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fb37fe848e94f8eb1ed074609d1d972"/>
        <w:id w:val="-1247258528"/>
        <w:lock w:val="sdtLocked"/>
      </w:sdtPr>
      <w:sdtEndPr/>
      <w:sdtContent>
        <w:p w14:paraId="189B3D78" w14:textId="77777777" w:rsidR="00917886" w:rsidRDefault="00917886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189B3D79" w14:textId="77777777" w:rsidR="00917886" w:rsidRDefault="00572CB0">
          <w:pPr>
            <w:jc w:val="center"/>
            <w:rPr>
              <w:b/>
            </w:rPr>
          </w:pPr>
          <w:r>
            <w:rPr>
              <w:b/>
              <w:lang w:eastAsia="lt-LT"/>
            </w:rPr>
            <w:pict w14:anchorId="189B3D8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4" w:shapeid="_x0000_s1028"/>
            </w:pict>
          </w:r>
          <w:r>
            <w:rPr>
              <w:b/>
            </w:rPr>
            <w:t>LIETUVOS RESPUBLIKOS</w:t>
          </w:r>
        </w:p>
        <w:p w14:paraId="189B3D7A" w14:textId="77777777" w:rsidR="00917886" w:rsidRDefault="00572CB0">
          <w:pPr>
            <w:jc w:val="center"/>
            <w:rPr>
              <w:b/>
            </w:rPr>
          </w:pPr>
          <w:r>
            <w:rPr>
              <w:b/>
            </w:rPr>
            <w:t>Į S T A T Y M A S</w:t>
          </w:r>
        </w:p>
        <w:p w14:paraId="189B3D7B" w14:textId="77777777" w:rsidR="00917886" w:rsidRDefault="00572CB0">
          <w:pPr>
            <w:jc w:val="center"/>
            <w:rPr>
              <w:b/>
            </w:rPr>
          </w:pPr>
          <w:r>
            <w:rPr>
              <w:b/>
            </w:rPr>
            <w:t xml:space="preserve">DĖL ŠIAURĖS ATLANTO SUTARTIES ŠALIŲ SUSITARIMO DĖL JŲ KARINIŲ PAJĖGŲ STATUSO IR PROTOKOLO DĖL TARPTAUTINIŲ KARINIŲ VADAVIEČIŲ, ĮSTEIGTŲ ĮGYVENDINANT ŠIAURĖS ATLANTO SUTARTĮ, STATUSO </w:t>
          </w:r>
          <w:r>
            <w:rPr>
              <w:b/>
            </w:rPr>
            <w:t>RATIFIKAVIMO</w:t>
          </w:r>
        </w:p>
        <w:p w14:paraId="189B3D7C" w14:textId="77777777" w:rsidR="00917886" w:rsidRDefault="00917886">
          <w:pPr>
            <w:jc w:val="center"/>
          </w:pPr>
        </w:p>
        <w:p w14:paraId="189B3D7D" w14:textId="77777777" w:rsidR="00917886" w:rsidRDefault="00572CB0">
          <w:pPr>
            <w:jc w:val="center"/>
          </w:pPr>
          <w:r>
            <w:t>2004 m. gegužės 6 d. Nr. IX-2225</w:t>
          </w:r>
        </w:p>
        <w:p w14:paraId="189B3D7E" w14:textId="77777777" w:rsidR="00917886" w:rsidRDefault="00572CB0">
          <w:pPr>
            <w:jc w:val="center"/>
          </w:pPr>
          <w:r>
            <w:t>Vilnius</w:t>
          </w:r>
        </w:p>
        <w:p w14:paraId="189B3D7F" w14:textId="77777777" w:rsidR="00917886" w:rsidRDefault="00917886">
          <w:pPr>
            <w:jc w:val="center"/>
          </w:pPr>
        </w:p>
        <w:sdt>
          <w:sdtPr>
            <w:alias w:val="1 str."/>
            <w:tag w:val="part_dbff4de209d440bc86c7262ee4eaa644"/>
            <w:id w:val="995613058"/>
            <w:lock w:val="sdtLocked"/>
          </w:sdtPr>
          <w:sdtEndPr/>
          <w:sdtContent>
            <w:p w14:paraId="189B3D80" w14:textId="77777777" w:rsidR="00917886" w:rsidRDefault="00572CB0">
              <w:pPr>
                <w:ind w:firstLine="708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bff4de209d440bc86c7262ee4eaa644"/>
                  <w:id w:val="-1407755470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</w:rPr>
                    <w:t>1</w:t>
                  </w:r>
                </w:sdtContent>
              </w:sdt>
              <w:r>
                <w:rPr>
                  <w:b/>
                  <w:color w:val="000000"/>
                </w:rPr>
                <w:t xml:space="preserve"> straipsnis. </w:t>
              </w:r>
              <w:sdt>
                <w:sdtPr>
                  <w:alias w:val="Pavadinimas"/>
                  <w:tag w:val="title_dbff4de209d440bc86c7262ee4eaa644"/>
                  <w:id w:val="-711424569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</w:rPr>
                    <w:t>Susitarimo ir Protokolo ratifikavimas</w:t>
                  </w:r>
                </w:sdtContent>
              </w:sdt>
            </w:p>
            <w:sdt>
              <w:sdtPr>
                <w:alias w:val="1 str. 1 d."/>
                <w:tag w:val="part_b0e9f7d067b346969e51cdc3397666ed"/>
                <w:id w:val="-1938975777"/>
                <w:lock w:val="sdtLocked"/>
              </w:sdtPr>
              <w:sdtEndPr/>
              <w:sdtContent>
                <w:p w14:paraId="189B3D81" w14:textId="77777777" w:rsidR="00917886" w:rsidRDefault="00572CB0">
                  <w:pPr>
                    <w:ind w:firstLine="7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Lietuvos Respublikos Seimas, vadovaudamasis Lietuvos Respublikos Konstitucijos 67 straipsnio 16 punktu, 138 straipsnio 1 dalies 4 punktu ir Tarp</w:t>
                  </w:r>
                  <w:r>
                    <w:rPr>
                      <w:color w:val="000000"/>
                    </w:rPr>
                    <w:t>tautinių sutarčių įstatymo 7 straipsnio 1 dalies 7 punktu bei atsižvelgdamas į Respublikos Prezidento 2004 m. kovo 31 d. dekretą Nr. 418, ratifikuoja su pareiškimu Šiaurės Atlanto Sutarties Šalių susitarimą dėl jų karinių pajėgų statuso, pasirašytą 1951 m.</w:t>
                  </w:r>
                  <w:r>
                    <w:rPr>
                      <w:color w:val="000000"/>
                    </w:rPr>
                    <w:t xml:space="preserve"> birželio 19 d. Londone, ir Protokolą dėl tarptautinių karinių vadaviečių, įsteigtų įgyvendinant Šiaurės Atlanto Sutartį, statuso, pasirašytą 1952 m. rugpjūčio 28 d. Paryžiuje.</w:t>
                  </w:r>
                </w:p>
                <w:p w14:paraId="189B3D82" w14:textId="77777777" w:rsidR="00917886" w:rsidRDefault="00572CB0"/>
              </w:sdtContent>
            </w:sdt>
          </w:sdtContent>
        </w:sdt>
        <w:sdt>
          <w:sdtPr>
            <w:alias w:val="2 str."/>
            <w:tag w:val="part_4db7410ef56f400995c1e2b57e0d7fed"/>
            <w:id w:val="467788957"/>
            <w:lock w:val="sdtLocked"/>
          </w:sdtPr>
          <w:sdtEndPr/>
          <w:sdtContent>
            <w:p w14:paraId="189B3D83" w14:textId="77777777" w:rsidR="00917886" w:rsidRDefault="00572CB0">
              <w:pPr>
                <w:ind w:firstLine="708"/>
                <w:jc w:val="both"/>
                <w:rPr>
                  <w:b/>
                  <w:color w:val="000000"/>
                </w:rPr>
              </w:pPr>
              <w:sdt>
                <w:sdtPr>
                  <w:alias w:val="Numeris"/>
                  <w:tag w:val="nr_4db7410ef56f400995c1e2b57e0d7fed"/>
                  <w:id w:val="-1013299468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</w:rPr>
                    <w:t>2</w:t>
                  </w:r>
                </w:sdtContent>
              </w:sdt>
              <w:r>
                <w:rPr>
                  <w:b/>
                  <w:color w:val="000000"/>
                </w:rPr>
                <w:t xml:space="preserve"> straipsnis. </w:t>
              </w:r>
              <w:sdt>
                <w:sdtPr>
                  <w:alias w:val="Pavadinimas"/>
                  <w:tag w:val="title_4db7410ef56f400995c1e2b57e0d7fed"/>
                  <w:id w:val="1565917848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</w:rPr>
                    <w:t>Lietuvos Respublikos pareiškimas</w:t>
                  </w:r>
                </w:sdtContent>
              </w:sdt>
            </w:p>
            <w:sdt>
              <w:sdtPr>
                <w:alias w:val="2 str. 1 d."/>
                <w:tag w:val="part_8fc6456af73b4e8196f558ab2b05427f"/>
                <w:id w:val="1671840116"/>
                <w:lock w:val="sdtLocked"/>
              </w:sdtPr>
              <w:sdtEndPr/>
              <w:sdtContent>
                <w:p w14:paraId="189B3D84" w14:textId="77777777" w:rsidR="00917886" w:rsidRDefault="00572CB0">
                  <w:pPr>
                    <w:ind w:firstLine="708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fc6456af73b4e8196f558ab2b05427f"/>
                      <w:id w:val="-587841217"/>
                      <w:lock w:val="sdtLocked"/>
                    </w:sdtPr>
                    <w:sdtEndPr/>
                    <w:sdtContent>
                      <w:r>
                        <w:rPr>
                          <w:bCs/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bCs/>
                      <w:color w:val="000000"/>
                    </w:rPr>
                    <w:t>. Vadovaudamasis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Šia</w:t>
                  </w:r>
                  <w:r>
                    <w:rPr>
                      <w:color w:val="000000"/>
                    </w:rPr>
                    <w:t>urės Atlanto Sutarties Šalių susitarimo dėl jų karinių pajėgų statuso VIII straipsnio 2 dalies f punktu, Lietuvos Respublikos Seimas pareiškia, kad Lietuvos Respublika atsisako reikalavimų kitoms Susitariančiosioms Šalims atlyginti jos turtui padarytą žalą</w:t>
                  </w:r>
                  <w:r>
                    <w:rPr>
                      <w:color w:val="000000"/>
                    </w:rPr>
                    <w:t>, jeigu ši žala yra mažesnė negu 2574 litai.</w:t>
                  </w:r>
                </w:p>
              </w:sdtContent>
            </w:sdt>
            <w:sdt>
              <w:sdtPr>
                <w:alias w:val="2 str. 2 d."/>
                <w:tag w:val="part_a923122bc3f743e385a1ed2bf5c4be17"/>
                <w:id w:val="-713271965"/>
                <w:lock w:val="sdtLocked"/>
              </w:sdtPr>
              <w:sdtEndPr/>
              <w:sdtContent>
                <w:p w14:paraId="189B3D87" w14:textId="47ECA8F6" w:rsidR="00917886" w:rsidRDefault="00572CB0" w:rsidP="00572CB0">
                  <w:pPr>
                    <w:ind w:firstLine="708"/>
                    <w:jc w:val="both"/>
                  </w:pPr>
                  <w:sdt>
                    <w:sdtPr>
                      <w:alias w:val="Numeris"/>
                      <w:tag w:val="nr_a923122bc3f743e385a1ed2bf5c4be17"/>
                      <w:id w:val="133858587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>. Šio straipsnio 1 dalyje nurodyta suma gali būti keičiama atsižvelgiant į atitinkamus Susitariančiųjų Šalių susitarimus ir Šiaurės Atlanto Tarybos sprendimus.</w:t>
                  </w:r>
                </w:p>
              </w:sdtContent>
            </w:sdt>
          </w:sdtContent>
        </w:sdt>
        <w:sdt>
          <w:sdtPr>
            <w:alias w:val="signatura"/>
            <w:tag w:val="part_f792787c22f54775811a3c11b8552771"/>
            <w:id w:val="-824902678"/>
            <w:lock w:val="sdtLocked"/>
          </w:sdtPr>
          <w:sdtEndPr/>
          <w:sdtContent>
            <w:p w14:paraId="6F463BE9" w14:textId="77777777" w:rsidR="00572CB0" w:rsidRDefault="00572CB0">
              <w:pPr>
                <w:ind w:firstLine="708"/>
                <w:jc w:val="both"/>
              </w:pPr>
            </w:p>
            <w:p w14:paraId="558EA55F" w14:textId="77777777" w:rsidR="00572CB0" w:rsidRDefault="00572CB0">
              <w:pPr>
                <w:ind w:firstLine="708"/>
                <w:jc w:val="both"/>
              </w:pPr>
            </w:p>
            <w:p w14:paraId="189B3D88" w14:textId="74755D71" w:rsidR="00917886" w:rsidRDefault="00572CB0">
              <w:pPr>
                <w:ind w:firstLine="708"/>
                <w:jc w:val="both"/>
                <w:rPr>
                  <w:i/>
                  <w:iCs/>
                  <w:color w:val="000000"/>
                </w:rPr>
              </w:pPr>
              <w:r>
                <w:rPr>
                  <w:i/>
                  <w:iCs/>
                  <w:color w:val="000000"/>
                </w:rPr>
                <w:t>Skelbiu šį Lietuvos Respublikos Seimo pr</w:t>
              </w:r>
              <w:r>
                <w:rPr>
                  <w:i/>
                  <w:iCs/>
                  <w:color w:val="000000"/>
                </w:rPr>
                <w:t xml:space="preserve">iimtą įstatymą. </w:t>
              </w:r>
            </w:p>
            <w:p w14:paraId="189B3D89" w14:textId="77777777" w:rsidR="00917886" w:rsidRDefault="00917886">
              <w:pPr>
                <w:ind w:firstLine="708"/>
                <w:rPr>
                  <w:color w:val="000000"/>
                </w:rPr>
              </w:pPr>
            </w:p>
            <w:p w14:paraId="5C6B07F3" w14:textId="77777777" w:rsidR="00572CB0" w:rsidRDefault="00572CB0">
              <w:pPr>
                <w:ind w:firstLine="708"/>
                <w:rPr>
                  <w:color w:val="000000"/>
                </w:rPr>
              </w:pPr>
            </w:p>
            <w:p w14:paraId="189B3D8A" w14:textId="77777777" w:rsidR="00917886" w:rsidRDefault="00572CB0">
              <w:pPr>
                <w:tabs>
                  <w:tab w:val="right" w:pos="9639"/>
                </w:tabs>
              </w:pPr>
              <w:r>
                <w:t>LAIKINAI EINANTIS</w:t>
              </w:r>
            </w:p>
            <w:p w14:paraId="189B3D8B" w14:textId="77777777" w:rsidR="00917886" w:rsidRDefault="00572CB0">
              <w:pPr>
                <w:tabs>
                  <w:tab w:val="right" w:pos="9639"/>
                </w:tabs>
              </w:pPr>
              <w:r>
                <w:t>RESPUBLIKOS PREZIDENTO PAREIGAS</w:t>
              </w:r>
              <w:r>
                <w:tab/>
                <w:t>ARTŪRAS PAULAUSKAS</w:t>
              </w:r>
            </w:p>
            <w:p w14:paraId="189B3D8D" w14:textId="77777777" w:rsidR="00917886" w:rsidRDefault="00572CB0"/>
            <w:bookmarkStart w:id="0" w:name="_GoBack" w:displacedByCustomXml="next"/>
            <w:bookmarkEnd w:id="0" w:displacedByCustomXml="next"/>
          </w:sdtContent>
        </w:sdt>
      </w:sdtContent>
    </w:sdt>
    <w:sectPr w:rsidR="0091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3D91" w14:textId="77777777" w:rsidR="00917886" w:rsidRDefault="00572CB0">
      <w:r>
        <w:separator/>
      </w:r>
    </w:p>
  </w:endnote>
  <w:endnote w:type="continuationSeparator" w:id="0">
    <w:p w14:paraId="189B3D92" w14:textId="77777777" w:rsidR="00917886" w:rsidRDefault="0057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D98" w14:textId="77777777" w:rsidR="00917886" w:rsidRDefault="00572CB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89B3D99" w14:textId="77777777" w:rsidR="00917886" w:rsidRDefault="00917886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D9A" w14:textId="77777777" w:rsidR="00917886" w:rsidRDefault="00572CB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189B3D9B" w14:textId="77777777" w:rsidR="00917886" w:rsidRDefault="00917886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D9D" w14:textId="77777777" w:rsidR="00917886" w:rsidRDefault="0091788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3D8F" w14:textId="77777777" w:rsidR="00917886" w:rsidRDefault="00572CB0">
      <w:r>
        <w:separator/>
      </w:r>
    </w:p>
  </w:footnote>
  <w:footnote w:type="continuationSeparator" w:id="0">
    <w:p w14:paraId="189B3D90" w14:textId="77777777" w:rsidR="00917886" w:rsidRDefault="0057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D93" w14:textId="77777777" w:rsidR="00917886" w:rsidRDefault="00572CB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89B3D94" w14:textId="77777777" w:rsidR="00917886" w:rsidRDefault="00572CB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89B3D95" w14:textId="77777777" w:rsidR="00917886" w:rsidRDefault="0091788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D96" w14:textId="77777777" w:rsidR="00917886" w:rsidRDefault="00572CB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189B3D97" w14:textId="77777777" w:rsidR="00917886" w:rsidRDefault="0091788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D9C" w14:textId="77777777" w:rsidR="00917886" w:rsidRDefault="0091788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D0"/>
    <w:rsid w:val="004270D0"/>
    <w:rsid w:val="00572CB0"/>
    <w:rsid w:val="009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9B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72C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7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72C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7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a87263c33db4e83abdd45daf5880e78" PartId="7fb37fe848e94f8eb1ed074609d1d972">
    <Part Type="straipsnis" Nr="1" Abbr="1 str." Title="Susitarimo ir Protokolo ratifikavimas" DocPartId="4a8ea6edab7e4b83a03bcf4aea3881f4" PartId="dbff4de209d440bc86c7262ee4eaa644">
      <Part Type="strDalis" Nr="1" Abbr="1 str. 1 d." DocPartId="400e3d8e54d74ff38712d0d3c2746fe4" PartId="b0e9f7d067b346969e51cdc3397666ed"/>
    </Part>
    <Part Type="straipsnis" Nr="2" Abbr="2 str." Title="Lietuvos Respublikos pareiškimas" DocPartId="1d9bc09c766a4fd0840ae024fd67eab0" PartId="4db7410ef56f400995c1e2b57e0d7fed">
      <Part Type="strDalis" Nr="1" Abbr="2 str. 1 d." DocPartId="59610615aa2248478b8b7523a396a924" PartId="8fc6456af73b4e8196f558ab2b05427f"/>
      <Part Type="strDalis" Nr="2" Abbr="2 str. 2 d." DocPartId="7f8f3be9b5a4450ca7326343ca85e33b" PartId="a923122bc3f743e385a1ed2bf5c4be17"/>
    </Part>
    <Part Type="signatura" DocPartId="dc8fa6c586164f8a8932251711fa994e" PartId="f792787c22f54775811a3c11b8552771"/>
  </Part>
</Parts>
</file>

<file path=customXml/itemProps1.xml><?xml version="1.0" encoding="utf-8"?>
<ds:datastoreItem xmlns:ds="http://schemas.openxmlformats.org/officeDocument/2006/customXml" ds:itemID="{5ECF25B0-F70E-44BA-A9A0-1B338B108D6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TRAPINSKIENĖ Aušrinė</cp:lastModifiedBy>
  <cp:revision>3</cp:revision>
  <dcterms:created xsi:type="dcterms:W3CDTF">2014-10-04T08:53:00Z</dcterms:created>
  <dcterms:modified xsi:type="dcterms:W3CDTF">2014-10-04T08:54:00Z</dcterms:modified>
</cp:coreProperties>
</file>