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227" w:rsidRDefault="00EF249B">
      <w:pPr>
        <w:jc w:val="center"/>
        <w:rPr>
          <w:b/>
        </w:rPr>
      </w:pPr>
      <w:r>
        <w:rPr>
          <w:b/>
          <w:lang w:val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4" w:shapeid="_x0000_s1028"/>
        </w:pict>
      </w:r>
      <w:r>
        <w:rPr>
          <w:b/>
        </w:rPr>
        <w:t>LIETUVOS RESPUBLIKOS VYRIAUSYBĖ</w:t>
      </w:r>
    </w:p>
    <w:p w:rsidR="00014227" w:rsidRDefault="00014227">
      <w:pPr>
        <w:jc w:val="center"/>
      </w:pPr>
    </w:p>
    <w:p w:rsidR="00014227" w:rsidRDefault="00EF249B">
      <w:pPr>
        <w:jc w:val="center"/>
        <w:rPr>
          <w:b/>
        </w:rPr>
      </w:pPr>
      <w:r>
        <w:rPr>
          <w:b/>
        </w:rPr>
        <w:t>N U T A R I M A S</w:t>
      </w:r>
    </w:p>
    <w:p w:rsidR="00014227" w:rsidRDefault="00EF249B">
      <w:pPr>
        <w:jc w:val="center"/>
        <w:rPr>
          <w:b/>
        </w:rPr>
      </w:pPr>
      <w:r>
        <w:rPr>
          <w:b/>
        </w:rPr>
        <w:t>DĖL ĮGALIOJIMŲ APLINKOS MINISTERIJAI IR JAI PAVALDŽIOMS INSTITUCIJOMS SUTEIKIMO</w:t>
      </w:r>
    </w:p>
    <w:p w:rsidR="00014227" w:rsidRDefault="00014227">
      <w:pPr>
        <w:jc w:val="center"/>
      </w:pPr>
    </w:p>
    <w:p w:rsidR="00014227" w:rsidRDefault="00EF249B">
      <w:pPr>
        <w:jc w:val="center"/>
      </w:pPr>
      <w:r>
        <w:t>2000 m. liepos 28 d. Nr. 900</w:t>
      </w:r>
    </w:p>
    <w:p w:rsidR="00014227" w:rsidRDefault="00EF249B">
      <w:pPr>
        <w:jc w:val="center"/>
      </w:pPr>
      <w:r>
        <w:t>Vilnius</w:t>
      </w:r>
    </w:p>
    <w:p w:rsidR="00014227" w:rsidRDefault="00014227">
      <w:pPr>
        <w:jc w:val="center"/>
      </w:pPr>
    </w:p>
    <w:p w:rsidR="00014227" w:rsidRDefault="00EF249B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Vadovaudamasi Lietuvos Respublikos planuojamos ūkin</w:t>
      </w:r>
      <w:r>
        <w:rPr>
          <w:color w:val="000000"/>
        </w:rPr>
        <w:t xml:space="preserve">ės veiklos poveikio aplinkai vertinimo įstatymu (Žin., 1996, Nr. </w:t>
      </w:r>
      <w:hyperlink r:id="rId9" w:tgtFrame="_blank" w:history="1">
        <w:r>
          <w:rPr>
            <w:color w:val="0000FF" w:themeColor="hyperlink"/>
            <w:u w:val="single"/>
          </w:rPr>
          <w:t>82-1965</w:t>
        </w:r>
      </w:hyperlink>
      <w:r>
        <w:rPr>
          <w:color w:val="000000"/>
        </w:rPr>
        <w:t xml:space="preserve">; 2000, Nr. </w:t>
      </w:r>
      <w:hyperlink r:id="rId10" w:tgtFrame="_blank" w:history="1">
        <w:r>
          <w:rPr>
            <w:color w:val="0000FF" w:themeColor="hyperlink"/>
            <w:u w:val="single"/>
          </w:rPr>
          <w:t>39-1092</w:t>
        </w:r>
      </w:hyperlink>
      <w:r>
        <w:rPr>
          <w:color w:val="000000"/>
        </w:rPr>
        <w:t>), Liet</w:t>
      </w:r>
      <w:r>
        <w:rPr>
          <w:color w:val="000000"/>
        </w:rPr>
        <w:t xml:space="preserve">uvos Respublikos Vyriausybė </w:t>
      </w:r>
      <w:r>
        <w:rPr>
          <w:color w:val="000000"/>
          <w:spacing w:val="60"/>
        </w:rPr>
        <w:t>nutari</w:t>
      </w:r>
      <w:r>
        <w:rPr>
          <w:color w:val="000000"/>
        </w:rPr>
        <w:t>a:</w:t>
      </w:r>
    </w:p>
    <w:p w:rsidR="00014227" w:rsidRDefault="00EF249B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Įgalioti Aplinkos ministeriją vykdyti Lietuvos Respublikos planuojamos ūkinės veiklos poveikio aplinkai vertinimo įstatymo nustatytas atsakingos institucijos funkcijas.</w:t>
      </w:r>
    </w:p>
    <w:p w:rsidR="00014227" w:rsidRDefault="00EF249B" w:rsidP="00EF249B">
      <w:pPr>
        <w:shd w:val="clear" w:color="auto" w:fill="FFFFFF"/>
        <w:ind w:firstLine="708"/>
        <w:jc w:val="both"/>
      </w:pPr>
      <w:r>
        <w:rPr>
          <w:color w:val="000000"/>
        </w:rPr>
        <w:t>2</w:t>
      </w:r>
      <w:r>
        <w:rPr>
          <w:color w:val="000000"/>
        </w:rPr>
        <w:t>. Įgalioti Aplinkos ministerijos regio</w:t>
      </w:r>
      <w:r>
        <w:rPr>
          <w:color w:val="000000"/>
        </w:rPr>
        <w:t xml:space="preserve">nų aplinkos apsaugos departamentus ir Aplinkos ministerijos Hidrografinio tinklo tarnybą Aplinkos ministerijos nustatyta tvarka vykdyti Lietuvos Respublikos planuojamos ūkinės veiklos poveikio aplinkai vertinimo įstatymo nustatytas atsakingos institucijos </w:t>
      </w:r>
      <w:r>
        <w:rPr>
          <w:color w:val="000000"/>
        </w:rPr>
        <w:t>funkcijas.</w:t>
      </w:r>
    </w:p>
    <w:p w:rsidR="00EF249B" w:rsidRDefault="00EF249B">
      <w:pPr>
        <w:tabs>
          <w:tab w:val="right" w:pos="9639"/>
        </w:tabs>
      </w:pPr>
    </w:p>
    <w:p w:rsidR="00EF249B" w:rsidRDefault="00EF249B">
      <w:pPr>
        <w:tabs>
          <w:tab w:val="right" w:pos="9639"/>
        </w:tabs>
      </w:pPr>
    </w:p>
    <w:p w:rsidR="00EF249B" w:rsidRDefault="00EF249B">
      <w:pPr>
        <w:tabs>
          <w:tab w:val="right" w:pos="9639"/>
        </w:tabs>
      </w:pPr>
    </w:p>
    <w:p w:rsidR="00014227" w:rsidRDefault="00EF249B">
      <w:pPr>
        <w:tabs>
          <w:tab w:val="right" w:pos="9639"/>
        </w:tabs>
      </w:pPr>
      <w:r>
        <w:t>MINISTRAS PIRMININKAS</w:t>
      </w:r>
      <w:r>
        <w:tab/>
        <w:t>ANDRIUS KUBILIUS</w:t>
      </w:r>
    </w:p>
    <w:p w:rsidR="00014227" w:rsidRDefault="00014227">
      <w:pPr>
        <w:tabs>
          <w:tab w:val="right" w:pos="9639"/>
        </w:tabs>
      </w:pPr>
    </w:p>
    <w:p w:rsidR="00EF249B" w:rsidRDefault="00EF249B">
      <w:pPr>
        <w:tabs>
          <w:tab w:val="right" w:pos="9639"/>
        </w:tabs>
      </w:pPr>
    </w:p>
    <w:p w:rsidR="00EF249B" w:rsidRDefault="00EF249B">
      <w:pPr>
        <w:tabs>
          <w:tab w:val="right" w:pos="9639"/>
        </w:tabs>
      </w:pPr>
      <w:bookmarkStart w:id="0" w:name="_GoBack"/>
      <w:bookmarkEnd w:id="0"/>
    </w:p>
    <w:p w:rsidR="00014227" w:rsidRDefault="00EF249B">
      <w:pPr>
        <w:tabs>
          <w:tab w:val="right" w:pos="9639"/>
        </w:tabs>
      </w:pPr>
      <w:r>
        <w:t>APLINKOS MINISTRAS</w:t>
      </w:r>
      <w:r>
        <w:tab/>
        <w:t>DANIUS LYGIS</w:t>
      </w:r>
    </w:p>
    <w:p w:rsidR="00014227" w:rsidRDefault="00EF249B">
      <w:pPr>
        <w:jc w:val="center"/>
      </w:pPr>
    </w:p>
    <w:sectPr w:rsidR="00014227" w:rsidSect="00EF24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227" w:rsidRDefault="00EF249B">
      <w:r>
        <w:separator/>
      </w:r>
    </w:p>
  </w:endnote>
  <w:endnote w:type="continuationSeparator" w:id="0">
    <w:p w:rsidR="00014227" w:rsidRDefault="00EF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227" w:rsidRDefault="00014227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227" w:rsidRDefault="00014227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227" w:rsidRDefault="00014227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227" w:rsidRDefault="00EF249B">
      <w:r>
        <w:separator/>
      </w:r>
    </w:p>
  </w:footnote>
  <w:footnote w:type="continuationSeparator" w:id="0">
    <w:p w:rsidR="00014227" w:rsidRDefault="00EF2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227" w:rsidRDefault="00EF249B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sz w:val="20"/>
      </w:rPr>
    </w:pPr>
    <w:r>
      <w:rPr>
        <w:rFonts w:ascii="TimesLT" w:hAnsi="TimesLT"/>
        <w:sz w:val="20"/>
      </w:rPr>
      <w:t>1</w:t>
    </w:r>
  </w:p>
  <w:p w:rsidR="00014227" w:rsidRDefault="00014227">
    <w:pPr>
      <w:tabs>
        <w:tab w:val="center" w:pos="4153"/>
        <w:tab w:val="right" w:pos="8306"/>
      </w:tabs>
      <w:ind w:right="360"/>
      <w:rPr>
        <w:rFonts w:ascii="TimesLT" w:hAnsi="Times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227" w:rsidRDefault="00EF249B">
    <w:pPr>
      <w:framePr w:wrap="auto" w:vAnchor="text" w:hAnchor="margin" w:xAlign="center" w:y="1"/>
      <w:tabs>
        <w:tab w:val="center" w:pos="4153"/>
        <w:tab w:val="right" w:pos="8306"/>
      </w:tabs>
    </w:pPr>
    <w:r>
      <w:t>1</w:t>
    </w:r>
  </w:p>
  <w:p w:rsidR="00014227" w:rsidRDefault="00014227">
    <w:pPr>
      <w:tabs>
        <w:tab w:val="center" w:pos="4153"/>
        <w:tab w:val="right" w:pos="8306"/>
      </w:tabs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227" w:rsidRDefault="00014227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2A"/>
    <w:rsid w:val="00014227"/>
    <w:rsid w:val="0074482A"/>
    <w:rsid w:val="00E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3223AAE"/>
  <w15:docId w15:val="{022DE038-24B4-40B3-A57C-7C910BA9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BBDACDD3FD39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yperlink" TargetMode="External" Target="https://www.e-tar.lt/portal/lt/legalAct/TAR.0539E2FEB29E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691</Words>
  <Characters>394</Characters>
  <Application>Microsoft Office Word</Application>
  <DocSecurity>0</DocSecurity>
  <Lines>3</Lines>
  <Paragraphs>2</Paragraphs>
  <ScaleCrop>false</ScaleCrop>
  <Company/>
  <LinksUpToDate>false</LinksUpToDate>
  <CharactersWithSpaces>1083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2015-09-17T23:33:00Z</dcterms:created>
  <dc:creator>marina.buivid@gmail.com</dc:creator>
  <lastModifiedBy>BODIN Aušra</lastModifiedBy>
  <dcterms:modified xsi:type="dcterms:W3CDTF">2022-06-13T12:37:00Z</dcterms:modified>
  <revision>3</revision>
</coreProperties>
</file>