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ECA5" w14:textId="77777777" w:rsidR="00BF43C6" w:rsidRDefault="00275AE3">
      <w:pPr>
        <w:widowControl w:val="0"/>
        <w:jc w:val="center"/>
        <w:rPr>
          <w:color w:val="000000"/>
        </w:rPr>
      </w:pPr>
      <w:r>
        <w:rPr>
          <w:color w:val="000000"/>
        </w:rPr>
        <w:pict w14:anchorId="366CED7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0;margin-top:0;width:.75pt;height:.75pt;z-index:251658752;visibility:hidden;mso-position-horizontal-relative:text;mso-position-vertical-relative:text" stroked="f">
            <v:imagedata r:id="rId8" o:title=""/>
          </v:shape>
          <w:control r:id="rId9" w:name="Control 8" w:shapeid="_x0000_s1032"/>
        </w:pict>
      </w:r>
      <w:r>
        <w:rPr>
          <w:color w:val="000000"/>
        </w:rPr>
        <w:t>LIETUVOS RESPUBLIKOS KRAŠTO APSAUGOS MINISTRO</w:t>
      </w:r>
    </w:p>
    <w:p w14:paraId="366CECA6" w14:textId="77777777" w:rsidR="00BF43C6" w:rsidRDefault="00275AE3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66CECA7" w14:textId="77777777" w:rsidR="00BF43C6" w:rsidRDefault="00BF43C6">
      <w:pPr>
        <w:widowControl w:val="0"/>
        <w:jc w:val="center"/>
        <w:rPr>
          <w:color w:val="000000"/>
        </w:rPr>
      </w:pPr>
    </w:p>
    <w:p w14:paraId="366CECA8" w14:textId="77777777" w:rsidR="00BF43C6" w:rsidRDefault="00275AE3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pacing w:val="-2"/>
        </w:rPr>
        <w:t>DĖL krašto apsaugos ministro 2011 m. spalio 26 d. įsakymo Nr. v-1218</w:t>
      </w:r>
      <w:r>
        <w:rPr>
          <w:b/>
          <w:bCs/>
          <w:caps/>
          <w:color w:val="000000"/>
        </w:rPr>
        <w:t xml:space="preserve"> „Dėl karo prievolininkų, iki jie įstatymų nustatyta tvarka įgyja kario statusą, aprūpinim</w:t>
      </w:r>
      <w:r>
        <w:rPr>
          <w:b/>
          <w:bCs/>
          <w:caps/>
          <w:color w:val="000000"/>
        </w:rPr>
        <w:t>o ir išlaidų, susijusių su aprūpinimu, apmokėjimo tvarkos APRAŠO PATVIRTINIMO“ pakeitimo</w:t>
      </w:r>
    </w:p>
    <w:p w14:paraId="366CECA9" w14:textId="77777777" w:rsidR="00BF43C6" w:rsidRDefault="00BF43C6">
      <w:pPr>
        <w:widowControl w:val="0"/>
        <w:jc w:val="center"/>
        <w:rPr>
          <w:color w:val="000000"/>
        </w:rPr>
      </w:pPr>
    </w:p>
    <w:p w14:paraId="366CECAA" w14:textId="77777777" w:rsidR="00BF43C6" w:rsidRDefault="00275AE3">
      <w:pPr>
        <w:widowControl w:val="0"/>
        <w:jc w:val="center"/>
        <w:rPr>
          <w:b/>
          <w:bCs/>
          <w:caps/>
          <w:color w:val="000000"/>
        </w:rPr>
      </w:pPr>
      <w:r>
        <w:rPr>
          <w:color w:val="000000"/>
        </w:rPr>
        <w:t>2012 m. kovo 13 d. Nr. V-262</w:t>
      </w:r>
    </w:p>
    <w:p w14:paraId="366CECAB" w14:textId="77777777" w:rsidR="00BF43C6" w:rsidRDefault="00275AE3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366CECAC" w14:textId="77777777" w:rsidR="00BF43C6" w:rsidRDefault="00BF43C6">
      <w:pPr>
        <w:widowControl w:val="0"/>
        <w:ind w:firstLine="567"/>
        <w:jc w:val="both"/>
        <w:rPr>
          <w:color w:val="000000"/>
        </w:rPr>
      </w:pPr>
    </w:p>
    <w:p w14:paraId="75A5934E" w14:textId="77777777" w:rsidR="00275AE3" w:rsidRDefault="00275AE3">
      <w:pPr>
        <w:widowControl w:val="0"/>
        <w:ind w:firstLine="567"/>
        <w:jc w:val="both"/>
        <w:rPr>
          <w:color w:val="000000"/>
        </w:rPr>
      </w:pPr>
    </w:p>
    <w:p w14:paraId="366CECAD" w14:textId="77777777" w:rsidR="00BF43C6" w:rsidRDefault="00275AE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 a k e i č i u Karo prievolininkų, iki jie įstatymų nustatyta tvarka įgyja kario statusą, aprūpinimo ir išlaidų, susijusių su a</w:t>
      </w:r>
      <w:r>
        <w:rPr>
          <w:color w:val="000000"/>
        </w:rPr>
        <w:t>prūpinimu, apmokėjimo tvarkos aprašą, patvirtintą Lietuvos Respublikos krašto apsaugos ministro 2011 m. spalio 26 d. įsakymu Nr. V-1218 „Dėl Karo prievolininkų, iki jie įstatymų nustatyta tvarka įgyja kario statusą, aprūpinimo ir išlaidų, susijusių su aprū</w:t>
      </w:r>
      <w:r>
        <w:rPr>
          <w:color w:val="000000"/>
        </w:rPr>
        <w:t xml:space="preserve">pinimu, apmokėjimo tvarkos aprašo patvirtinimo“ (Žin., 2011, Nr. </w:t>
      </w:r>
      <w:hyperlink r:id="rId10" w:tgtFrame="_blank" w:history="1">
        <w:r>
          <w:rPr>
            <w:color w:val="0000FF" w:themeColor="hyperlink"/>
            <w:u w:val="single"/>
          </w:rPr>
          <w:t>131-6236</w:t>
        </w:r>
      </w:hyperlink>
      <w:r>
        <w:rPr>
          <w:color w:val="000000"/>
        </w:rPr>
        <w:t>):</w:t>
      </w:r>
    </w:p>
    <w:p w14:paraId="366CECAE" w14:textId="77777777" w:rsidR="00BF43C6" w:rsidRDefault="00275AE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12 punktą taip:</w:t>
      </w:r>
    </w:p>
    <w:p w14:paraId="366CECAF" w14:textId="77777777" w:rsidR="00BF43C6" w:rsidRDefault="00275AE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 xml:space="preserve">. Anketą pildo: </w:t>
      </w:r>
    </w:p>
    <w:p w14:paraId="366CECB0" w14:textId="77777777" w:rsidR="00BF43C6" w:rsidRDefault="00275AE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I dalį, II dalies pirmą ir ketvirtą pun</w:t>
      </w:r>
      <w:r>
        <w:rPr>
          <w:color w:val="000000"/>
        </w:rPr>
        <w:t>ktus – karo prievolę administruojančios krašto apsaugos sistemos institucijos specialistas;</w:t>
      </w:r>
    </w:p>
    <w:p w14:paraId="366CECB1" w14:textId="77777777" w:rsidR="00BF43C6" w:rsidRDefault="00275AE3">
      <w:pPr>
        <w:widowControl w:val="0"/>
        <w:ind w:firstLine="567"/>
        <w:jc w:val="both"/>
        <w:rPr>
          <w:color w:val="000000"/>
          <w:u w:val="thick"/>
        </w:rPr>
      </w:pPr>
      <w:r>
        <w:rPr>
          <w:color w:val="000000"/>
        </w:rPr>
        <w:t>12.2</w:t>
      </w:r>
      <w:r>
        <w:rPr>
          <w:color w:val="000000"/>
        </w:rPr>
        <w:t xml:space="preserve">. II dalies antrą ir trečią punktus – krašto apsaugos sistemos sveikatos priežiūros įstaigos vadovo paskirtas  atsakingas asmuo; </w:t>
      </w:r>
    </w:p>
    <w:p w14:paraId="366CECB2" w14:textId="77777777" w:rsidR="00BF43C6" w:rsidRDefault="00275AE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12.3</w:t>
      </w:r>
      <w:r>
        <w:rPr>
          <w:color w:val="000000"/>
        </w:rPr>
        <w:t xml:space="preserve">. III dalį – karo </w:t>
      </w:r>
      <w:r>
        <w:rPr>
          <w:color w:val="000000"/>
        </w:rPr>
        <w:t>prievolę administruojančios karšto apsaugos sistemos institucijos biudžeto specialistas.“</w:t>
      </w:r>
    </w:p>
    <w:p w14:paraId="366CECB5" w14:textId="650ECE55" w:rsidR="00BF43C6" w:rsidRDefault="00275AE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Tvarkos aprašo priedą „Karo prievolininko aprūpinimo anketa“ ir išdėstau jį nauja redakcija (pridedama).</w:t>
      </w:r>
    </w:p>
    <w:p w14:paraId="040E74D0" w14:textId="77777777" w:rsidR="00275AE3" w:rsidRDefault="00275AE3">
      <w:pPr>
        <w:widowControl w:val="0"/>
        <w:tabs>
          <w:tab w:val="right" w:pos="9071"/>
        </w:tabs>
      </w:pPr>
    </w:p>
    <w:p w14:paraId="66686D88" w14:textId="77777777" w:rsidR="00275AE3" w:rsidRDefault="00275AE3">
      <w:pPr>
        <w:widowControl w:val="0"/>
        <w:tabs>
          <w:tab w:val="right" w:pos="9071"/>
        </w:tabs>
      </w:pPr>
    </w:p>
    <w:p w14:paraId="4F3EF118" w14:textId="77777777" w:rsidR="00275AE3" w:rsidRDefault="00275AE3">
      <w:pPr>
        <w:widowControl w:val="0"/>
        <w:tabs>
          <w:tab w:val="right" w:pos="9071"/>
        </w:tabs>
      </w:pPr>
    </w:p>
    <w:p w14:paraId="366CECB6" w14:textId="39A4128D" w:rsidR="00BF43C6" w:rsidRDefault="00275AE3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Krašto apsaugos ministrė</w:t>
      </w:r>
      <w:r>
        <w:rPr>
          <w:caps/>
          <w:color w:val="000000"/>
        </w:rPr>
        <w:tab/>
        <w:t>Rasa Juknevičienė</w:t>
      </w:r>
    </w:p>
    <w:p w14:paraId="366CECB7" w14:textId="77777777" w:rsidR="00BF43C6" w:rsidRDefault="00275AE3">
      <w:pPr>
        <w:widowControl w:val="0"/>
        <w:jc w:val="both"/>
        <w:rPr>
          <w:color w:val="000000"/>
        </w:rPr>
      </w:pPr>
    </w:p>
    <w:p w14:paraId="366CECB8" w14:textId="77777777" w:rsidR="00BF43C6" w:rsidRDefault="00275AE3">
      <w:pPr>
        <w:ind w:left="4535"/>
      </w:pPr>
      <w:r>
        <w:br w:type="page"/>
      </w:r>
      <w:r>
        <w:lastRenderedPageBreak/>
        <w:t>Tvarkos aprašo priedas</w:t>
      </w:r>
    </w:p>
    <w:p w14:paraId="366CECB9" w14:textId="77777777" w:rsidR="00BF43C6" w:rsidRDefault="00BF43C6">
      <w:pPr>
        <w:jc w:val="both"/>
      </w:pPr>
    </w:p>
    <w:p w14:paraId="366CECBA" w14:textId="77777777" w:rsidR="00BF43C6" w:rsidRDefault="00275AE3">
      <w:pPr>
        <w:jc w:val="center"/>
      </w:pPr>
      <w:r>
        <w:t>_________________________________________________</w:t>
      </w:r>
    </w:p>
    <w:p w14:paraId="366CECBB" w14:textId="77777777" w:rsidR="00BF43C6" w:rsidRDefault="00275AE3">
      <w:pPr>
        <w:jc w:val="center"/>
      </w:pPr>
      <w:r>
        <w:t>(karo prievolę administruojančios krašto apsaugos sistemos institucijos pavadinimas)</w:t>
      </w:r>
    </w:p>
    <w:p w14:paraId="366CECBC" w14:textId="77777777" w:rsidR="00BF43C6" w:rsidRDefault="00BF43C6">
      <w:pPr>
        <w:jc w:val="both"/>
      </w:pPr>
    </w:p>
    <w:bookmarkStart w:id="0" w:name="_GoBack" w:displacedByCustomXml="prev"/>
    <w:p w14:paraId="366CECBD" w14:textId="6CD9845F" w:rsidR="00BF43C6" w:rsidRDefault="00275AE3">
      <w:pPr>
        <w:jc w:val="center"/>
        <w:rPr>
          <w:b/>
          <w:bCs/>
        </w:rPr>
      </w:pPr>
      <w:r>
        <w:rPr>
          <w:b/>
          <w:bCs/>
        </w:rPr>
        <w:t>KARO PRIEVOLININKO APRŪPINIMO ANKETA</w:t>
      </w:r>
    </w:p>
    <w:bookmarkEnd w:id="0" w:displacedByCustomXml="next"/>
    <w:p w14:paraId="366CECBE" w14:textId="51EA36E5" w:rsidR="00BF43C6" w:rsidRDefault="00BF43C6">
      <w:pPr>
        <w:jc w:val="both"/>
      </w:pPr>
    </w:p>
    <w:p w14:paraId="366CECBF" w14:textId="77777777" w:rsidR="00BF43C6" w:rsidRDefault="00275AE3">
      <w:pPr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Karo prievolininko anketiniai duomenys *</w:t>
      </w:r>
    </w:p>
    <w:p w14:paraId="366CECC0" w14:textId="77777777" w:rsidR="00BF43C6" w:rsidRDefault="00BF43C6">
      <w:pPr>
        <w:jc w:val="both"/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5392"/>
        <w:gridCol w:w="1840"/>
        <w:gridCol w:w="1840"/>
      </w:tblGrid>
      <w:tr w:rsidR="00BF43C6" w14:paraId="366CECC2" w14:textId="77777777">
        <w:trPr>
          <w:trHeight w:val="25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C1" w14:textId="77777777" w:rsidR="00BF43C6" w:rsidRDefault="00275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</w:tr>
      <w:tr w:rsidR="00BF43C6" w14:paraId="366CECC4" w14:textId="77777777">
        <w:trPr>
          <w:trHeight w:val="25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C3" w14:textId="77777777" w:rsidR="00BF43C6" w:rsidRDefault="00275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</w:tr>
      <w:tr w:rsidR="00BF43C6" w14:paraId="366CECC6" w14:textId="77777777">
        <w:trPr>
          <w:trHeight w:val="25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C5" w14:textId="77777777" w:rsidR="00BF43C6" w:rsidRDefault="00275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</w:tr>
      <w:tr w:rsidR="00BF43C6" w14:paraId="366CECCA" w14:textId="77777777">
        <w:trPr>
          <w:trHeight w:val="25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6CECC7" w14:textId="77777777" w:rsidR="00BF43C6" w:rsidRDefault="00275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 ar tapatybės kortelės numeris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CC8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CC9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CCE" w14:textId="77777777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CB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CCC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CCD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CD0" w14:textId="77777777">
        <w:trPr>
          <w:trHeight w:val="25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CF" w14:textId="77777777" w:rsidR="00BF43C6" w:rsidRDefault="00275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Gyvenamoji vieta</w:t>
            </w:r>
          </w:p>
        </w:tc>
      </w:tr>
      <w:tr w:rsidR="00BF43C6" w14:paraId="366CECD2" w14:textId="77777777">
        <w:trPr>
          <w:trHeight w:val="25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D1" w14:textId="77777777" w:rsidR="00BF43C6" w:rsidRDefault="00275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</w:tr>
      <w:tr w:rsidR="00BF43C6" w14:paraId="366CECD4" w14:textId="77777777">
        <w:trPr>
          <w:trHeight w:val="25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D3" w14:textId="77777777" w:rsidR="00BF43C6" w:rsidRDefault="00275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pavadinimas, sąskaitos Nr.</w:t>
            </w:r>
          </w:p>
        </w:tc>
      </w:tr>
    </w:tbl>
    <w:p w14:paraId="366CECD5" w14:textId="77777777" w:rsidR="00BF43C6" w:rsidRDefault="00BF43C6">
      <w:pPr>
        <w:jc w:val="both"/>
      </w:pPr>
    </w:p>
    <w:p w14:paraId="366CECD6" w14:textId="77777777" w:rsidR="00BF43C6" w:rsidRDefault="00275AE3">
      <w:pPr>
        <w:jc w:val="both"/>
      </w:pPr>
      <w:r>
        <w:t xml:space="preserve">* Duomenis įveda karo prievolę administruojančios krašto apsaugos sistemos institucijos specialistas, tačiau Karo </w:t>
      </w:r>
      <w:r>
        <w:t>prievolininkas privalo juos patikrinti.</w:t>
      </w:r>
    </w:p>
    <w:p w14:paraId="366CECD7" w14:textId="77777777" w:rsidR="00BF43C6" w:rsidRDefault="00275AE3">
      <w:pPr>
        <w:ind w:firstLine="567"/>
        <w:jc w:val="both"/>
        <w:rPr>
          <w:b/>
          <w:bCs/>
        </w:rPr>
      </w:pPr>
      <w:r>
        <w:rPr>
          <w:b/>
          <w:bCs/>
        </w:rPr>
        <w:t>Prašau man priklausančias išmokas (reikalingą punktą pažymėti ženklu X)</w:t>
      </w:r>
    </w:p>
    <w:p w14:paraId="366CECD8" w14:textId="77777777" w:rsidR="00BF43C6" w:rsidRDefault="00BF43C6">
      <w:pPr>
        <w:jc w:val="both"/>
      </w:pPr>
    </w:p>
    <w:p w14:paraId="366CECD9" w14:textId="77777777" w:rsidR="00BF43C6" w:rsidRDefault="00275AE3">
      <w:pPr>
        <w:jc w:val="both"/>
        <w:rPr>
          <w:b/>
          <w:bCs/>
        </w:rPr>
      </w:pPr>
      <w:r>
        <w:t>O – pervesti į nurodytą sąskaitą;</w:t>
      </w:r>
    </w:p>
    <w:p w14:paraId="366CECDA" w14:textId="77777777" w:rsidR="00BF43C6" w:rsidRDefault="00275AE3">
      <w:pPr>
        <w:tabs>
          <w:tab w:val="right" w:leader="underscore" w:pos="9072"/>
        </w:tabs>
        <w:jc w:val="both"/>
      </w:pPr>
      <w:r>
        <w:t xml:space="preserve">O – atsiųsti pašto perlaida į ___________________ pašto skyrių </w:t>
      </w:r>
      <w:r>
        <w:tab/>
      </w:r>
    </w:p>
    <w:p w14:paraId="366CECDB" w14:textId="77777777" w:rsidR="00BF43C6" w:rsidRDefault="00275AE3">
      <w:pPr>
        <w:jc w:val="right"/>
      </w:pPr>
      <w:r>
        <w:t>(pašto skyriaus adresas, indeksas)</w:t>
      </w:r>
    </w:p>
    <w:p w14:paraId="366CECDC" w14:textId="77777777" w:rsidR="00BF43C6" w:rsidRDefault="00BF43C6">
      <w:pPr>
        <w:jc w:val="both"/>
      </w:pPr>
    </w:p>
    <w:p w14:paraId="366CECDD" w14:textId="77777777" w:rsidR="00BF43C6" w:rsidRDefault="00275AE3">
      <w:pPr>
        <w:jc w:val="both"/>
        <w:rPr>
          <w:b/>
          <w:bCs/>
        </w:rPr>
      </w:pPr>
      <w:r>
        <w:rPr>
          <w:b/>
          <w:bCs/>
        </w:rPr>
        <w:t>Patvir</w:t>
      </w:r>
      <w:r>
        <w:rPr>
          <w:b/>
          <w:bCs/>
        </w:rPr>
        <w:t>tinu</w:t>
      </w:r>
      <w:r>
        <w:t>, jog nurodyti duomenys teisingi.</w:t>
      </w:r>
    </w:p>
    <w:p w14:paraId="366CECDE" w14:textId="77777777" w:rsidR="00BF43C6" w:rsidRDefault="00275AE3">
      <w:pPr>
        <w:tabs>
          <w:tab w:val="right" w:leader="underscore" w:pos="9072"/>
        </w:tabs>
        <w:jc w:val="both"/>
      </w:pPr>
      <w:r>
        <w:t>_</w:t>
      </w:r>
      <w:r>
        <w:tab/>
      </w:r>
    </w:p>
    <w:p w14:paraId="366CECDF" w14:textId="77777777" w:rsidR="00BF43C6" w:rsidRDefault="00275AE3">
      <w:pPr>
        <w:jc w:val="center"/>
      </w:pPr>
      <w:r>
        <w:t>(karo prievolininko vardas, pavardė, parašas, data)</w:t>
      </w:r>
    </w:p>
    <w:p w14:paraId="366CECE0" w14:textId="77777777" w:rsidR="00BF43C6" w:rsidRDefault="00275AE3">
      <w:pPr>
        <w:jc w:val="both"/>
      </w:pPr>
    </w:p>
    <w:p w14:paraId="366CECE1" w14:textId="77777777" w:rsidR="00BF43C6" w:rsidRDefault="00275AE3">
      <w:pPr>
        <w:jc w:val="both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Karo prievolininkui priklausančių išmokų pagrindas</w:t>
      </w:r>
    </w:p>
    <w:p w14:paraId="366CECE2" w14:textId="77777777" w:rsidR="00BF43C6" w:rsidRDefault="00BF43C6">
      <w:pPr>
        <w:jc w:val="both"/>
      </w:pPr>
    </w:p>
    <w:p w14:paraId="366CECE3" w14:textId="77777777" w:rsidR="00BF43C6" w:rsidRDefault="00275AE3">
      <w:pPr>
        <w:jc w:val="both"/>
      </w:pPr>
      <w:r>
        <w:rPr>
          <w:b/>
          <w:bCs/>
        </w:rPr>
        <w:t>1</w:t>
      </w:r>
      <w:r>
        <w:rPr>
          <w:b/>
          <w:bCs/>
        </w:rPr>
        <w:t xml:space="preserve">. </w:t>
      </w:r>
      <w:r>
        <w:t>Karo prievolininko patikrinimas karo prievolę administruojančioje institucijoje</w:t>
      </w:r>
    </w:p>
    <w:p w14:paraId="366CECE4" w14:textId="77777777" w:rsidR="00BF43C6" w:rsidRDefault="00BF43C6">
      <w:pPr>
        <w:jc w:val="both"/>
        <w:rPr>
          <w:b/>
          <w:bCs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709"/>
        <w:gridCol w:w="1804"/>
        <w:gridCol w:w="2044"/>
        <w:gridCol w:w="1675"/>
        <w:gridCol w:w="1840"/>
      </w:tblGrid>
      <w:tr w:rsidR="00BF43C6" w14:paraId="366CECE8" w14:textId="77777777">
        <w:trPr>
          <w:trHeight w:val="255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E5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Atvyko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CE6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CE7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Dienų sk.</w:t>
            </w:r>
          </w:p>
        </w:tc>
      </w:tr>
      <w:tr w:rsidR="00BF43C6" w14:paraId="366CECEE" w14:textId="77777777">
        <w:trPr>
          <w:trHeight w:val="25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CE9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CEA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CEB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CEC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CED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CF4" w14:textId="77777777">
        <w:trPr>
          <w:trHeight w:val="25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CEF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CF0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CF1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CF2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CF3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CFA" w14:textId="77777777">
        <w:trPr>
          <w:trHeight w:val="25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CF5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CF6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CF7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CF8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CF9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</w:tbl>
    <w:p w14:paraId="366CECFB" w14:textId="77777777" w:rsidR="00BF43C6" w:rsidRDefault="00BF43C6">
      <w:pPr>
        <w:jc w:val="both"/>
      </w:pPr>
    </w:p>
    <w:p w14:paraId="366CECFC" w14:textId="77777777" w:rsidR="00BF43C6" w:rsidRDefault="00275AE3">
      <w:pPr>
        <w:tabs>
          <w:tab w:val="right" w:leader="underscore" w:pos="9072"/>
        </w:tabs>
        <w:jc w:val="both"/>
      </w:pPr>
      <w:r>
        <w:t>_</w:t>
      </w:r>
      <w:r>
        <w:tab/>
      </w:r>
    </w:p>
    <w:p w14:paraId="366CECFD" w14:textId="77777777" w:rsidR="00BF43C6" w:rsidRDefault="00275AE3">
      <w:pPr>
        <w:jc w:val="center"/>
      </w:pPr>
      <w:r>
        <w:t>(karo prievolę administruojančios krašto apsaugos sistemos institucijos darbuotojo vardas, pavardė, parašas, data)</w:t>
      </w:r>
    </w:p>
    <w:p w14:paraId="366CECFE" w14:textId="77777777" w:rsidR="00BF43C6" w:rsidRDefault="00275AE3">
      <w:pPr>
        <w:jc w:val="center"/>
      </w:pPr>
    </w:p>
    <w:p w14:paraId="366CECFF" w14:textId="77777777" w:rsidR="00BF43C6" w:rsidRDefault="00275AE3">
      <w:pPr>
        <w:jc w:val="both"/>
      </w:pPr>
      <w:r>
        <w:rPr>
          <w:b/>
          <w:bCs/>
        </w:rPr>
        <w:t>2</w:t>
      </w:r>
      <w:r>
        <w:rPr>
          <w:b/>
          <w:bCs/>
        </w:rPr>
        <w:t xml:space="preserve">. </w:t>
      </w:r>
      <w:r>
        <w:t>Karo prievolininko patikrinimas krašto apsaugos sistemos sveikatos priežiūros įstaigoje</w:t>
      </w:r>
    </w:p>
    <w:p w14:paraId="366CED00" w14:textId="77777777" w:rsidR="00BF43C6" w:rsidRDefault="00BF43C6">
      <w:pPr>
        <w:jc w:val="both"/>
        <w:rPr>
          <w:b/>
          <w:bCs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1624"/>
        <w:gridCol w:w="1625"/>
        <w:gridCol w:w="1513"/>
        <w:gridCol w:w="1513"/>
        <w:gridCol w:w="2797"/>
      </w:tblGrid>
      <w:tr w:rsidR="00BF43C6" w14:paraId="366CED04" w14:textId="77777777">
        <w:trPr>
          <w:trHeight w:val="20"/>
        </w:trPr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D01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Atvyko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CED02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Išvyko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03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Dienų sk.</w:t>
            </w:r>
          </w:p>
        </w:tc>
      </w:tr>
      <w:tr w:rsidR="00BF43C6" w14:paraId="366CED0A" w14:textId="77777777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D05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06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D07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08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09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10" w14:textId="77777777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D0B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0C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D0D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0E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0F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16" w14:textId="77777777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D11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12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CED13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14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15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1C" w14:textId="77777777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17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18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19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1A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1B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22" w14:textId="77777777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1D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1E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1F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20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21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</w:tbl>
    <w:p w14:paraId="366CED23" w14:textId="77777777" w:rsidR="00BF43C6" w:rsidRDefault="00275AE3">
      <w:pPr>
        <w:jc w:val="both"/>
      </w:pPr>
    </w:p>
    <w:p w14:paraId="366CED24" w14:textId="77777777" w:rsidR="00BF43C6" w:rsidRDefault="00275AE3">
      <w:pPr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. </w:t>
      </w:r>
      <w:r>
        <w:t xml:space="preserve">Karo prievolininko  ištyrimas kitoje sveikatos priežiūros įstaigoje krašto apsaugos sistemos sveikatos priežiūros įstaigos siuntimu: </w:t>
      </w:r>
    </w:p>
    <w:p w14:paraId="366CED25" w14:textId="77777777" w:rsidR="00BF43C6" w:rsidRDefault="00275AE3">
      <w:pPr>
        <w:tabs>
          <w:tab w:val="right" w:leader="underscore" w:pos="9072"/>
        </w:tabs>
        <w:jc w:val="both"/>
      </w:pPr>
      <w:r>
        <w:t>_</w:t>
      </w:r>
      <w:r>
        <w:tab/>
      </w:r>
    </w:p>
    <w:p w14:paraId="366CED26" w14:textId="77777777" w:rsidR="00BF43C6" w:rsidRDefault="00275AE3">
      <w:pPr>
        <w:jc w:val="center"/>
      </w:pPr>
      <w:r>
        <w:t>(med. įsta</w:t>
      </w:r>
      <w:r>
        <w:rPr>
          <w:color w:val="003366"/>
        </w:rPr>
        <w:t>i</w:t>
      </w:r>
      <w:r>
        <w:t>gos pavadinimas)</w:t>
      </w:r>
    </w:p>
    <w:p w14:paraId="366CED27" w14:textId="77777777" w:rsidR="00BF43C6" w:rsidRDefault="00275AE3">
      <w:pPr>
        <w:tabs>
          <w:tab w:val="right" w:leader="underscore" w:pos="9072"/>
        </w:tabs>
        <w:jc w:val="both"/>
      </w:pPr>
      <w:r>
        <w:t>_</w:t>
      </w:r>
      <w:r>
        <w:tab/>
      </w:r>
    </w:p>
    <w:p w14:paraId="366CED28" w14:textId="77777777" w:rsidR="00BF43C6" w:rsidRDefault="00275AE3">
      <w:pPr>
        <w:jc w:val="center"/>
      </w:pPr>
      <w:r>
        <w:t xml:space="preserve">(med. pažymos Nr., </w:t>
      </w:r>
      <w:r>
        <w:t>išdavimo data)</w:t>
      </w:r>
    </w:p>
    <w:p w14:paraId="366CED29" w14:textId="77777777" w:rsidR="00BF43C6" w:rsidRDefault="00BF43C6">
      <w:pPr>
        <w:jc w:val="both"/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2903"/>
        <w:gridCol w:w="581"/>
        <w:gridCol w:w="2002"/>
        <w:gridCol w:w="1863"/>
        <w:gridCol w:w="1723"/>
      </w:tblGrid>
      <w:tr w:rsidR="00BF43C6" w14:paraId="366CED2F" w14:textId="77777777">
        <w:trPr>
          <w:trHeight w:val="20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ED2A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ED2B" w14:textId="77777777" w:rsidR="00BF43C6" w:rsidRDefault="00BF4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2C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Atvyko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2D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Išvyko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2E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Dienų sk.</w:t>
            </w:r>
          </w:p>
        </w:tc>
      </w:tr>
      <w:tr w:rsidR="00BF43C6" w14:paraId="366CED34" w14:textId="77777777">
        <w:trPr>
          <w:trHeight w:val="20"/>
        </w:trPr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ED30" w14:textId="77777777" w:rsidR="00BF43C6" w:rsidRDefault="00275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Tyrimai atlikti ambulatoriškai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1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2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3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3A" w14:textId="77777777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35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36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7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8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9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40" w14:textId="77777777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3B" w14:textId="77777777" w:rsidR="00BF43C6" w:rsidRDefault="00275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Tyrimai atlikti stacionare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D3C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D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E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3F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</w:tbl>
    <w:p w14:paraId="366CED41" w14:textId="77777777" w:rsidR="00BF43C6" w:rsidRDefault="00BF43C6">
      <w:pPr>
        <w:jc w:val="both"/>
      </w:pPr>
    </w:p>
    <w:p w14:paraId="366CED42" w14:textId="77777777" w:rsidR="00BF43C6" w:rsidRDefault="00275AE3">
      <w:pPr>
        <w:jc w:val="both"/>
        <w:rPr>
          <w:b/>
          <w:bCs/>
        </w:rPr>
      </w:pPr>
      <w:r>
        <w:rPr>
          <w:b/>
          <w:bCs/>
        </w:rPr>
        <w:t>Patvirtinu</w:t>
      </w:r>
      <w:r>
        <w:t>, jog antrame ir trečiame punktuose nurodyti  duomenys teisingi.</w:t>
      </w:r>
    </w:p>
    <w:p w14:paraId="366CED43" w14:textId="77777777" w:rsidR="00BF43C6" w:rsidRDefault="00275AE3">
      <w:pPr>
        <w:tabs>
          <w:tab w:val="right" w:leader="underscore" w:pos="9072"/>
        </w:tabs>
        <w:jc w:val="both"/>
      </w:pPr>
      <w:r>
        <w:t>_</w:t>
      </w:r>
      <w:r>
        <w:tab/>
      </w:r>
    </w:p>
    <w:p w14:paraId="366CED44" w14:textId="77777777" w:rsidR="00BF43C6" w:rsidRDefault="00275AE3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CED72" wp14:editId="366CED73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76200" cy="2000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75pt;margin-top:0;width:6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15myrAIAAKwFAAAOAAAAZHJzL2Uyb0RvYy54bWysVFtv2yAUfp+0/4B4d30ZudiqU7VxPE3q LlK7H0AwjtFs8IDE6ar99x1wkqatJk3b/GAB5/Cdy/dxLq/2XYt2XBuhZI7jiwgjLpmqhNzk+Ot9 GcwxMpbKirZK8hw/cIOvFm/fXA59xhPVqLbiGgGINNnQ57ixts/C0LCGd9RcqJ5LMNZKd9TCVm/C StMB0Ls2TKJoGg5KV71WjBsDp8VoxAuPX9ec2c91bbhFbY4hN+v/2v/X7h8uLmm20bRvBDukQf8i i44KCUFPUAW1FG21eAXVCaaVUbW9YKoLVV0Lxn0NUE0cvajmrqE997VAc0x/apP5f7Ds0+6LRqLK cYKRpB1QdM/3Ft2oPYpdd4beZOB014Ob3cMxsOwrNf2tYt8MkmrZULnh11qroeG0guz8zfDs6ohj HMh6+KgqCEO3Vnmgfa071zpoBgJ0YOnhxIxLhcHhbApkY8TAAosombjUQpod7/ba2PdcdcgtcqyB d49Nd7fGjq5HFxdKqlK0ree+lc8OAHM8gchw1dlcDp7KxzRKV/PVnAQkma4CEhVFcF0uSTAt49mk eFcsl0X808WNSdaIquLShTnKKiZ/RttB4KMgTsIyqhWVg3MpGb1ZL1uNdhRkXfrv0JAzt/B5Gr5f UMuLkuKERDdJGpTT+SwgJZkE6SyaB1Gc3qTTiKSkKJ+XdCsk//eS0JDjdAI8+nJ+WxtwDd/r2mjW CQuDoxVdjucnJ5o5Aa5k5am1VLTj+qwVLv2nVgDdR6K9XJ1CR62uVfUAatUK5ATKgxEHi0bpHxgN MC5ybL5vqeYYtR8kKD6NCXHzxW/IZJbARp9b1ucWKhlA5dhiNC6XdpxJ216LTQORxjcm1TW8klp4 CbvnNGYF+bsNjARfyWF8uZlzvvdeT0N28QsAAP//AwBQSwMEFAAGAAgAAAAhALPRzILbAAAABwEA AA8AAABkcnMvZG93bnJldi54bWxMj81OwzAQhO9IvIO1SNyo3dAADdlUCMQVRPmRuLnxNomI11Hs NuHtWU5wHM1o5ptyM/teHWmMXWCE5cKAIq6D67hBeHt9vLgBFZNlZ/vAhPBNETbV6UlpCxcmfqHj NjVKSjgWFqFNaSi0jnVL3sZFGIjF24fR2yRybLQb7STlvteZMVfa245lobUD3bdUf20PHuH9af/5 sTLPzYPPhynMRrNfa8Tzs/nuFlSiOf2F4Rdf0KESpl04sIuqR8hW17lEEeSR2Fm+FrlDuFzmoKtS /+evfgAAAP//AwBQSwECLQAUAAYACAAAACEAtoM4kv4AAADhAQAAEwAAAAAAAAAAAAAAAAAAAAAA W0NvbnRlbnRfVHlwZXNdLnhtbFBLAQItABQABgAIAAAAIQA4/SH/1gAAAJQBAAALAAAAAAAAAAAA AAAAAC8BAABfcmVscy8ucmVsc1BLAQItABQABgAIAAAAIQBn15myrAIAAKwFAAAOAAAAAAAAAAAA AAAAAC4CAABkcnMvZTJvRG9jLnhtbFBLAQItABQABgAIAAAAIQCz0cyC2wAAAAcBAAAPAAAAAAAA AAAAAAAAAAYFAABkcnMvZG93bnJldi54bWxQSwUGAAAAAAQABADzAAAADgYAAAAA " filled="f" stroked="f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CED74" wp14:editId="366CED75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76200" cy="200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 id="Text Box 2" o:spid="_x0000_s1026" type="#_x0000_t202" style="position:absolute;margin-left:123.75pt;margin-top:0;width:6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YHx5rAIAAKwFAAAOAAAAZHJzL2Uyb0RvYy54bWysVFtv2yAUfp+0/4B4d30ZudiqU7VxPE3q LlK7H0BsHKPZwIDE6ar99x1wkqatJk3b/GAB5/Cdy/dxLq/2fYd2TBsuRY7jiwgjJipZc7HJ8df7 MphjZCwVNe2kYDl+YAZfLd6+uRxUxhLZyq5mGgGIMNmgctxaq7IwNFXLemoupGICjI3UPbWw1Zuw 1nQA9L4LkyiahoPUtdKyYsbAaTEa8cLjNw2r7OemMcyiLseQm/V/7f9r9w8XlzTbaKpaXh3SoH+R RU+5gKAnqIJairaav4LqeaWlkY29qGQfyqbhFfM1QDVx9KKau5Yq5muB5hh1apP5f7DVp90XjXgN 3GEkaA8U3bO9RTdyjxLXnUGZDJzuFLjZPRw7T1epUbey+maQkMuWig271loOLaM1ZBe7m+HZ1RHH OJD18FHWEIZurfRA+0b3DhCagQAdWHo4MeNSqeBwNgWyMarAAosomfgANDveVdrY90z2yC1yrIF3 j013t8a6XGh2dHGhhCx513nuO/HsABzHE4gMV53N5eCpfEyjdDVfzUlAkukqIFFRBNflkgTTMp5N infFclnEP13cmGQtr2smXJijrGLyZ7QdBD4K4iQsIzteOziXktGb9bLTaEdB1qX/Dg05cwufp+Gb ALW8KClOSHSTpEE5nc8CUpJJkM6ieRDF6U06jUhKivJ5SbdcsH8vCQ05TifAoy/nt7UB1/C9ro1m PbcwODre53h+cqKZE+BK1J5aS3k3rs9a4dJ/agXQfSTay9UpdNTqWtYPoFYtQU6gPBhxsGil/oHR AOMix+b7lmqGUfdBgOLTmBA3X/yGTGYJbPS5ZX1uoaICqBxbjMbl0o4zaas037QQaXxjQl7DK2m4 l7B7TmNWh7cFI8FXchhfbuac773X05Bd/AIAAP//AwBQSwMEFAAGAAgAAAAhALPRzILbAAAABwEA AA8AAABkcnMvZG93bnJldi54bWxMj81OwzAQhO9IvIO1SNyo3dAADdlUCMQVRPmRuLnxNomI11Hs NuHtWU5wHM1o5ptyM/teHWmMXWCE5cKAIq6D67hBeHt9vLgBFZNlZ/vAhPBNETbV6UlpCxcmfqHj NjVKSjgWFqFNaSi0jnVL3sZFGIjF24fR2yRybLQb7STlvteZMVfa245lobUD3bdUf20PHuH9af/5 sTLPzYPPhynMRrNfa8Tzs/nuFlSiOf2F4Rdf0KESpl04sIuqR8hW17lEEeSR2Fm+FrlDuFzmoKtS /+evfgAAAP//AwBQSwECLQAUAAYACAAAACEAtoM4kv4AAADhAQAAEwAAAAAAAAAAAAAAAAAAAAAA W0NvbnRlbnRfVHlwZXNdLnhtbFBLAQItABQABgAIAAAAIQA4/SH/1gAAAJQBAAALAAAAAAAAAAAA AAAAAC8BAABfcmVscy8ucmVsc1BLAQItABQABgAIAAAAIQDdYHx5rAIAAKwFAAAOAAAAAAAAAAAA AAAAAC4CAABkcnMvZTJvRG9jLnhtbFBLAQItABQABgAIAAAAIQCz0cyC2wAAAAcBAAAPAAAAAAAA AAAAAAAAAAYFAABkcnMvZG93bnJldi54bWxQSwUGAAAAAAQABADzAAAADgYAAAAA " filled="f" stroked="f"/>
            </w:pict>
          </mc:Fallback>
        </mc:AlternateContent>
      </w:r>
      <w:r>
        <w:t xml:space="preserve">(krašto apsaugos sistemos sveikatos priežiūros įstaigos </w:t>
      </w:r>
      <w:r>
        <w:t>atsakingas asmuo, pavardė, parašas, data)</w:t>
      </w:r>
    </w:p>
    <w:p w14:paraId="366CED45" w14:textId="77777777" w:rsidR="00BF43C6" w:rsidRDefault="00275AE3">
      <w:pPr>
        <w:jc w:val="both"/>
      </w:pPr>
    </w:p>
    <w:p w14:paraId="366CED46" w14:textId="77777777" w:rsidR="00BF43C6" w:rsidRDefault="00275AE3">
      <w:pPr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</w:t>
      </w:r>
      <w:r>
        <w:t xml:space="preserve"> Karo prievolininkas</w:t>
      </w:r>
      <w:r>
        <w:rPr>
          <w:b/>
          <w:bCs/>
        </w:rPr>
        <w:t xml:space="preserve"> įvykdė</w:t>
      </w:r>
      <w:r>
        <w:t xml:space="preserve"> / </w:t>
      </w:r>
      <w:r>
        <w:rPr>
          <w:b/>
          <w:bCs/>
        </w:rPr>
        <w:t>neįvykdė</w:t>
      </w:r>
      <w:r>
        <w:t xml:space="preserve"> nustatytus nurodymus (kas nereikalinga, išbraukti)</w:t>
      </w:r>
    </w:p>
    <w:p w14:paraId="366CED47" w14:textId="77777777" w:rsidR="00BF43C6" w:rsidRDefault="00BF43C6">
      <w:pPr>
        <w:jc w:val="both"/>
      </w:pPr>
    </w:p>
    <w:p w14:paraId="366CED48" w14:textId="77777777" w:rsidR="00BF43C6" w:rsidRDefault="00275AE3">
      <w:pPr>
        <w:jc w:val="both"/>
        <w:rPr>
          <w:b/>
          <w:bCs/>
        </w:rPr>
      </w:pPr>
      <w:r>
        <w:rPr>
          <w:b/>
          <w:bCs/>
        </w:rPr>
        <w:t>Patvirtinu</w:t>
      </w:r>
      <w:r>
        <w:t>, jog  nurodyti  duomenys teisingi</w:t>
      </w:r>
    </w:p>
    <w:p w14:paraId="366CED49" w14:textId="77777777" w:rsidR="00BF43C6" w:rsidRDefault="00275AE3">
      <w:pPr>
        <w:tabs>
          <w:tab w:val="right" w:leader="underscore" w:pos="9072"/>
        </w:tabs>
        <w:jc w:val="both"/>
      </w:pPr>
      <w:r>
        <w:t>_</w:t>
      </w:r>
      <w:r>
        <w:tab/>
      </w:r>
    </w:p>
    <w:p w14:paraId="366CED4A" w14:textId="77777777" w:rsidR="00BF43C6" w:rsidRDefault="00275AE3">
      <w:pPr>
        <w:jc w:val="center"/>
      </w:pPr>
      <w:r>
        <w:t>(karo prievolę administruojančios krašto apsaugos sistemos instituci</w:t>
      </w:r>
      <w:r>
        <w:t>jos darbuotojo vardas, pavardė, parašas, data)</w:t>
      </w:r>
    </w:p>
    <w:p w14:paraId="366CED4B" w14:textId="77777777" w:rsidR="00BF43C6" w:rsidRDefault="00275AE3">
      <w:pPr>
        <w:jc w:val="both"/>
      </w:pPr>
    </w:p>
    <w:p w14:paraId="366CED4C" w14:textId="711E1F7C" w:rsidR="00BF43C6" w:rsidRDefault="00275AE3">
      <w:pPr>
        <w:jc w:val="both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Karo prievolininkui priklausančios išmokos</w:t>
      </w:r>
    </w:p>
    <w:p w14:paraId="366CED4D" w14:textId="77777777" w:rsidR="00BF43C6" w:rsidRDefault="00BF43C6">
      <w:pPr>
        <w:jc w:val="both"/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2508"/>
        <w:gridCol w:w="2028"/>
        <w:gridCol w:w="2268"/>
        <w:gridCol w:w="2268"/>
      </w:tblGrid>
      <w:tr w:rsidR="00BF43C6" w14:paraId="366CED52" w14:textId="77777777">
        <w:trPr>
          <w:trHeight w:val="2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ED4E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D4F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Dienų skaičius, atstumas (km)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D50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Vienos dienos ar vieno km kompensuojama suma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D51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Išmokama suma</w:t>
            </w:r>
          </w:p>
        </w:tc>
      </w:tr>
      <w:tr w:rsidR="00BF43C6" w14:paraId="366CED57" w14:textId="77777777">
        <w:trPr>
          <w:trHeight w:val="2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53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Dienpinigiai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4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5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6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5C" w14:textId="77777777">
        <w:trPr>
          <w:trHeight w:val="2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58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Maitinimosi išlaidų piniginė kompensacija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9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A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B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61" w14:textId="77777777">
        <w:trPr>
          <w:trHeight w:val="2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D5D" w14:textId="77777777" w:rsidR="00BF43C6" w:rsidRDefault="0027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*Kelionės išlaidų komp.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E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5F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60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  <w:tr w:rsidR="00BF43C6" w14:paraId="366CED66" w14:textId="77777777">
        <w:trPr>
          <w:trHeight w:val="2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CED62" w14:textId="77777777" w:rsidR="00BF43C6" w:rsidRDefault="00BF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6CED63" w14:textId="77777777" w:rsidR="00BF43C6" w:rsidRDefault="00BF4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64" w14:textId="77777777" w:rsidR="00BF43C6" w:rsidRDefault="00275A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D65" w14:textId="77777777" w:rsidR="00BF43C6" w:rsidRDefault="00BF43C6">
            <w:pPr>
              <w:ind w:firstLine="55"/>
              <w:jc w:val="both"/>
              <w:rPr>
                <w:sz w:val="22"/>
                <w:szCs w:val="22"/>
              </w:rPr>
            </w:pPr>
          </w:p>
        </w:tc>
      </w:tr>
    </w:tbl>
    <w:p w14:paraId="366CED67" w14:textId="77777777" w:rsidR="00BF43C6" w:rsidRDefault="00BF43C6">
      <w:pPr>
        <w:jc w:val="both"/>
      </w:pPr>
    </w:p>
    <w:p w14:paraId="366CED68" w14:textId="77777777" w:rsidR="00BF43C6" w:rsidRDefault="00275AE3">
      <w:pPr>
        <w:tabs>
          <w:tab w:val="left" w:pos="408"/>
        </w:tabs>
        <w:jc w:val="both"/>
        <w:rPr>
          <w:b/>
          <w:bCs/>
        </w:rPr>
      </w:pPr>
      <w:r>
        <w:rPr>
          <w:b/>
          <w:bCs/>
        </w:rPr>
        <w:t>Patvirtinu</w:t>
      </w:r>
      <w:r>
        <w:t>, jog trečioje dalyje nurodyti  duomenys teisingi.</w:t>
      </w:r>
    </w:p>
    <w:p w14:paraId="366CED69" w14:textId="77777777" w:rsidR="00BF43C6" w:rsidRDefault="00BF43C6">
      <w:pPr>
        <w:tabs>
          <w:tab w:val="left" w:pos="408"/>
          <w:tab w:val="left" w:pos="2268"/>
          <w:tab w:val="left" w:pos="4248"/>
          <w:tab w:val="left" w:pos="6488"/>
          <w:tab w:val="left" w:pos="8328"/>
        </w:tabs>
        <w:jc w:val="both"/>
      </w:pPr>
    </w:p>
    <w:p w14:paraId="366CED6A" w14:textId="77777777" w:rsidR="00BF43C6" w:rsidRDefault="00275AE3">
      <w:pPr>
        <w:tabs>
          <w:tab w:val="right" w:leader="underscore" w:pos="9072"/>
        </w:tabs>
        <w:jc w:val="both"/>
      </w:pPr>
      <w:r>
        <w:t>_</w:t>
      </w:r>
      <w:r>
        <w:tab/>
      </w:r>
    </w:p>
    <w:p w14:paraId="366CED6B" w14:textId="77777777" w:rsidR="00BF43C6" w:rsidRDefault="00275AE3">
      <w:pPr>
        <w:tabs>
          <w:tab w:val="left" w:pos="408"/>
        </w:tabs>
        <w:jc w:val="center"/>
      </w:pPr>
      <w:r>
        <w:t>(karo prievolę administruojančios krašto apsaugos sistemos institucijos biudžeto specialisto vardas, pavardė, parašas, data)</w:t>
      </w:r>
    </w:p>
    <w:p w14:paraId="366CED6C" w14:textId="77777777" w:rsidR="00BF43C6" w:rsidRDefault="00BF43C6">
      <w:pPr>
        <w:tabs>
          <w:tab w:val="left" w:pos="408"/>
          <w:tab w:val="left" w:pos="2268"/>
          <w:tab w:val="left" w:pos="4248"/>
          <w:tab w:val="left" w:pos="6488"/>
          <w:tab w:val="left" w:pos="8328"/>
        </w:tabs>
        <w:jc w:val="both"/>
      </w:pPr>
    </w:p>
    <w:p w14:paraId="366CED6D" w14:textId="77777777" w:rsidR="00BF43C6" w:rsidRDefault="00275AE3">
      <w:pPr>
        <w:tabs>
          <w:tab w:val="left" w:pos="408"/>
          <w:tab w:val="left" w:pos="8328"/>
        </w:tabs>
        <w:jc w:val="both"/>
      </w:pPr>
      <w:r>
        <w:t xml:space="preserve">* Kelionės išlaidos </w:t>
      </w:r>
      <w:r>
        <w:t>karo prievolininkui mokamos krašto apsaugos ministro nustatyta tvarka.</w:t>
      </w:r>
    </w:p>
    <w:p w14:paraId="366CED6E" w14:textId="02015650" w:rsidR="00BF43C6" w:rsidRDefault="00BF43C6">
      <w:pPr>
        <w:tabs>
          <w:tab w:val="left" w:pos="408"/>
          <w:tab w:val="left" w:pos="8328"/>
        </w:tabs>
        <w:jc w:val="both"/>
      </w:pPr>
    </w:p>
    <w:p w14:paraId="366CED6F" w14:textId="50AD28B5" w:rsidR="00BF43C6" w:rsidRDefault="00275AE3">
      <w:pPr>
        <w:jc w:val="center"/>
      </w:pPr>
      <w:r>
        <w:t>_________________</w:t>
      </w:r>
    </w:p>
    <w:p w14:paraId="366CED70" w14:textId="74F75CB9" w:rsidR="00BF43C6" w:rsidRDefault="00275AE3"/>
    <w:sectPr w:rsidR="00BF43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ED78" w14:textId="77777777" w:rsidR="00BF43C6" w:rsidRDefault="00275AE3">
      <w:r>
        <w:separator/>
      </w:r>
    </w:p>
  </w:endnote>
  <w:endnote w:type="continuationSeparator" w:id="0">
    <w:p w14:paraId="366CED79" w14:textId="77777777" w:rsidR="00BF43C6" w:rsidRDefault="002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ED7C" w14:textId="77777777" w:rsidR="00BF43C6" w:rsidRDefault="00BF43C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ED7D" w14:textId="77777777" w:rsidR="00BF43C6" w:rsidRDefault="00BF43C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ED7F" w14:textId="77777777" w:rsidR="00BF43C6" w:rsidRDefault="00BF43C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ED76" w14:textId="77777777" w:rsidR="00BF43C6" w:rsidRDefault="00275AE3">
      <w:r>
        <w:separator/>
      </w:r>
    </w:p>
  </w:footnote>
  <w:footnote w:type="continuationSeparator" w:id="0">
    <w:p w14:paraId="366CED77" w14:textId="77777777" w:rsidR="00BF43C6" w:rsidRDefault="0027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ED7A" w14:textId="77777777" w:rsidR="00BF43C6" w:rsidRDefault="00BF43C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ED7B" w14:textId="77777777" w:rsidR="00BF43C6" w:rsidRDefault="00BF43C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ED7E" w14:textId="77777777" w:rsidR="00BF43C6" w:rsidRDefault="00BF43C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8"/>
    <w:rsid w:val="00275AE3"/>
    <w:rsid w:val="00913088"/>
    <w:rsid w:val="00B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6C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5A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5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45686CB4CE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E"/>
    <w:rsid w:val="007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0A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0A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2634</Words>
  <Characters>1502</Characters>
  <Application>Microsoft Office Word</Application>
  <DocSecurity>0</DocSecurity>
  <Lines>12</Lines>
  <Paragraphs>8</Paragraphs>
  <ScaleCrop>false</ScaleCrop>
  <Company>Teisines informacijos centras</Company>
  <LinksUpToDate>false</LinksUpToDate>
  <CharactersWithSpaces>4128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2015-05-21T08:23:00Z</dcterms:created>
  <dc:creator>Kamilija</dc:creator>
  <lastModifiedBy>PETRAUSKAITĖ Girmantė</lastModifiedBy>
  <dcterms:modified xsi:type="dcterms:W3CDTF">2015-05-21T08:26:00Z</dcterms:modified>
  <revision>3</revision>
  <dc:title>LIETUVOS RESPUBLIKOS KRAŠTO APSAUGOS MINISTRO</dc:title>
</coreProperties>
</file>