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d2324b98c90445f4a529736c3bc0fd7b"/>
        <w:id w:val="-52620933"/>
        <w:lock w:val="sdtLocked"/>
      </w:sdtPr>
      <w:sdtEndPr/>
      <w:sdtContent>
        <w:p w14:paraId="7DD0B37A" w14:textId="77777777" w:rsidR="008101A2" w:rsidRDefault="008101A2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14:paraId="7DD0B37B" w14:textId="77777777" w:rsidR="008101A2" w:rsidRDefault="00050AE9">
          <w:pPr>
            <w:jc w:val="center"/>
            <w:rPr>
              <w:b/>
            </w:rPr>
          </w:pPr>
          <w:r>
            <w:rPr>
              <w:b/>
              <w:lang w:eastAsia="lt-LT"/>
            </w:rPr>
            <w:pict w14:anchorId="7DD0B3BF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3" w:shapeid="_x0000_s1027"/>
            </w:pict>
          </w:r>
          <w:r>
            <w:rPr>
              <w:b/>
            </w:rPr>
            <w:t>LIETUVOS RESPUBLIKOS ŠVIETIMO IR MOKSLO MINISTRO</w:t>
          </w:r>
        </w:p>
        <w:p w14:paraId="7DD0B37C" w14:textId="77777777" w:rsidR="008101A2" w:rsidRDefault="00050AE9">
          <w:pPr>
            <w:jc w:val="center"/>
            <w:rPr>
              <w:b/>
            </w:rPr>
          </w:pPr>
          <w:r>
            <w:rPr>
              <w:b/>
            </w:rPr>
            <w:t>Į S A K Y M A S</w:t>
          </w:r>
        </w:p>
        <w:p w14:paraId="7DD0B37D" w14:textId="77777777" w:rsidR="008101A2" w:rsidRDefault="008101A2">
          <w:pPr>
            <w:jc w:val="center"/>
            <w:rPr>
              <w:b/>
            </w:rPr>
          </w:pPr>
        </w:p>
        <w:p w14:paraId="7DD0B37E" w14:textId="77777777" w:rsidR="008101A2" w:rsidRDefault="00050AE9">
          <w:pPr>
            <w:jc w:val="center"/>
            <w:rPr>
              <w:b/>
            </w:rPr>
          </w:pPr>
          <w:r>
            <w:rPr>
              <w:b/>
            </w:rPr>
            <w:t>DĖL VAIKO MINIMALIOS IR VIDUTINĖS PRIEŽIŪROS PRIEMONIŲ POREIKIO SAVIVALDYBĖSE IR APSKRITYSE TYRIMO KRITERIJŲ APRAŠO PATVIRTINIMO</w:t>
          </w:r>
        </w:p>
        <w:p w14:paraId="7DD0B37F" w14:textId="77777777" w:rsidR="008101A2" w:rsidRDefault="008101A2">
          <w:pPr>
            <w:jc w:val="center"/>
          </w:pPr>
        </w:p>
        <w:p w14:paraId="7DD0B380" w14:textId="77777777" w:rsidR="008101A2" w:rsidRDefault="00050AE9">
          <w:pPr>
            <w:jc w:val="center"/>
          </w:pPr>
          <w:r>
            <w:t>2007 m. lapkričio 19 d. N</w:t>
          </w:r>
          <w:r>
            <w:t>r. ISAK-2243</w:t>
          </w:r>
        </w:p>
        <w:p w14:paraId="7DD0B381" w14:textId="77777777" w:rsidR="008101A2" w:rsidRDefault="00050AE9">
          <w:pPr>
            <w:jc w:val="center"/>
          </w:pPr>
          <w:r>
            <w:t>Vilnius</w:t>
          </w:r>
        </w:p>
        <w:p w14:paraId="7DD0B382" w14:textId="77777777" w:rsidR="008101A2" w:rsidRDefault="008101A2">
          <w:pPr>
            <w:ind w:firstLine="709"/>
            <w:jc w:val="both"/>
          </w:pPr>
        </w:p>
        <w:sdt>
          <w:sdtPr>
            <w:alias w:val="preambule"/>
            <w:tag w:val="part_3502acb8e7ea42998a29371aff6eab84"/>
            <w:id w:val="1027602925"/>
            <w:lock w:val="sdtLocked"/>
          </w:sdtPr>
          <w:sdtEndPr/>
          <w:sdtContent>
            <w:p w14:paraId="7DD0B383" w14:textId="77777777" w:rsidR="008101A2" w:rsidRDefault="00050AE9">
              <w:pPr>
                <w:widowControl w:val="0"/>
                <w:shd w:val="clear" w:color="auto" w:fill="FFFFFF"/>
                <w:ind w:firstLine="709"/>
                <w:jc w:val="both"/>
              </w:pPr>
              <w:r>
                <w:t xml:space="preserve">Vadovaudamasi Lietuvos Respublikos vaiko minimalios ir vidutinės priežiūros įstatymo (Žin., 2007,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80-3214</w:t>
                </w:r>
              </w:hyperlink>
              <w:r>
                <w:t>) 32 straipsniu ir Lietuvos Respublikos Vyriau</w:t>
              </w:r>
              <w:r>
                <w:t xml:space="preserve">sybės 2007 m. spalio 10 d. nutarimo Nr. 1092 „Dėl įgaliojimų suteikimo įgyvendinant Lietuvos Respublikos vaiko minimalios ir vidutinės priežiūros įstatymą“ (Žin., 2007, Nr. </w:t>
              </w:r>
              <w:hyperlink r:id="rId11" w:tgtFrame="_blank" w:history="1">
                <w:r>
                  <w:rPr>
                    <w:color w:val="0000FF" w:themeColor="hyperlink"/>
                    <w:u w:val="single"/>
                  </w:rPr>
                  <w:t>109-</w:t>
                </w:r>
                <w:r>
                  <w:rPr>
                    <w:color w:val="0000FF" w:themeColor="hyperlink"/>
                    <w:u w:val="single"/>
                  </w:rPr>
                  <w:t>4459</w:t>
                </w:r>
              </w:hyperlink>
              <w:r>
                <w:t>) 2 punktu:</w:t>
              </w:r>
            </w:p>
          </w:sdtContent>
        </w:sdt>
        <w:sdt>
          <w:sdtPr>
            <w:alias w:val="1 p."/>
            <w:tag w:val="part_5cc2737f72d448b48eeeed14963bdcdb"/>
            <w:id w:val="1046640688"/>
            <w:lock w:val="sdtLocked"/>
          </w:sdtPr>
          <w:sdtEndPr/>
          <w:sdtContent>
            <w:p w14:paraId="7DD0B384" w14:textId="77777777" w:rsidR="008101A2" w:rsidRDefault="00050AE9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5cc2737f72d448b48eeeed14963bdcdb"/>
                  <w:id w:val="1829792479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 xml:space="preserve">. </w:t>
              </w:r>
              <w:r>
                <w:rPr>
                  <w:spacing w:val="60"/>
                </w:rPr>
                <w:t>Tvirtinu</w:t>
              </w:r>
              <w:r>
                <w:t xml:space="preserve"> Vaiko minimalios ir vidutinės priežiūros priemonių poreikio savivaldybėse ir apskrityse tyrimo kriterijų aprašą (pridedama).</w:t>
              </w:r>
            </w:p>
          </w:sdtContent>
        </w:sdt>
        <w:sdt>
          <w:sdtPr>
            <w:alias w:val="2 p."/>
            <w:tag w:val="part_c88cb4a86d55407faccec35aded536a8"/>
            <w:id w:val="-1490555146"/>
            <w:lock w:val="sdtLocked"/>
          </w:sdtPr>
          <w:sdtEndPr/>
          <w:sdtContent>
            <w:p w14:paraId="7DD0B385" w14:textId="77777777" w:rsidR="008101A2" w:rsidRDefault="00050AE9">
              <w:pPr>
                <w:widowControl w:val="0"/>
                <w:shd w:val="clear" w:color="auto" w:fill="FFFFFF"/>
                <w:tabs>
                  <w:tab w:val="left" w:pos="7834"/>
                </w:tabs>
                <w:ind w:firstLine="709"/>
                <w:jc w:val="both"/>
              </w:pPr>
              <w:sdt>
                <w:sdtPr>
                  <w:alias w:val="Numeris"/>
                  <w:tag w:val="nr_c88cb4a86d55407faccec35aded536a8"/>
                  <w:id w:val="790714857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 xml:space="preserve">. Šis įsakymas įsigalioja nuo 2008 m. sausio 1 d. </w:t>
              </w:r>
            </w:p>
            <w:p w14:paraId="7DD0B386" w14:textId="77777777" w:rsidR="008101A2" w:rsidRDefault="008101A2">
              <w:pPr>
                <w:widowControl w:val="0"/>
                <w:shd w:val="clear" w:color="auto" w:fill="FFFFFF"/>
                <w:tabs>
                  <w:tab w:val="left" w:pos="7834"/>
                </w:tabs>
                <w:ind w:firstLine="709"/>
                <w:jc w:val="both"/>
              </w:pPr>
              <w:bookmarkStart w:id="0" w:name="_GoBack"/>
              <w:bookmarkEnd w:id="0"/>
            </w:p>
            <w:p w14:paraId="7DD0B387" w14:textId="77777777" w:rsidR="008101A2" w:rsidRDefault="00050AE9">
              <w:pPr>
                <w:widowControl w:val="0"/>
                <w:shd w:val="clear" w:color="auto" w:fill="FFFFFF"/>
                <w:tabs>
                  <w:tab w:val="left" w:pos="7834"/>
                </w:tabs>
                <w:ind w:firstLine="709"/>
                <w:jc w:val="both"/>
              </w:pPr>
            </w:p>
          </w:sdtContent>
        </w:sdt>
        <w:sdt>
          <w:sdtPr>
            <w:alias w:val="signatura"/>
            <w:tag w:val="part_0564dd36d2204462870af9eb18bf19f6"/>
            <w:id w:val="-1234850702"/>
            <w:lock w:val="sdtLocked"/>
          </w:sdtPr>
          <w:sdtEndPr/>
          <w:sdtContent>
            <w:p w14:paraId="7DD0B388" w14:textId="77777777" w:rsidR="008101A2" w:rsidRDefault="00050AE9">
              <w:pPr>
                <w:tabs>
                  <w:tab w:val="right" w:pos="9639"/>
                </w:tabs>
              </w:pPr>
              <w:r>
                <w:t>ŠVIETIMO IR MOKSLO MINISTRĖ</w:t>
              </w:r>
              <w:r>
                <w:tab/>
                <w:t>ROMA ŽAKAIT</w:t>
              </w:r>
              <w:r>
                <w:t>IENĖ</w:t>
              </w:r>
            </w:p>
            <w:p w14:paraId="7DD0B389" w14:textId="2BF08D28" w:rsidR="008101A2" w:rsidRDefault="00050AE9">
              <w:pPr>
                <w:widowControl w:val="0"/>
                <w:shd w:val="clear" w:color="auto" w:fill="FFFFFF"/>
                <w:jc w:val="center"/>
              </w:pPr>
            </w:p>
          </w:sdtContent>
        </w:sdt>
      </w:sdtContent>
    </w:sdt>
    <w:sdt>
      <w:sdtPr>
        <w:alias w:val="patvirtinta"/>
        <w:tag w:val="part_ae2e85e663fb43aca8599833ee13e697"/>
        <w:id w:val="-1243712289"/>
        <w:lock w:val="sdtLocked"/>
      </w:sdtPr>
      <w:sdtEndPr/>
      <w:sdtContent>
        <w:p w14:paraId="7DD0B38A" w14:textId="77777777" w:rsidR="008101A2" w:rsidRDefault="00050AE9" w:rsidP="00050AE9">
          <w:pPr>
            <w:widowControl w:val="0"/>
            <w:shd w:val="clear" w:color="auto" w:fill="FFFFFF"/>
            <w:ind w:left="5103" w:hanging="5103"/>
          </w:pPr>
          <w:r>
            <w:br w:type="page"/>
          </w:r>
          <w:r>
            <w:lastRenderedPageBreak/>
            <w:t>PATVIRTINTA</w:t>
          </w:r>
        </w:p>
        <w:p w14:paraId="7DD0B38B" w14:textId="77777777" w:rsidR="008101A2" w:rsidRDefault="00050AE9">
          <w:pPr>
            <w:widowControl w:val="0"/>
            <w:shd w:val="clear" w:color="auto" w:fill="FFFFFF"/>
            <w:ind w:firstLine="5102"/>
          </w:pPr>
          <w:r>
            <w:t xml:space="preserve">Lietuvos Respublikos švietimo ir mokslo </w:t>
          </w:r>
        </w:p>
        <w:p w14:paraId="7DD0B38C" w14:textId="77777777" w:rsidR="008101A2" w:rsidRDefault="00050AE9">
          <w:pPr>
            <w:widowControl w:val="0"/>
            <w:shd w:val="clear" w:color="auto" w:fill="FFFFFF"/>
            <w:ind w:firstLine="5102"/>
          </w:pPr>
          <w:r>
            <w:t xml:space="preserve">ministro 2007 m. lapkričio 19 d. </w:t>
          </w:r>
        </w:p>
        <w:p w14:paraId="7DD0B38D" w14:textId="77777777" w:rsidR="008101A2" w:rsidRDefault="00050AE9">
          <w:pPr>
            <w:widowControl w:val="0"/>
            <w:shd w:val="clear" w:color="auto" w:fill="FFFFFF"/>
            <w:ind w:firstLine="5102"/>
          </w:pPr>
          <w:r>
            <w:t>įsakymu Nr. ISAK-2243</w:t>
          </w:r>
        </w:p>
        <w:p w14:paraId="7DD0B38E" w14:textId="77777777" w:rsidR="008101A2" w:rsidRDefault="008101A2">
          <w:pPr>
            <w:ind w:firstLine="709"/>
          </w:pPr>
        </w:p>
        <w:p w14:paraId="7DD0B38F" w14:textId="77777777" w:rsidR="008101A2" w:rsidRDefault="00050AE9">
          <w:pPr>
            <w:widowControl w:val="0"/>
            <w:shd w:val="clear" w:color="auto" w:fill="FFFFFF"/>
            <w:jc w:val="center"/>
          </w:pPr>
          <w:sdt>
            <w:sdtPr>
              <w:alias w:val="Pavadinimas"/>
              <w:tag w:val="title_ae2e85e663fb43aca8599833ee13e697"/>
              <w:id w:val="-550843908"/>
              <w:lock w:val="sdtLocked"/>
            </w:sdtPr>
            <w:sdtEndPr/>
            <w:sdtContent>
              <w:r>
                <w:rPr>
                  <w:b/>
                  <w:bCs/>
                </w:rPr>
                <w:t>VAIKO MINIMALIOS IR VIDUTINĖS PRIEŽIŪROS PRIEMONIŲ POREIKIO SAVIVALDYBĖSE IR APSKRITYSE TYRIMO KRITERIJŲ APRAŠAS</w:t>
              </w:r>
            </w:sdtContent>
          </w:sdt>
        </w:p>
        <w:p w14:paraId="7DD0B390" w14:textId="77777777" w:rsidR="008101A2" w:rsidRDefault="008101A2">
          <w:pPr>
            <w:ind w:firstLine="709"/>
          </w:pPr>
        </w:p>
        <w:sdt>
          <w:sdtPr>
            <w:alias w:val="skyrius"/>
            <w:tag w:val="part_2d1671a3128f4fc5acab5fd020890bb8"/>
            <w:id w:val="1437397416"/>
            <w:lock w:val="sdtLocked"/>
          </w:sdtPr>
          <w:sdtEndPr/>
          <w:sdtContent>
            <w:p w14:paraId="7DD0B391" w14:textId="77777777" w:rsidR="008101A2" w:rsidRDefault="00050AE9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2d1671a3128f4fc5acab5fd020890bb8"/>
                  <w:id w:val="658975624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2d1671a3128f4fc5acab5fd020890bb8"/>
                  <w:id w:val="1178463394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BENDROSIOS NUOSTATOS</w:t>
                  </w:r>
                </w:sdtContent>
              </w:sdt>
            </w:p>
            <w:p w14:paraId="7DD0B392" w14:textId="77777777" w:rsidR="008101A2" w:rsidRDefault="008101A2">
              <w:pPr>
                <w:ind w:firstLine="709"/>
                <w:jc w:val="both"/>
              </w:pPr>
            </w:p>
            <w:sdt>
              <w:sdtPr>
                <w:alias w:val="1 p."/>
                <w:tag w:val="part_0e2c337178954a05b9b037b4ad27c72d"/>
                <w:id w:val="985589996"/>
                <w:lock w:val="sdtLocked"/>
              </w:sdtPr>
              <w:sdtEndPr/>
              <w:sdtContent>
                <w:p w14:paraId="7DD0B393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4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0e2c337178954a05b9b037b4ad27c72d"/>
                      <w:id w:val="1924831230"/>
                      <w:lock w:val="sdtLocked"/>
                    </w:sdtPr>
                    <w:sdtEndPr/>
                    <w:sdtContent>
                      <w:r>
                        <w:t>1</w:t>
                      </w:r>
                    </w:sdtContent>
                  </w:sdt>
                  <w:r>
                    <w:t>. Vaiko minimalios ir vidutinės priežiūros priemonių poreikio savivaldybėse ir apskrityse tyrimo kriterijų apraše pateikti kriterijai vaiko minimalios priežiūros priemonių poreikiui savivaldybėse ištirti ir vaiko vidutinės prieži</w:t>
                  </w:r>
                  <w:r>
                    <w:t>ūros priemonės poreikiui apskrityse ištirti ir informacijos šaltiniai.</w:t>
                  </w:r>
                </w:p>
              </w:sdtContent>
            </w:sdt>
            <w:sdt>
              <w:sdtPr>
                <w:alias w:val="2 p."/>
                <w:tag w:val="part_0712332356c24133baebfb87a9d38cca"/>
                <w:id w:val="1298179587"/>
                <w:lock w:val="sdtLocked"/>
              </w:sdtPr>
              <w:sdtEndPr/>
              <w:sdtContent>
                <w:p w14:paraId="7DD0B394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4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0712332356c24133baebfb87a9d38cca"/>
                      <w:id w:val="82958432"/>
                      <w:lock w:val="sdtLocked"/>
                    </w:sdtPr>
                    <w:sdtEndPr/>
                    <w:sdtContent>
                      <w:r>
                        <w:t>2</w:t>
                      </w:r>
                    </w:sdtContent>
                  </w:sdt>
                  <w:r>
                    <w:t>. Vaiko minimalios priežiūros priemonių poreikio savivaldybėse tyrimo kriterijais vadovaujasi savivaldybių institucijos, tirdamos vaiko minimalios priežiūros priemonių poreikį savi</w:t>
                  </w:r>
                  <w:r>
                    <w:t xml:space="preserve">valdybėse įgyvendindamos Lietuvos Respublikos vaiko minimalios ir vidutinės priežiūros įstatymą (Žin., 2007, Nr. </w:t>
                  </w:r>
                  <w:hyperlink r:id="rId12" w:tgtFrame="_blank" w:history="1">
                    <w:r>
                      <w:rPr>
                        <w:color w:val="0000FF" w:themeColor="hyperlink"/>
                        <w:u w:val="single"/>
                      </w:rPr>
                      <w:t>80-3214</w:t>
                    </w:r>
                  </w:hyperlink>
                  <w:r>
                    <w:t>).</w:t>
                  </w:r>
                </w:p>
              </w:sdtContent>
            </w:sdt>
            <w:sdt>
              <w:sdtPr>
                <w:alias w:val="3 p."/>
                <w:tag w:val="part_647a4ead97834194bdda753fe74f149a"/>
                <w:id w:val="511659531"/>
                <w:lock w:val="sdtLocked"/>
              </w:sdtPr>
              <w:sdtEndPr/>
              <w:sdtContent>
                <w:p w14:paraId="7DD0B395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4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647a4ead97834194bdda753fe74f149a"/>
                      <w:id w:val="762880965"/>
                      <w:lock w:val="sdtLocked"/>
                    </w:sdtPr>
                    <w:sdtEndPr/>
                    <w:sdtContent>
                      <w:r>
                        <w:t>3</w:t>
                      </w:r>
                    </w:sdtContent>
                  </w:sdt>
                  <w:r>
                    <w:t xml:space="preserve">. Vaiko vidutinės priežiūros priemonės poreikio </w:t>
                  </w:r>
                  <w:r>
                    <w:t>apskrityse tyrimo kriterijais vadovaujasi apskričių viršininkai, tirdami vaiko vidutinės priežiūros priemonės poreikį apskrityse įgyvendindami Lietuvos Respublikos vaiko minimalios ir vidutinės priežiūros įstatymą.</w:t>
                  </w:r>
                </w:p>
                <w:p w14:paraId="7DD0B396" w14:textId="77777777" w:rsidR="008101A2" w:rsidRDefault="00050AE9">
                  <w:pPr>
                    <w:ind w:firstLine="709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107fe58e844e4a4bb8a031207f1ba1bf"/>
            <w:id w:val="1718312360"/>
            <w:lock w:val="sdtLocked"/>
          </w:sdtPr>
          <w:sdtEndPr/>
          <w:sdtContent>
            <w:p w14:paraId="7DD0B397" w14:textId="77777777" w:rsidR="008101A2" w:rsidRDefault="00050AE9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107fe58e844e4a4bb8a031207f1ba1bf"/>
                  <w:id w:val="656265266"/>
                  <w:lock w:val="sdtLocked"/>
                </w:sdtPr>
                <w:sdtEndPr/>
                <w:sdtContent>
                  <w:r>
                    <w:rPr>
                      <w:b/>
                    </w:rPr>
                    <w:t>II</w:t>
                  </w:r>
                </w:sdtContent>
              </w:sdt>
              <w:r>
                <w:rPr>
                  <w:b/>
                </w:rPr>
                <w:t>.</w:t>
              </w:r>
              <w:r>
                <w:t xml:space="preserve"> </w:t>
              </w:r>
              <w:sdt>
                <w:sdtPr>
                  <w:alias w:val="Pavadinimas"/>
                  <w:tag w:val="title_107fe58e844e4a4bb8a031207f1ba1bf"/>
                  <w:id w:val="1838959682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VAIKO MINIMALIOS PRIEŽIŪROS PR</w:t>
                  </w:r>
                  <w:r>
                    <w:rPr>
                      <w:b/>
                      <w:bCs/>
                    </w:rPr>
                    <w:t>IEMONIŲ POREIKIO SAVIVALDYBĖSE TYRIMO KRITERIJAI</w:t>
                  </w:r>
                </w:sdtContent>
              </w:sdt>
            </w:p>
            <w:p w14:paraId="7DD0B398" w14:textId="77777777" w:rsidR="008101A2" w:rsidRDefault="008101A2">
              <w:pPr>
                <w:ind w:firstLine="709"/>
                <w:jc w:val="both"/>
              </w:pPr>
            </w:p>
            <w:sdt>
              <w:sdtPr>
                <w:alias w:val="4 p."/>
                <w:tag w:val="part_d4732120b71d426cb91a75c705b93ffc"/>
                <w:id w:val="-214812991"/>
                <w:lock w:val="sdtLocked"/>
              </w:sdtPr>
              <w:sdtEndPr/>
              <w:sdtContent>
                <w:p w14:paraId="7DD0B399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4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d4732120b71d426cb91a75c705b93ffc"/>
                      <w:id w:val="-429579280"/>
                      <w:lock w:val="sdtLocked"/>
                    </w:sdtPr>
                    <w:sdtEndPr/>
                    <w:sdtContent>
                      <w:r>
                        <w:t>4</w:t>
                      </w:r>
                    </w:sdtContent>
                  </w:sdt>
                  <w:r>
                    <w:t xml:space="preserve">. Vaikų, kurie padarė nusikaltimo ar baudžiamojo nusižengimo požymių turinčią veiką, tačiau jiems nebuvo sukakęs Lietuvos Respublikos baudžiamajame kodekse (Žin., 2000, Nr. </w:t>
                  </w:r>
                  <w:hyperlink r:id="rId13" w:tgtFrame="_blank" w:history="1">
                    <w:r>
                      <w:rPr>
                        <w:color w:val="0000FF" w:themeColor="hyperlink"/>
                        <w:u w:val="single"/>
                      </w:rPr>
                      <w:t>89-2741</w:t>
                    </w:r>
                  </w:hyperlink>
                  <w:r>
                    <w:t>) numatytas amžius, nuo kurio asmuo atsako pagal baudžiamuosius įstatymus, skaičius.</w:t>
                  </w:r>
                </w:p>
                <w:p w14:paraId="7DD0B39A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Informacijos šaltinis – teritorinės policijos įstaigos (nepilnamečių reikalų policijos pareigūnai).</w:t>
                  </w:r>
                </w:p>
              </w:sdtContent>
            </w:sdt>
            <w:sdt>
              <w:sdtPr>
                <w:alias w:val="5 p."/>
                <w:tag w:val="part_b70caef258bc48a2a078014c7799a06d"/>
                <w:id w:val="743001980"/>
                <w:lock w:val="sdtLocked"/>
              </w:sdtPr>
              <w:sdtEndPr/>
              <w:sdtContent>
                <w:p w14:paraId="7DD0B39B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4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b70caef258bc48a2a078014c7799a06d"/>
                      <w:id w:val="-329368983"/>
                      <w:lock w:val="sdtLocked"/>
                    </w:sdtPr>
                    <w:sdtEndPr/>
                    <w:sdtContent>
                      <w:r>
                        <w:t>5</w:t>
                      </w:r>
                    </w:sdtContent>
                  </w:sdt>
                  <w:r>
                    <w:t>. Vaikų,</w:t>
                  </w:r>
                  <w:r>
                    <w:t xml:space="preserve"> kurie nuolat daro administracinių teisės pažeidimų požymių turinčias veikas, tačiau jiems nebuvo sukakęs Lietuvos Respublikos administracinių teisės pažeidimų kodekse numatytas amžius, nuo kurio atsiranda administracinė atsakomybė, skaičius.</w:t>
                  </w:r>
                </w:p>
                <w:p w14:paraId="7DD0B39C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 xml:space="preserve">Informacijos </w:t>
                  </w:r>
                  <w:r>
                    <w:t>šaltinis – teritorinės policijos įstaigos (nepilnamečių reikalų policijos pareigūnai).</w:t>
                  </w:r>
                </w:p>
              </w:sdtContent>
            </w:sdt>
            <w:sdt>
              <w:sdtPr>
                <w:alias w:val="6 p."/>
                <w:tag w:val="part_1239e7044840480cbf78eeeb54c4a7cb"/>
                <w:id w:val="923614450"/>
                <w:lock w:val="sdtLocked"/>
              </w:sdtPr>
              <w:sdtEndPr/>
              <w:sdtContent>
                <w:p w14:paraId="7DD0B39D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4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1239e7044840480cbf78eeeb54c4a7cb"/>
                      <w:id w:val="-1692520752"/>
                      <w:lock w:val="sdtLocked"/>
                    </w:sdtPr>
                    <w:sdtEndPr/>
                    <w:sdtContent>
                      <w:r>
                        <w:t>6</w:t>
                      </w:r>
                    </w:sdtContent>
                  </w:sdt>
                  <w:r>
                    <w:t>. Vaikų, kurie padarė administracinį teisės pažeidimą, tačiau jiems, vadovaujantis Lietuvos Respublikos administracinių teisės pažeidimų kodekso nuostatomis, nebuvo</w:t>
                  </w:r>
                  <w:r>
                    <w:t xml:space="preserve"> paskirta administracinė nuobauda, skaičius.</w:t>
                  </w:r>
                </w:p>
                <w:p w14:paraId="7DD0B39E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Informacijos šaltinis – teritorinės policijos įstaigos (nepilnamečių reikalų policijos pareigūnai).</w:t>
                  </w:r>
                </w:p>
              </w:sdtContent>
            </w:sdt>
            <w:sdt>
              <w:sdtPr>
                <w:alias w:val="7 p."/>
                <w:tag w:val="part_4b5d6d2cd01d465dbd7982e95436aa93"/>
                <w:id w:val="-672879776"/>
                <w:lock w:val="sdtLocked"/>
              </w:sdtPr>
              <w:sdtEndPr/>
              <w:sdtContent>
                <w:p w14:paraId="7DD0B39F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4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4b5d6d2cd01d465dbd7982e95436aa93"/>
                      <w:id w:val="1640000694"/>
                      <w:lock w:val="sdtLocked"/>
                    </w:sdtPr>
                    <w:sdtEndPr/>
                    <w:sdtContent>
                      <w:r>
                        <w:t>7</w:t>
                      </w:r>
                    </w:sdtContent>
                  </w:sdt>
                  <w:r>
                    <w:t>. Vaikų, kurių elgesys daro žalą ir kelia pavojų aplinkiniams, o jo atstovų pagal įstatymą, vietos bendruo</w:t>
                  </w:r>
                  <w:r>
                    <w:t>menės pastangų nepakanka pasiekti teigiamų elgesio pokyčių.</w:t>
                  </w:r>
                </w:p>
                <w:p w14:paraId="7DD0B3A0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 xml:space="preserve">Informacijos šaltinis – savivaldybių administracijos, mokyklos, vaikų dienos centrai, psichikos sveikatos centrai, nevyriausybinės organizacijos, kiti asmenys bei įstaigos, įmonės, organizacijos, </w:t>
                  </w:r>
                  <w:r>
                    <w:t>tiesiogiai dirbančios su vaikais.</w:t>
                  </w:r>
                </w:p>
              </w:sdtContent>
            </w:sdt>
            <w:sdt>
              <w:sdtPr>
                <w:alias w:val="8 p."/>
                <w:tag w:val="part_9cad3b88dfcf4816b5d96bfc483a26c9"/>
                <w:id w:val="-166253600"/>
                <w:lock w:val="sdtLocked"/>
              </w:sdtPr>
              <w:sdtEndPr/>
              <w:sdtContent>
                <w:p w14:paraId="7DD0B3A1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04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9cad3b88dfcf4816b5d96bfc483a26c9"/>
                      <w:id w:val="-744335983"/>
                      <w:lock w:val="sdtLocked"/>
                    </w:sdtPr>
                    <w:sdtEndPr/>
                    <w:sdtContent>
                      <w:r>
                        <w:t>8</w:t>
                      </w:r>
                    </w:sdtContent>
                  </w:sdt>
                  <w:r>
                    <w:t>. Vaikų, kurie nuolat nesimoko pagal privalomojo švietimo programas (ar nelanko mokyklos), skaičius. Informacijos šaltinis – mokyklos, savivaldybių administracijos.</w:t>
                  </w:r>
                </w:p>
              </w:sdtContent>
            </w:sdt>
            <w:sdt>
              <w:sdtPr>
                <w:alias w:val="9 p."/>
                <w:tag w:val="part_a7d6b2a6bb384aa98eb40033f899e308"/>
                <w:id w:val="251871612"/>
                <w:lock w:val="sdtLocked"/>
              </w:sdtPr>
              <w:sdtEndPr/>
              <w:sdtContent>
                <w:p w14:paraId="7DD0B3A2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04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a7d6b2a6bb384aa98eb40033f899e308"/>
                      <w:id w:val="1841426068"/>
                      <w:lock w:val="sdtLocked"/>
                    </w:sdtPr>
                    <w:sdtEndPr/>
                    <w:sdtContent>
                      <w:r>
                        <w:t>9</w:t>
                      </w:r>
                    </w:sdtContent>
                  </w:sdt>
                  <w:r>
                    <w:t xml:space="preserve">. Savivaldybės teritorijoje esančių socialinių </w:t>
                  </w:r>
                  <w:r>
                    <w:t>paslaugų įstaigų, pedagoginių psichologinių tarnybų, neformaliojo vaikų švietimo mokyklų, jaunimo mokyklų, nevyriausybinių organizacijų, kitų įstaigų, įmonių, organizacijų, tiesiogiai dirbančių su vaikais, skaičius ir jas lankančių vaikų skaičius.</w:t>
                  </w:r>
                </w:p>
                <w:p w14:paraId="7DD0B3A3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</w:t>
                  </w:r>
                  <w:r>
                    <w:t xml:space="preserve">ijos šaltinis – socialinių paslaugų įstaigos, pedagoginės psichologinės tarnybos, </w:t>
                  </w:r>
                  <w:r>
                    <w:lastRenderedPageBreak/>
                    <w:t>vaiko teisių apsaugos tarnybos, neformaliojo vaikų švietimo mokyklos, jaunimo mokyklos, nevyriausybinės organizacijos, kiti asmenys bei įstaigos, įmonės, organizacijos, tiesi</w:t>
                  </w:r>
                  <w:r>
                    <w:t>ogiai dirbančios su vaikais, Švietimo valdymo informacinė sistema (toliau – ŠVIS), Atvira informavimo, konsultavimo, orientavimo sistema (toliau – AIKOS), mokinių registras.</w:t>
                  </w:r>
                </w:p>
              </w:sdtContent>
            </w:sdt>
            <w:sdt>
              <w:sdtPr>
                <w:alias w:val="10 p."/>
                <w:tag w:val="part_8f4f21fd679048ac8c1f6807ccd9569e"/>
                <w:id w:val="1262492339"/>
                <w:lock w:val="sdtLocked"/>
              </w:sdtPr>
              <w:sdtEndPr/>
              <w:sdtContent>
                <w:p w14:paraId="7DD0B3A4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629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8f4f21fd679048ac8c1f6807ccd9569e"/>
                      <w:id w:val="-1979913769"/>
                      <w:lock w:val="sdtLocked"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. Mokyklose, vaikų dienos centruose ir pedagoginėse psichologinėse tarnybose</w:t>
                  </w:r>
                  <w:r>
                    <w:t xml:space="preserve"> dirbančių socialinių pedagogų, psichologų ir kitų švietimo pagalbos specialistų skaičius.</w:t>
                  </w:r>
                </w:p>
                <w:p w14:paraId="7DD0B3A5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Informacijos šaltinis – mokyklos, vaikų dienos centrai, pedagoginės psichologinės tarnybos, ŠVIS, AIKOS, pedagogų registras.</w:t>
                  </w:r>
                </w:p>
              </w:sdtContent>
            </w:sdt>
            <w:sdt>
              <w:sdtPr>
                <w:alias w:val="11 p."/>
                <w:tag w:val="part_36c61985379f4bfc99222fc2a7627417"/>
                <w:id w:val="-696466633"/>
                <w:lock w:val="sdtLocked"/>
              </w:sdtPr>
              <w:sdtEndPr/>
              <w:sdtContent>
                <w:p w14:paraId="7DD0B3A6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60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36c61985379f4bfc99222fc2a7627417"/>
                      <w:id w:val="-1600719513"/>
                      <w:lock w:val="sdtLocked"/>
                    </w:sdtPr>
                    <w:sdtEndPr/>
                    <w:sdtContent>
                      <w:r>
                        <w:t>11</w:t>
                      </w:r>
                    </w:sdtContent>
                  </w:sdt>
                  <w:r>
                    <w:t>. Vaikų, grįžusių iš vaikų sociali</w:t>
                  </w:r>
                  <w:r>
                    <w:t>zacijos centrų, pataisos įstaigų, skaičius.</w:t>
                  </w:r>
                </w:p>
                <w:p w14:paraId="7DD0B3A7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Informacijos šaltinis – vaikų socializacijos centrai, apskričių viršininkų administracijos, pataisos inspekcijos, pataisos įstaigos.</w:t>
                  </w:r>
                </w:p>
              </w:sdtContent>
            </w:sdt>
            <w:sdt>
              <w:sdtPr>
                <w:alias w:val="12 p."/>
                <w:tag w:val="part_d4a08309404b465fb176633ba48b8e20"/>
                <w:id w:val="154653302"/>
                <w:lock w:val="sdtLocked"/>
              </w:sdtPr>
              <w:sdtEndPr/>
              <w:sdtContent>
                <w:p w14:paraId="7DD0B3A8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60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d4a08309404b465fb176633ba48b8e20"/>
                      <w:id w:val="1817454513"/>
                      <w:lock w:val="sdtLocked"/>
                    </w:sdtPr>
                    <w:sdtEndPr/>
                    <w:sdtContent>
                      <w:r>
                        <w:t>12</w:t>
                      </w:r>
                    </w:sdtContent>
                  </w:sdt>
                  <w:r>
                    <w:t>. Mokinių, kurie nuolat pažeidžia mokyklos vidaus tvarką reglamentuojanči</w:t>
                  </w:r>
                  <w:r>
                    <w:t>ų dokumentų reikalavimus, skaičius. Informacijos šaltinis – mokyklos.</w:t>
                  </w:r>
                </w:p>
              </w:sdtContent>
            </w:sdt>
            <w:sdt>
              <w:sdtPr>
                <w:alias w:val="13 p."/>
                <w:tag w:val="part_0c295628983b4bcdafa3362b0d9f626e"/>
                <w:id w:val="-750280438"/>
                <w:lock w:val="sdtLocked"/>
              </w:sdtPr>
              <w:sdtEndPr/>
              <w:sdtContent>
                <w:p w14:paraId="7DD0B3A9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0c295628983b4bcdafa3362b0d9f626e"/>
                      <w:id w:val="1668666664"/>
                      <w:lock w:val="sdtLocked"/>
                    </w:sdtPr>
                    <w:sdtEndPr/>
                    <w:sdtContent>
                      <w:r>
                        <w:t>13</w:t>
                      </w:r>
                    </w:sdtContent>
                  </w:sdt>
                  <w:r>
                    <w:t>. Vaikų, linkusių piktnaudžiauti alkoholiniais gėrimais, narkotinėmis ir kitomis neigiamą poveikį turinčiomis medžiagomis, linkusių į priklausomybę nuo azartinių lošimų, kompiuteri</w:t>
                  </w:r>
                  <w:r>
                    <w:t>nių žaidimų ir kitų neigiamą poveikį vaiko vystymuisi turinčių priklausomybių, skaičius.</w:t>
                  </w:r>
                </w:p>
                <w:p w14:paraId="7DD0B3AA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Informacijos šaltinis – savivaldybių administracijos, pedagoginės psichologinės tarnybos, psichikos sveikatos centrai, visuomenės sveikatos centrai, priklausomybės lig</w:t>
                  </w:r>
                  <w:r>
                    <w:t>ų centrai, mokyklos, teritorinės policijos įstaigos (nepilnamečių reikalų inspektoriai), seniūnijų socialiniai darbuotojai.</w:t>
                  </w:r>
                </w:p>
                <w:p w14:paraId="7DD0B3AB" w14:textId="77777777" w:rsidR="008101A2" w:rsidRDefault="00050AE9">
                  <w:pPr>
                    <w:ind w:firstLine="709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c0a32cda8d1141d89d6075cbd0120ea2"/>
            <w:id w:val="1221874716"/>
            <w:lock w:val="sdtLocked"/>
          </w:sdtPr>
          <w:sdtEndPr/>
          <w:sdtContent>
            <w:p w14:paraId="7DD0B3AC" w14:textId="77777777" w:rsidR="008101A2" w:rsidRDefault="00050AE9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c0a32cda8d1141d89d6075cbd0120ea2"/>
                  <w:id w:val="1275285835"/>
                  <w:lock w:val="sdtLocked"/>
                </w:sdtPr>
                <w:sdtEndPr/>
                <w:sdtContent>
                  <w:r>
                    <w:rPr>
                      <w:b/>
                    </w:rPr>
                    <w:t>III</w:t>
                  </w:r>
                </w:sdtContent>
              </w:sdt>
              <w:r>
                <w:rPr>
                  <w:b/>
                </w:rPr>
                <w:t xml:space="preserve">. </w:t>
              </w:r>
              <w:sdt>
                <w:sdtPr>
                  <w:alias w:val="Pavadinimas"/>
                  <w:tag w:val="title_c0a32cda8d1141d89d6075cbd0120ea2"/>
                  <w:id w:val="-316424600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VAIKO VIDUTINĖS PRIEŽIŪROS PRIEMONĖS POREIKIO APSKRITYSE TYRIMO KRITERIJAI</w:t>
                  </w:r>
                </w:sdtContent>
              </w:sdt>
            </w:p>
            <w:p w14:paraId="7DD0B3AD" w14:textId="77777777" w:rsidR="008101A2" w:rsidRDefault="008101A2">
              <w:pPr>
                <w:ind w:firstLine="709"/>
                <w:jc w:val="both"/>
              </w:pPr>
            </w:p>
            <w:sdt>
              <w:sdtPr>
                <w:alias w:val="14 p."/>
                <w:tag w:val="part_57d236868d4b43c3b57fa9817428a5f8"/>
                <w:id w:val="-1730763364"/>
                <w:lock w:val="sdtLocked"/>
              </w:sdtPr>
              <w:sdtEndPr/>
              <w:sdtContent>
                <w:p w14:paraId="7DD0B3AE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57d236868d4b43c3b57fa9817428a5f8"/>
                      <w:id w:val="-45987125"/>
                      <w:lock w:val="sdtLocked"/>
                    </w:sdtPr>
                    <w:sdtEndPr/>
                    <w:sdtContent>
                      <w:r>
                        <w:t>14</w:t>
                      </w:r>
                    </w:sdtContent>
                  </w:sdt>
                  <w:r>
                    <w:t xml:space="preserve">. Vaikų, kurie padarė nusikaltimo ar </w:t>
                  </w:r>
                  <w:r>
                    <w:t>baudžiamojo nusižengimo požymių turinčią veiką, tačiau jiems nebuvo sukakęs Lietuvos Respublikos baudžiamajame kodekse numatytas baudžiamosios atsakomybės amžius, skaičius.</w:t>
                  </w:r>
                </w:p>
                <w:p w14:paraId="7DD0B3AF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Informacijos šaltinis – teritorinės policijos įstaigos (nepilnamečių reikalų polici</w:t>
                  </w:r>
                  <w:r>
                    <w:t>jos pareigūnai).</w:t>
                  </w:r>
                </w:p>
              </w:sdtContent>
            </w:sdt>
            <w:sdt>
              <w:sdtPr>
                <w:alias w:val="15 p."/>
                <w:tag w:val="part_9df9a719e0a345dabcba93fe4e7a85fa"/>
                <w:id w:val="358558316"/>
                <w:lock w:val="sdtLocked"/>
              </w:sdtPr>
              <w:sdtEndPr/>
              <w:sdtContent>
                <w:p w14:paraId="7DD0B3B0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90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9df9a719e0a345dabcba93fe4e7a85fa"/>
                      <w:id w:val="-1532021834"/>
                      <w:lock w:val="sdtLocked"/>
                    </w:sdtPr>
                    <w:sdtEndPr/>
                    <w:sdtContent>
                      <w:r>
                        <w:t>15</w:t>
                      </w:r>
                    </w:sdtContent>
                  </w:sdt>
                  <w:r>
                    <w:t>. Vaikų, kurie nuolat daro administracinius teisės pažeidimus, tačiau jiems, vadovaujantis Lietuvos Respublikos administracinių teisės pažeidimų kodekso nuostatomis, nebuvo paskirta administracinė nuobauda, skaičius.</w:t>
                  </w:r>
                </w:p>
                <w:p w14:paraId="7DD0B3B1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Informacijos šal</w:t>
                  </w:r>
                  <w:r>
                    <w:t>tinis – teritorinės policijos įstaigos (nepilnamečių reikalų policijos pareigūnai).</w:t>
                  </w:r>
                </w:p>
              </w:sdtContent>
            </w:sdt>
            <w:sdt>
              <w:sdtPr>
                <w:alias w:val="16 p."/>
                <w:tag w:val="part_48fa84cc4773413cb5ce32fd645deeb7"/>
                <w:id w:val="-1809936416"/>
                <w:lock w:val="sdtLocked"/>
              </w:sdtPr>
              <w:sdtEndPr/>
              <w:sdtContent>
                <w:p w14:paraId="7DD0B3B2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95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48fa84cc4773413cb5ce32fd645deeb7"/>
                      <w:id w:val="-1166239811"/>
                      <w:lock w:val="sdtLocked"/>
                    </w:sdtPr>
                    <w:sdtEndPr/>
                    <w:sdtContent>
                      <w:r>
                        <w:t>16</w:t>
                      </w:r>
                    </w:sdtContent>
                  </w:sdt>
                  <w:r>
                    <w:t>. Vaikų, kuriems pritaikius minimalios priežiūros priemones nebuvo pasiekta teigiamųjų elgesio pokyčių, skaičius. Informacijos šaltinis – savivaldybių administracijos</w:t>
                  </w:r>
                  <w:r>
                    <w:t>, minimalios priežiūros priemones vykdantys asmenys.</w:t>
                  </w:r>
                </w:p>
              </w:sdtContent>
            </w:sdt>
            <w:sdt>
              <w:sdtPr>
                <w:alias w:val="17 p."/>
                <w:tag w:val="part_a22a68f8007543218a0d1a6cb465d124"/>
                <w:id w:val="-1517997741"/>
                <w:lock w:val="sdtLocked"/>
              </w:sdtPr>
              <w:sdtEndPr/>
              <w:sdtContent>
                <w:p w14:paraId="7DD0B3B3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95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a22a68f8007543218a0d1a6cb465d124"/>
                      <w:id w:val="-458189293"/>
                      <w:lock w:val="sdtLocked"/>
                    </w:sdtPr>
                    <w:sdtEndPr/>
                    <w:sdtContent>
                      <w:r>
                        <w:t>17</w:t>
                      </w:r>
                    </w:sdtContent>
                  </w:sdt>
                  <w:r>
                    <w:t>. Vaikų, esančių pataisos inspekcijų įskaitoje, skaičius. Informacijos šaltinis – pataisos inspekcijos.</w:t>
                  </w:r>
                </w:p>
              </w:sdtContent>
            </w:sdt>
            <w:sdt>
              <w:sdtPr>
                <w:alias w:val="18 p."/>
                <w:tag w:val="part_9f6fd73cfc8f401286e8d6bc7642932c"/>
                <w:id w:val="-571966765"/>
                <w:lock w:val="sdtLocked"/>
              </w:sdtPr>
              <w:sdtEndPr/>
              <w:sdtContent>
                <w:p w14:paraId="7DD0B3B4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95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9f6fd73cfc8f401286e8d6bc7642932c"/>
                      <w:id w:val="-1960022224"/>
                      <w:lock w:val="sdtLocked"/>
                    </w:sdtPr>
                    <w:sdtEndPr/>
                    <w:sdtContent>
                      <w:r>
                        <w:t>18</w:t>
                      </w:r>
                    </w:sdtContent>
                  </w:sdt>
                  <w:r>
                    <w:t>. Vaikų, esančių vaikų socializacijos centruose, skaičius.</w:t>
                  </w:r>
                </w:p>
                <w:p w14:paraId="7DD0B3B5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Informacijos šaltinis – vaik</w:t>
                  </w:r>
                  <w:r>
                    <w:t>ų socializacijos centrai, apskričių viršininkų administracijos.</w:t>
                  </w:r>
                </w:p>
              </w:sdtContent>
            </w:sdt>
            <w:sdt>
              <w:sdtPr>
                <w:alias w:val="19 p."/>
                <w:tag w:val="part_afa211b6ab6544d0b33004adfc0ecb17"/>
                <w:id w:val="384923988"/>
                <w:lock w:val="sdtLocked"/>
              </w:sdtPr>
              <w:sdtEndPr/>
              <w:sdtContent>
                <w:p w14:paraId="7DD0B3B6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95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afa211b6ab6544d0b33004adfc0ecb17"/>
                      <w:id w:val="1016886203"/>
                      <w:lock w:val="sdtLocked"/>
                    </w:sdtPr>
                    <w:sdtEndPr/>
                    <w:sdtContent>
                      <w:r>
                        <w:t>19</w:t>
                      </w:r>
                    </w:sdtContent>
                  </w:sdt>
                  <w:r>
                    <w:t>. Vaikų, esančių pataisos įstaigose, skaičius. Informacijos šaltinis – pataisos inspekcijos, pataisos įstaigos.</w:t>
                  </w:r>
                </w:p>
              </w:sdtContent>
            </w:sdt>
            <w:sdt>
              <w:sdtPr>
                <w:alias w:val="20 p."/>
                <w:tag w:val="part_9e30aa020586436798716b20ab68471e"/>
                <w:id w:val="-1115746516"/>
                <w:lock w:val="sdtLocked"/>
              </w:sdtPr>
              <w:sdtEndPr/>
              <w:sdtContent>
                <w:p w14:paraId="7DD0B3B7" w14:textId="77777777" w:rsidR="008101A2" w:rsidRDefault="00050AE9">
                  <w:pPr>
                    <w:widowControl w:val="0"/>
                    <w:shd w:val="clear" w:color="auto" w:fill="FFFFFF"/>
                    <w:tabs>
                      <w:tab w:val="left" w:pos="595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9e30aa020586436798716b20ab68471e"/>
                      <w:id w:val="-230310344"/>
                      <w:lock w:val="sdtLocked"/>
                    </w:sdtPr>
                    <w:sdtEndPr/>
                    <w:sdtContent>
                      <w:r>
                        <w:t>20</w:t>
                      </w:r>
                    </w:sdtContent>
                  </w:sdt>
                  <w:r>
                    <w:t xml:space="preserve">. Vaikų, grįžusių iš vaikų socializacijos centrų, pataisos įstaigų, </w:t>
                  </w:r>
                  <w:r>
                    <w:t>skaičius.</w:t>
                  </w:r>
                </w:p>
                <w:p w14:paraId="7DD0B3B8" w14:textId="77777777" w:rsidR="008101A2" w:rsidRDefault="00050AE9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>
                    <w:t>Informacijos šaltinis – vaikų socializacijos centrai, apskričių viršininkų administracijos, pataisos inspekcijos, pataisos įstaigos.</w:t>
                  </w:r>
                </w:p>
                <w:p w14:paraId="7DD0B3B9" w14:textId="77777777" w:rsidR="008101A2" w:rsidRDefault="00050AE9">
                  <w:pPr>
                    <w:ind w:firstLine="709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1222e68414764ad5aa3ced6d7c1a3c76"/>
            <w:id w:val="-493031730"/>
            <w:lock w:val="sdtLocked"/>
          </w:sdtPr>
          <w:sdtEndPr/>
          <w:sdtContent>
            <w:p w14:paraId="7DD0B3BA" w14:textId="77777777" w:rsidR="008101A2" w:rsidRDefault="00050AE9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1222e68414764ad5aa3ced6d7c1a3c76"/>
                  <w:id w:val="54438694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IV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1222e68414764ad5aa3ced6d7c1a3c76"/>
                  <w:id w:val="1077933371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BAIGIAMOSIOS NUOSTATOS</w:t>
                  </w:r>
                </w:sdtContent>
              </w:sdt>
            </w:p>
            <w:p w14:paraId="7DD0B3BB" w14:textId="77777777" w:rsidR="008101A2" w:rsidRDefault="008101A2">
              <w:pPr>
                <w:ind w:firstLine="709"/>
                <w:jc w:val="both"/>
              </w:pPr>
            </w:p>
            <w:sdt>
              <w:sdtPr>
                <w:alias w:val="21 p."/>
                <w:tag w:val="part_01a860df3bb94d0f9198ba2b1bb4b8fd"/>
                <w:id w:val="-927650195"/>
                <w:lock w:val="sdtLocked"/>
                <w:placeholder>
                  <w:docPart w:val="DefaultPlaceholder_1082065158"/>
                </w:placeholder>
              </w:sdtPr>
              <w:sdtContent>
                <w:p w14:paraId="7DD0B3BC" w14:textId="539DB5FA" w:rsidR="008101A2" w:rsidRDefault="00050AE9">
                  <w:pPr>
                    <w:keepNext/>
                    <w:keepLines/>
                    <w:pageBreakBefore/>
                    <w:widowControl w:val="0"/>
                    <w:shd w:val="clear" w:color="auto" w:fill="FFFFFF"/>
                    <w:tabs>
                      <w:tab w:val="left" w:pos="629"/>
                    </w:tabs>
                    <w:ind w:firstLine="709"/>
                    <w:jc w:val="both"/>
                  </w:pPr>
                  <w:sdt>
                    <w:sdtPr>
                      <w:alias w:val="Numeris"/>
                      <w:tag w:val="nr_01a860df3bb94d0f9198ba2b1bb4b8fd"/>
                      <w:id w:val="1073551111"/>
                      <w:lock w:val="sdtLocked"/>
                    </w:sdtPr>
                    <w:sdtEndPr/>
                    <w:sdtContent>
                      <w:r>
                        <w:t>21</w:t>
                      </w:r>
                    </w:sdtContent>
                  </w:sdt>
                  <w:r>
                    <w:t xml:space="preserve">. Savivaldybių institucijos, ištyrusios vaiko minimalios priežiūros </w:t>
                  </w:r>
                  <w:r>
                    <w:t>priemonių poreikį savivaldybėse, ir apskričių viršininkai, ištyrę vaiko vidutinės priežiūros priemonės poreikį apskrityse, imasi veiksmų Lietuvos Respublikos vaiko minimalios ir vidutinės priežiūros įstatymo nuostatoms įgyvendinti.</w:t>
                  </w:r>
                </w:p>
              </w:sdtContent>
            </w:sdt>
            <w:sdt>
              <w:sdtPr>
                <w:alias w:val="pabaiga"/>
                <w:tag w:val="part_1ae5dcc495094e8f834204477ea6171b"/>
                <w:id w:val="-779647951"/>
                <w:lock w:val="sdtLocked"/>
                <w:placeholder>
                  <w:docPart w:val="DefaultPlaceholder_1082065158"/>
                </w:placeholder>
              </w:sdtPr>
              <w:sdtContent>
                <w:p w14:paraId="7DD0B3BD" w14:textId="4933F17C" w:rsidR="008101A2" w:rsidRDefault="00050AE9">
                  <w:pPr>
                    <w:widowControl w:val="0"/>
                    <w:shd w:val="clear" w:color="auto" w:fill="FFFFFF"/>
                    <w:tabs>
                      <w:tab w:val="left" w:pos="629"/>
                    </w:tabs>
                    <w:jc w:val="center"/>
                  </w:pPr>
                  <w:r>
                    <w:t>______________</w:t>
                  </w:r>
                </w:p>
                <w:p w14:paraId="7DD0B3BE" w14:textId="4C6B3DF0" w:rsidR="008101A2" w:rsidRDefault="00050AE9"/>
              </w:sdtContent>
            </w:sdt>
          </w:sdtContent>
        </w:sdt>
      </w:sdtContent>
    </w:sdt>
    <w:sectPr w:rsidR="008101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0B3C2" w14:textId="77777777" w:rsidR="008101A2" w:rsidRDefault="00050AE9">
      <w:r>
        <w:separator/>
      </w:r>
    </w:p>
  </w:endnote>
  <w:endnote w:type="continuationSeparator" w:id="0">
    <w:p w14:paraId="7DD0B3C3" w14:textId="77777777" w:rsidR="008101A2" w:rsidRDefault="0005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B3C6" w14:textId="77777777" w:rsidR="008101A2" w:rsidRDefault="008101A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B3C7" w14:textId="77777777" w:rsidR="008101A2" w:rsidRDefault="008101A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B3C9" w14:textId="77777777" w:rsidR="008101A2" w:rsidRDefault="008101A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B3C0" w14:textId="77777777" w:rsidR="008101A2" w:rsidRDefault="00050AE9">
      <w:r>
        <w:separator/>
      </w:r>
    </w:p>
  </w:footnote>
  <w:footnote w:type="continuationSeparator" w:id="0">
    <w:p w14:paraId="7DD0B3C1" w14:textId="77777777" w:rsidR="008101A2" w:rsidRDefault="0005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B3C4" w14:textId="77777777" w:rsidR="008101A2" w:rsidRDefault="008101A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B3C5" w14:textId="77777777" w:rsidR="008101A2" w:rsidRDefault="008101A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B3C8" w14:textId="77777777" w:rsidR="008101A2" w:rsidRDefault="008101A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8E"/>
    <w:rsid w:val="00050AE9"/>
    <w:rsid w:val="00221D8E"/>
    <w:rsid w:val="008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D0B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50A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50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-tar.lt/portal/lt/legalAct/TAR.2B866DFF7D43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90D8CF4E3E9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61D758F5D44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-tar.lt/portal/lt/legalAct/TAR.90D8CF4E3E9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05"/>
    <w:rsid w:val="001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4C0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4C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8940ad5378de42c4ab208781faa3e0ae" PartId="d2324b98c90445f4a529736c3bc0fd7b">
    <Part Type="preambule" DocPartId="00e51d03ee4f4e04a2c74768cc2feb91" PartId="3502acb8e7ea42998a29371aff6eab84"/>
    <Part Type="punktas" Nr="1" Abbr="1 p." DocPartId="08418e3c9a04492c862c3f71fd0bca8b" PartId="5cc2737f72d448b48eeeed14963bdcdb"/>
    <Part Type="punktas" Nr="2" Abbr="2 p." DocPartId="64ec6cff30db40f198df6ccc23fcd65d" PartId="c88cb4a86d55407faccec35aded536a8"/>
    <Part Type="signatura" DocPartId="f31896a6b787461483dad2b57a3556a3" PartId="0564dd36d2204462870af9eb18bf19f6"/>
  </Part>
  <Part Type="patvirtinta" Title="VAIKO MINIMALIOS IR VIDUTINĖS PRIEŽIŪROS PRIEMONIŲ POREIKIO SAVIVALDYBĖSE IR APSKRITYSE TYRIMO KRITERIJŲ APRAŠAS" DocPartId="701fad3fce10455eb2e8ab3c6e4ae5b2" PartId="ae2e85e663fb43aca8599833ee13e697">
    <Part Type="skyrius" Nr="1" Title="BENDROSIOS NUOSTATOS" DocPartId="c9cf1ea70cca4a4490050f57c0c8cc01" PartId="2d1671a3128f4fc5acab5fd020890bb8">
      <Part Type="punktas" Nr="1" Abbr="1 p." DocPartId="90768b852fb449f398a682d2462c08e8" PartId="0e2c337178954a05b9b037b4ad27c72d"/>
      <Part Type="punktas" Nr="2" Abbr="2 p." DocPartId="5c44dff3804f4f4f8324197ac4127726" PartId="0712332356c24133baebfb87a9d38cca"/>
      <Part Type="punktas" Nr="3" Abbr="3 p." DocPartId="2fd4d5da998c4e48ac1f6e3a01c5f1c3" PartId="647a4ead97834194bdda753fe74f149a"/>
    </Part>
    <Part Type="skyrius" Nr="2" Title="VAIKO MINIMALIOS PRIEŽIŪROS PRIEMONIŲ POREIKIO SAVIVALDYBĖSE TYRIMO KRITERIJAI" DocPartId="45221f4fe24a4948a7110a1c111a3503" PartId="107fe58e844e4a4bb8a031207f1ba1bf">
      <Part Type="punktas" Nr="4" Abbr="4 p." DocPartId="12f2c07be101440eba3fc03bbc445552" PartId="d4732120b71d426cb91a75c705b93ffc"/>
      <Part Type="punktas" Nr="5" Abbr="5 p." DocPartId="65615258ac7c465087e5c48ecacce633" PartId="b70caef258bc48a2a078014c7799a06d"/>
      <Part Type="punktas" Nr="6" Abbr="6 p." DocPartId="5a98e0921e004a2095ef32d9513be9b4" PartId="1239e7044840480cbf78eeeb54c4a7cb"/>
      <Part Type="punktas" Nr="7" Abbr="7 p." DocPartId="932bbf6231724834b356070cf17b17d0" PartId="4b5d6d2cd01d465dbd7982e95436aa93"/>
      <Part Type="punktas" Nr="8" Abbr="8 p." DocPartId="763b54726a624779934b2042b65862b9" PartId="9cad3b88dfcf4816b5d96bfc483a26c9"/>
      <Part Type="punktas" Nr="9" Abbr="9 p." DocPartId="a51ed8e3313243c8ac870071c9c27e22" PartId="a7d6b2a6bb384aa98eb40033f899e308"/>
      <Part Type="punktas" Nr="10" Abbr="10 p." DocPartId="c4e2d605b50c41628fd7c2e7b6cf995c" PartId="8f4f21fd679048ac8c1f6807ccd9569e"/>
      <Part Type="punktas" Nr="11" Abbr="11 p." DocPartId="5dc9cdaa788d474fac304b7dd0fee9df" PartId="36c61985379f4bfc99222fc2a7627417"/>
      <Part Type="punktas" Nr="12" Abbr="12 p." DocPartId="68104cd2cd5c443bb2fd45114546c77e" PartId="d4a08309404b465fb176633ba48b8e20"/>
      <Part Type="punktas" Nr="13" Abbr="13 p." DocPartId="107bc9a61b01406da8a65f9d9f3443fe" PartId="0c295628983b4bcdafa3362b0d9f626e"/>
    </Part>
    <Part Type="skyrius" Nr="3" Title="VAIKO VIDUTINĖS PRIEŽIŪROS PRIEMONĖS POREIKIO APSKRITYSE TYRIMO KRITERIJAI" DocPartId="b1d7d50d5f1a4939ba69f0cb3402a2ac" PartId="c0a32cda8d1141d89d6075cbd0120ea2">
      <Part Type="punktas" Nr="14" Abbr="14 p." DocPartId="368e17aa5f32404ea5c30cd34068c193" PartId="57d236868d4b43c3b57fa9817428a5f8"/>
      <Part Type="punktas" Nr="15" Abbr="15 p." DocPartId="5fa7372a1f604dfd8c8cfa79c4f10d91" PartId="9df9a719e0a345dabcba93fe4e7a85fa"/>
      <Part Type="punktas" Nr="16" Abbr="16 p." DocPartId="9fb7257ae8f640f4a0a8ab76a5711d89" PartId="48fa84cc4773413cb5ce32fd645deeb7"/>
      <Part Type="punktas" Nr="17" Abbr="17 p." DocPartId="602e07cc305a44f6b4980d818f7be9c4" PartId="a22a68f8007543218a0d1a6cb465d124"/>
      <Part Type="punktas" Nr="18" Abbr="18 p." DocPartId="c06ab601f73247c496763122aa6f4b18" PartId="9f6fd73cfc8f401286e8d6bc7642932c"/>
      <Part Type="punktas" Nr="19" Abbr="19 p." DocPartId="d08841821b644b7a873e9413dbdf3a41" PartId="afa211b6ab6544d0b33004adfc0ecb17"/>
      <Part Type="punktas" Nr="20" Abbr="20 p." DocPartId="b6c282616ad442c5a63e0aed803153fc" PartId="9e30aa020586436798716b20ab68471e"/>
    </Part>
    <Part Type="skyrius" Nr="4" Title="BAIGIAMOSIOS NUOSTATOS" DocPartId="5b93c01d518c432199b752ff54c8b3e8" PartId="1222e68414764ad5aa3ced6d7c1a3c76">
      <Part Type="punktas" Nr="21" Abbr="21 p." DocPartId="c7a1770c2b8d4bf6afb36e94211e0a4a" PartId="01a860df3bb94d0f9198ba2b1bb4b8fd"/>
      <Part Type="pabaiga" Nr="" Abbr="" Title="" Notes="" DocPartId="836486ed00724d07938c93eb723e4ea1" PartId="1ae5dcc495094e8f834204477ea6171b"/>
    </Part>
  </Part>
</Parts>
</file>

<file path=customXml/itemProps1.xml><?xml version="1.0" encoding="utf-8"?>
<ds:datastoreItem xmlns:ds="http://schemas.openxmlformats.org/officeDocument/2006/customXml" ds:itemID="{65FE26E4-9067-4224-97A3-B698282A41F2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5021</Words>
  <Characters>2862</Characters>
  <Application>Microsoft Office Word</Application>
  <DocSecurity>0</DocSecurity>
  <Lines>23</Lines>
  <Paragraphs>15</Paragraphs>
  <ScaleCrop>false</ScaleCrop>
  <Company/>
  <LinksUpToDate>false</LinksUpToDate>
  <CharactersWithSpaces>7868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creator>Rima</dc:creator>
  <cp:lastModifiedBy>RAKAUSKIENĖ Loreta</cp:lastModifiedBy>
  <cp:revision>3</cp:revision>
  <dcterms:created xsi:type="dcterms:W3CDTF">2015-07-04T11:12:00Z</dcterms:created>
  <dcterms:modified xsi:type="dcterms:W3CDTF">2016-02-22T08:02:00Z</dcterms:modified>
</cp:coreProperties>
</file>