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E7" w:rsidRDefault="00542E6B"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 VYRIAUSYBĖ</w:t>
      </w:r>
    </w:p>
    <w:p w:rsidR="007377E7" w:rsidRDefault="007377E7">
      <w:pPr>
        <w:jc w:val="center"/>
      </w:pPr>
    </w:p>
    <w:p w:rsidR="007377E7" w:rsidRDefault="00542E6B">
      <w:pPr>
        <w:jc w:val="center"/>
        <w:rPr>
          <w:b/>
        </w:rPr>
      </w:pPr>
      <w:r>
        <w:rPr>
          <w:b/>
        </w:rPr>
        <w:t>N U T A R I M A S</w:t>
      </w:r>
    </w:p>
    <w:p w:rsidR="007377E7" w:rsidRDefault="00542E6B">
      <w:pPr>
        <w:jc w:val="center"/>
        <w:rPr>
          <w:b/>
        </w:rPr>
      </w:pPr>
      <w:r>
        <w:rPr>
          <w:b/>
        </w:rPr>
        <w:t>DĖL LIETUVOS RESPUBLIKOS VYRIAUSYBĖS 1992 M. BALANDŽIO 30 D. NUTARIMO NR. 314 „DĖL VALSTYBINĖS KALBOS MOKĖJIMO KVALIFIKACINIŲ KATEGORIJŲ“ DALINIO PAKEITIMO</w:t>
      </w:r>
    </w:p>
    <w:p w:rsidR="007377E7" w:rsidRDefault="007377E7">
      <w:pPr>
        <w:jc w:val="center"/>
      </w:pPr>
    </w:p>
    <w:p w:rsidR="007377E7" w:rsidRDefault="00542E6B">
      <w:pPr>
        <w:jc w:val="center"/>
      </w:pPr>
      <w:r>
        <w:t>1998 m. sausi</w:t>
      </w:r>
      <w:r>
        <w:t>o 16 d. Nr. 39</w:t>
      </w:r>
    </w:p>
    <w:p w:rsidR="007377E7" w:rsidRDefault="00542E6B">
      <w:pPr>
        <w:jc w:val="center"/>
      </w:pPr>
      <w:r>
        <w:t>Vilnius</w:t>
      </w:r>
    </w:p>
    <w:p w:rsidR="007377E7" w:rsidRDefault="007377E7">
      <w:pPr>
        <w:rPr>
          <w:color w:val="000000"/>
        </w:rPr>
      </w:pPr>
    </w:p>
    <w:p w:rsidR="007377E7" w:rsidRDefault="00542E6B">
      <w:pPr>
        <w:ind w:firstLine="708"/>
        <w:jc w:val="both"/>
        <w:rPr>
          <w:color w:val="000000"/>
          <w:szCs w:val="24"/>
        </w:rPr>
      </w:pPr>
      <w:r>
        <w:rPr>
          <w:color w:val="000000"/>
        </w:rPr>
        <w:t>Lietuvos Respublikos Vyriausybė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a:</w:t>
      </w:r>
    </w:p>
    <w:p w:rsidR="007377E7" w:rsidRDefault="00542E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Iš dalies pakeičiant valstybinės kalbos mokėjimo kvalifikacines kategorijas, patvirtintas Lietuvos Respublikos Vyriausybės </w:t>
      </w:r>
      <w:smartTag w:uri="urn:schemas-microsoft-com:office:smarttags" w:element="metricconverter">
        <w:smartTagPr>
          <w:attr w:name="ProductID" w:val="1992 m"/>
        </w:smartTagPr>
        <w:r>
          <w:rPr>
            <w:color w:val="000000"/>
          </w:rPr>
          <w:t>1992 m</w:t>
        </w:r>
      </w:smartTag>
      <w:r>
        <w:rPr>
          <w:color w:val="000000"/>
        </w:rPr>
        <w:t>. balandžio 30 d. nutarimu Nr. 314 „Dėl valstybinės kalbos m</w:t>
      </w:r>
      <w:r>
        <w:rPr>
          <w:color w:val="000000"/>
        </w:rPr>
        <w:t xml:space="preserve">okėjimo kvalifikacinių kategorijų“ (Žin., 1992, Nr. </w:t>
      </w:r>
      <w:hyperlink r:id="rId9" w:tgtFrame="_blank" w:history="1">
        <w:r>
          <w:rPr>
            <w:color w:val="0000FF" w:themeColor="hyperlink"/>
            <w:u w:val="single"/>
          </w:rPr>
          <w:t>18-538</w:t>
        </w:r>
      </w:hyperlink>
      <w:r>
        <w:rPr>
          <w:color w:val="000000"/>
        </w:rPr>
        <w:t xml:space="preserve">; 1996, Nr. </w:t>
      </w:r>
      <w:hyperlink r:id="rId10" w:tgtFrame="_blank" w:history="1">
        <w:r>
          <w:rPr>
            <w:color w:val="0000FF" w:themeColor="hyperlink"/>
            <w:u w:val="single"/>
          </w:rPr>
          <w:t>53-1265</w:t>
        </w:r>
      </w:hyperlink>
      <w:r>
        <w:rPr>
          <w:color w:val="000000"/>
        </w:rPr>
        <w:t xml:space="preserve">; 1997, Nr. </w:t>
      </w:r>
      <w:hyperlink r:id="rId11" w:tgtFrame="_blank" w:history="1">
        <w:r>
          <w:rPr>
            <w:color w:val="0000FF" w:themeColor="hyperlink"/>
            <w:u w:val="single"/>
          </w:rPr>
          <w:t>55-1269</w:t>
        </w:r>
      </w:hyperlink>
      <w:r>
        <w:rPr>
          <w:color w:val="000000"/>
        </w:rPr>
        <w:t>), išdėstyti 9 punktą taip:</w:t>
      </w:r>
    </w:p>
    <w:p w:rsidR="007377E7" w:rsidRDefault="00542E6B" w:rsidP="00542E6B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>. III kategorija taikoma Lietuvos Respublikos aukščiausiųjų valstybinės valdžios ir valdymo organų, ministerijų, departamentų, kitų valstybinių tar</w:t>
      </w:r>
      <w:r>
        <w:rPr>
          <w:color w:val="000000"/>
        </w:rPr>
        <w:t>nybų, miestų (rajonų) savivaldybių, įmonių, įstaigų bei organizacijų vadovams, kitiems vadovaujantiesiems darbuotojams ir aviacijos specialistams, užtikrinantiems skrydžių saugą (skrydžių vadovams ir orlaivių įguloms)“.</w:t>
      </w:r>
    </w:p>
    <w:p w:rsidR="00542E6B" w:rsidRDefault="00542E6B">
      <w:pPr>
        <w:tabs>
          <w:tab w:val="right" w:pos="9639"/>
        </w:tabs>
      </w:pPr>
    </w:p>
    <w:p w:rsidR="00542E6B" w:rsidRDefault="00542E6B">
      <w:pPr>
        <w:tabs>
          <w:tab w:val="right" w:pos="9639"/>
        </w:tabs>
      </w:pPr>
    </w:p>
    <w:p w:rsidR="00542E6B" w:rsidRDefault="00542E6B">
      <w:pPr>
        <w:tabs>
          <w:tab w:val="right" w:pos="9639"/>
        </w:tabs>
      </w:pPr>
    </w:p>
    <w:p w:rsidR="007377E7" w:rsidRDefault="00542E6B">
      <w:pPr>
        <w:tabs>
          <w:tab w:val="right" w:pos="9639"/>
        </w:tabs>
      </w:pPr>
      <w:r>
        <w:t>TEISINGUMO MINISTRAS,</w:t>
      </w:r>
    </w:p>
    <w:p w:rsidR="007377E7" w:rsidRDefault="00542E6B">
      <w:pPr>
        <w:tabs>
          <w:tab w:val="right" w:pos="9639"/>
        </w:tabs>
      </w:pPr>
      <w:r>
        <w:t>PAVADU</w:t>
      </w:r>
      <w:r>
        <w:t>OJANTIS MINISTRĄ PIRMININKĄ</w:t>
      </w:r>
      <w:r>
        <w:tab/>
        <w:t>VYTAUTAS PAKALNIŠKIS</w:t>
      </w:r>
    </w:p>
    <w:p w:rsidR="007377E7" w:rsidRDefault="007377E7">
      <w:pPr>
        <w:tabs>
          <w:tab w:val="right" w:pos="9639"/>
        </w:tabs>
      </w:pPr>
    </w:p>
    <w:p w:rsidR="00542E6B" w:rsidRDefault="00542E6B">
      <w:pPr>
        <w:tabs>
          <w:tab w:val="right" w:pos="9639"/>
        </w:tabs>
      </w:pPr>
    </w:p>
    <w:p w:rsidR="00542E6B" w:rsidRDefault="00542E6B">
      <w:pPr>
        <w:tabs>
          <w:tab w:val="right" w:pos="9639"/>
        </w:tabs>
      </w:pPr>
      <w:bookmarkStart w:id="0" w:name="_GoBack"/>
      <w:bookmarkEnd w:id="0"/>
    </w:p>
    <w:p w:rsidR="007377E7" w:rsidRDefault="00542E6B">
      <w:pPr>
        <w:tabs>
          <w:tab w:val="right" w:pos="9639"/>
        </w:tabs>
      </w:pPr>
      <w:r>
        <w:t>ŠVIETIMO IR MOKSLO MINISTRAS</w:t>
      </w:r>
      <w:r>
        <w:tab/>
        <w:t>ZIGMAS ZINKEVIČIUS</w:t>
      </w:r>
    </w:p>
    <w:p w:rsidR="007377E7" w:rsidRDefault="00542E6B">
      <w:pPr>
        <w:jc w:val="center"/>
      </w:pPr>
    </w:p>
    <w:sectPr w:rsidR="007377E7" w:rsidSect="00542E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E7" w:rsidRDefault="00542E6B">
      <w:r>
        <w:separator/>
      </w:r>
    </w:p>
  </w:endnote>
  <w:endnote w:type="continuationSeparator" w:id="0">
    <w:p w:rsidR="007377E7" w:rsidRDefault="0054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E7" w:rsidRDefault="007377E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E7" w:rsidRDefault="007377E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E7" w:rsidRDefault="007377E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E7" w:rsidRDefault="00542E6B">
      <w:r>
        <w:separator/>
      </w:r>
    </w:p>
  </w:footnote>
  <w:footnote w:type="continuationSeparator" w:id="0">
    <w:p w:rsidR="007377E7" w:rsidRDefault="0054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E7" w:rsidRDefault="00542E6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7377E7" w:rsidRDefault="007377E7">
    <w:pPr>
      <w:tabs>
        <w:tab w:val="center" w:pos="4153"/>
        <w:tab w:val="right" w:pos="8306"/>
      </w:tabs>
      <w:ind w:right="360"/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E7" w:rsidRDefault="00542E6B">
    <w:pPr>
      <w:framePr w:wrap="auto" w:vAnchor="text" w:hAnchor="margin" w:xAlign="center" w:y="1"/>
      <w:tabs>
        <w:tab w:val="center" w:pos="4153"/>
        <w:tab w:val="right" w:pos="830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  <w:p w:rsidR="007377E7" w:rsidRDefault="007377E7">
    <w:pPr>
      <w:tabs>
        <w:tab w:val="center" w:pos="4153"/>
        <w:tab w:val="right" w:pos="8306"/>
      </w:tabs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E7" w:rsidRDefault="007377E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C8"/>
    <w:rsid w:val="00542E6B"/>
    <w:rsid w:val="006575C8"/>
    <w:rsid w:val="007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121A589"/>
  <w15:docId w15:val="{846AD4C9-6B75-41FA-B8A0-D2AEF1C8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096E707A142"/>
  <Relationship Id="rId11" Type="http://schemas.openxmlformats.org/officeDocument/2006/relationships/hyperlink" TargetMode="External" Target="https://www.e-tar.lt/portal/lt/legalAct/TAR.5F79DAC5C8DE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6EBA0942C19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2015-09-22T21:17:00Z</dcterms:created>
  <dc:creator>marina.buivid@gmail.com</dc:creator>
  <lastModifiedBy>BODIN Aušra</lastModifiedBy>
  <dcterms:modified xsi:type="dcterms:W3CDTF">2022-06-07T12:54:00Z</dcterms:modified>
  <revision>3</revision>
</coreProperties>
</file>