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LIETUVOS RESPUBLIKOS SVEIKATOS APSAUGOS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TARPTAUTINĖS STATISTINĖS LIGŲ IR SVEIKATOS SUTRIKIMŲ KLASIFIKACIJOS DEŠIMTOJO PATAISYTO IR PAPILDYTO LEIDIMO „SISTEMINIS LIGŲ SĄRAŠAS“ (AUSTRALIJOS MODIFIKACIJA, TLK-10-AM) ĮDIEGIMO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vasario 23 d. Nr. V-164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Vykdydamas Lietuvos Respublikos Vyriausybės 2011 metų veiklos prioritetų įgyvendinimo pažangos lentelės, patvirtintos Lietuvos Respublikos Vyriausybės 2010 m. spalio 14 d. nutarimu Nr. 1448 (Žin., 2010 Nr. 123-6285), II skyriaus „Finansinė konsolidacija ir euras“ 2.1 punktą ir vadovaudamasis Lietuvos Respublikos Vyriausybės 2005 m. kovo 3 d. nutarimu Nr. 247 „Dėl Tarptautinių ir nacionalinių klasifikatorių tvarkymo ir naudojimo valstybės registruose ir informacinėse sistemose“ (Žin., 2005, Nr. </w:t>
      </w:r>
      <w:fldSimple w:instr="HYPERLINK https://www.e-tar.lt/portal/lt/legalAct/TAR.6925C847A657 \t _blank">
        <w:r>
          <w:rPr>
            <w:color w:val="0000FF" w:themeColor="hyperlink"/>
            <w:u w:val="single"/>
          </w:rPr>
          <w:t>32-1047</w:t>
        </w:r>
      </w:fldSimple>
      <w:r>
        <w:rPr>
          <w:color w:val="000000"/>
        </w:rPr>
        <w:t>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v e d 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visoms Lietuvos sveikatos priežiūros įstaigoms nuo 2011 m. balandžio 1 d. pradėti naudotis Tarptautinės statistinės ligų ir susijusių sveikatos sutrikimų klasifikacijos dešimtuoju pataisytu ir papildytu leidimu „Sisteminis ligų sąrašas“ (Australijos modifikacija, TLK-10-AM);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visoms asmens sveikatos priežiūros įstaigoms, teikiančioms stacionarines ir dienos chirurgijos paslaugas, vadovautis Kodavimo standartais naudojantis TLK-10-AM ir medicininių intervencijų klasifikacija;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6"/>
        </w:rPr>
        <w:t>1.3</w:t>
      </w:r>
      <w:r>
        <w:rPr>
          <w:color w:val="000000"/>
          <w:spacing w:val="-6"/>
        </w:rPr>
        <w:t>. Valstybinei ligonių kasai prie Sveikatos apsaugos ministerijos iki 2011 m. vasario 28 d. paskelbti savo interneto svetainėje: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1.3.1</w:t>
      </w:r>
      <w:r>
        <w:rPr>
          <w:color w:val="000000"/>
        </w:rPr>
        <w:t>. TLK-10-AM;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1.3.2</w:t>
      </w:r>
      <w:r>
        <w:rPr>
          <w:color w:val="000000"/>
        </w:rPr>
        <w:t>. 10-os redakcijos Tarptautinei statistinei ligų ir sveikatos problemų klasifikacijai (TLK-10) bei TLK-10-AM susieti skirtas TLK-10 ir TLK-10-AM bei TLK-10-AM ir TLK-10 kodų atitikties lenteles;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1.3.3</w:t>
      </w:r>
      <w:r>
        <w:rPr>
          <w:color w:val="000000"/>
        </w:rPr>
        <w:t>. Kodavimo standartus;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viceministrui pagal administravimo sritį kontroliuoti įsakymo vykdymą.</w:t>
      </w:r>
    </w:p>
    <w:p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</w:rPr>
        <w:t>2</w:t>
      </w:r>
      <w:r>
        <w:rPr>
          <w:color w:val="000000"/>
        </w:rPr>
        <w:t xml:space="preserve">. N u s t a t a u, kad tais atvejais, kai pagal galiojančius Lietuvos Respublikos teisės aktus turėtų būti naudojamasi </w:t>
      </w:r>
      <w:r>
        <w:rPr>
          <w:color w:val="000000"/>
          <w:spacing w:val="-2"/>
        </w:rPr>
        <w:t>TLK-10, vietoj TLK-10 privaloma naudotis TLK-10-AM ir šio įsakymo 1.3.2 punkte nurodytomis kodų atitikties lentelėmis.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 k i r i u Valstybinę ligonių kasą prie Sveikatos apsaugos ministerijos TLK-10-AM tvarkytoja.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P r i p a ž į s t u netekusiu galios sveikatos apsaugos ministro 1996 m. spalio 28 d. įsakymą Nr. 542 „Dėl 10-tos redakcijos Tarptautinės statistinės ligų ir sveikatos problemų klasifikacijos (TLK-10) įvedimo“ (Žin., 2001, Nr. </w:t>
      </w:r>
      <w:fldSimple w:instr="HYPERLINK https://www.e-tar.lt/portal/lt/legalAct/TAR.0EA8385243A8 \t _blank">
        <w:r>
          <w:rPr>
            <w:color w:val="0000FF" w:themeColor="hyperlink"/>
            <w:u w:val="single"/>
          </w:rPr>
          <w:t>50-1758</w:t>
        </w:r>
      </w:fldSimple>
      <w:r>
        <w:rPr>
          <w:color w:val="000000"/>
        </w:rPr>
        <w:t>).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SVEIKATOS APSAUGOS MINISTRAS</w:t>
        <w:tab/>
        <w:t xml:space="preserve">RAIMONDAS ŠUKYS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2084</Characters>
  <Application>Microsoft Office Word</Application>
  <DocSecurity>4</DocSecurity>
  <Lines>46</Lines>
  <Paragraphs>21</Paragraphs>
  <ScaleCrop>false</ScaleCrop>
  <Company/>
  <LinksUpToDate>false</LinksUpToDate>
  <CharactersWithSpaces>2386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2015-06-02T18:44:00Z</dcterms:created>
  <dc:creator>Rima</dc:creator>
  <lastModifiedBy>Adlib User</lastModifiedBy>
  <dcterms:modified xsi:type="dcterms:W3CDTF">2015-06-02T18:44:00Z</dcterms:modified>
  <revision>2</revision>
  <dc:title>LIETUVOS RESPUBLIKOS SVEIKATOS APSAUGOS MINISTRO</dc:title>
</coreProperties>
</file>