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692D" w14:textId="77777777" w:rsidR="00A65283" w:rsidRPr="004A5384" w:rsidRDefault="004A5384">
      <w:pPr>
        <w:widowControl w:val="0"/>
        <w:jc w:val="center"/>
        <w:rPr>
          <w:b/>
          <w:caps/>
          <w:color w:val="000000"/>
        </w:rPr>
      </w:pPr>
      <w:r w:rsidRPr="004A5384">
        <w:rPr>
          <w:b/>
          <w:caps/>
          <w:color w:val="000000"/>
        </w:rPr>
        <w:pict w14:anchorId="08C36B4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Pr="004A5384">
        <w:rPr>
          <w:b/>
          <w:caps/>
          <w:color w:val="000000"/>
        </w:rPr>
        <w:t>KŪNO KULTŪROS IR SPORTO DEPARTAMENTO PRIE LIETUVOS RESPUBLIKOS VYRIAUSYBĖS Generalinio direktoriaus</w:t>
      </w:r>
    </w:p>
    <w:p w14:paraId="2AD6EE4F" w14:textId="77777777" w:rsidR="004A5384" w:rsidRPr="004A5384" w:rsidRDefault="004A5384">
      <w:pPr>
        <w:widowControl w:val="0"/>
        <w:jc w:val="center"/>
        <w:rPr>
          <w:b/>
          <w:caps/>
          <w:color w:val="000000"/>
        </w:rPr>
      </w:pPr>
    </w:p>
    <w:p w14:paraId="08C3692E" w14:textId="77777777" w:rsidR="00A65283" w:rsidRPr="004A5384" w:rsidRDefault="004A5384">
      <w:pPr>
        <w:widowControl w:val="0"/>
        <w:jc w:val="center"/>
        <w:rPr>
          <w:b/>
          <w:caps/>
          <w:color w:val="000000"/>
        </w:rPr>
      </w:pPr>
      <w:r w:rsidRPr="004A5384">
        <w:rPr>
          <w:b/>
          <w:caps/>
          <w:color w:val="000000"/>
        </w:rPr>
        <w:t>Į s a k y m a s</w:t>
      </w:r>
    </w:p>
    <w:p w14:paraId="08C36930" w14:textId="77777777" w:rsidR="00A65283" w:rsidRDefault="004A5384">
      <w:pPr>
        <w:widowControl w:val="0"/>
        <w:jc w:val="center"/>
        <w:rPr>
          <w:b/>
          <w:bCs/>
          <w:caps/>
          <w:color w:val="000000"/>
        </w:rPr>
      </w:pPr>
      <w:r>
        <w:rPr>
          <w:b/>
          <w:bCs/>
          <w:caps/>
          <w:color w:val="000000"/>
          <w:spacing w:val="7"/>
        </w:rPr>
        <w:t xml:space="preserve">DĖL </w:t>
      </w:r>
      <w:r>
        <w:rPr>
          <w:b/>
          <w:bCs/>
          <w:caps/>
          <w:color w:val="000000"/>
        </w:rPr>
        <w:t>KŪNO KULTŪROS IR SPORTO VEIKLOS LEIDIMŲ IŠDAVIMUI SKIRTŲ MOKYMO PROGRAMŲ DERINIMO TVARKOS APRAŠO PAT</w:t>
      </w:r>
      <w:r>
        <w:rPr>
          <w:b/>
          <w:bCs/>
          <w:caps/>
          <w:color w:val="000000"/>
        </w:rPr>
        <w:t>VIRTINIMO</w:t>
      </w:r>
    </w:p>
    <w:p w14:paraId="08C36931" w14:textId="77777777" w:rsidR="00A65283" w:rsidRDefault="00A65283">
      <w:pPr>
        <w:widowControl w:val="0"/>
        <w:ind w:firstLine="567"/>
        <w:jc w:val="both"/>
        <w:rPr>
          <w:color w:val="000000"/>
        </w:rPr>
      </w:pPr>
    </w:p>
    <w:p w14:paraId="08C36932" w14:textId="77777777" w:rsidR="00A65283" w:rsidRDefault="004A5384">
      <w:pPr>
        <w:widowControl w:val="0"/>
        <w:jc w:val="center"/>
        <w:rPr>
          <w:color w:val="000000"/>
        </w:rPr>
      </w:pPr>
      <w:r>
        <w:rPr>
          <w:color w:val="000000"/>
        </w:rPr>
        <w:t>2012 m. gruodžio 14 d. Nr. V-619</w:t>
      </w:r>
    </w:p>
    <w:p w14:paraId="08C36933" w14:textId="77777777" w:rsidR="00A65283" w:rsidRDefault="004A5384">
      <w:pPr>
        <w:widowControl w:val="0"/>
        <w:jc w:val="center"/>
        <w:rPr>
          <w:color w:val="000000"/>
        </w:rPr>
      </w:pPr>
      <w:r>
        <w:rPr>
          <w:color w:val="000000"/>
        </w:rPr>
        <w:t>Vilnius</w:t>
      </w:r>
    </w:p>
    <w:p w14:paraId="08C36934" w14:textId="77777777" w:rsidR="00A65283" w:rsidRDefault="00A65283">
      <w:pPr>
        <w:widowControl w:val="0"/>
        <w:ind w:firstLine="567"/>
        <w:jc w:val="both"/>
        <w:rPr>
          <w:color w:val="000000"/>
        </w:rPr>
      </w:pPr>
    </w:p>
    <w:p w14:paraId="379E752F" w14:textId="77777777" w:rsidR="004A5384" w:rsidRDefault="004A5384">
      <w:pPr>
        <w:widowControl w:val="0"/>
        <w:ind w:firstLine="567"/>
        <w:jc w:val="both"/>
        <w:rPr>
          <w:color w:val="000000"/>
        </w:rPr>
      </w:pPr>
    </w:p>
    <w:p w14:paraId="08C36935" w14:textId="77777777" w:rsidR="00A65283" w:rsidRDefault="004A5384">
      <w:pPr>
        <w:widowControl w:val="0"/>
        <w:ind w:firstLine="567"/>
        <w:jc w:val="both"/>
        <w:rPr>
          <w:color w:val="000000"/>
          <w:spacing w:val="7"/>
        </w:rPr>
      </w:pPr>
      <w:r>
        <w:rPr>
          <w:color w:val="000000"/>
        </w:rPr>
        <w:t xml:space="preserve">Vadovaudamasis Lietuvos Respublikos kūno kultūros ir sporto įstatymo (Žin., 1996, Nr. </w:t>
      </w:r>
      <w:hyperlink r:id="rId10" w:tgtFrame="_blank" w:history="1">
        <w:r>
          <w:rPr>
            <w:color w:val="0000FF" w:themeColor="hyperlink"/>
            <w:u w:val="single"/>
          </w:rPr>
          <w:t>9-215</w:t>
        </w:r>
      </w:hyperlink>
      <w:r>
        <w:rPr>
          <w:color w:val="000000"/>
        </w:rPr>
        <w:t xml:space="preserve">; 2008, Nr. </w:t>
      </w:r>
      <w:hyperlink r:id="rId11" w:tgtFrame="_blank" w:history="1">
        <w:r>
          <w:rPr>
            <w:color w:val="0000FF" w:themeColor="hyperlink"/>
            <w:u w:val="single"/>
          </w:rPr>
          <w:t>47-1752</w:t>
        </w:r>
      </w:hyperlink>
      <w:r>
        <w:rPr>
          <w:color w:val="000000"/>
        </w:rPr>
        <w:t>) 26 straipsniu ir Kūno kultūros ir sporto departamento prie Lietuvos Respublikos Vyriausybės nuostatų, patvirtintų Lietuvos Respublikos Vyriausybės 2010 m. kovo 17 d. nutarimu Nr. 291</w:t>
      </w:r>
      <w:r>
        <w:rPr>
          <w:color w:val="000000"/>
          <w:spacing w:val="7"/>
        </w:rPr>
        <w:t xml:space="preserve"> (Žin.,</w:t>
      </w:r>
      <w:r>
        <w:rPr>
          <w:color w:val="000000"/>
          <w:spacing w:val="7"/>
        </w:rPr>
        <w:t xml:space="preserve"> 2010, Nr. </w:t>
      </w:r>
      <w:hyperlink r:id="rId12" w:tgtFrame="_blank" w:history="1">
        <w:r>
          <w:rPr>
            <w:color w:val="0000FF" w:themeColor="hyperlink"/>
            <w:spacing w:val="7"/>
            <w:u w:val="single"/>
          </w:rPr>
          <w:t>33-1568</w:t>
        </w:r>
      </w:hyperlink>
      <w:r>
        <w:rPr>
          <w:color w:val="000000"/>
          <w:spacing w:val="7"/>
        </w:rPr>
        <w:t>; Nr. 125-6404), 9.14 punktu,</w:t>
      </w:r>
    </w:p>
    <w:p w14:paraId="08C36938" w14:textId="57F594B7" w:rsidR="00A65283" w:rsidRDefault="004A5384">
      <w:pPr>
        <w:widowControl w:val="0"/>
        <w:ind w:firstLine="567"/>
        <w:jc w:val="both"/>
        <w:rPr>
          <w:color w:val="000000"/>
        </w:rPr>
      </w:pPr>
      <w:r>
        <w:rPr>
          <w:color w:val="000000"/>
        </w:rPr>
        <w:t>t v i r t i n u Kūno kultūros ir sporto veiklos leidimų išdavimui skirtų mokymo programų derinimo tvarkos aprašą (pridedamas).</w:t>
      </w:r>
    </w:p>
    <w:p w14:paraId="0357047B" w14:textId="0DB00076" w:rsidR="004A5384" w:rsidRDefault="004A5384">
      <w:pPr>
        <w:widowControl w:val="0"/>
        <w:tabs>
          <w:tab w:val="right" w:pos="9071"/>
        </w:tabs>
      </w:pPr>
    </w:p>
    <w:p w14:paraId="6B83EDC8" w14:textId="77777777" w:rsidR="004A5384" w:rsidRDefault="004A5384">
      <w:pPr>
        <w:widowControl w:val="0"/>
        <w:tabs>
          <w:tab w:val="right" w:pos="9071"/>
        </w:tabs>
      </w:pPr>
    </w:p>
    <w:p w14:paraId="3F460F63" w14:textId="77777777" w:rsidR="004A5384" w:rsidRDefault="004A5384">
      <w:pPr>
        <w:widowControl w:val="0"/>
        <w:tabs>
          <w:tab w:val="right" w:pos="9071"/>
        </w:tabs>
      </w:pPr>
    </w:p>
    <w:p w14:paraId="08C3693C" w14:textId="5D951056" w:rsidR="00A65283" w:rsidRPr="004A5384" w:rsidRDefault="004A5384" w:rsidP="004A5384">
      <w:pPr>
        <w:widowControl w:val="0"/>
        <w:tabs>
          <w:tab w:val="right" w:pos="9071"/>
        </w:tabs>
        <w:rPr>
          <w:caps/>
          <w:color w:val="000000"/>
        </w:rPr>
      </w:pPr>
      <w:r>
        <w:rPr>
          <w:caps/>
          <w:color w:val="000000"/>
        </w:rPr>
        <w:t>Generalinis direktorius</w:t>
      </w:r>
      <w:r>
        <w:rPr>
          <w:caps/>
          <w:color w:val="000000"/>
        </w:rPr>
        <w:tab/>
        <w:t>Klemensas Rimšelis</w:t>
      </w:r>
    </w:p>
    <w:p w14:paraId="08C3693D" w14:textId="77777777" w:rsidR="00A65283" w:rsidRDefault="004A5384">
      <w:pPr>
        <w:widowControl w:val="0"/>
        <w:ind w:left="4535"/>
        <w:rPr>
          <w:color w:val="000000"/>
        </w:rPr>
      </w:pPr>
      <w:r>
        <w:rPr>
          <w:color w:val="000000"/>
        </w:rPr>
        <w:br w:type="page"/>
      </w:r>
      <w:r>
        <w:rPr>
          <w:color w:val="000000"/>
        </w:rPr>
        <w:lastRenderedPageBreak/>
        <w:t>PATVIRTINTA</w:t>
      </w:r>
    </w:p>
    <w:p w14:paraId="08C3693E" w14:textId="77777777" w:rsidR="00A65283" w:rsidRDefault="004A5384">
      <w:pPr>
        <w:widowControl w:val="0"/>
        <w:ind w:left="4535"/>
        <w:rPr>
          <w:color w:val="000000"/>
        </w:rPr>
      </w:pPr>
      <w:r>
        <w:rPr>
          <w:color w:val="000000"/>
        </w:rPr>
        <w:t xml:space="preserve">Kūno kultūros ir sporto departamento prie </w:t>
      </w:r>
    </w:p>
    <w:p w14:paraId="08C3693F" w14:textId="77777777" w:rsidR="00A65283" w:rsidRDefault="004A5384">
      <w:pPr>
        <w:widowControl w:val="0"/>
        <w:ind w:left="4535"/>
        <w:rPr>
          <w:color w:val="000000"/>
        </w:rPr>
      </w:pPr>
      <w:r>
        <w:rPr>
          <w:color w:val="000000"/>
        </w:rPr>
        <w:t>Lietuvos Respublikos Vyriausybės</w:t>
      </w:r>
    </w:p>
    <w:p w14:paraId="08C36940" w14:textId="77777777" w:rsidR="00A65283" w:rsidRDefault="004A5384">
      <w:pPr>
        <w:widowControl w:val="0"/>
        <w:ind w:left="4535"/>
        <w:rPr>
          <w:color w:val="000000"/>
        </w:rPr>
      </w:pPr>
      <w:r>
        <w:rPr>
          <w:color w:val="000000"/>
        </w:rPr>
        <w:t xml:space="preserve">generalinio direktoriaus </w:t>
      </w:r>
    </w:p>
    <w:p w14:paraId="08C36941" w14:textId="77777777" w:rsidR="00A65283" w:rsidRDefault="004A5384">
      <w:pPr>
        <w:widowControl w:val="0"/>
        <w:ind w:left="4535"/>
        <w:rPr>
          <w:color w:val="000000"/>
        </w:rPr>
      </w:pPr>
      <w:r>
        <w:rPr>
          <w:color w:val="000000"/>
        </w:rPr>
        <w:t>2012 m. gruodžio 14 d. įsakymu Nr. V-619</w:t>
      </w:r>
    </w:p>
    <w:p w14:paraId="08C36942" w14:textId="77777777" w:rsidR="00A65283" w:rsidRDefault="00A65283">
      <w:pPr>
        <w:widowControl w:val="0"/>
        <w:ind w:firstLine="567"/>
        <w:jc w:val="both"/>
        <w:rPr>
          <w:color w:val="000000"/>
        </w:rPr>
      </w:pPr>
    </w:p>
    <w:p w14:paraId="08C36943" w14:textId="77777777" w:rsidR="00A65283" w:rsidRDefault="004A5384">
      <w:pPr>
        <w:widowControl w:val="0"/>
        <w:jc w:val="center"/>
        <w:rPr>
          <w:b/>
          <w:bCs/>
          <w:caps/>
          <w:color w:val="000000"/>
        </w:rPr>
      </w:pPr>
      <w:r>
        <w:rPr>
          <w:b/>
          <w:bCs/>
          <w:caps/>
          <w:color w:val="000000"/>
        </w:rPr>
        <w:t xml:space="preserve">KŪNO KULTŪROS IR SPORTO </w:t>
      </w:r>
      <w:r>
        <w:rPr>
          <w:b/>
          <w:bCs/>
          <w:caps/>
          <w:color w:val="000000"/>
        </w:rPr>
        <w:t>VEIKLOS LEIDIMŲ IŠDAVIMUI SKIRTŲ MOKYMO PROGRAMŲ DERINIMO TVARKOS APRAŠAS</w:t>
      </w:r>
    </w:p>
    <w:p w14:paraId="08C36944" w14:textId="77777777" w:rsidR="00A65283" w:rsidRDefault="00A65283">
      <w:pPr>
        <w:widowControl w:val="0"/>
        <w:ind w:firstLine="567"/>
        <w:jc w:val="both"/>
        <w:rPr>
          <w:color w:val="000000"/>
        </w:rPr>
      </w:pPr>
    </w:p>
    <w:p w14:paraId="08C36945" w14:textId="77777777" w:rsidR="00A65283" w:rsidRDefault="004A5384">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08C36946" w14:textId="77777777" w:rsidR="00A65283" w:rsidRDefault="00A65283">
      <w:pPr>
        <w:widowControl w:val="0"/>
        <w:ind w:firstLine="567"/>
        <w:jc w:val="both"/>
        <w:rPr>
          <w:color w:val="000000"/>
        </w:rPr>
      </w:pPr>
    </w:p>
    <w:p w14:paraId="08C36947" w14:textId="77777777" w:rsidR="00A65283" w:rsidRDefault="004A5384">
      <w:pPr>
        <w:widowControl w:val="0"/>
        <w:ind w:firstLine="567"/>
        <w:jc w:val="both"/>
        <w:rPr>
          <w:color w:val="000000"/>
        </w:rPr>
      </w:pPr>
      <w:r>
        <w:rPr>
          <w:color w:val="000000"/>
        </w:rPr>
        <w:t>1</w:t>
      </w:r>
      <w:r>
        <w:rPr>
          <w:color w:val="000000"/>
        </w:rPr>
        <w:t xml:space="preserve">. Kūno kultūros ir sporto veiklos leidimų išdavimui skirtų mokymo programų derinimo tvarkos aprašas (toliau – aprašas) reglamentuoja bendruosius </w:t>
      </w:r>
      <w:r>
        <w:rPr>
          <w:color w:val="000000"/>
        </w:rPr>
        <w:t>reikalavimus mokymo programoms, skirtoms asmenims, neturintiems sporto krypties aukštojo išsilavinimo ir siekiantiems įgyti teisę ribotą laiką dirbti sporto teorinį ir praktinį darbą.</w:t>
      </w:r>
    </w:p>
    <w:p w14:paraId="08C36948" w14:textId="77777777" w:rsidR="00A65283" w:rsidRDefault="004A5384">
      <w:pPr>
        <w:widowControl w:val="0"/>
        <w:ind w:firstLine="567"/>
        <w:jc w:val="both"/>
        <w:rPr>
          <w:color w:val="000000"/>
        </w:rPr>
      </w:pPr>
      <w:r>
        <w:rPr>
          <w:color w:val="000000"/>
        </w:rPr>
        <w:t>2</w:t>
      </w:r>
      <w:r>
        <w:rPr>
          <w:color w:val="000000"/>
        </w:rPr>
        <w:t>. Apraše vartojamos sąvokos:</w:t>
      </w:r>
    </w:p>
    <w:p w14:paraId="08C36949" w14:textId="77777777" w:rsidR="00A65283" w:rsidRDefault="004A5384">
      <w:pPr>
        <w:widowControl w:val="0"/>
        <w:ind w:firstLine="567"/>
        <w:jc w:val="both"/>
        <w:rPr>
          <w:b/>
          <w:bCs/>
          <w:color w:val="000000"/>
        </w:rPr>
      </w:pPr>
      <w:r>
        <w:rPr>
          <w:b/>
          <w:bCs/>
          <w:color w:val="000000"/>
        </w:rPr>
        <w:t xml:space="preserve">Mokymo programa – </w:t>
      </w:r>
      <w:r>
        <w:rPr>
          <w:color w:val="000000"/>
        </w:rPr>
        <w:t>struktūrinis ir nuos</w:t>
      </w:r>
      <w:r>
        <w:rPr>
          <w:color w:val="000000"/>
        </w:rPr>
        <w:t>eklus teorinio ir praktinio mokymosi turinio elementų, laiduojančių atitinkamos kvalifikacijos įgijimą, aprašymas.</w:t>
      </w:r>
    </w:p>
    <w:p w14:paraId="08C3694A" w14:textId="77777777" w:rsidR="00A65283" w:rsidRDefault="004A5384">
      <w:pPr>
        <w:widowControl w:val="0"/>
        <w:ind w:firstLine="567"/>
        <w:jc w:val="both"/>
        <w:rPr>
          <w:color w:val="000000"/>
        </w:rPr>
      </w:pPr>
      <w:r>
        <w:rPr>
          <w:b/>
          <w:bCs/>
          <w:color w:val="000000"/>
        </w:rPr>
        <w:t>Vienos sporto šakos mokymo programa</w:t>
      </w:r>
      <w:r>
        <w:rPr>
          <w:color w:val="000000"/>
        </w:rPr>
        <w:t xml:space="preserve"> – mokymo programa, kurią baigę asmenys įgyja kompetencijas konkrečios sporto šakos srityje bei turi teisę</w:t>
      </w:r>
      <w:r>
        <w:rPr>
          <w:color w:val="000000"/>
        </w:rPr>
        <w:t xml:space="preserve"> gauti kūno kultūros ir sporto veiklos leidimą, suteikiantį teisę dirbti sporto teorinį ir praktinį darbą, susijusį su viena konkrečia sporto šaka.</w:t>
      </w:r>
    </w:p>
    <w:p w14:paraId="08C3694B" w14:textId="77777777" w:rsidR="00A65283" w:rsidRDefault="004A5384">
      <w:pPr>
        <w:widowControl w:val="0"/>
        <w:ind w:firstLine="567"/>
        <w:jc w:val="both"/>
        <w:rPr>
          <w:color w:val="000000"/>
        </w:rPr>
      </w:pPr>
      <w:r>
        <w:rPr>
          <w:b/>
          <w:bCs/>
          <w:color w:val="000000"/>
        </w:rPr>
        <w:t xml:space="preserve">Kūno kultūros mokymo programa – </w:t>
      </w:r>
      <w:r>
        <w:rPr>
          <w:color w:val="000000"/>
        </w:rPr>
        <w:t>mokymo programa, kurią baigę asmenys įgyja kompetencijas kūno kultūros srity</w:t>
      </w:r>
      <w:r>
        <w:rPr>
          <w:color w:val="000000"/>
        </w:rPr>
        <w:t>je bei turi teisę gauti kūno kultūros ir sporto veiklos leidimą, suteikiantį teisę dirbti sporto teorinį ir praktinį darbą, susijusį su kūno kultūra.</w:t>
      </w:r>
    </w:p>
    <w:p w14:paraId="08C3694C" w14:textId="77777777" w:rsidR="00A65283" w:rsidRDefault="004A5384">
      <w:pPr>
        <w:widowControl w:val="0"/>
        <w:ind w:firstLine="567"/>
        <w:jc w:val="both"/>
        <w:rPr>
          <w:color w:val="000000"/>
        </w:rPr>
      </w:pPr>
      <w:r>
        <w:rPr>
          <w:b/>
          <w:bCs/>
          <w:color w:val="000000"/>
        </w:rPr>
        <w:t>Sportininkų treniravimo pagrindų modulis</w:t>
      </w:r>
      <w:r>
        <w:rPr>
          <w:color w:val="000000"/>
        </w:rPr>
        <w:t xml:space="preserve"> – vienos sporto šakos mokymo programos dalis, skirta suteikti asm</w:t>
      </w:r>
      <w:r>
        <w:rPr>
          <w:color w:val="000000"/>
        </w:rPr>
        <w:t>eniui, siekiančiam įgyti teisę dirbti sporto teorinį ir praktinį darbą vienos sporto šakos srityje, bendrųjų šiai veiklos sričiai reikalingų žinių ir gebėjimų.</w:t>
      </w:r>
    </w:p>
    <w:p w14:paraId="08C3694D" w14:textId="77777777" w:rsidR="00A65283" w:rsidRDefault="004A5384">
      <w:pPr>
        <w:widowControl w:val="0"/>
        <w:ind w:firstLine="567"/>
        <w:jc w:val="both"/>
        <w:rPr>
          <w:color w:val="000000"/>
        </w:rPr>
      </w:pPr>
      <w:r>
        <w:rPr>
          <w:b/>
          <w:bCs/>
          <w:color w:val="000000"/>
        </w:rPr>
        <w:t>Sporto šakos modulis</w:t>
      </w:r>
      <w:r>
        <w:rPr>
          <w:color w:val="000000"/>
        </w:rPr>
        <w:t xml:space="preserve"> – vienos sporto šakos mokymo programos dalis, skirta suteikti asmeniui, sie</w:t>
      </w:r>
      <w:r>
        <w:rPr>
          <w:color w:val="000000"/>
        </w:rPr>
        <w:t>kiančiam įgyti teisę dirbti sporto teorinį ir praktinį darbą konkrečios sporto šakos srityje, pagrindinių žinių apie šios sporto šakos specifiką bei su tuo susijusių praktinių gebėjimų.</w:t>
      </w:r>
    </w:p>
    <w:p w14:paraId="08C3694E" w14:textId="77777777" w:rsidR="00A65283" w:rsidRDefault="004A5384">
      <w:pPr>
        <w:widowControl w:val="0"/>
        <w:ind w:firstLine="567"/>
        <w:jc w:val="both"/>
        <w:rPr>
          <w:color w:val="000000"/>
        </w:rPr>
      </w:pPr>
      <w:r>
        <w:rPr>
          <w:color w:val="000000"/>
        </w:rPr>
        <w:t>Kitos apraše vartojamos sąvokos atitinka Lietuvos Respublikos kūno kul</w:t>
      </w:r>
      <w:r>
        <w:rPr>
          <w:color w:val="000000"/>
        </w:rPr>
        <w:t xml:space="preserve">tūros ir sporto įstatyme (Žin., 1996, Nr. </w:t>
      </w:r>
      <w:hyperlink r:id="rId13" w:tgtFrame="_blank" w:history="1">
        <w:r>
          <w:rPr>
            <w:color w:val="0000FF" w:themeColor="hyperlink"/>
            <w:u w:val="single"/>
          </w:rPr>
          <w:t>9-215</w:t>
        </w:r>
      </w:hyperlink>
      <w:r>
        <w:rPr>
          <w:color w:val="000000"/>
        </w:rPr>
        <w:t xml:space="preserve">; 2008, Nr. </w:t>
      </w:r>
      <w:hyperlink r:id="rId14" w:tgtFrame="_blank" w:history="1">
        <w:r>
          <w:rPr>
            <w:color w:val="0000FF" w:themeColor="hyperlink"/>
            <w:u w:val="single"/>
          </w:rPr>
          <w:t>47-1752</w:t>
        </w:r>
      </w:hyperlink>
      <w:r>
        <w:rPr>
          <w:color w:val="000000"/>
        </w:rPr>
        <w:t>) ir kituose teisės aktuose vart</w:t>
      </w:r>
      <w:r>
        <w:rPr>
          <w:color w:val="000000"/>
        </w:rPr>
        <w:t>ojamas sąvokas.</w:t>
      </w:r>
    </w:p>
    <w:p w14:paraId="08C3694F" w14:textId="77777777" w:rsidR="00A65283" w:rsidRDefault="004A5384">
      <w:pPr>
        <w:widowControl w:val="0"/>
        <w:ind w:firstLine="567"/>
        <w:jc w:val="both"/>
        <w:rPr>
          <w:color w:val="000000"/>
        </w:rPr>
      </w:pPr>
      <w:r>
        <w:rPr>
          <w:color w:val="000000"/>
        </w:rPr>
        <w:t>3</w:t>
      </w:r>
      <w:r>
        <w:rPr>
          <w:color w:val="000000"/>
        </w:rPr>
        <w:t>. Mokymo programų tikslas – suteikti asmenims, neturintiems sporto krypties aukštojo išsilavinimo ir siekiantiems įgyti teisę ribotą laiką dirbti sporto teorinį ir praktinį darbą, šiai veiklai reikalingų kompetencijų.</w:t>
      </w:r>
    </w:p>
    <w:p w14:paraId="08C36950" w14:textId="77777777" w:rsidR="00A65283" w:rsidRDefault="004A5384">
      <w:pPr>
        <w:widowControl w:val="0"/>
        <w:ind w:firstLine="567"/>
        <w:jc w:val="both"/>
        <w:rPr>
          <w:color w:val="000000"/>
        </w:rPr>
      </w:pPr>
    </w:p>
    <w:p w14:paraId="08C36951" w14:textId="77777777" w:rsidR="00A65283" w:rsidRDefault="004A5384">
      <w:pPr>
        <w:widowControl w:val="0"/>
        <w:jc w:val="center"/>
        <w:rPr>
          <w:b/>
          <w:bCs/>
          <w:caps/>
          <w:color w:val="000000"/>
        </w:rPr>
      </w:pPr>
      <w:r>
        <w:rPr>
          <w:b/>
          <w:bCs/>
          <w:caps/>
          <w:color w:val="000000"/>
        </w:rPr>
        <w:t>II</w:t>
      </w:r>
      <w:r>
        <w:rPr>
          <w:b/>
          <w:bCs/>
          <w:caps/>
          <w:color w:val="000000"/>
        </w:rPr>
        <w:t xml:space="preserve">. </w:t>
      </w:r>
      <w:r>
        <w:rPr>
          <w:b/>
          <w:bCs/>
          <w:caps/>
          <w:color w:val="000000"/>
        </w:rPr>
        <w:t>MOKYMO</w:t>
      </w:r>
      <w:r>
        <w:rPr>
          <w:b/>
          <w:bCs/>
          <w:caps/>
          <w:color w:val="000000"/>
        </w:rPr>
        <w:t xml:space="preserve"> PROGRAMoms keliami Bendrieji reikalavimai</w:t>
      </w:r>
    </w:p>
    <w:p w14:paraId="08C36952" w14:textId="77777777" w:rsidR="00A65283" w:rsidRDefault="00A65283">
      <w:pPr>
        <w:widowControl w:val="0"/>
        <w:ind w:firstLine="567"/>
        <w:jc w:val="both"/>
        <w:rPr>
          <w:color w:val="000000"/>
        </w:rPr>
      </w:pPr>
    </w:p>
    <w:p w14:paraId="08C36953" w14:textId="77777777" w:rsidR="00A65283" w:rsidRDefault="004A5384">
      <w:pPr>
        <w:widowControl w:val="0"/>
        <w:ind w:firstLine="567"/>
        <w:jc w:val="both"/>
        <w:rPr>
          <w:color w:val="000000"/>
        </w:rPr>
      </w:pPr>
      <w:r>
        <w:rPr>
          <w:color w:val="000000"/>
        </w:rPr>
        <w:t>4</w:t>
      </w:r>
      <w:r>
        <w:rPr>
          <w:color w:val="000000"/>
        </w:rPr>
        <w:t xml:space="preserve">. Vienos sporto šakos mokymo programą turi sudaryti ne mažiau kaip 700 akademinių valandų (šaškių ir šachmatų sporto šakų mokymo programą – ne mažiau kaip 371 akademinė valanda) žinių ir praktinių gebėjimų </w:t>
      </w:r>
      <w:r>
        <w:rPr>
          <w:color w:val="000000"/>
        </w:rPr>
        <w:t>kursas – ne mažiau kaip 652 akademinės valandos (šaškių ir šachmatų sporto šakoms – ne mažiau kaip 337 akademinės valandos) sportininkų treniravimo pagrindų modulio turinio dalykų (iš kurių ne daugiau kaip 50 procentų nuo bendro programos valandų skaičiaus</w:t>
      </w:r>
      <w:r>
        <w:rPr>
          <w:color w:val="000000"/>
        </w:rPr>
        <w:t xml:space="preserve"> gali būti numatyta besimokančiojo savarankiškam darbui) ir ne mažiau kaip 48 akademinės valandos (šaškių ir šachmatų sporto šakoms – ne mažiau kaip 34 akademinės valandos) sporto šakos modulio turinio dalykų.</w:t>
      </w:r>
    </w:p>
    <w:p w14:paraId="08C36954" w14:textId="77777777" w:rsidR="00A65283" w:rsidRDefault="004A5384">
      <w:pPr>
        <w:widowControl w:val="0"/>
        <w:ind w:firstLine="567"/>
        <w:jc w:val="both"/>
        <w:rPr>
          <w:color w:val="000000"/>
        </w:rPr>
      </w:pPr>
      <w:r>
        <w:rPr>
          <w:color w:val="000000"/>
        </w:rPr>
        <w:t>5</w:t>
      </w:r>
      <w:r>
        <w:rPr>
          <w:color w:val="000000"/>
        </w:rPr>
        <w:t>. Kūno kultūros mokymo programą turi suda</w:t>
      </w:r>
      <w:r>
        <w:rPr>
          <w:color w:val="000000"/>
        </w:rPr>
        <w:t xml:space="preserve">ryti ne mažiau kaip 700 akademinių valandų (iš kurių ne daugiau kaip 50 procentų nuo bendro programos valandų skaičiaus gali </w:t>
      </w:r>
      <w:r>
        <w:rPr>
          <w:color w:val="000000"/>
        </w:rPr>
        <w:lastRenderedPageBreak/>
        <w:t>būti numatyta besimokančiojo savarankiškam darbui) žinių ir praktinių gebėjimų kursas. Pasirinktos kūno kultūros veiklos didaktikos</w:t>
      </w:r>
      <w:r>
        <w:rPr>
          <w:color w:val="000000"/>
        </w:rPr>
        <w:t xml:space="preserve"> dalyko temai „Individualus (grupinis) instruktavimas“ turi būti skirta ne mažiau kaip 60 akademinių valandų.</w:t>
      </w:r>
    </w:p>
    <w:p w14:paraId="08C36955" w14:textId="77777777" w:rsidR="00A65283" w:rsidRDefault="004A5384">
      <w:pPr>
        <w:widowControl w:val="0"/>
        <w:ind w:firstLine="567"/>
        <w:jc w:val="both"/>
        <w:rPr>
          <w:color w:val="000000"/>
        </w:rPr>
      </w:pPr>
      <w:r>
        <w:rPr>
          <w:color w:val="000000"/>
        </w:rPr>
        <w:t>6</w:t>
      </w:r>
      <w:r>
        <w:rPr>
          <w:color w:val="000000"/>
        </w:rPr>
        <w:t>. Minimalus privalomų valandų skaičius kiekvienam programos turinio dalykui nurodytas šio aprašo 2 priede.</w:t>
      </w:r>
    </w:p>
    <w:p w14:paraId="08C36956" w14:textId="77777777" w:rsidR="00A65283" w:rsidRDefault="004A5384">
      <w:pPr>
        <w:widowControl w:val="0"/>
        <w:ind w:firstLine="567"/>
        <w:jc w:val="both"/>
        <w:rPr>
          <w:color w:val="000000"/>
        </w:rPr>
      </w:pPr>
      <w:r>
        <w:rPr>
          <w:color w:val="000000"/>
        </w:rPr>
        <w:t>7</w:t>
      </w:r>
      <w:r>
        <w:rPr>
          <w:color w:val="000000"/>
        </w:rPr>
        <w:t>. Dėstant sporto šakos moduli</w:t>
      </w:r>
      <w:r>
        <w:rPr>
          <w:color w:val="000000"/>
        </w:rPr>
        <w:t>o turinio dalyką „Praktiniai įgūdžiai“ ir kūno kultūros mokymo programos turinio dalyką „Pasirinktos kūno kultūros veiklos didaktika“, atitinkamai ne mažiau kaip 24 ir 70 akademinių valandų visos šių dalykų turinio apimties turi būti skirta praktiniam besi</w:t>
      </w:r>
      <w:r>
        <w:rPr>
          <w:color w:val="000000"/>
        </w:rPr>
        <w:t>mokančiojo darbui, stebint ir vertinant lektoriui.</w:t>
      </w:r>
    </w:p>
    <w:p w14:paraId="08C36957" w14:textId="77777777" w:rsidR="00A65283" w:rsidRDefault="004A5384">
      <w:pPr>
        <w:widowControl w:val="0"/>
        <w:ind w:firstLine="567"/>
        <w:jc w:val="both"/>
        <w:rPr>
          <w:color w:val="000000"/>
        </w:rPr>
      </w:pPr>
      <w:r>
        <w:rPr>
          <w:color w:val="000000"/>
        </w:rPr>
        <w:t>8</w:t>
      </w:r>
      <w:r>
        <w:rPr>
          <w:color w:val="000000"/>
        </w:rPr>
        <w:t>. Atitinkama programa ar modulis turi turėti aprašą, kuriame nurodomas mokymų tikslas, uždaviniai, turinys (turinio dalykai, užsiėmimų pobūdis, kiekvieno dalyko ir bendra mokymų apimtis akademinėmis v</w:t>
      </w:r>
      <w:r>
        <w:rPr>
          <w:color w:val="000000"/>
        </w:rPr>
        <w:t xml:space="preserve">alandomis), mokymų trukmė, mokymų metodai ir jų aprašymas (privalomai aprašant grįžtamojo ryšio metodą), mokymų metu įgyjamų kompetencijų (iš aprašo 3 priede pateikiamo kompetencijų sąrašo) vertinimo būdai (gali būti pateiktas konkrečių užduočių aprašymas </w:t>
      </w:r>
      <w:r>
        <w:rPr>
          <w:color w:val="000000"/>
        </w:rPr>
        <w:t>ir jų atlikimo vertinimo kriterijai), mokymų dalyvių tikslinė grupė.</w:t>
      </w:r>
    </w:p>
    <w:p w14:paraId="08C36958" w14:textId="77777777" w:rsidR="00A65283" w:rsidRDefault="004A5384">
      <w:pPr>
        <w:widowControl w:val="0"/>
        <w:ind w:firstLine="567"/>
        <w:jc w:val="both"/>
        <w:rPr>
          <w:color w:val="000000"/>
        </w:rPr>
      </w:pPr>
      <w:r>
        <w:rPr>
          <w:color w:val="000000"/>
        </w:rPr>
        <w:t>9</w:t>
      </w:r>
      <w:r>
        <w:rPr>
          <w:color w:val="000000"/>
        </w:rPr>
        <w:t>. Mokymai pagal šias programas (modulius) turi sudaryti galimybę besimokantiesiems įgyti kompetencijas, nurodytas šio aprašo 3 priede.</w:t>
      </w:r>
    </w:p>
    <w:p w14:paraId="08C36959" w14:textId="77777777" w:rsidR="00A65283" w:rsidRDefault="004A5384">
      <w:pPr>
        <w:widowControl w:val="0"/>
        <w:ind w:firstLine="567"/>
        <w:jc w:val="both"/>
        <w:rPr>
          <w:color w:val="000000"/>
          <w:spacing w:val="-2"/>
        </w:rPr>
      </w:pPr>
      <w:r>
        <w:rPr>
          <w:color w:val="000000"/>
          <w:spacing w:val="-2"/>
        </w:rPr>
        <w:t>10</w:t>
      </w:r>
      <w:r>
        <w:rPr>
          <w:color w:val="000000"/>
          <w:spacing w:val="-2"/>
        </w:rPr>
        <w:t>. Grafinė mokymo programų struktūra, moky</w:t>
      </w:r>
      <w:r>
        <w:rPr>
          <w:color w:val="000000"/>
          <w:spacing w:val="-2"/>
        </w:rPr>
        <w:t>mo programų ir modulių turinio dalykai nurodyti 1 ir 2 aprašo prieduose.</w:t>
      </w:r>
    </w:p>
    <w:p w14:paraId="08C3695A" w14:textId="77777777" w:rsidR="00A65283" w:rsidRDefault="004A5384">
      <w:pPr>
        <w:widowControl w:val="0"/>
        <w:ind w:firstLine="567"/>
        <w:jc w:val="both"/>
        <w:rPr>
          <w:color w:val="000000"/>
        </w:rPr>
      </w:pPr>
    </w:p>
    <w:p w14:paraId="08C3695B" w14:textId="77777777" w:rsidR="00A65283" w:rsidRDefault="004A5384">
      <w:pPr>
        <w:widowControl w:val="0"/>
        <w:jc w:val="center"/>
        <w:rPr>
          <w:b/>
          <w:bCs/>
          <w:caps/>
          <w:color w:val="000000"/>
        </w:rPr>
      </w:pPr>
      <w:r>
        <w:rPr>
          <w:b/>
          <w:bCs/>
          <w:caps/>
          <w:color w:val="000000"/>
        </w:rPr>
        <w:t>III</w:t>
      </w:r>
      <w:r>
        <w:rPr>
          <w:b/>
          <w:bCs/>
          <w:caps/>
          <w:color w:val="000000"/>
        </w:rPr>
        <w:t xml:space="preserve">. </w:t>
      </w:r>
      <w:r>
        <w:rPr>
          <w:b/>
          <w:bCs/>
          <w:caps/>
          <w:color w:val="000000"/>
        </w:rPr>
        <w:t>mokymo Programų (MODULIŲ) teikimas ir vertinimas</w:t>
      </w:r>
    </w:p>
    <w:p w14:paraId="08C3695C" w14:textId="77777777" w:rsidR="00A65283" w:rsidRDefault="00A65283">
      <w:pPr>
        <w:widowControl w:val="0"/>
        <w:ind w:firstLine="567"/>
        <w:jc w:val="both"/>
        <w:rPr>
          <w:color w:val="000000"/>
        </w:rPr>
      </w:pPr>
    </w:p>
    <w:p w14:paraId="08C3695D" w14:textId="77777777" w:rsidR="00A65283" w:rsidRDefault="004A5384">
      <w:pPr>
        <w:widowControl w:val="0"/>
        <w:ind w:firstLine="567"/>
        <w:jc w:val="both"/>
        <w:rPr>
          <w:color w:val="000000"/>
        </w:rPr>
      </w:pPr>
      <w:r>
        <w:rPr>
          <w:color w:val="000000"/>
        </w:rPr>
        <w:t>11</w:t>
      </w:r>
      <w:r>
        <w:rPr>
          <w:color w:val="000000"/>
        </w:rPr>
        <w:t>. Kūno kultūros ir sporto veiklos leidimui gauti skirtus mokymus siekiantis vykdyti asmuo gali pateikti Kūno kultūr</w:t>
      </w:r>
      <w:r>
        <w:rPr>
          <w:color w:val="000000"/>
        </w:rPr>
        <w:t>os ir sporto departamentui prie Lietuvos Respublikos Vyriausybės (toliau – departamentas) prašymą (forma nustatyta aprašo 4 priede) dėl visos mokymo programos arba tik dėl atskiro modulio derinimo.</w:t>
      </w:r>
    </w:p>
    <w:p w14:paraId="08C3695E" w14:textId="77777777" w:rsidR="00A65283" w:rsidRDefault="004A5384">
      <w:pPr>
        <w:widowControl w:val="0"/>
        <w:ind w:firstLine="567"/>
        <w:jc w:val="both"/>
        <w:rPr>
          <w:color w:val="000000"/>
        </w:rPr>
      </w:pPr>
      <w:r>
        <w:rPr>
          <w:color w:val="000000"/>
        </w:rPr>
        <w:t>12</w:t>
      </w:r>
      <w:r>
        <w:rPr>
          <w:color w:val="000000"/>
        </w:rPr>
        <w:t>. Kartu su aprašo 11 punkte nurodytu prašymu suderin</w:t>
      </w:r>
      <w:r>
        <w:rPr>
          <w:color w:val="000000"/>
        </w:rPr>
        <w:t>ti mokymo programą (modulį) pateikiamas ir mokymo programos (modulio) aprašymas (forma nustatyta aprašo 5 priede) bei šių dokumentų kopijos:</w:t>
      </w:r>
    </w:p>
    <w:p w14:paraId="08C3695F" w14:textId="77777777" w:rsidR="00A65283" w:rsidRDefault="004A5384">
      <w:pPr>
        <w:widowControl w:val="0"/>
        <w:ind w:firstLine="567"/>
        <w:jc w:val="both"/>
        <w:rPr>
          <w:color w:val="000000"/>
        </w:rPr>
      </w:pPr>
      <w:r>
        <w:rPr>
          <w:color w:val="000000"/>
        </w:rPr>
        <w:t>12.1</w:t>
      </w:r>
      <w:r>
        <w:rPr>
          <w:color w:val="000000"/>
        </w:rPr>
        <w:t>. juridinio asmens registravimo pažymėjimo (jeigu jis buvo išduotas) ir įstatų (nuostatų, statuto ar kito ste</w:t>
      </w:r>
      <w:r>
        <w:rPr>
          <w:color w:val="000000"/>
        </w:rPr>
        <w:t>igimo dokumento), kai prašymą teikia juridinis asmuo;</w:t>
      </w:r>
    </w:p>
    <w:p w14:paraId="08C36960" w14:textId="77777777" w:rsidR="00A65283" w:rsidRDefault="004A5384">
      <w:pPr>
        <w:widowControl w:val="0"/>
        <w:ind w:firstLine="567"/>
        <w:jc w:val="both"/>
        <w:rPr>
          <w:color w:val="000000"/>
        </w:rPr>
      </w:pPr>
      <w:r>
        <w:rPr>
          <w:color w:val="000000"/>
        </w:rPr>
        <w:t>12.2</w:t>
      </w:r>
      <w:r>
        <w:rPr>
          <w:color w:val="000000"/>
        </w:rPr>
        <w:t>. dokumento, įrodančio fizinio asmens tapatybę, kai prašymą teikia fizinis asmuo.</w:t>
      </w:r>
    </w:p>
    <w:p w14:paraId="08C36961" w14:textId="77777777" w:rsidR="00A65283" w:rsidRDefault="004A5384">
      <w:pPr>
        <w:widowControl w:val="0"/>
        <w:ind w:firstLine="567"/>
        <w:jc w:val="both"/>
        <w:rPr>
          <w:color w:val="000000"/>
        </w:rPr>
      </w:pPr>
      <w:r>
        <w:rPr>
          <w:color w:val="000000"/>
        </w:rPr>
        <w:t>13</w:t>
      </w:r>
      <w:r>
        <w:rPr>
          <w:color w:val="000000"/>
        </w:rPr>
        <w:t xml:space="preserve">. Mokymo programos (moduliai) ir kiti aprašo 11 ir 12 punktuose nurodyti dokumentai teikiami </w:t>
      </w:r>
      <w:r>
        <w:rPr>
          <w:color w:val="000000"/>
        </w:rPr>
        <w:t>departamentui tiesiogiai, atvykus į departamentą, arba siunčiami registruotu paštu, per pasiuntinį</w:t>
      </w:r>
      <w:r>
        <w:rPr>
          <w:b/>
          <w:bCs/>
          <w:color w:val="000000"/>
        </w:rPr>
        <w:t xml:space="preserve"> </w:t>
      </w:r>
      <w:r>
        <w:rPr>
          <w:color w:val="000000"/>
        </w:rPr>
        <w:t>ar elektroniniu būdu (pasirašius saugiu elektroniniu parašu) departamento oficialiuoju elektroninio pašto adresu – kksd@kksd.lt, arba per Paslaugų ir gaminių</w:t>
      </w:r>
      <w:r>
        <w:rPr>
          <w:color w:val="000000"/>
        </w:rPr>
        <w:t xml:space="preserve"> kontaktinį centrą adresu – www.verslovartai.lt.</w:t>
      </w:r>
    </w:p>
    <w:p w14:paraId="08C36962" w14:textId="77777777" w:rsidR="00A65283" w:rsidRDefault="004A5384">
      <w:pPr>
        <w:widowControl w:val="0"/>
        <w:ind w:firstLine="567"/>
        <w:jc w:val="both"/>
        <w:rPr>
          <w:color w:val="000000"/>
          <w:spacing w:val="-4"/>
        </w:rPr>
      </w:pPr>
      <w:r>
        <w:rPr>
          <w:color w:val="000000"/>
          <w:spacing w:val="-4"/>
        </w:rPr>
        <w:t>14</w:t>
      </w:r>
      <w:r>
        <w:rPr>
          <w:color w:val="000000"/>
          <w:spacing w:val="-4"/>
        </w:rPr>
        <w:t>. Mokymo programas (modulius) vertina ir išvadas dėl suderinimo departamento generaliniam direktoriui ar jo pavedimu – departamento generalinio direktoriaus pavaduotojui teikia departamento generalinio</w:t>
      </w:r>
      <w:r>
        <w:rPr>
          <w:color w:val="000000"/>
          <w:spacing w:val="-4"/>
        </w:rPr>
        <w:t xml:space="preserve"> direktoriaus įsakymu sudaryta komisija (toliau – komisija). Sudarydamas komisiją, departamento generalinis direktorius paskiria jos pirmininką ir komisijos sekretorių.</w:t>
      </w:r>
    </w:p>
    <w:p w14:paraId="08C36963" w14:textId="77777777" w:rsidR="00A65283" w:rsidRDefault="004A5384">
      <w:pPr>
        <w:widowControl w:val="0"/>
        <w:ind w:firstLine="567"/>
        <w:jc w:val="both"/>
        <w:rPr>
          <w:color w:val="000000"/>
        </w:rPr>
      </w:pPr>
      <w:r>
        <w:rPr>
          <w:color w:val="000000"/>
        </w:rPr>
        <w:t>Komisijos posėdžius šaukia ir jiems vadovauja komisijos pirmininkas, o jo nesant – depa</w:t>
      </w:r>
      <w:r>
        <w:rPr>
          <w:color w:val="000000"/>
        </w:rPr>
        <w:t>rtamento generalinio direktoriaus įsakyme dėl komisijos sudarymo nurodytas asmuo. Vertinant mokymo programų (modulių) turinį, komisija gali kviesti nepriklausomus atitinkamos srities ekspertus. Komisijos sprendimai priimami paprasta komisijos narių balsų d</w:t>
      </w:r>
      <w:r>
        <w:rPr>
          <w:color w:val="000000"/>
        </w:rPr>
        <w:t>auguma. Balsams pasiskirsčius po lygiai, lemia komisijos pirmininko balsas. Komisijos posėdžiai protokoluojami. Protokolą pasirašo komisijos pirmininkas ir komisijos sekretorius.</w:t>
      </w:r>
    </w:p>
    <w:p w14:paraId="08C36964" w14:textId="77777777" w:rsidR="00A65283" w:rsidRDefault="004A5384">
      <w:pPr>
        <w:widowControl w:val="0"/>
        <w:ind w:firstLine="567"/>
        <w:jc w:val="both"/>
        <w:rPr>
          <w:color w:val="000000"/>
        </w:rPr>
      </w:pPr>
      <w:r>
        <w:rPr>
          <w:color w:val="000000"/>
        </w:rPr>
        <w:t>15</w:t>
      </w:r>
      <w:r>
        <w:rPr>
          <w:color w:val="000000"/>
        </w:rPr>
        <w:t>. Prašymas turi būti išnagrinėtas ir sprendimas dėl mokymo programos (m</w:t>
      </w:r>
      <w:r>
        <w:rPr>
          <w:color w:val="000000"/>
        </w:rPr>
        <w:t>odulio) suderinimo (nesuderinimo) priimtas ne vėliau kaip per 30 kalendorinių dienų nuo prašymo gavimo departamente dienos.</w:t>
      </w:r>
    </w:p>
    <w:p w14:paraId="08C36965" w14:textId="77777777" w:rsidR="00A65283" w:rsidRDefault="004A5384">
      <w:pPr>
        <w:widowControl w:val="0"/>
        <w:ind w:firstLine="567"/>
        <w:jc w:val="both"/>
        <w:rPr>
          <w:color w:val="000000"/>
          <w:spacing w:val="-4"/>
        </w:rPr>
      </w:pPr>
      <w:r>
        <w:rPr>
          <w:color w:val="000000"/>
          <w:spacing w:val="-4"/>
        </w:rPr>
        <w:t>16</w:t>
      </w:r>
      <w:r>
        <w:rPr>
          <w:color w:val="000000"/>
          <w:spacing w:val="-4"/>
        </w:rPr>
        <w:t>. Jei mokymo programą (modulį) derinimui teikiantis asmuo pateikia</w:t>
      </w:r>
      <w:r>
        <w:rPr>
          <w:b/>
          <w:bCs/>
          <w:color w:val="000000"/>
          <w:spacing w:val="-4"/>
        </w:rPr>
        <w:t xml:space="preserve"> </w:t>
      </w:r>
      <w:r>
        <w:rPr>
          <w:color w:val="000000"/>
          <w:spacing w:val="-4"/>
        </w:rPr>
        <w:t>neišsamų ar netinkamai įformintą prašymą arba pateikia ne v</w:t>
      </w:r>
      <w:r>
        <w:rPr>
          <w:color w:val="000000"/>
          <w:spacing w:val="-4"/>
        </w:rPr>
        <w:t>isus dokumentus, kurių reikia mokymo programai (moduliui) suderinti, komisijos sekretorius per 5 darbo dienas nuo prašymo gavimo departamente praneša pareiškėjui apie būtinybę pateikti trūkstamus dokumentus</w:t>
      </w:r>
      <w:r>
        <w:rPr>
          <w:b/>
          <w:bCs/>
          <w:color w:val="000000"/>
          <w:spacing w:val="-4"/>
        </w:rPr>
        <w:t xml:space="preserve"> </w:t>
      </w:r>
      <w:r>
        <w:rPr>
          <w:color w:val="000000"/>
          <w:spacing w:val="-4"/>
        </w:rPr>
        <w:t xml:space="preserve">ar informaciją ir apie tai, kad aprašo 15 punkte </w:t>
      </w:r>
      <w:r>
        <w:rPr>
          <w:color w:val="000000"/>
          <w:spacing w:val="-4"/>
        </w:rPr>
        <w:t>nurodytas terminas skaičiuojamas nuo visų tinkamai įformintų dokumentų ir informacijos pateikimo dienos.</w:t>
      </w:r>
    </w:p>
    <w:p w14:paraId="08C36966" w14:textId="77777777" w:rsidR="00A65283" w:rsidRDefault="004A5384">
      <w:pPr>
        <w:widowControl w:val="0"/>
        <w:ind w:firstLine="567"/>
        <w:jc w:val="both"/>
        <w:rPr>
          <w:color w:val="000000"/>
        </w:rPr>
      </w:pPr>
      <w:r>
        <w:rPr>
          <w:color w:val="000000"/>
        </w:rPr>
        <w:t>17</w:t>
      </w:r>
      <w:r>
        <w:rPr>
          <w:color w:val="000000"/>
        </w:rPr>
        <w:t>. Komisijos sekretorius ne vėliau kaip per 3 darbo dienas po komisijos posėdžio, vadovaudamasis komisijos posėdžio metu priimtais sprendimais, pa</w:t>
      </w:r>
      <w:r>
        <w:rPr>
          <w:color w:val="000000"/>
        </w:rPr>
        <w:t>rengia departamento generalinio direktoriaus įsakymo projektą dėl mokymo programos (modulio) suderinimo (nesuderinimo).</w:t>
      </w:r>
    </w:p>
    <w:p w14:paraId="08C36967" w14:textId="77777777" w:rsidR="00A65283" w:rsidRDefault="004A5384">
      <w:pPr>
        <w:widowControl w:val="0"/>
        <w:ind w:firstLine="567"/>
        <w:jc w:val="both"/>
        <w:rPr>
          <w:color w:val="000000"/>
        </w:rPr>
      </w:pPr>
      <w:r>
        <w:rPr>
          <w:color w:val="000000"/>
        </w:rPr>
        <w:t>Įsakymo projekte, kuriuo siūloma pritarti mokymo programai (moduliui), nurodoma: mokymo programos (modulio), kuriai siūloma pritarti, pa</w:t>
      </w:r>
      <w:r>
        <w:rPr>
          <w:color w:val="000000"/>
        </w:rPr>
        <w:t>vadinimas, mokymų teikėjo pavadinimas (fizinio asmens vardas ir pavardė), juridinio asmens kodas (fizinio asmens – asmens kodas), buveinės adresas (fizinio asmens gyvenamosios vietos adresas), terminas, iki kurio gali būti vykdomi mokymai pagal suderintą m</w:t>
      </w:r>
      <w:r>
        <w:rPr>
          <w:color w:val="000000"/>
        </w:rPr>
        <w:t>okymo programą (modulį) ir priimto sprendimo apskundimo tvarka.</w:t>
      </w:r>
    </w:p>
    <w:p w14:paraId="08C36968" w14:textId="77777777" w:rsidR="00A65283" w:rsidRDefault="004A5384">
      <w:pPr>
        <w:widowControl w:val="0"/>
        <w:ind w:firstLine="567"/>
        <w:jc w:val="both"/>
        <w:rPr>
          <w:color w:val="000000"/>
        </w:rPr>
      </w:pPr>
      <w:r>
        <w:rPr>
          <w:color w:val="000000"/>
        </w:rPr>
        <w:t>Įsakymo projekte, kuriuo siūloma nepritarti mokymo programai (moduliui), nurodoma: mokymo programos (modulio), kuriai siūloma nepritarti, pavadinimas, mokymų teikėjo pavadinimas (fizinio asmen</w:t>
      </w:r>
      <w:r>
        <w:rPr>
          <w:color w:val="000000"/>
        </w:rPr>
        <w:t>s vardas ir pavardė), juridinio asmens kodas (fizinio asmens – asmens kodas), buveinės adresas (fizinio asmens gyvenamosios vietos adresas), nepritarimo suderinimui motyvai ir priimto sprendimo apskundimo tvarka.</w:t>
      </w:r>
    </w:p>
    <w:p w14:paraId="08C36969" w14:textId="77777777" w:rsidR="00A65283" w:rsidRDefault="004A5384">
      <w:pPr>
        <w:widowControl w:val="0"/>
        <w:ind w:firstLine="567"/>
        <w:jc w:val="both"/>
        <w:rPr>
          <w:color w:val="000000"/>
        </w:rPr>
      </w:pPr>
      <w:r>
        <w:rPr>
          <w:color w:val="000000"/>
        </w:rPr>
        <w:t>18</w:t>
      </w:r>
      <w:r>
        <w:rPr>
          <w:color w:val="000000"/>
        </w:rPr>
        <w:t>. Priimtą sprendimą dėl mokymo progra</w:t>
      </w:r>
      <w:r>
        <w:rPr>
          <w:color w:val="000000"/>
        </w:rPr>
        <w:t>mos (modulio) suderinimo (nesuderinimo) pasirašo departamento generalinis direktorius ar jo pavedimu – departamento generalinio direktoriaus pavaduotojas. Departamento generalinio direktoriaus įsakymo teisės aktų nustatyta tvarka patvirtinta kopija ne vėli</w:t>
      </w:r>
      <w:r>
        <w:rPr>
          <w:color w:val="000000"/>
        </w:rPr>
        <w:t>au kaip per 3 darbo dienas nuo pasirašymo įteikiama arba registruotu paštu išsiunčiama prašymą pateikusiam asmeniui.</w:t>
      </w:r>
    </w:p>
    <w:p w14:paraId="08C3696A" w14:textId="77777777" w:rsidR="00A65283" w:rsidRDefault="004A5384">
      <w:pPr>
        <w:widowControl w:val="0"/>
        <w:ind w:firstLine="567"/>
        <w:jc w:val="both"/>
        <w:rPr>
          <w:color w:val="000000"/>
        </w:rPr>
      </w:pPr>
      <w:r>
        <w:rPr>
          <w:color w:val="000000"/>
        </w:rPr>
        <w:t>19</w:t>
      </w:r>
      <w:r>
        <w:rPr>
          <w:color w:val="000000"/>
        </w:rPr>
        <w:t xml:space="preserve">. Jei asmuo dalyvavo tarptautiniame kvalifikacijos tobulinimo renginyje arba baigė atitinkamą mokymų programą užsienyje, šie mokymai </w:t>
      </w:r>
      <w:r>
        <w:rPr>
          <w:color w:val="000000"/>
        </w:rPr>
        <w:t>pripažįstami tinkamais kūno kultūros ir sporto veiklos leidimui gauti tik tuo atveju, jei baigtų mokymų turinys ir akademinių valandų skaičius atitinka aprašo 4–7 ir 9 punktuose nustatytus reikalavimus. Užsienyje baigtų mokymų vertinimą atlieka ir atitinka</w:t>
      </w:r>
      <w:r>
        <w:rPr>
          <w:color w:val="000000"/>
        </w:rPr>
        <w:t>mas išvadas departamento generaliniam direktoriui ar jo pavedimu – departamento generalinio direktoriaus pavaduotojui teikia aprašo 14 punkte nurodyta komisija.</w:t>
      </w:r>
    </w:p>
    <w:p w14:paraId="08C3696B" w14:textId="77777777" w:rsidR="00A65283" w:rsidRDefault="004A5384">
      <w:pPr>
        <w:widowControl w:val="0"/>
        <w:ind w:firstLine="567"/>
        <w:jc w:val="both"/>
        <w:rPr>
          <w:color w:val="000000"/>
        </w:rPr>
      </w:pPr>
    </w:p>
    <w:p w14:paraId="08C3696C" w14:textId="77777777" w:rsidR="00A65283" w:rsidRDefault="004A5384">
      <w:pPr>
        <w:widowControl w:val="0"/>
        <w:jc w:val="center"/>
        <w:rPr>
          <w:b/>
          <w:bCs/>
          <w:caps/>
          <w:color w:val="000000"/>
        </w:rPr>
      </w:pPr>
      <w:r>
        <w:rPr>
          <w:b/>
          <w:bCs/>
          <w:caps/>
          <w:color w:val="000000"/>
        </w:rPr>
        <w:t>IV</w:t>
      </w:r>
      <w:r>
        <w:rPr>
          <w:b/>
          <w:bCs/>
          <w:caps/>
          <w:color w:val="000000"/>
        </w:rPr>
        <w:t xml:space="preserve">. </w:t>
      </w:r>
      <w:r>
        <w:rPr>
          <w:b/>
          <w:bCs/>
          <w:caps/>
          <w:color w:val="000000"/>
        </w:rPr>
        <w:t>Baigiamosios nuostatos</w:t>
      </w:r>
    </w:p>
    <w:p w14:paraId="08C3696D" w14:textId="77777777" w:rsidR="00A65283" w:rsidRDefault="00A65283">
      <w:pPr>
        <w:widowControl w:val="0"/>
        <w:ind w:firstLine="567"/>
        <w:jc w:val="both"/>
        <w:rPr>
          <w:color w:val="000000"/>
        </w:rPr>
      </w:pPr>
    </w:p>
    <w:p w14:paraId="08C3696E" w14:textId="77777777" w:rsidR="00A65283" w:rsidRDefault="004A5384">
      <w:pPr>
        <w:widowControl w:val="0"/>
        <w:ind w:firstLine="567"/>
        <w:jc w:val="both"/>
        <w:rPr>
          <w:caps/>
          <w:color w:val="000000"/>
        </w:rPr>
      </w:pPr>
      <w:r>
        <w:rPr>
          <w:color w:val="000000"/>
        </w:rPr>
        <w:t>20</w:t>
      </w:r>
      <w:r>
        <w:rPr>
          <w:color w:val="000000"/>
        </w:rPr>
        <w:t>. Pagal suderintas mokymo programas (modulius) vykdomi</w:t>
      </w:r>
      <w:r>
        <w:rPr>
          <w:color w:val="000000"/>
        </w:rPr>
        <w:t xml:space="preserve"> mokymai turi užtikrinti nuolatinį mokomųjų dalykų žinių atnaujinimą.</w:t>
      </w:r>
    </w:p>
    <w:p w14:paraId="08C3696F" w14:textId="77777777" w:rsidR="00A65283" w:rsidRDefault="004A5384">
      <w:pPr>
        <w:widowControl w:val="0"/>
        <w:ind w:firstLine="567"/>
        <w:jc w:val="both"/>
        <w:rPr>
          <w:caps/>
          <w:color w:val="000000"/>
        </w:rPr>
      </w:pPr>
      <w:r>
        <w:rPr>
          <w:color w:val="000000"/>
        </w:rPr>
        <w:t>21</w:t>
      </w:r>
      <w:r>
        <w:rPr>
          <w:color w:val="000000"/>
        </w:rPr>
        <w:t>. Informacija apie su departamentu suderintas mokymo programas (modulius) skelbiama departamento interneto tinklalapyje www.kksd.lt.</w:t>
      </w:r>
    </w:p>
    <w:p w14:paraId="08C36970" w14:textId="77777777" w:rsidR="00A65283" w:rsidRDefault="004A5384">
      <w:pPr>
        <w:widowControl w:val="0"/>
        <w:ind w:firstLine="567"/>
        <w:jc w:val="both"/>
        <w:rPr>
          <w:color w:val="000000"/>
          <w:spacing w:val="-4"/>
        </w:rPr>
      </w:pPr>
      <w:r>
        <w:rPr>
          <w:color w:val="000000"/>
          <w:spacing w:val="-4"/>
        </w:rPr>
        <w:t>22</w:t>
      </w:r>
      <w:r>
        <w:rPr>
          <w:color w:val="000000"/>
          <w:spacing w:val="-4"/>
        </w:rPr>
        <w:t>. Departamento generalinio direktoriaus į</w:t>
      </w:r>
      <w:r>
        <w:rPr>
          <w:color w:val="000000"/>
          <w:spacing w:val="-4"/>
        </w:rPr>
        <w:t>sakymas dėl mokymo programos (modulio) suderinimo galioja ketverius metus.</w:t>
      </w:r>
    </w:p>
    <w:p w14:paraId="08C36972" w14:textId="237E90BB" w:rsidR="00A65283" w:rsidRDefault="004A5384" w:rsidP="004A5384">
      <w:pPr>
        <w:widowControl w:val="0"/>
        <w:ind w:firstLine="567"/>
        <w:jc w:val="both"/>
        <w:rPr>
          <w:color w:val="000000"/>
        </w:rPr>
      </w:pPr>
      <w:r>
        <w:rPr>
          <w:color w:val="000000"/>
        </w:rPr>
        <w:t>23</w:t>
      </w:r>
      <w:r>
        <w:rPr>
          <w:color w:val="000000"/>
        </w:rPr>
        <w:t xml:space="preserve">. Asmenys, baigę apraše nurodytas mokymo programas, pagal kurias įgijo kūno kultūros ir sporto veiklos leidimą, ir siekiantys įgyti mokytojo statusą, papildomai turi atitikti </w:t>
      </w:r>
      <w:r>
        <w:rPr>
          <w:color w:val="000000"/>
        </w:rPr>
        <w:t xml:space="preserve">Lietuvos Respublikos švietimo įstatyme (Žin., 1991, Nr. </w:t>
      </w:r>
      <w:hyperlink r:id="rId15" w:tgtFrame="_blank" w:history="1">
        <w:r>
          <w:rPr>
            <w:color w:val="0000FF" w:themeColor="hyperlink"/>
            <w:u w:val="single"/>
          </w:rPr>
          <w:t>23-593</w:t>
        </w:r>
      </w:hyperlink>
      <w:r>
        <w:rPr>
          <w:color w:val="000000"/>
        </w:rPr>
        <w:t xml:space="preserve">; 2011, Nr. </w:t>
      </w:r>
      <w:hyperlink r:id="rId16" w:tgtFrame="_blank" w:history="1">
        <w:r>
          <w:rPr>
            <w:color w:val="0000FF" w:themeColor="hyperlink"/>
            <w:u w:val="single"/>
          </w:rPr>
          <w:t>38-1804</w:t>
        </w:r>
      </w:hyperlink>
      <w:r>
        <w:rPr>
          <w:color w:val="000000"/>
        </w:rPr>
        <w:t xml:space="preserve">) nustatytus </w:t>
      </w:r>
      <w:r>
        <w:rPr>
          <w:color w:val="000000"/>
        </w:rPr>
        <w:t>reikalavimus.</w:t>
      </w:r>
    </w:p>
    <w:p w14:paraId="08C36974" w14:textId="0371A17C" w:rsidR="00A65283" w:rsidRDefault="004A5384" w:rsidP="004A5384">
      <w:pPr>
        <w:widowControl w:val="0"/>
        <w:jc w:val="center"/>
      </w:pPr>
      <w:r>
        <w:rPr>
          <w:color w:val="000000"/>
        </w:rPr>
        <w:t>_________________</w:t>
      </w:r>
    </w:p>
    <w:p w14:paraId="08C36975" w14:textId="77777777" w:rsidR="00A65283" w:rsidRDefault="004A5384">
      <w:pPr>
        <w:ind w:left="4535"/>
      </w:pPr>
      <w:r>
        <w:br w:type="page"/>
      </w:r>
      <w:r>
        <w:lastRenderedPageBreak/>
        <w:t xml:space="preserve">Kūno kultūros ir sporto veiklos leidimų </w:t>
      </w:r>
    </w:p>
    <w:p w14:paraId="08C36976" w14:textId="77777777" w:rsidR="00A65283" w:rsidRDefault="004A5384">
      <w:pPr>
        <w:ind w:left="4535"/>
      </w:pPr>
      <w:r>
        <w:t xml:space="preserve">išdavimui skirtų mokymo programų derinimo </w:t>
      </w:r>
    </w:p>
    <w:p w14:paraId="08C36977" w14:textId="77777777" w:rsidR="00A65283" w:rsidRDefault="004A5384">
      <w:pPr>
        <w:ind w:left="4535"/>
      </w:pPr>
      <w:r>
        <w:t>tvarkos aprašo</w:t>
      </w:r>
    </w:p>
    <w:p w14:paraId="08C36978" w14:textId="77777777" w:rsidR="00A65283" w:rsidRDefault="004A5384">
      <w:pPr>
        <w:ind w:left="4535"/>
      </w:pPr>
      <w:r>
        <w:t>1</w:t>
      </w:r>
      <w:r>
        <w:t xml:space="preserve"> priedas</w:t>
      </w:r>
    </w:p>
    <w:p w14:paraId="08C36979" w14:textId="77777777" w:rsidR="00A65283" w:rsidRDefault="00A65283"/>
    <w:p w14:paraId="08C3697A" w14:textId="77777777" w:rsidR="00A65283" w:rsidRDefault="004A5384">
      <w:pPr>
        <w:jc w:val="center"/>
      </w:pPr>
      <w:r>
        <w:rPr>
          <w:b/>
          <w:caps/>
        </w:rPr>
        <w:t>GRAFINĖ KŪNO KULTŪROS IR SPORTO VEIKLOS LEIDIMŲ IŠDAVIMUI SKIRTŲ MOKYMO PROGRAMŲ STRUKTŪRA</w:t>
      </w:r>
    </w:p>
    <w:p w14:paraId="08C3697B" w14:textId="77777777" w:rsidR="00A65283" w:rsidRDefault="00A65283"/>
    <w:tbl>
      <w:tblPr>
        <w:tblW w:w="9070" w:type="dxa"/>
        <w:tblLook w:val="01E0" w:firstRow="1" w:lastRow="1" w:firstColumn="1" w:lastColumn="1" w:noHBand="0" w:noVBand="0"/>
      </w:tblPr>
      <w:tblGrid>
        <w:gridCol w:w="4068"/>
        <w:gridCol w:w="1080"/>
        <w:gridCol w:w="3922"/>
      </w:tblGrid>
      <w:tr w:rsidR="00A65283" w14:paraId="08C3697F" w14:textId="77777777">
        <w:tc>
          <w:tcPr>
            <w:tcW w:w="4068" w:type="dxa"/>
            <w:tcBorders>
              <w:top w:val="single" w:sz="4" w:space="0" w:color="auto"/>
              <w:left w:val="single" w:sz="4" w:space="0" w:color="auto"/>
              <w:bottom w:val="single" w:sz="4" w:space="0" w:color="auto"/>
              <w:right w:val="single" w:sz="4" w:space="0" w:color="auto"/>
            </w:tcBorders>
          </w:tcPr>
          <w:p w14:paraId="08C3697C" w14:textId="77777777" w:rsidR="00A65283" w:rsidRDefault="004A5384">
            <w:pPr>
              <w:jc w:val="center"/>
            </w:pPr>
            <w:r>
              <w:rPr>
                <w:b/>
              </w:rPr>
              <w:t xml:space="preserve">VIENOS </w:t>
            </w:r>
            <w:r>
              <w:rPr>
                <w:b/>
              </w:rPr>
              <w:t>SPORTO ŠAKOS MOKYMO PROGRAMA</w:t>
            </w:r>
          </w:p>
        </w:tc>
        <w:tc>
          <w:tcPr>
            <w:tcW w:w="1080" w:type="dxa"/>
            <w:tcBorders>
              <w:left w:val="single" w:sz="4" w:space="0" w:color="auto"/>
              <w:right w:val="single" w:sz="4" w:space="0" w:color="auto"/>
            </w:tcBorders>
          </w:tcPr>
          <w:p w14:paraId="08C3697D" w14:textId="77777777" w:rsidR="00A65283" w:rsidRDefault="00A65283">
            <w:pPr>
              <w:jc w:val="center"/>
            </w:pPr>
          </w:p>
        </w:tc>
        <w:tc>
          <w:tcPr>
            <w:tcW w:w="3922" w:type="dxa"/>
            <w:tcBorders>
              <w:top w:val="single" w:sz="4" w:space="0" w:color="auto"/>
              <w:left w:val="single" w:sz="4" w:space="0" w:color="auto"/>
              <w:bottom w:val="single" w:sz="4" w:space="0" w:color="auto"/>
              <w:right w:val="single" w:sz="4" w:space="0" w:color="auto"/>
            </w:tcBorders>
          </w:tcPr>
          <w:p w14:paraId="08C3697E" w14:textId="77777777" w:rsidR="00A65283" w:rsidRDefault="004A5384">
            <w:pPr>
              <w:jc w:val="center"/>
            </w:pPr>
            <w:r>
              <w:rPr>
                <w:b/>
              </w:rPr>
              <w:t>KŪNO KULTŪROS MOKYMO PROGRAMA</w:t>
            </w:r>
          </w:p>
        </w:tc>
      </w:tr>
      <w:tr w:rsidR="00A65283" w14:paraId="08C36985" w14:textId="77777777">
        <w:tc>
          <w:tcPr>
            <w:tcW w:w="4068" w:type="dxa"/>
            <w:tcBorders>
              <w:top w:val="single" w:sz="4" w:space="0" w:color="auto"/>
              <w:bottom w:val="single" w:sz="4" w:space="0" w:color="auto"/>
            </w:tcBorders>
          </w:tcPr>
          <w:p w14:paraId="08C36980" w14:textId="77777777" w:rsidR="00A65283" w:rsidRDefault="004A5384">
            <w:pPr>
              <w:jc w:val="center"/>
            </w:pPr>
            <w:r>
              <w:t>||</w:t>
            </w:r>
          </w:p>
          <w:p w14:paraId="08C36981" w14:textId="77777777" w:rsidR="00A65283" w:rsidRDefault="004A5384">
            <w:pPr>
              <w:jc w:val="center"/>
              <w:rPr>
                <w:lang w:val="en-US"/>
              </w:rPr>
            </w:pPr>
            <w:r>
              <w:rPr>
                <w:lang w:val="en-US"/>
              </w:rPr>
              <w:t>\||/</w:t>
            </w:r>
          </w:p>
        </w:tc>
        <w:tc>
          <w:tcPr>
            <w:tcW w:w="1080" w:type="dxa"/>
          </w:tcPr>
          <w:p w14:paraId="08C36982" w14:textId="77777777" w:rsidR="00A65283" w:rsidRDefault="00A65283">
            <w:pPr>
              <w:jc w:val="center"/>
            </w:pPr>
          </w:p>
        </w:tc>
        <w:tc>
          <w:tcPr>
            <w:tcW w:w="3922" w:type="dxa"/>
            <w:tcBorders>
              <w:top w:val="single" w:sz="4" w:space="0" w:color="auto"/>
              <w:bottom w:val="single" w:sz="4" w:space="0" w:color="auto"/>
            </w:tcBorders>
          </w:tcPr>
          <w:p w14:paraId="08C36983" w14:textId="77777777" w:rsidR="00A65283" w:rsidRDefault="004A5384">
            <w:pPr>
              <w:jc w:val="center"/>
            </w:pPr>
            <w:r>
              <w:t>||</w:t>
            </w:r>
          </w:p>
          <w:p w14:paraId="08C36984" w14:textId="77777777" w:rsidR="00A65283" w:rsidRDefault="004A5384">
            <w:pPr>
              <w:jc w:val="center"/>
            </w:pPr>
            <w:r>
              <w:rPr>
                <w:lang w:val="en-US"/>
              </w:rPr>
              <w:t>\||/</w:t>
            </w:r>
          </w:p>
        </w:tc>
      </w:tr>
      <w:tr w:rsidR="00A65283" w14:paraId="08C369A4" w14:textId="77777777">
        <w:tc>
          <w:tcPr>
            <w:tcW w:w="4068" w:type="dxa"/>
            <w:tcBorders>
              <w:top w:val="single" w:sz="4" w:space="0" w:color="auto"/>
              <w:left w:val="single" w:sz="4" w:space="0" w:color="auto"/>
              <w:bottom w:val="single" w:sz="4" w:space="0" w:color="auto"/>
              <w:right w:val="single" w:sz="4" w:space="0" w:color="auto"/>
            </w:tcBorders>
          </w:tcPr>
          <w:p w14:paraId="08C36986" w14:textId="77777777" w:rsidR="00A65283" w:rsidRDefault="004A5384">
            <w:pPr>
              <w:jc w:val="center"/>
              <w:rPr>
                <w:b/>
              </w:rPr>
            </w:pPr>
            <w:r>
              <w:rPr>
                <w:b/>
              </w:rPr>
              <w:t>SPORTININKŲ TRENIRAVIMO PAGRINDŲ MODULIS</w:t>
            </w:r>
          </w:p>
          <w:p w14:paraId="08C36987" w14:textId="77777777" w:rsidR="00A65283" w:rsidRDefault="00A65283">
            <w:pPr>
              <w:ind w:left="284" w:hanging="284"/>
            </w:pPr>
          </w:p>
          <w:p w14:paraId="08C36988" w14:textId="77777777" w:rsidR="00A65283" w:rsidRDefault="004A5384">
            <w:pPr>
              <w:ind w:left="284" w:hanging="284"/>
            </w:pPr>
            <w:r>
              <w:t xml:space="preserve">&gt; Edukologija  ir psichologija </w:t>
            </w:r>
          </w:p>
          <w:p w14:paraId="08C36989" w14:textId="77777777" w:rsidR="00A65283" w:rsidRDefault="004A5384">
            <w:pPr>
              <w:ind w:left="284" w:hanging="284"/>
            </w:pPr>
            <w:r>
              <w:t xml:space="preserve">&gt; Anatomija </w:t>
            </w:r>
          </w:p>
          <w:p w14:paraId="08C3698A" w14:textId="77777777" w:rsidR="00A65283" w:rsidRDefault="004A5384">
            <w:pPr>
              <w:ind w:left="284" w:hanging="284"/>
            </w:pPr>
            <w:r>
              <w:t xml:space="preserve">&gt; Judesių fiziologija ir kineziologija** </w:t>
            </w:r>
          </w:p>
          <w:p w14:paraId="08C3698B" w14:textId="77777777" w:rsidR="00A65283" w:rsidRDefault="004A5384">
            <w:pPr>
              <w:ind w:left="284" w:hanging="284"/>
              <w:rPr>
                <w:u w:val="single"/>
              </w:rPr>
            </w:pPr>
            <w:r>
              <w:t xml:space="preserve">&gt; Judesių biomechanika** </w:t>
            </w:r>
          </w:p>
          <w:p w14:paraId="08C3698C" w14:textId="77777777" w:rsidR="00A65283" w:rsidRDefault="004A5384">
            <w:pPr>
              <w:ind w:left="284" w:hanging="284"/>
              <w:rPr>
                <w:u w:val="single"/>
              </w:rPr>
            </w:pPr>
            <w:r>
              <w:t>&gt;</w:t>
            </w:r>
            <w:r>
              <w:t xml:space="preserve"> Sportininkų treniravimo pagrindai </w:t>
            </w:r>
          </w:p>
          <w:p w14:paraId="08C3698D" w14:textId="77777777" w:rsidR="00A65283" w:rsidRDefault="004A5384">
            <w:pPr>
              <w:ind w:left="284" w:hanging="284"/>
              <w:rPr>
                <w:lang w:val="sv-SE"/>
              </w:rPr>
            </w:pPr>
            <w:r>
              <w:t xml:space="preserve">&gt; </w:t>
            </w:r>
            <w:r>
              <w:rPr>
                <w:lang w:val="sv-SE"/>
              </w:rPr>
              <w:t xml:space="preserve">Sporto medicina </w:t>
            </w:r>
          </w:p>
          <w:p w14:paraId="08C3698E" w14:textId="77777777" w:rsidR="00A65283" w:rsidRDefault="004A5384">
            <w:pPr>
              <w:ind w:left="284" w:hanging="284"/>
              <w:rPr>
                <w:lang w:val="sv-SE"/>
              </w:rPr>
            </w:pPr>
            <w:r>
              <w:t xml:space="preserve">&gt; </w:t>
            </w:r>
            <w:r>
              <w:rPr>
                <w:lang w:val="sv-SE"/>
              </w:rPr>
              <w:t>Informacinės technologijos sporte</w:t>
            </w:r>
          </w:p>
          <w:p w14:paraId="08C3698F" w14:textId="77777777" w:rsidR="00A65283" w:rsidRDefault="004A5384">
            <w:pPr>
              <w:ind w:left="284" w:hanging="284"/>
              <w:rPr>
                <w:lang w:val="sv-SE"/>
              </w:rPr>
            </w:pPr>
            <w:r>
              <w:t xml:space="preserve">&gt; </w:t>
            </w:r>
            <w:r>
              <w:rPr>
                <w:lang w:val="sv-SE"/>
              </w:rPr>
              <w:t>Trenerio etika</w:t>
            </w:r>
          </w:p>
          <w:p w14:paraId="08C36990" w14:textId="77777777" w:rsidR="00A65283" w:rsidRDefault="004A5384">
            <w:pPr>
              <w:ind w:left="284" w:hanging="284"/>
              <w:rPr>
                <w:lang w:val="sv-SE"/>
              </w:rPr>
            </w:pPr>
            <w:r>
              <w:t xml:space="preserve">&gt; </w:t>
            </w:r>
            <w:r>
              <w:rPr>
                <w:lang w:val="sv-SE"/>
              </w:rPr>
              <w:t>Kūno kultūros ir sporto politika ir vadyba</w:t>
            </w:r>
          </w:p>
          <w:p w14:paraId="08C36991" w14:textId="77777777" w:rsidR="00A65283" w:rsidRDefault="004A5384">
            <w:pPr>
              <w:ind w:left="284" w:hanging="284"/>
              <w:rPr>
                <w:lang w:val="sv-SE"/>
              </w:rPr>
            </w:pPr>
            <w:r>
              <w:t xml:space="preserve">&gt; </w:t>
            </w:r>
            <w:r>
              <w:rPr>
                <w:lang w:val="sv-SE"/>
              </w:rPr>
              <w:t>Sporto sociologija</w:t>
            </w:r>
          </w:p>
          <w:p w14:paraId="08C36992" w14:textId="77777777" w:rsidR="00A65283" w:rsidRDefault="004A5384">
            <w:pPr>
              <w:ind w:left="284" w:hanging="284"/>
              <w:rPr>
                <w:lang w:val="sv-SE"/>
              </w:rPr>
            </w:pPr>
            <w:r>
              <w:t xml:space="preserve">&gt; </w:t>
            </w:r>
            <w:r>
              <w:rPr>
                <w:lang w:val="sv-SE"/>
              </w:rPr>
              <w:t>Profesinė kalbos kultūra</w:t>
            </w:r>
          </w:p>
          <w:p w14:paraId="08C36993" w14:textId="77777777" w:rsidR="00A65283" w:rsidRDefault="004A5384">
            <w:pPr>
              <w:ind w:left="284" w:hanging="284"/>
              <w:rPr>
                <w:lang w:val="sv-SE"/>
              </w:rPr>
            </w:pPr>
            <w:r>
              <w:t xml:space="preserve">&gt; </w:t>
            </w:r>
            <w:r>
              <w:rPr>
                <w:lang w:val="sv-SE"/>
              </w:rPr>
              <w:t>Neįgaliųjų sportas</w:t>
            </w:r>
          </w:p>
        </w:tc>
        <w:tc>
          <w:tcPr>
            <w:tcW w:w="1080" w:type="dxa"/>
            <w:tcBorders>
              <w:left w:val="single" w:sz="4" w:space="0" w:color="auto"/>
              <w:right w:val="single" w:sz="4" w:space="0" w:color="auto"/>
            </w:tcBorders>
          </w:tcPr>
          <w:p w14:paraId="08C36994" w14:textId="77777777" w:rsidR="00A65283" w:rsidRDefault="00A65283"/>
        </w:tc>
        <w:tc>
          <w:tcPr>
            <w:tcW w:w="3922" w:type="dxa"/>
            <w:tcBorders>
              <w:top w:val="single" w:sz="4" w:space="0" w:color="auto"/>
              <w:left w:val="single" w:sz="4" w:space="0" w:color="auto"/>
              <w:bottom w:val="single" w:sz="4" w:space="0" w:color="auto"/>
              <w:right w:val="single" w:sz="4" w:space="0" w:color="auto"/>
            </w:tcBorders>
          </w:tcPr>
          <w:p w14:paraId="08C36995" w14:textId="77777777" w:rsidR="00A65283" w:rsidRDefault="00A65283">
            <w:pPr>
              <w:ind w:left="284" w:hanging="284"/>
            </w:pPr>
          </w:p>
          <w:p w14:paraId="08C36996" w14:textId="77777777" w:rsidR="00A65283" w:rsidRDefault="00A65283">
            <w:pPr>
              <w:ind w:left="284" w:hanging="284"/>
            </w:pPr>
          </w:p>
          <w:p w14:paraId="08C36997" w14:textId="77777777" w:rsidR="00A65283" w:rsidRDefault="004A5384">
            <w:pPr>
              <w:ind w:left="284" w:hanging="284"/>
            </w:pPr>
            <w:r>
              <w:t xml:space="preserve">&gt; Edukologija ir psichologija </w:t>
            </w:r>
          </w:p>
          <w:p w14:paraId="08C36998" w14:textId="77777777" w:rsidR="00A65283" w:rsidRDefault="004A5384">
            <w:pPr>
              <w:ind w:left="284" w:hanging="284"/>
            </w:pPr>
            <w:r>
              <w:t xml:space="preserve">&gt; Sveikatos edukologija </w:t>
            </w:r>
          </w:p>
          <w:p w14:paraId="08C36999" w14:textId="77777777" w:rsidR="00A65283" w:rsidRDefault="004A5384">
            <w:pPr>
              <w:ind w:left="284" w:hanging="284"/>
            </w:pPr>
            <w:r>
              <w:t xml:space="preserve">&gt; Anatomija </w:t>
            </w:r>
          </w:p>
          <w:p w14:paraId="08C3699A" w14:textId="77777777" w:rsidR="00A65283" w:rsidRDefault="004A5384">
            <w:pPr>
              <w:ind w:left="284" w:hanging="284"/>
            </w:pPr>
            <w:r>
              <w:t xml:space="preserve">&gt; Judesių fiziologija </w:t>
            </w:r>
          </w:p>
          <w:p w14:paraId="08C3699B" w14:textId="77777777" w:rsidR="00A65283" w:rsidRDefault="004A5384">
            <w:pPr>
              <w:ind w:left="284" w:hanging="284"/>
            </w:pPr>
            <w:r>
              <w:t>&gt; Judesių biomechanika</w:t>
            </w:r>
          </w:p>
          <w:p w14:paraId="08C3699C" w14:textId="77777777" w:rsidR="00A65283" w:rsidRDefault="004A5384">
            <w:pPr>
              <w:ind w:left="284" w:hanging="284"/>
            </w:pPr>
            <w:r>
              <w:t xml:space="preserve">&gt; Sporto medicina </w:t>
            </w:r>
          </w:p>
          <w:p w14:paraId="08C3699D" w14:textId="77777777" w:rsidR="00A65283" w:rsidRDefault="004A5384">
            <w:pPr>
              <w:ind w:left="284" w:hanging="284"/>
            </w:pPr>
            <w:r>
              <w:t>&gt; Informacinės technologijos sportinėje veikloje</w:t>
            </w:r>
          </w:p>
          <w:p w14:paraId="08C3699E" w14:textId="77777777" w:rsidR="00A65283" w:rsidRDefault="004A5384">
            <w:pPr>
              <w:ind w:left="284" w:hanging="284"/>
            </w:pPr>
            <w:r>
              <w:t>&gt; Kūno kultūros etika</w:t>
            </w:r>
          </w:p>
          <w:p w14:paraId="08C3699F" w14:textId="77777777" w:rsidR="00A65283" w:rsidRDefault="004A5384">
            <w:pPr>
              <w:ind w:left="284" w:hanging="284"/>
            </w:pPr>
            <w:r>
              <w:t>&gt; Kūno kultūros ir sporto politika ir vadyba</w:t>
            </w:r>
          </w:p>
          <w:p w14:paraId="08C369A0" w14:textId="77777777" w:rsidR="00A65283" w:rsidRDefault="004A5384">
            <w:pPr>
              <w:ind w:left="284" w:hanging="284"/>
            </w:pPr>
            <w:r>
              <w:t>&gt; Kūno kultūros sociologija</w:t>
            </w:r>
          </w:p>
          <w:p w14:paraId="08C369A1" w14:textId="77777777" w:rsidR="00A65283" w:rsidRDefault="004A5384">
            <w:pPr>
              <w:ind w:left="284" w:hanging="284"/>
            </w:pPr>
            <w:r>
              <w:t>&gt; Profesi</w:t>
            </w:r>
            <w:r>
              <w:t xml:space="preserve">nė kalbos kultūra </w:t>
            </w:r>
          </w:p>
          <w:p w14:paraId="08C369A2" w14:textId="77777777" w:rsidR="00A65283" w:rsidRDefault="004A5384">
            <w:pPr>
              <w:ind w:left="284" w:hanging="284"/>
            </w:pPr>
            <w:r>
              <w:t>&gt; Neįgaliųjų kūno kultūra</w:t>
            </w:r>
          </w:p>
          <w:p w14:paraId="08C369A3" w14:textId="77777777" w:rsidR="00A65283" w:rsidRDefault="004A5384">
            <w:pPr>
              <w:ind w:left="284" w:hanging="284"/>
            </w:pPr>
            <w:r>
              <w:t>&gt; Pasirinktos kūno kultūros veiklos didaktika</w:t>
            </w:r>
          </w:p>
        </w:tc>
      </w:tr>
      <w:tr w:rsidR="00A65283" w14:paraId="08C369A8" w14:textId="77777777">
        <w:tc>
          <w:tcPr>
            <w:tcW w:w="4068" w:type="dxa"/>
            <w:tcBorders>
              <w:top w:val="single" w:sz="4" w:space="0" w:color="auto"/>
              <w:bottom w:val="single" w:sz="4" w:space="0" w:color="auto"/>
            </w:tcBorders>
          </w:tcPr>
          <w:p w14:paraId="08C369A5" w14:textId="77777777" w:rsidR="00A65283" w:rsidRDefault="00A65283"/>
        </w:tc>
        <w:tc>
          <w:tcPr>
            <w:tcW w:w="1080" w:type="dxa"/>
          </w:tcPr>
          <w:p w14:paraId="08C369A6" w14:textId="77777777" w:rsidR="00A65283" w:rsidRDefault="00A65283"/>
        </w:tc>
        <w:tc>
          <w:tcPr>
            <w:tcW w:w="3922" w:type="dxa"/>
            <w:tcBorders>
              <w:top w:val="single" w:sz="4" w:space="0" w:color="auto"/>
            </w:tcBorders>
          </w:tcPr>
          <w:p w14:paraId="08C369A7" w14:textId="77777777" w:rsidR="00A65283" w:rsidRDefault="00A65283"/>
        </w:tc>
      </w:tr>
      <w:tr w:rsidR="00A65283" w14:paraId="08C369B5" w14:textId="77777777">
        <w:tc>
          <w:tcPr>
            <w:tcW w:w="4068" w:type="dxa"/>
            <w:tcBorders>
              <w:top w:val="single" w:sz="4" w:space="0" w:color="auto"/>
              <w:left w:val="single" w:sz="4" w:space="0" w:color="auto"/>
              <w:bottom w:val="single" w:sz="4" w:space="0" w:color="auto"/>
              <w:right w:val="single" w:sz="4" w:space="0" w:color="auto"/>
            </w:tcBorders>
          </w:tcPr>
          <w:p w14:paraId="08C369A9" w14:textId="77777777" w:rsidR="00A65283" w:rsidRDefault="004A5384">
            <w:pPr>
              <w:jc w:val="center"/>
              <w:rPr>
                <w:b/>
              </w:rPr>
            </w:pPr>
            <w:r>
              <w:rPr>
                <w:b/>
              </w:rPr>
              <w:t>SPORTO ŠAKOS MODULIS</w:t>
            </w:r>
          </w:p>
          <w:p w14:paraId="08C369AA" w14:textId="77777777" w:rsidR="00A65283" w:rsidRDefault="004A5384">
            <w:pPr>
              <w:ind w:left="284" w:hanging="284"/>
              <w:rPr>
                <w:lang w:val="sv-SE"/>
              </w:rPr>
            </w:pPr>
            <w:r>
              <w:t xml:space="preserve">&gt; </w:t>
            </w:r>
            <w:r>
              <w:rPr>
                <w:lang w:val="sv-SE"/>
              </w:rPr>
              <w:t xml:space="preserve">Sporto šakos raida </w:t>
            </w:r>
          </w:p>
          <w:p w14:paraId="08C369AB" w14:textId="77777777" w:rsidR="00A65283" w:rsidRDefault="004A5384">
            <w:pPr>
              <w:ind w:left="284" w:hanging="284"/>
              <w:rPr>
                <w:lang w:val="sv-SE"/>
              </w:rPr>
            </w:pPr>
            <w:r>
              <w:rPr>
                <w:lang w:val="sv-SE"/>
              </w:rPr>
              <w:t xml:space="preserve">&gt; Sporto šakos terminologija </w:t>
            </w:r>
          </w:p>
          <w:p w14:paraId="08C369AC" w14:textId="77777777" w:rsidR="00A65283" w:rsidRDefault="004A5384">
            <w:pPr>
              <w:ind w:left="284" w:hanging="284"/>
              <w:rPr>
                <w:lang w:val="sv-SE"/>
              </w:rPr>
            </w:pPr>
            <w:r>
              <w:rPr>
                <w:lang w:val="sv-SE"/>
              </w:rPr>
              <w:t xml:space="preserve">&gt; Sporto šakos sportininkų rengimas ir parengtumas </w:t>
            </w:r>
          </w:p>
          <w:p w14:paraId="08C369AD" w14:textId="77777777" w:rsidR="00A65283" w:rsidRDefault="004A5384">
            <w:pPr>
              <w:ind w:left="284" w:hanging="284"/>
              <w:rPr>
                <w:lang w:val="sv-SE"/>
              </w:rPr>
            </w:pPr>
            <w:r>
              <w:rPr>
                <w:lang w:val="sv-SE"/>
              </w:rPr>
              <w:t xml:space="preserve">&gt; Sporto šakos pratybų struktūra </w:t>
            </w:r>
          </w:p>
          <w:p w14:paraId="08C369AE" w14:textId="77777777" w:rsidR="00A65283" w:rsidRDefault="004A5384">
            <w:pPr>
              <w:ind w:left="284" w:hanging="284"/>
              <w:rPr>
                <w:lang w:val="sv-SE"/>
              </w:rPr>
            </w:pPr>
            <w:r>
              <w:rPr>
                <w:lang w:val="sv-SE"/>
              </w:rPr>
              <w:t>&gt;</w:t>
            </w:r>
            <w:r>
              <w:rPr>
                <w:lang w:val="sv-SE"/>
              </w:rPr>
              <w:t xml:space="preserve"> Sportininkų atranka sporto šakoje ir daugiametis sportininkų treniravimas** </w:t>
            </w:r>
          </w:p>
          <w:p w14:paraId="08C369AF" w14:textId="77777777" w:rsidR="00A65283" w:rsidRDefault="004A5384">
            <w:pPr>
              <w:ind w:left="284" w:hanging="284"/>
              <w:rPr>
                <w:lang w:val="sv-SE"/>
              </w:rPr>
            </w:pPr>
            <w:r>
              <w:rPr>
                <w:lang w:val="sv-SE"/>
              </w:rPr>
              <w:t xml:space="preserve">&gt; Sportininkų treniravimo vyksmo valdymas </w:t>
            </w:r>
          </w:p>
          <w:p w14:paraId="08C369B0" w14:textId="77777777" w:rsidR="00A65283" w:rsidRDefault="004A5384">
            <w:pPr>
              <w:ind w:left="284" w:hanging="284"/>
              <w:rPr>
                <w:lang w:val="sv-SE"/>
              </w:rPr>
            </w:pPr>
            <w:r>
              <w:rPr>
                <w:lang w:val="sv-SE"/>
              </w:rPr>
              <w:t xml:space="preserve">&gt; Praktiniai įgūdžiai </w:t>
            </w:r>
          </w:p>
          <w:p w14:paraId="08C369B1" w14:textId="77777777" w:rsidR="00A65283" w:rsidRDefault="004A5384">
            <w:pPr>
              <w:ind w:left="284" w:hanging="284"/>
              <w:rPr>
                <w:lang w:val="sv-SE"/>
              </w:rPr>
            </w:pPr>
            <w:r>
              <w:rPr>
                <w:lang w:val="sv-SE"/>
              </w:rPr>
              <w:t xml:space="preserve">&gt; Sporto šakos treniravimo filosofija </w:t>
            </w:r>
          </w:p>
          <w:p w14:paraId="08C369B2" w14:textId="77777777" w:rsidR="00A65283" w:rsidRDefault="004A5384">
            <w:pPr>
              <w:ind w:left="284" w:hanging="284"/>
              <w:rPr>
                <w:lang w:val="sv-SE"/>
              </w:rPr>
            </w:pPr>
            <w:r>
              <w:rPr>
                <w:lang w:val="sv-SE"/>
              </w:rPr>
              <w:t>&gt; Ekologinis švietimas, lyčių skirtumai*</w:t>
            </w:r>
          </w:p>
        </w:tc>
        <w:tc>
          <w:tcPr>
            <w:tcW w:w="1080" w:type="dxa"/>
            <w:tcBorders>
              <w:left w:val="single" w:sz="4" w:space="0" w:color="auto"/>
            </w:tcBorders>
          </w:tcPr>
          <w:p w14:paraId="08C369B3" w14:textId="77777777" w:rsidR="00A65283" w:rsidRDefault="00A65283"/>
        </w:tc>
        <w:tc>
          <w:tcPr>
            <w:tcW w:w="3922" w:type="dxa"/>
          </w:tcPr>
          <w:p w14:paraId="08C369B4" w14:textId="77777777" w:rsidR="00A65283" w:rsidRDefault="00A65283"/>
        </w:tc>
      </w:tr>
    </w:tbl>
    <w:p w14:paraId="08C369B6" w14:textId="77777777" w:rsidR="00A65283" w:rsidRDefault="00A65283"/>
    <w:p w14:paraId="08C369B7" w14:textId="77777777" w:rsidR="00A65283" w:rsidRDefault="004A5384">
      <w:pPr>
        <w:jc w:val="center"/>
      </w:pPr>
      <w:r>
        <w:rPr>
          <w:noProof/>
          <w:lang w:eastAsia="lt-LT"/>
        </w:rPr>
        <w:lastRenderedPageBreak/>
        <w:drawing>
          <wp:inline distT="0" distB="0" distL="0" distR="0" wp14:anchorId="08C36B4D" wp14:editId="08C36B4E">
            <wp:extent cx="4562475" cy="470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4705350"/>
                    </a:xfrm>
                    <a:prstGeom prst="rect">
                      <a:avLst/>
                    </a:prstGeom>
                    <a:noFill/>
                    <a:ln>
                      <a:noFill/>
                    </a:ln>
                  </pic:spPr>
                </pic:pic>
              </a:graphicData>
            </a:graphic>
          </wp:inline>
        </w:drawing>
      </w:r>
    </w:p>
    <w:p w14:paraId="08C369B8" w14:textId="4FB7F745" w:rsidR="00A65283" w:rsidRDefault="004A5384">
      <w:pPr>
        <w:ind w:firstLine="567"/>
        <w:jc w:val="both"/>
        <w:rPr>
          <w:b/>
        </w:rPr>
      </w:pPr>
      <w:r>
        <w:rPr>
          <w:b/>
        </w:rPr>
        <w:t xml:space="preserve">* </w:t>
      </w:r>
      <w:r>
        <w:rPr>
          <w:rFonts w:eastAsia="MS Mincho"/>
          <w:b/>
        </w:rPr>
        <w:t>–</w:t>
      </w:r>
      <w:r>
        <w:rPr>
          <w:b/>
        </w:rPr>
        <w:t xml:space="preserve"> privalomi dalykai tik šachmatų ir šaškių sporto šakoms ir jų disciplinoms;</w:t>
      </w:r>
    </w:p>
    <w:p w14:paraId="08C369B9" w14:textId="60E8559C" w:rsidR="00A65283" w:rsidRDefault="004A5384">
      <w:pPr>
        <w:ind w:firstLine="567"/>
        <w:jc w:val="both"/>
        <w:rPr>
          <w:b/>
        </w:rPr>
      </w:pPr>
      <w:r>
        <w:rPr>
          <w:b/>
        </w:rPr>
        <w:t>** – neprivalomi dalykai šachmatų ir šaškių sporto šakoms ir jų disciplinoms.</w:t>
      </w:r>
    </w:p>
    <w:p w14:paraId="08C369BA" w14:textId="62C8E2F7" w:rsidR="00A65283" w:rsidRDefault="00A65283">
      <w:pPr>
        <w:ind w:left="1080"/>
        <w:jc w:val="center"/>
      </w:pPr>
    </w:p>
    <w:p w14:paraId="08C369BD" w14:textId="0ADDCD6C" w:rsidR="00A65283" w:rsidRPr="004A5384" w:rsidRDefault="004A5384" w:rsidP="004A5384">
      <w:pPr>
        <w:jc w:val="center"/>
      </w:pPr>
      <w:r>
        <w:t>_________________</w:t>
      </w:r>
    </w:p>
    <w:p w14:paraId="6F11A95A" w14:textId="77777777" w:rsidR="004A5384" w:rsidRDefault="004A5384">
      <w:pPr>
        <w:ind w:left="4535"/>
      </w:pPr>
    </w:p>
    <w:p w14:paraId="3460CE30" w14:textId="77777777" w:rsidR="004A5384" w:rsidRDefault="004A5384">
      <w:r>
        <w:br w:type="page"/>
      </w:r>
    </w:p>
    <w:p w14:paraId="08C369BE" w14:textId="139ACABF" w:rsidR="00A65283" w:rsidRDefault="004A5384">
      <w:pPr>
        <w:ind w:left="4535"/>
      </w:pPr>
      <w:r>
        <w:lastRenderedPageBreak/>
        <w:t xml:space="preserve">Kūno kultūros ir sporto veiklos leidimų </w:t>
      </w:r>
    </w:p>
    <w:p w14:paraId="08C369BF" w14:textId="77777777" w:rsidR="00A65283" w:rsidRDefault="004A5384">
      <w:pPr>
        <w:ind w:left="4535"/>
      </w:pPr>
      <w:r>
        <w:t>išdavimui skirtų mokymo program</w:t>
      </w:r>
      <w:r>
        <w:t xml:space="preserve">ų derinimo </w:t>
      </w:r>
    </w:p>
    <w:p w14:paraId="08C369C0" w14:textId="77777777" w:rsidR="00A65283" w:rsidRDefault="004A5384">
      <w:pPr>
        <w:ind w:left="4535"/>
      </w:pPr>
      <w:r>
        <w:t>tvark</w:t>
      </w:r>
      <w:bookmarkStart w:id="0" w:name="_GoBack"/>
      <w:bookmarkEnd w:id="0"/>
      <w:r>
        <w:t>os aprašo</w:t>
      </w:r>
    </w:p>
    <w:p w14:paraId="08C369C1" w14:textId="77777777" w:rsidR="00A65283" w:rsidRDefault="004A5384">
      <w:pPr>
        <w:ind w:left="4535"/>
        <w:rPr>
          <w:b/>
        </w:rPr>
      </w:pPr>
      <w:r>
        <w:t>2</w:t>
      </w:r>
      <w:r>
        <w:t xml:space="preserve"> priedas</w:t>
      </w:r>
    </w:p>
    <w:p w14:paraId="08C369C2" w14:textId="77777777" w:rsidR="00A65283" w:rsidRDefault="00A65283">
      <w:pPr>
        <w:ind w:left="1080"/>
        <w:jc w:val="center"/>
        <w:rPr>
          <w:b/>
        </w:rPr>
      </w:pPr>
    </w:p>
    <w:p w14:paraId="08C369C3" w14:textId="77777777" w:rsidR="00A65283" w:rsidRDefault="004A5384">
      <w:pPr>
        <w:jc w:val="center"/>
        <w:rPr>
          <w:b/>
        </w:rPr>
      </w:pPr>
      <w:r>
        <w:rPr>
          <w:b/>
        </w:rPr>
        <w:t xml:space="preserve">KŪNO KULTŪROS IR SPORTO VEIKLOS LEIDIMŲ IŠDAVIMUI SKIRTŲ MOKYMO  PROGRAMŲ IR MODULIŲ TURINIO DALYKAI </w:t>
      </w:r>
    </w:p>
    <w:p w14:paraId="08C369C4" w14:textId="77777777" w:rsidR="00A65283" w:rsidRDefault="00A65283">
      <w:pPr>
        <w:jc w:val="center"/>
        <w:rPr>
          <w:b/>
        </w:rPr>
      </w:pPr>
    </w:p>
    <w:p w14:paraId="08C369C5" w14:textId="4DAB9BD5" w:rsidR="00A65283" w:rsidRDefault="004A5384">
      <w:pPr>
        <w:jc w:val="center"/>
        <w:rPr>
          <w:b/>
        </w:rPr>
      </w:pPr>
      <w:r>
        <w:rPr>
          <w:b/>
        </w:rPr>
        <w:t>I</w:t>
      </w:r>
      <w:r>
        <w:rPr>
          <w:b/>
        </w:rPr>
        <w:t xml:space="preserve">. </w:t>
      </w:r>
      <w:r>
        <w:rPr>
          <w:b/>
        </w:rPr>
        <w:t>Vienos sporto šakos mokymo programa</w:t>
      </w:r>
    </w:p>
    <w:p w14:paraId="08C369C6" w14:textId="762A3E79" w:rsidR="00A65283" w:rsidRDefault="00A65283">
      <w:pPr>
        <w:jc w:val="center"/>
      </w:pPr>
    </w:p>
    <w:p w14:paraId="08C369C7" w14:textId="72F74C11" w:rsidR="00A65283" w:rsidRDefault="004A5384">
      <w:pPr>
        <w:jc w:val="center"/>
      </w:pPr>
      <w:r>
        <w:rPr>
          <w:b/>
        </w:rPr>
        <w:t>I</w:t>
      </w:r>
      <w:r>
        <w:rPr>
          <w:b/>
        </w:rPr>
        <w:t xml:space="preserve">. </w:t>
      </w:r>
      <w:r>
        <w:rPr>
          <w:b/>
        </w:rPr>
        <w:t xml:space="preserve">Sportininkų treniravimo pagrindų modulio turinio dalykai </w:t>
      </w:r>
    </w:p>
    <w:p w14:paraId="08C369C8" w14:textId="77777777" w:rsidR="00A65283" w:rsidRDefault="00A65283">
      <w:pPr>
        <w:ind w:firstLine="567"/>
        <w:jc w:val="both"/>
        <w:rPr>
          <w:b/>
        </w:rPr>
      </w:pPr>
    </w:p>
    <w:p w14:paraId="08C369C9" w14:textId="6F32D81F" w:rsidR="00A65283" w:rsidRDefault="004A5384">
      <w:pPr>
        <w:tabs>
          <w:tab w:val="left" w:pos="720"/>
        </w:tabs>
        <w:ind w:firstLine="567"/>
        <w:jc w:val="both"/>
      </w:pPr>
      <w:r>
        <w:t>1</w:t>
      </w:r>
      <w:r>
        <w:t xml:space="preserve">. Edukologija ir psichologija </w:t>
      </w:r>
      <w:r>
        <w:rPr>
          <w:rFonts w:eastAsia="Arial Unicode MS"/>
          <w:color w:val="000000"/>
        </w:rPr>
        <w:t>(ne mažiau kaip 126 akad. val):</w:t>
      </w:r>
    </w:p>
    <w:p w14:paraId="08C369CA" w14:textId="038A80EB" w:rsidR="00A65283" w:rsidRDefault="004A5384">
      <w:pPr>
        <w:tabs>
          <w:tab w:val="left" w:pos="1080"/>
        </w:tabs>
        <w:ind w:firstLine="567"/>
        <w:jc w:val="both"/>
      </w:pPr>
      <w:r>
        <w:t>1.1</w:t>
      </w:r>
      <w:r>
        <w:t>.  edukologijos pagrindai;</w:t>
      </w:r>
    </w:p>
    <w:p w14:paraId="08C369CB" w14:textId="3EF4A0A6" w:rsidR="00A65283" w:rsidRDefault="004A5384">
      <w:pPr>
        <w:tabs>
          <w:tab w:val="left" w:pos="1080"/>
        </w:tabs>
        <w:ind w:firstLine="567"/>
        <w:jc w:val="both"/>
      </w:pPr>
      <w:r>
        <w:t>1.2</w:t>
      </w:r>
      <w:r>
        <w:t>.  bendroji psichologija;</w:t>
      </w:r>
    </w:p>
    <w:p w14:paraId="08C369CC" w14:textId="410AB259" w:rsidR="00A65283" w:rsidRDefault="004A5384">
      <w:pPr>
        <w:tabs>
          <w:tab w:val="left" w:pos="1080"/>
        </w:tabs>
        <w:ind w:firstLine="567"/>
        <w:jc w:val="both"/>
      </w:pPr>
      <w:r>
        <w:t>1.3</w:t>
      </w:r>
      <w:r>
        <w:t>.  didaktika;</w:t>
      </w:r>
    </w:p>
    <w:p w14:paraId="08C369CD" w14:textId="7FDD5B51" w:rsidR="00A65283" w:rsidRDefault="004A5384">
      <w:pPr>
        <w:tabs>
          <w:tab w:val="left" w:pos="1080"/>
        </w:tabs>
        <w:ind w:firstLine="567"/>
        <w:jc w:val="both"/>
      </w:pPr>
      <w:r>
        <w:t>1.4</w:t>
      </w:r>
      <w:r>
        <w:t>.  sporto edukologija;</w:t>
      </w:r>
    </w:p>
    <w:p w14:paraId="08C369CE" w14:textId="1D0481C4" w:rsidR="00A65283" w:rsidRDefault="004A5384">
      <w:pPr>
        <w:tabs>
          <w:tab w:val="left" w:pos="1080"/>
        </w:tabs>
        <w:ind w:firstLine="567"/>
        <w:jc w:val="both"/>
      </w:pPr>
      <w:r>
        <w:t>1.5</w:t>
      </w:r>
      <w:r>
        <w:t>.  sporto psichologija;</w:t>
      </w:r>
    </w:p>
    <w:p w14:paraId="08C369CF" w14:textId="0D90BCFE" w:rsidR="00A65283" w:rsidRDefault="004A5384">
      <w:pPr>
        <w:tabs>
          <w:tab w:val="left" w:pos="1080"/>
        </w:tabs>
        <w:ind w:firstLine="567"/>
        <w:jc w:val="both"/>
      </w:pPr>
      <w:r>
        <w:t>1.6</w:t>
      </w:r>
      <w:r>
        <w:t>.  neformalusis ugdymas sporte, jo s</w:t>
      </w:r>
      <w:r>
        <w:t>amprata ir metodai;</w:t>
      </w:r>
    </w:p>
    <w:p w14:paraId="08C369D0" w14:textId="067C6350" w:rsidR="00A65283" w:rsidRDefault="004A5384">
      <w:pPr>
        <w:tabs>
          <w:tab w:val="left" w:pos="1080"/>
        </w:tabs>
        <w:ind w:firstLine="567"/>
        <w:jc w:val="both"/>
        <w:rPr>
          <w:rFonts w:eastAsia="Arial Unicode MS"/>
        </w:rPr>
      </w:pPr>
      <w:r>
        <w:rPr>
          <w:rFonts w:eastAsia="Arial Unicode MS"/>
        </w:rPr>
        <w:t>1.7</w:t>
      </w:r>
      <w:r>
        <w:rPr>
          <w:rFonts w:eastAsia="Arial Unicode MS"/>
        </w:rPr>
        <w:t>.  kognityviniai procesai, emocijos, motyvacija, veikla ir valia;</w:t>
      </w:r>
    </w:p>
    <w:p w14:paraId="08C369D1" w14:textId="738C9CAD" w:rsidR="00A65283" w:rsidRDefault="004A5384">
      <w:pPr>
        <w:tabs>
          <w:tab w:val="left" w:pos="1080"/>
        </w:tabs>
        <w:ind w:firstLine="567"/>
        <w:jc w:val="both"/>
        <w:rPr>
          <w:rFonts w:eastAsia="Arial Unicode MS"/>
        </w:rPr>
      </w:pPr>
      <w:r>
        <w:rPr>
          <w:rFonts w:eastAsia="Arial Unicode MS"/>
        </w:rPr>
        <w:t>1.8</w:t>
      </w:r>
      <w:r>
        <w:rPr>
          <w:rFonts w:eastAsia="Arial Unicode MS"/>
        </w:rPr>
        <w:t>.  sportininko asmenybės bruožai;</w:t>
      </w:r>
    </w:p>
    <w:p w14:paraId="08C369D2" w14:textId="4035E8DA" w:rsidR="00A65283" w:rsidRDefault="004A5384">
      <w:pPr>
        <w:tabs>
          <w:tab w:val="left" w:pos="1080"/>
        </w:tabs>
        <w:ind w:firstLine="567"/>
        <w:jc w:val="both"/>
        <w:rPr>
          <w:rFonts w:eastAsia="Arial Unicode MS"/>
        </w:rPr>
      </w:pPr>
      <w:r>
        <w:rPr>
          <w:rFonts w:eastAsia="Arial Unicode MS"/>
        </w:rPr>
        <w:t>1.9</w:t>
      </w:r>
      <w:r>
        <w:rPr>
          <w:rFonts w:eastAsia="Arial Unicode MS"/>
        </w:rPr>
        <w:t>.  psichologinis rengimas varžyboms.</w:t>
      </w:r>
    </w:p>
    <w:p w14:paraId="08C369D3" w14:textId="2E088630" w:rsidR="00A65283" w:rsidRDefault="004A5384">
      <w:pPr>
        <w:tabs>
          <w:tab w:val="left" w:pos="720"/>
        </w:tabs>
        <w:ind w:firstLine="567"/>
        <w:jc w:val="both"/>
      </w:pPr>
      <w:r>
        <w:t>2</w:t>
      </w:r>
      <w:r>
        <w:t xml:space="preserve">. Anatomija </w:t>
      </w:r>
      <w:r>
        <w:rPr>
          <w:rFonts w:eastAsia="Arial Unicode MS"/>
          <w:color w:val="000000"/>
        </w:rPr>
        <w:t>(ne mažiau kaip 60 akad. val.; 2 akad. val.*):</w:t>
      </w:r>
    </w:p>
    <w:p w14:paraId="08C369D4" w14:textId="2ED3292A" w:rsidR="00A65283" w:rsidRDefault="004A5384">
      <w:pPr>
        <w:tabs>
          <w:tab w:val="left" w:pos="1080"/>
        </w:tabs>
        <w:ind w:firstLine="567"/>
        <w:jc w:val="both"/>
      </w:pPr>
      <w:r>
        <w:t>2.1</w:t>
      </w:r>
      <w:r>
        <w:t>.  žmog</w:t>
      </w:r>
      <w:r>
        <w:t>aus kūno dalys;</w:t>
      </w:r>
    </w:p>
    <w:p w14:paraId="08C369D5" w14:textId="7B2587EF" w:rsidR="00A65283" w:rsidRDefault="004A5384">
      <w:pPr>
        <w:tabs>
          <w:tab w:val="left" w:pos="1080"/>
        </w:tabs>
        <w:ind w:firstLine="567"/>
        <w:jc w:val="both"/>
      </w:pPr>
      <w:r>
        <w:t>2.2</w:t>
      </w:r>
      <w:r>
        <w:t>.  judamasis aparatas;</w:t>
      </w:r>
    </w:p>
    <w:p w14:paraId="08C369D6" w14:textId="04549F71" w:rsidR="00A65283" w:rsidRDefault="004A5384">
      <w:pPr>
        <w:tabs>
          <w:tab w:val="left" w:pos="1080"/>
        </w:tabs>
        <w:ind w:firstLine="567"/>
        <w:jc w:val="both"/>
      </w:pPr>
      <w:r>
        <w:t>2.3</w:t>
      </w:r>
      <w:r>
        <w:t>.  širdies ir kraujagyslių sistemų veikla;</w:t>
      </w:r>
    </w:p>
    <w:p w14:paraId="08C369D7" w14:textId="47A529DE" w:rsidR="00A65283" w:rsidRDefault="004A5384">
      <w:pPr>
        <w:tabs>
          <w:tab w:val="left" w:pos="1080"/>
        </w:tabs>
        <w:ind w:firstLine="567"/>
        <w:jc w:val="both"/>
      </w:pPr>
      <w:r>
        <w:t>2.4</w:t>
      </w:r>
      <w:r>
        <w:t>.  raumenys, jų sandara ir klasifikacija;</w:t>
      </w:r>
    </w:p>
    <w:p w14:paraId="08C369D8" w14:textId="782024C8" w:rsidR="00A65283" w:rsidRDefault="004A5384">
      <w:pPr>
        <w:tabs>
          <w:tab w:val="left" w:pos="1080"/>
        </w:tabs>
        <w:ind w:firstLine="567"/>
        <w:jc w:val="both"/>
      </w:pPr>
      <w:r>
        <w:t>2.5</w:t>
      </w:r>
      <w:r>
        <w:t xml:space="preserve">.  specialioji </w:t>
      </w:r>
      <w:proofErr w:type="spellStart"/>
      <w:r>
        <w:t>osteologija</w:t>
      </w:r>
      <w:proofErr w:type="spellEnd"/>
      <w:r>
        <w:t>;</w:t>
      </w:r>
    </w:p>
    <w:p w14:paraId="08C369D9" w14:textId="077B5D9D" w:rsidR="00A65283" w:rsidRDefault="004A5384">
      <w:pPr>
        <w:tabs>
          <w:tab w:val="left" w:pos="1080"/>
        </w:tabs>
        <w:ind w:firstLine="567"/>
        <w:jc w:val="both"/>
      </w:pPr>
      <w:r>
        <w:t>2.6</w:t>
      </w:r>
      <w:r>
        <w:t xml:space="preserve">.  specialioji </w:t>
      </w:r>
      <w:proofErr w:type="spellStart"/>
      <w:r>
        <w:t>artrologija</w:t>
      </w:r>
      <w:proofErr w:type="spellEnd"/>
      <w:r>
        <w:t>;</w:t>
      </w:r>
    </w:p>
    <w:p w14:paraId="08C369DA" w14:textId="78068AD2" w:rsidR="00A65283" w:rsidRDefault="004A5384">
      <w:pPr>
        <w:tabs>
          <w:tab w:val="left" w:pos="1080"/>
        </w:tabs>
        <w:ind w:firstLine="567"/>
        <w:jc w:val="both"/>
      </w:pPr>
      <w:r>
        <w:t>2.7</w:t>
      </w:r>
      <w:r>
        <w:t xml:space="preserve">.  </w:t>
      </w:r>
      <w:r>
        <w:rPr>
          <w:rFonts w:eastAsia="Arial Unicode MS"/>
        </w:rPr>
        <w:t>nervų sistema.</w:t>
      </w:r>
    </w:p>
    <w:p w14:paraId="08C369DB" w14:textId="6271A7B4" w:rsidR="00A65283" w:rsidRDefault="004A5384">
      <w:pPr>
        <w:tabs>
          <w:tab w:val="left" w:pos="720"/>
        </w:tabs>
        <w:ind w:firstLine="567"/>
        <w:jc w:val="both"/>
        <w:rPr>
          <w:rFonts w:eastAsia="Arial Unicode MS"/>
        </w:rPr>
      </w:pPr>
      <w:r>
        <w:rPr>
          <w:rFonts w:eastAsia="Arial Unicode MS"/>
        </w:rPr>
        <w:t>3</w:t>
      </w:r>
      <w:r>
        <w:rPr>
          <w:rFonts w:eastAsia="Arial Unicode MS"/>
        </w:rPr>
        <w:t xml:space="preserve">. Judesių fiziologija ir kineziologija </w:t>
      </w:r>
      <w:r>
        <w:rPr>
          <w:rFonts w:eastAsia="Arial Unicode MS"/>
          <w:color w:val="000000"/>
        </w:rPr>
        <w:t>(ne mažiau kaip 100 akad. val)**:</w:t>
      </w:r>
    </w:p>
    <w:p w14:paraId="08C369DC" w14:textId="5144FA74" w:rsidR="00A65283" w:rsidRDefault="004A5384">
      <w:pPr>
        <w:tabs>
          <w:tab w:val="left" w:pos="1080"/>
        </w:tabs>
        <w:ind w:firstLine="567"/>
        <w:jc w:val="both"/>
      </w:pPr>
      <w:r>
        <w:t>3.1</w:t>
      </w:r>
      <w:r>
        <w:t>.  judesių valdymas ir mokymas;</w:t>
      </w:r>
    </w:p>
    <w:p w14:paraId="08C369DD" w14:textId="57F37E28" w:rsidR="00A65283" w:rsidRDefault="004A5384">
      <w:pPr>
        <w:tabs>
          <w:tab w:val="left" w:pos="1080"/>
        </w:tabs>
        <w:ind w:firstLine="567"/>
        <w:jc w:val="both"/>
      </w:pPr>
      <w:r>
        <w:t>3.2</w:t>
      </w:r>
      <w:r>
        <w:t xml:space="preserve">.  </w:t>
      </w:r>
      <w:proofErr w:type="spellStart"/>
      <w:r>
        <w:t>kineziologijos</w:t>
      </w:r>
      <w:proofErr w:type="spellEnd"/>
      <w:r>
        <w:t xml:space="preserve"> turinys, uždaviniai, sąvokos;</w:t>
      </w:r>
    </w:p>
    <w:p w14:paraId="08C369DE" w14:textId="654D7259" w:rsidR="00A65283" w:rsidRDefault="004A5384">
      <w:pPr>
        <w:tabs>
          <w:tab w:val="left" w:pos="1080"/>
        </w:tabs>
        <w:ind w:firstLine="567"/>
        <w:jc w:val="both"/>
      </w:pPr>
      <w:r>
        <w:t>3.3</w:t>
      </w:r>
      <w:r>
        <w:t xml:space="preserve">. </w:t>
      </w:r>
      <w:r>
        <w:rPr>
          <w:rFonts w:eastAsia="Arial Unicode MS"/>
        </w:rPr>
        <w:t xml:space="preserve"> organizmo adaptacija fiziniams krūviams; </w:t>
      </w:r>
    </w:p>
    <w:p w14:paraId="08C369DF" w14:textId="38DE622E" w:rsidR="00A65283" w:rsidRDefault="004A5384">
      <w:pPr>
        <w:tabs>
          <w:tab w:val="left" w:pos="1080"/>
        </w:tabs>
        <w:ind w:firstLine="567"/>
        <w:jc w:val="both"/>
      </w:pPr>
      <w:r>
        <w:t>3.4</w:t>
      </w:r>
      <w:r>
        <w:t xml:space="preserve">. </w:t>
      </w:r>
      <w:r>
        <w:rPr>
          <w:rFonts w:eastAsia="Arial Unicode MS"/>
        </w:rPr>
        <w:t xml:space="preserve"> anaerobinis, aerobinis pajėgu</w:t>
      </w:r>
      <w:r>
        <w:rPr>
          <w:rFonts w:eastAsia="Arial Unicode MS"/>
        </w:rPr>
        <w:t xml:space="preserve">mas; </w:t>
      </w:r>
    </w:p>
    <w:p w14:paraId="08C369E0" w14:textId="67AB2845" w:rsidR="00A65283" w:rsidRDefault="004A5384">
      <w:pPr>
        <w:tabs>
          <w:tab w:val="left" w:pos="1080"/>
        </w:tabs>
        <w:ind w:firstLine="567"/>
        <w:jc w:val="both"/>
      </w:pPr>
      <w:r>
        <w:t>3.5</w:t>
      </w:r>
      <w:r>
        <w:t xml:space="preserve">. </w:t>
      </w:r>
      <w:r>
        <w:rPr>
          <w:rFonts w:eastAsia="Arial Unicode MS"/>
        </w:rPr>
        <w:t xml:space="preserve"> raumenų jėga;</w:t>
      </w:r>
    </w:p>
    <w:p w14:paraId="08C369E1" w14:textId="283B6C97" w:rsidR="00A65283" w:rsidRDefault="004A5384">
      <w:pPr>
        <w:tabs>
          <w:tab w:val="left" w:pos="1080"/>
        </w:tabs>
        <w:ind w:firstLine="567"/>
        <w:jc w:val="both"/>
      </w:pPr>
      <w:r>
        <w:t>3.6</w:t>
      </w:r>
      <w:r>
        <w:t xml:space="preserve">. </w:t>
      </w:r>
      <w:r>
        <w:rPr>
          <w:rFonts w:eastAsia="Arial Unicode MS"/>
        </w:rPr>
        <w:t xml:space="preserve"> judamųjų gebėjimų lavinimo fiziologiniai pagrindai; </w:t>
      </w:r>
    </w:p>
    <w:p w14:paraId="08C369E2" w14:textId="5BFEB65D" w:rsidR="00A65283" w:rsidRDefault="004A5384">
      <w:pPr>
        <w:tabs>
          <w:tab w:val="left" w:pos="1080"/>
        </w:tabs>
        <w:ind w:firstLine="567"/>
        <w:jc w:val="both"/>
      </w:pPr>
      <w:r>
        <w:t>3.7</w:t>
      </w:r>
      <w:r>
        <w:t xml:space="preserve">. </w:t>
      </w:r>
      <w:r>
        <w:rPr>
          <w:rFonts w:eastAsia="Arial Unicode MS"/>
        </w:rPr>
        <w:t xml:space="preserve"> judesių valdymo ir mokymo teorijos; </w:t>
      </w:r>
    </w:p>
    <w:p w14:paraId="08C369E3" w14:textId="54949053" w:rsidR="00A65283" w:rsidRDefault="004A5384">
      <w:pPr>
        <w:tabs>
          <w:tab w:val="left" w:pos="1080"/>
        </w:tabs>
        <w:ind w:firstLine="567"/>
        <w:jc w:val="both"/>
      </w:pPr>
      <w:r>
        <w:t>3.8</w:t>
      </w:r>
      <w:r>
        <w:t xml:space="preserve">. </w:t>
      </w:r>
      <w:r>
        <w:rPr>
          <w:rFonts w:eastAsia="Arial Unicode MS"/>
        </w:rPr>
        <w:t xml:space="preserve"> judesių valdymo mechanizmai ir dėsningumai.</w:t>
      </w:r>
    </w:p>
    <w:p w14:paraId="08C369E4" w14:textId="31353831" w:rsidR="00A65283" w:rsidRDefault="004A5384">
      <w:pPr>
        <w:tabs>
          <w:tab w:val="left" w:pos="720"/>
        </w:tabs>
        <w:ind w:firstLine="567"/>
        <w:jc w:val="both"/>
      </w:pPr>
      <w:r>
        <w:t>4</w:t>
      </w:r>
      <w:r>
        <w:t xml:space="preserve">. </w:t>
      </w:r>
      <w:r>
        <w:rPr>
          <w:rFonts w:eastAsia="Arial Unicode MS"/>
        </w:rPr>
        <w:t xml:space="preserve">Judesių biomechanika </w:t>
      </w:r>
      <w:r>
        <w:rPr>
          <w:rFonts w:eastAsia="Arial Unicode MS"/>
          <w:color w:val="000000"/>
        </w:rPr>
        <w:t xml:space="preserve">(ne mažiau kaip 40 akad. val.)**: </w:t>
      </w:r>
    </w:p>
    <w:p w14:paraId="08C369E5" w14:textId="55679C0F" w:rsidR="00A65283" w:rsidRDefault="004A5384">
      <w:pPr>
        <w:tabs>
          <w:tab w:val="left" w:pos="1080"/>
        </w:tabs>
        <w:ind w:firstLine="567"/>
        <w:jc w:val="both"/>
      </w:pPr>
      <w:r>
        <w:t>4.1</w:t>
      </w:r>
      <w:r>
        <w:t>.  žmogaus judesių analizės metodai;</w:t>
      </w:r>
    </w:p>
    <w:p w14:paraId="08C369E6" w14:textId="633373F0" w:rsidR="00A65283" w:rsidRDefault="004A5384">
      <w:pPr>
        <w:tabs>
          <w:tab w:val="left" w:pos="1080"/>
        </w:tabs>
        <w:ind w:firstLine="567"/>
        <w:jc w:val="both"/>
      </w:pPr>
      <w:r>
        <w:t>4.2</w:t>
      </w:r>
      <w:r>
        <w:t xml:space="preserve">.  žmogaus judėjimo </w:t>
      </w:r>
      <w:proofErr w:type="spellStart"/>
      <w:r>
        <w:t>kinematika</w:t>
      </w:r>
      <w:proofErr w:type="spellEnd"/>
      <w:r>
        <w:t>;</w:t>
      </w:r>
    </w:p>
    <w:p w14:paraId="08C369E7" w14:textId="037EC416" w:rsidR="00A65283" w:rsidRDefault="004A5384">
      <w:pPr>
        <w:tabs>
          <w:tab w:val="left" w:pos="1080"/>
        </w:tabs>
        <w:ind w:firstLine="567"/>
        <w:jc w:val="both"/>
      </w:pPr>
      <w:r>
        <w:t>4.3</w:t>
      </w:r>
      <w:r>
        <w:t>.  sportinės technikos biomechanika.</w:t>
      </w:r>
    </w:p>
    <w:p w14:paraId="08C369E8" w14:textId="12711E36" w:rsidR="00A65283" w:rsidRDefault="004A5384">
      <w:pPr>
        <w:tabs>
          <w:tab w:val="left" w:pos="720"/>
        </w:tabs>
        <w:ind w:firstLine="567"/>
        <w:jc w:val="both"/>
        <w:rPr>
          <w:rFonts w:eastAsia="Arial Unicode MS"/>
          <w:color w:val="000000"/>
        </w:rPr>
      </w:pPr>
      <w:r>
        <w:rPr>
          <w:rFonts w:eastAsia="Arial Unicode MS"/>
          <w:color w:val="000000"/>
        </w:rPr>
        <w:t>5</w:t>
      </w:r>
      <w:r>
        <w:rPr>
          <w:rFonts w:eastAsia="Arial Unicode MS"/>
          <w:color w:val="000000"/>
        </w:rPr>
        <w:t xml:space="preserve">. </w:t>
      </w:r>
      <w:r>
        <w:t>Sportininkų treniravimo pagrindai (ne mažiau kaip 80 akad. val.,</w:t>
      </w:r>
      <w:r>
        <w:rPr>
          <w:rFonts w:eastAsia="Arial Unicode MS"/>
          <w:color w:val="000000"/>
        </w:rPr>
        <w:t xml:space="preserve"> ne mažiau kaip 1 akad. val.*</w:t>
      </w:r>
      <w:r>
        <w:t>):</w:t>
      </w:r>
    </w:p>
    <w:p w14:paraId="08C369E9" w14:textId="2F81F028" w:rsidR="00A65283" w:rsidRDefault="004A5384">
      <w:pPr>
        <w:tabs>
          <w:tab w:val="left" w:pos="1080"/>
        </w:tabs>
        <w:ind w:firstLine="567"/>
        <w:jc w:val="both"/>
        <w:rPr>
          <w:rFonts w:eastAsia="Arial Unicode MS"/>
          <w:color w:val="000000"/>
        </w:rPr>
      </w:pPr>
      <w:r>
        <w:rPr>
          <w:rFonts w:eastAsia="Arial Unicode MS"/>
          <w:color w:val="000000"/>
        </w:rPr>
        <w:t>5.1</w:t>
      </w:r>
      <w:r>
        <w:rPr>
          <w:rFonts w:eastAsia="Arial Unicode MS"/>
          <w:color w:val="000000"/>
        </w:rPr>
        <w:t>.  sportininkų treniravimo principai ir metodai**;</w:t>
      </w:r>
    </w:p>
    <w:p w14:paraId="08C369EA" w14:textId="15231E1E" w:rsidR="00A65283" w:rsidRDefault="004A5384">
      <w:pPr>
        <w:tabs>
          <w:tab w:val="left" w:pos="1080"/>
        </w:tabs>
        <w:ind w:firstLine="567"/>
        <w:jc w:val="both"/>
        <w:rPr>
          <w:rFonts w:eastAsia="Arial Unicode MS"/>
          <w:color w:val="000000"/>
        </w:rPr>
      </w:pPr>
      <w:r>
        <w:rPr>
          <w:rFonts w:eastAsia="Arial Unicode MS"/>
          <w:color w:val="000000"/>
        </w:rPr>
        <w:t>5.2</w:t>
      </w:r>
      <w:r>
        <w:rPr>
          <w:rFonts w:eastAsia="Arial Unicode MS"/>
          <w:color w:val="000000"/>
        </w:rPr>
        <w:t>.  sportininko mityba;</w:t>
      </w:r>
    </w:p>
    <w:p w14:paraId="08C369EB" w14:textId="1376289B" w:rsidR="00A65283" w:rsidRDefault="004A5384">
      <w:pPr>
        <w:tabs>
          <w:tab w:val="left" w:pos="1080"/>
        </w:tabs>
        <w:ind w:firstLine="567"/>
        <w:jc w:val="both"/>
        <w:rPr>
          <w:rFonts w:eastAsia="Arial Unicode MS"/>
          <w:color w:val="000000"/>
        </w:rPr>
      </w:pPr>
      <w:r>
        <w:rPr>
          <w:rFonts w:eastAsia="Arial Unicode MS"/>
          <w:color w:val="000000"/>
        </w:rPr>
        <w:t>5.3</w:t>
      </w:r>
      <w:r>
        <w:rPr>
          <w:rFonts w:eastAsia="Arial Unicode MS"/>
          <w:color w:val="000000"/>
        </w:rPr>
        <w:t xml:space="preserve">.  judamieji gebėjimai ir jų lavinimo pagrindai**; </w:t>
      </w:r>
    </w:p>
    <w:p w14:paraId="08C369EC" w14:textId="5145E2D1" w:rsidR="00A65283" w:rsidRDefault="004A5384">
      <w:pPr>
        <w:tabs>
          <w:tab w:val="left" w:pos="1080"/>
        </w:tabs>
        <w:ind w:firstLine="567"/>
        <w:jc w:val="both"/>
        <w:rPr>
          <w:rFonts w:eastAsia="Arial Unicode MS"/>
          <w:color w:val="000000"/>
        </w:rPr>
      </w:pPr>
      <w:r>
        <w:rPr>
          <w:rFonts w:eastAsia="Arial Unicode MS"/>
          <w:color w:val="000000"/>
        </w:rPr>
        <w:t>5.4</w:t>
      </w:r>
      <w:r>
        <w:rPr>
          <w:rFonts w:eastAsia="Arial Unicode MS"/>
          <w:color w:val="000000"/>
        </w:rPr>
        <w:t>.  treniravimo vyksmo sudėtinės dalys ir jo valdymas**;</w:t>
      </w:r>
    </w:p>
    <w:p w14:paraId="08C369ED" w14:textId="13BA1297" w:rsidR="00A65283" w:rsidRDefault="004A5384">
      <w:pPr>
        <w:tabs>
          <w:tab w:val="left" w:pos="1080"/>
        </w:tabs>
        <w:ind w:firstLine="567"/>
        <w:jc w:val="both"/>
        <w:rPr>
          <w:rFonts w:eastAsia="Arial Unicode MS"/>
          <w:color w:val="000000"/>
        </w:rPr>
      </w:pPr>
      <w:r>
        <w:rPr>
          <w:rFonts w:eastAsia="Arial Unicode MS"/>
          <w:color w:val="000000"/>
        </w:rPr>
        <w:t>5.5</w:t>
      </w:r>
      <w:r>
        <w:rPr>
          <w:rFonts w:eastAsia="Arial Unicode MS"/>
          <w:color w:val="000000"/>
        </w:rPr>
        <w:t>.  sporti</w:t>
      </w:r>
      <w:r>
        <w:rPr>
          <w:rFonts w:eastAsia="Arial Unicode MS"/>
          <w:color w:val="000000"/>
        </w:rPr>
        <w:t xml:space="preserve">ninkų rengimas ir </w:t>
      </w:r>
      <w:proofErr w:type="spellStart"/>
      <w:r>
        <w:rPr>
          <w:rFonts w:eastAsia="Arial Unicode MS"/>
          <w:color w:val="000000"/>
        </w:rPr>
        <w:t>parengtumas</w:t>
      </w:r>
      <w:proofErr w:type="spellEnd"/>
      <w:r>
        <w:rPr>
          <w:rFonts w:eastAsia="Arial Unicode MS"/>
          <w:color w:val="000000"/>
        </w:rPr>
        <w:t>**;</w:t>
      </w:r>
    </w:p>
    <w:p w14:paraId="08C369EE" w14:textId="50F1C6B6" w:rsidR="00A65283" w:rsidRDefault="004A5384">
      <w:pPr>
        <w:tabs>
          <w:tab w:val="left" w:pos="1080"/>
        </w:tabs>
        <w:ind w:firstLine="567"/>
        <w:jc w:val="both"/>
        <w:rPr>
          <w:rFonts w:eastAsia="Arial Unicode MS"/>
          <w:color w:val="000000"/>
        </w:rPr>
      </w:pPr>
      <w:r>
        <w:rPr>
          <w:rFonts w:eastAsia="Arial Unicode MS"/>
          <w:color w:val="000000"/>
        </w:rPr>
        <w:t>5.6</w:t>
      </w:r>
      <w:r>
        <w:rPr>
          <w:rFonts w:eastAsia="Arial Unicode MS"/>
          <w:color w:val="000000"/>
        </w:rPr>
        <w:t>.  pratybų struktūra, krūvių dydžiai, intensyvumas**;</w:t>
      </w:r>
    </w:p>
    <w:p w14:paraId="08C369EF" w14:textId="497B9D81" w:rsidR="00A65283" w:rsidRDefault="004A5384">
      <w:pPr>
        <w:tabs>
          <w:tab w:val="left" w:pos="1080"/>
        </w:tabs>
        <w:ind w:firstLine="567"/>
        <w:jc w:val="both"/>
        <w:rPr>
          <w:rFonts w:eastAsia="Arial Unicode MS"/>
          <w:color w:val="000000"/>
        </w:rPr>
      </w:pPr>
      <w:r>
        <w:rPr>
          <w:rFonts w:eastAsia="Arial Unicode MS"/>
          <w:color w:val="000000"/>
        </w:rPr>
        <w:t>5.7</w:t>
      </w:r>
      <w:r>
        <w:rPr>
          <w:rFonts w:eastAsia="Arial Unicode MS"/>
          <w:color w:val="000000"/>
        </w:rPr>
        <w:t>.  sportinė atranka, daugiametis rengimas**;</w:t>
      </w:r>
    </w:p>
    <w:p w14:paraId="08C369F0" w14:textId="21304823" w:rsidR="00A65283" w:rsidRDefault="004A5384">
      <w:pPr>
        <w:tabs>
          <w:tab w:val="left" w:pos="1080"/>
        </w:tabs>
        <w:ind w:firstLine="567"/>
        <w:jc w:val="both"/>
        <w:rPr>
          <w:rFonts w:eastAsia="Arial Unicode MS"/>
          <w:color w:val="000000"/>
        </w:rPr>
      </w:pPr>
      <w:r>
        <w:rPr>
          <w:rFonts w:eastAsia="Arial Unicode MS"/>
          <w:color w:val="000000"/>
        </w:rPr>
        <w:lastRenderedPageBreak/>
        <w:t>5.8</w:t>
      </w:r>
      <w:r>
        <w:rPr>
          <w:rFonts w:eastAsia="Arial Unicode MS"/>
          <w:color w:val="000000"/>
        </w:rPr>
        <w:t xml:space="preserve">.  pedagoginės, psichologinės, biologinės atsigavimo priemonės**; </w:t>
      </w:r>
    </w:p>
    <w:p w14:paraId="08C369F1" w14:textId="0CB200CA" w:rsidR="00A65283" w:rsidRDefault="004A5384">
      <w:pPr>
        <w:tabs>
          <w:tab w:val="left" w:pos="1080"/>
        </w:tabs>
        <w:ind w:firstLine="567"/>
        <w:jc w:val="both"/>
        <w:rPr>
          <w:rFonts w:eastAsia="Arial Unicode MS"/>
          <w:color w:val="000000"/>
        </w:rPr>
      </w:pPr>
      <w:r>
        <w:rPr>
          <w:rFonts w:eastAsia="Arial Unicode MS"/>
          <w:color w:val="000000"/>
        </w:rPr>
        <w:t>5.9</w:t>
      </w:r>
      <w:r>
        <w:rPr>
          <w:rFonts w:eastAsia="Arial Unicode MS"/>
          <w:color w:val="000000"/>
        </w:rPr>
        <w:t xml:space="preserve">.  </w:t>
      </w:r>
      <w:proofErr w:type="spellStart"/>
      <w:r>
        <w:rPr>
          <w:rFonts w:eastAsia="Arial Unicode MS"/>
          <w:color w:val="000000"/>
        </w:rPr>
        <w:t>ergogeninės</w:t>
      </w:r>
      <w:proofErr w:type="spellEnd"/>
      <w:r>
        <w:rPr>
          <w:rFonts w:eastAsia="Arial Unicode MS"/>
          <w:color w:val="000000"/>
        </w:rPr>
        <w:t xml:space="preserve"> sportininkų  t</w:t>
      </w:r>
      <w:r>
        <w:rPr>
          <w:rFonts w:eastAsia="Arial Unicode MS"/>
          <w:color w:val="000000"/>
        </w:rPr>
        <w:t>reniravimo priemonės**;</w:t>
      </w:r>
    </w:p>
    <w:p w14:paraId="08C369F2" w14:textId="2B8B19FF" w:rsidR="00A65283" w:rsidRDefault="004A5384">
      <w:pPr>
        <w:tabs>
          <w:tab w:val="left" w:pos="1080"/>
        </w:tabs>
        <w:ind w:firstLine="567"/>
        <w:jc w:val="both"/>
        <w:rPr>
          <w:rFonts w:eastAsia="Arial Unicode MS"/>
          <w:color w:val="000000"/>
        </w:rPr>
      </w:pPr>
      <w:r>
        <w:rPr>
          <w:rFonts w:eastAsia="Arial Unicode MS"/>
          <w:color w:val="000000"/>
        </w:rPr>
        <w:t>5.10</w:t>
      </w:r>
      <w:r>
        <w:rPr>
          <w:rFonts w:eastAsia="Arial Unicode MS"/>
          <w:color w:val="000000"/>
        </w:rPr>
        <w:t xml:space="preserve">.  giluminiai, etapiniai, greitieji sportininkų </w:t>
      </w:r>
      <w:proofErr w:type="spellStart"/>
      <w:r>
        <w:rPr>
          <w:rFonts w:eastAsia="Arial Unicode MS"/>
          <w:color w:val="000000"/>
        </w:rPr>
        <w:t>parengtumą</w:t>
      </w:r>
      <w:proofErr w:type="spellEnd"/>
      <w:r>
        <w:rPr>
          <w:rFonts w:eastAsia="Arial Unicode MS"/>
          <w:color w:val="000000"/>
        </w:rPr>
        <w:t xml:space="preserve"> nustatantys tyrimai**.</w:t>
      </w:r>
    </w:p>
    <w:p w14:paraId="08C369F3" w14:textId="37DE00B2" w:rsidR="00A65283" w:rsidRDefault="004A5384">
      <w:pPr>
        <w:tabs>
          <w:tab w:val="left" w:pos="720"/>
        </w:tabs>
        <w:ind w:firstLine="567"/>
        <w:jc w:val="both"/>
      </w:pPr>
      <w:r>
        <w:t>6</w:t>
      </w:r>
      <w:r>
        <w:t xml:space="preserve">. </w:t>
      </w:r>
      <w:r>
        <w:rPr>
          <w:rFonts w:eastAsia="Arial Unicode MS"/>
        </w:rPr>
        <w:t>Sporto medicina (ne mažiau kaip 40 akad. val.; ne mažiau kaip 2 akad. val.*):</w:t>
      </w:r>
    </w:p>
    <w:p w14:paraId="08C369F4" w14:textId="110933D7" w:rsidR="00A65283" w:rsidRDefault="004A5384">
      <w:pPr>
        <w:tabs>
          <w:tab w:val="left" w:pos="1080"/>
        </w:tabs>
        <w:ind w:firstLine="567"/>
        <w:jc w:val="both"/>
      </w:pPr>
      <w:r>
        <w:t>6.1</w:t>
      </w:r>
      <w:r>
        <w:t xml:space="preserve">. </w:t>
      </w:r>
      <w:r>
        <w:rPr>
          <w:rFonts w:eastAsia="Arial Unicode MS"/>
        </w:rPr>
        <w:t xml:space="preserve"> sportininko funkcinė būklė ir pažeidimai;</w:t>
      </w:r>
    </w:p>
    <w:p w14:paraId="08C369F5" w14:textId="1D8CB94C" w:rsidR="00A65283" w:rsidRDefault="004A5384">
      <w:pPr>
        <w:tabs>
          <w:tab w:val="left" w:pos="1080"/>
        </w:tabs>
        <w:ind w:firstLine="567"/>
        <w:jc w:val="both"/>
      </w:pPr>
      <w:r>
        <w:t>6.2</w:t>
      </w:r>
      <w:r>
        <w:t xml:space="preserve">.  </w:t>
      </w:r>
      <w:r>
        <w:rPr>
          <w:rFonts w:eastAsia="Arial Unicode MS"/>
        </w:rPr>
        <w:t>treniruočių ir varžybų medicininė kontrolė;</w:t>
      </w:r>
    </w:p>
    <w:p w14:paraId="08C369F6" w14:textId="6AEE3542" w:rsidR="00A65283" w:rsidRDefault="004A5384">
      <w:pPr>
        <w:tabs>
          <w:tab w:val="left" w:pos="1080"/>
        </w:tabs>
        <w:ind w:firstLine="567"/>
        <w:jc w:val="both"/>
      </w:pPr>
      <w:r>
        <w:t>6.3</w:t>
      </w:r>
      <w:r>
        <w:t xml:space="preserve">. </w:t>
      </w:r>
      <w:r>
        <w:rPr>
          <w:rFonts w:eastAsia="Arial Unicode MS"/>
        </w:rPr>
        <w:t xml:space="preserve"> sportininkų ligos ir traumos;</w:t>
      </w:r>
    </w:p>
    <w:p w14:paraId="08C369F7" w14:textId="2467A97E" w:rsidR="00A65283" w:rsidRDefault="004A5384">
      <w:pPr>
        <w:tabs>
          <w:tab w:val="left" w:pos="1080"/>
        </w:tabs>
        <w:ind w:firstLine="567"/>
        <w:jc w:val="both"/>
      </w:pPr>
      <w:r>
        <w:t>6.4</w:t>
      </w:r>
      <w:r>
        <w:t xml:space="preserve">. </w:t>
      </w:r>
      <w:r>
        <w:rPr>
          <w:rFonts w:eastAsia="Arial Unicode MS"/>
        </w:rPr>
        <w:t xml:space="preserve"> pirmoji medicininė pagalba.</w:t>
      </w:r>
    </w:p>
    <w:p w14:paraId="08C369F8" w14:textId="4B40594A" w:rsidR="00A65283" w:rsidRDefault="004A5384">
      <w:pPr>
        <w:tabs>
          <w:tab w:val="left" w:pos="0"/>
        </w:tabs>
        <w:ind w:firstLine="567"/>
        <w:jc w:val="both"/>
      </w:pPr>
      <w:r>
        <w:t>7</w:t>
      </w:r>
      <w:r>
        <w:t xml:space="preserve">. </w:t>
      </w:r>
      <w:r>
        <w:rPr>
          <w:rFonts w:eastAsia="Arial Unicode MS"/>
        </w:rPr>
        <w:t xml:space="preserve">Informacinės technologijos sporte (ne mažiau kaip 40 akad. val.) – programinių įrangų taikymas ir duomenų bazių </w:t>
      </w:r>
      <w:r>
        <w:rPr>
          <w:rFonts w:eastAsia="Arial Unicode MS"/>
        </w:rPr>
        <w:t>naudojimas sportinėje veikloje.</w:t>
      </w:r>
    </w:p>
    <w:p w14:paraId="08C369F9" w14:textId="27A41CE8" w:rsidR="00A65283" w:rsidRDefault="004A5384">
      <w:pPr>
        <w:ind w:firstLine="567"/>
        <w:jc w:val="both"/>
      </w:pPr>
      <w:r>
        <w:t>8</w:t>
      </w:r>
      <w:r>
        <w:t>. Trenerio etika (ne mažiau kaip 40 akad. val.):</w:t>
      </w:r>
    </w:p>
    <w:p w14:paraId="08C369FA" w14:textId="7917AB28" w:rsidR="00A65283" w:rsidRDefault="004A5384">
      <w:pPr>
        <w:ind w:firstLine="567"/>
        <w:jc w:val="both"/>
      </w:pPr>
      <w:r>
        <w:t>8.1</w:t>
      </w:r>
      <w:r>
        <w:t>. trenerio bendravimo menas;</w:t>
      </w:r>
    </w:p>
    <w:p w14:paraId="08C369FB" w14:textId="63D283AB" w:rsidR="00A65283" w:rsidRDefault="004A5384">
      <w:pPr>
        <w:ind w:firstLine="567"/>
        <w:jc w:val="both"/>
      </w:pPr>
      <w:r>
        <w:t>8.2</w:t>
      </w:r>
      <w:r>
        <w:t>. trenerio profesijos doroviniai aspektai;</w:t>
      </w:r>
    </w:p>
    <w:p w14:paraId="08C369FC" w14:textId="2798AFFC" w:rsidR="00A65283" w:rsidRDefault="004A5384">
      <w:pPr>
        <w:ind w:firstLine="567"/>
        <w:jc w:val="both"/>
      </w:pPr>
      <w:r>
        <w:t>8.3</w:t>
      </w:r>
      <w:r>
        <w:t>. etiketo pagrindai.</w:t>
      </w:r>
    </w:p>
    <w:p w14:paraId="08C369FD" w14:textId="39516CA3" w:rsidR="00A65283" w:rsidRDefault="004A5384">
      <w:pPr>
        <w:ind w:firstLine="567"/>
        <w:jc w:val="both"/>
      </w:pPr>
      <w:r>
        <w:t>9</w:t>
      </w:r>
      <w:r>
        <w:t xml:space="preserve">. Sporto politika ir vadyba (ne mažiau kaip 40 </w:t>
      </w:r>
      <w:r>
        <w:t>akad. val.):</w:t>
      </w:r>
    </w:p>
    <w:p w14:paraId="08C369FE" w14:textId="7632573F" w:rsidR="00A65283" w:rsidRDefault="004A5384">
      <w:pPr>
        <w:ind w:firstLine="567"/>
        <w:jc w:val="both"/>
      </w:pPr>
      <w:r>
        <w:t>9.1</w:t>
      </w:r>
      <w:r>
        <w:t>. Lietuvos ir tarptautinė sporto politika;</w:t>
      </w:r>
    </w:p>
    <w:p w14:paraId="08C369FF" w14:textId="1CE38A0A" w:rsidR="00A65283" w:rsidRDefault="004A5384">
      <w:pPr>
        <w:ind w:firstLine="567"/>
        <w:jc w:val="both"/>
      </w:pPr>
      <w:r>
        <w:t>9.2</w:t>
      </w:r>
      <w:r>
        <w:t>. sporto teisinio reglamentavimo pagrindai;</w:t>
      </w:r>
    </w:p>
    <w:p w14:paraId="08C36A00" w14:textId="635507C8" w:rsidR="00A65283" w:rsidRDefault="004A5384">
      <w:pPr>
        <w:ind w:firstLine="567"/>
        <w:jc w:val="both"/>
      </w:pPr>
      <w:r>
        <w:t>9.3</w:t>
      </w:r>
      <w:r>
        <w:t>. Lietuvos ir tarptautinių kūno kultūros ir sporto organizacijų institucinė sistema (vyriausybinis ir nevyriausybinis sporto sektorius);</w:t>
      </w:r>
    </w:p>
    <w:p w14:paraId="08C36A01" w14:textId="05195EAB" w:rsidR="00A65283" w:rsidRDefault="004A5384">
      <w:pPr>
        <w:ind w:firstLine="567"/>
        <w:jc w:val="both"/>
      </w:pPr>
      <w:r>
        <w:t>9.4</w:t>
      </w:r>
      <w:r>
        <w:t>. sporto projektų vadyba.</w:t>
      </w:r>
    </w:p>
    <w:p w14:paraId="08C36A02" w14:textId="0142B779" w:rsidR="00A65283" w:rsidRDefault="004A5384">
      <w:pPr>
        <w:ind w:firstLine="567"/>
        <w:jc w:val="both"/>
      </w:pPr>
      <w:r>
        <w:t>10</w:t>
      </w:r>
      <w:r>
        <w:t>. Sporto sociologija (ne mažiau kaip 40 akad. val.):</w:t>
      </w:r>
    </w:p>
    <w:p w14:paraId="08C36A03" w14:textId="0F4B0AA0" w:rsidR="00A65283" w:rsidRDefault="004A5384">
      <w:pPr>
        <w:ind w:firstLine="567"/>
        <w:jc w:val="both"/>
      </w:pPr>
      <w:r>
        <w:t>10.1</w:t>
      </w:r>
      <w:r>
        <w:t>. sporto socialinės funkcijos;</w:t>
      </w:r>
    </w:p>
    <w:p w14:paraId="08C36A04" w14:textId="2707461F" w:rsidR="00A65283" w:rsidRDefault="004A5384">
      <w:pPr>
        <w:ind w:firstLine="567"/>
        <w:jc w:val="both"/>
      </w:pPr>
      <w:r>
        <w:t>10.2</w:t>
      </w:r>
      <w:r>
        <w:t>. tyrimų metodai sporto sociologijoje;</w:t>
      </w:r>
    </w:p>
    <w:p w14:paraId="08C36A05" w14:textId="5EED2CB1" w:rsidR="00A65283" w:rsidRDefault="004A5384">
      <w:pPr>
        <w:ind w:firstLine="567"/>
        <w:jc w:val="both"/>
      </w:pPr>
      <w:r>
        <w:t>10.3</w:t>
      </w:r>
      <w:r>
        <w:t xml:space="preserve">. </w:t>
      </w:r>
      <w:proofErr w:type="spellStart"/>
      <w:r>
        <w:t>funkcionalistinis</w:t>
      </w:r>
      <w:proofErr w:type="spellEnd"/>
      <w:r>
        <w:t xml:space="preserve"> požiūris į sportą;</w:t>
      </w:r>
    </w:p>
    <w:p w14:paraId="08C36A06" w14:textId="304DC5E6" w:rsidR="00A65283" w:rsidRDefault="004A5384">
      <w:pPr>
        <w:ind w:firstLine="567"/>
        <w:jc w:val="both"/>
      </w:pPr>
      <w:r>
        <w:t>10.4</w:t>
      </w:r>
      <w:r>
        <w:t xml:space="preserve">. </w:t>
      </w:r>
      <w:proofErr w:type="spellStart"/>
      <w:r>
        <w:t>savanorystė</w:t>
      </w:r>
      <w:proofErr w:type="spellEnd"/>
      <w:r>
        <w:t xml:space="preserve"> sporte;</w:t>
      </w:r>
    </w:p>
    <w:p w14:paraId="08C36A07" w14:textId="14725565" w:rsidR="00A65283" w:rsidRDefault="004A5384">
      <w:pPr>
        <w:ind w:firstLine="567"/>
        <w:jc w:val="both"/>
      </w:pPr>
      <w:r>
        <w:t>10.5</w:t>
      </w:r>
      <w:r>
        <w:t xml:space="preserve">. sporto vertybinis aspektas, </w:t>
      </w:r>
      <w:proofErr w:type="spellStart"/>
      <w:r>
        <w:t>olimpizmas</w:t>
      </w:r>
      <w:proofErr w:type="spellEnd"/>
      <w:r>
        <w:t>.</w:t>
      </w:r>
    </w:p>
    <w:p w14:paraId="08C36A08" w14:textId="3AA0374C" w:rsidR="00A65283" w:rsidRDefault="004A5384">
      <w:pPr>
        <w:ind w:firstLine="567"/>
        <w:jc w:val="both"/>
      </w:pPr>
      <w:r>
        <w:t>11</w:t>
      </w:r>
      <w:r>
        <w:t>. Profesinė kalbos kultūra (ne mažiau kaip 40 akad. val.):</w:t>
      </w:r>
    </w:p>
    <w:p w14:paraId="08C36A09" w14:textId="0D10D259" w:rsidR="00A65283" w:rsidRDefault="004A5384">
      <w:pPr>
        <w:ind w:firstLine="567"/>
        <w:jc w:val="both"/>
      </w:pPr>
      <w:r>
        <w:t>11.1</w:t>
      </w:r>
      <w:r>
        <w:t>. vartotini ir nevartotini terminai kūno kultūros ir sporto veikloje;</w:t>
      </w:r>
    </w:p>
    <w:p w14:paraId="08C36A0A" w14:textId="6C0944C5" w:rsidR="00A65283" w:rsidRDefault="004A5384">
      <w:pPr>
        <w:ind w:firstLine="567"/>
        <w:jc w:val="both"/>
      </w:pPr>
      <w:r>
        <w:t>11.2</w:t>
      </w:r>
      <w:r>
        <w:t>.  dažniausiai vartojami kūno kultūros ir sporto termina</w:t>
      </w:r>
      <w:r>
        <w:t>i užsienio kalba.</w:t>
      </w:r>
    </w:p>
    <w:p w14:paraId="08C36A0B" w14:textId="4D33E04D" w:rsidR="00A65283" w:rsidRDefault="004A5384">
      <w:pPr>
        <w:ind w:firstLine="567"/>
        <w:jc w:val="both"/>
      </w:pPr>
      <w:r>
        <w:t>12</w:t>
      </w:r>
      <w:r>
        <w:t>. Neįgaliųjų sportas (ne mažiau kaip 6 akad. val.):</w:t>
      </w:r>
    </w:p>
    <w:p w14:paraId="08C36A0C" w14:textId="3AAE501F" w:rsidR="00A65283" w:rsidRDefault="004A5384">
      <w:pPr>
        <w:ind w:firstLine="567"/>
        <w:jc w:val="both"/>
      </w:pPr>
      <w:r>
        <w:t>12.1</w:t>
      </w:r>
      <w:r>
        <w:t>. neįgaliųjų taikomosios fizinės veiklos koncepcija;</w:t>
      </w:r>
    </w:p>
    <w:p w14:paraId="08C36A0D" w14:textId="4EBD3924" w:rsidR="00A65283" w:rsidRDefault="004A5384">
      <w:pPr>
        <w:ind w:firstLine="567"/>
        <w:jc w:val="both"/>
      </w:pPr>
      <w:r>
        <w:t>12.2</w:t>
      </w:r>
      <w:r>
        <w:t>. neįgaliųjų sporto struktūra, programos ir klasifikacija;</w:t>
      </w:r>
    </w:p>
    <w:p w14:paraId="08C36A0E" w14:textId="769CD5EA" w:rsidR="00A65283" w:rsidRDefault="004A5384">
      <w:pPr>
        <w:ind w:firstLine="567"/>
        <w:jc w:val="both"/>
      </w:pPr>
      <w:r>
        <w:t>12.3</w:t>
      </w:r>
      <w:r>
        <w:t xml:space="preserve">. neįgaliųjų treniravimo, bendravimo ir </w:t>
      </w:r>
      <w:r>
        <w:t>elgsenos valdymo pagrindai;</w:t>
      </w:r>
    </w:p>
    <w:p w14:paraId="08C36A0F" w14:textId="6B7822BA" w:rsidR="00A65283" w:rsidRDefault="004A5384">
      <w:pPr>
        <w:ind w:firstLine="567"/>
        <w:jc w:val="both"/>
      </w:pPr>
      <w:r>
        <w:t>12.4</w:t>
      </w:r>
      <w:r>
        <w:t>. sveikatos saugos klausimai, susiję su neįgaliųjų sportu.</w:t>
      </w:r>
    </w:p>
    <w:p w14:paraId="08C36A10" w14:textId="72BA5FBA" w:rsidR="00A65283" w:rsidRDefault="00A65283">
      <w:pPr>
        <w:ind w:firstLine="567"/>
        <w:jc w:val="both"/>
      </w:pPr>
    </w:p>
    <w:p w14:paraId="08C36A11" w14:textId="2FB55E8E" w:rsidR="00A65283" w:rsidRDefault="004A5384">
      <w:pPr>
        <w:jc w:val="center"/>
      </w:pPr>
      <w:r>
        <w:rPr>
          <w:b/>
        </w:rPr>
        <w:t>II</w:t>
      </w:r>
      <w:r>
        <w:rPr>
          <w:b/>
        </w:rPr>
        <w:t xml:space="preserve">.  </w:t>
      </w:r>
      <w:r>
        <w:rPr>
          <w:b/>
        </w:rPr>
        <w:t xml:space="preserve">Sporto šakos modulio turinio dalykai </w:t>
      </w:r>
    </w:p>
    <w:p w14:paraId="08C36A12" w14:textId="77777777" w:rsidR="00A65283" w:rsidRDefault="00A65283">
      <w:pPr>
        <w:tabs>
          <w:tab w:val="left" w:pos="720"/>
        </w:tabs>
        <w:ind w:firstLine="567"/>
        <w:jc w:val="both"/>
      </w:pPr>
    </w:p>
    <w:p w14:paraId="08C36A13" w14:textId="0D99BC9B" w:rsidR="00A65283" w:rsidRDefault="004A5384">
      <w:pPr>
        <w:tabs>
          <w:tab w:val="left" w:pos="720"/>
        </w:tabs>
        <w:ind w:firstLine="567"/>
        <w:jc w:val="both"/>
      </w:pPr>
      <w:r>
        <w:t>1</w:t>
      </w:r>
      <w:r>
        <w:t xml:space="preserve">. </w:t>
      </w:r>
      <w:r>
        <w:rPr>
          <w:rFonts w:eastAsia="Arial Unicode MS"/>
          <w:color w:val="000000"/>
        </w:rPr>
        <w:t xml:space="preserve">Sporto šakos raida (ne mažiau </w:t>
      </w:r>
      <w:r>
        <w:rPr>
          <w:rFonts w:eastAsia="Arial Unicode MS"/>
        </w:rPr>
        <w:t xml:space="preserve">kaip </w:t>
      </w:r>
      <w:r>
        <w:rPr>
          <w:rFonts w:eastAsia="Arial Unicode MS"/>
          <w:color w:val="000000"/>
        </w:rPr>
        <w:t xml:space="preserve">2 akad. val.): </w:t>
      </w:r>
    </w:p>
    <w:p w14:paraId="08C36A14" w14:textId="6CEDB65C" w:rsidR="00A65283" w:rsidRDefault="004A5384">
      <w:pPr>
        <w:tabs>
          <w:tab w:val="left" w:pos="1080"/>
        </w:tabs>
        <w:ind w:firstLine="567"/>
        <w:jc w:val="both"/>
      </w:pPr>
      <w:r>
        <w:t>1.1</w:t>
      </w:r>
      <w:r>
        <w:t xml:space="preserve">. </w:t>
      </w:r>
      <w:r>
        <w:rPr>
          <w:rFonts w:eastAsia="Arial Unicode MS"/>
          <w:color w:val="000000"/>
        </w:rPr>
        <w:t xml:space="preserve"> varžybų taisyklės;</w:t>
      </w:r>
    </w:p>
    <w:p w14:paraId="08C36A15" w14:textId="0E28C9A9" w:rsidR="00A65283" w:rsidRDefault="004A5384">
      <w:pPr>
        <w:tabs>
          <w:tab w:val="left" w:pos="1080"/>
        </w:tabs>
        <w:ind w:firstLine="567"/>
        <w:jc w:val="both"/>
      </w:pPr>
      <w:r>
        <w:t>1.2</w:t>
      </w:r>
      <w:r>
        <w:t xml:space="preserve">. </w:t>
      </w:r>
      <w:r>
        <w:rPr>
          <w:rFonts w:eastAsia="Arial Unicode MS"/>
          <w:color w:val="000000"/>
        </w:rPr>
        <w:t xml:space="preserve"> varžybų sistema;</w:t>
      </w:r>
    </w:p>
    <w:p w14:paraId="08C36A16" w14:textId="771E72E7" w:rsidR="00A65283" w:rsidRDefault="004A5384">
      <w:pPr>
        <w:tabs>
          <w:tab w:val="left" w:pos="1080"/>
        </w:tabs>
        <w:ind w:firstLine="567"/>
        <w:jc w:val="both"/>
      </w:pPr>
      <w:r>
        <w:t>1.3</w:t>
      </w:r>
      <w:r>
        <w:t xml:space="preserve">. </w:t>
      </w:r>
      <w:r>
        <w:rPr>
          <w:rFonts w:eastAsia="Arial Unicode MS"/>
          <w:color w:val="000000"/>
        </w:rPr>
        <w:t xml:space="preserve"> istorija;</w:t>
      </w:r>
    </w:p>
    <w:p w14:paraId="08C36A17" w14:textId="0BAD2CBB" w:rsidR="00A65283" w:rsidRDefault="004A5384">
      <w:pPr>
        <w:tabs>
          <w:tab w:val="left" w:pos="1080"/>
        </w:tabs>
        <w:ind w:firstLine="567"/>
        <w:jc w:val="both"/>
      </w:pPr>
      <w:r>
        <w:t>1.4</w:t>
      </w:r>
      <w:r>
        <w:t xml:space="preserve">. </w:t>
      </w:r>
      <w:r>
        <w:rPr>
          <w:rFonts w:eastAsia="Arial Unicode MS"/>
          <w:color w:val="000000"/>
        </w:rPr>
        <w:t xml:space="preserve"> plėtros tendencijos.</w:t>
      </w:r>
    </w:p>
    <w:p w14:paraId="08C36A18" w14:textId="17889396" w:rsidR="00A65283" w:rsidRDefault="004A5384">
      <w:pPr>
        <w:tabs>
          <w:tab w:val="left" w:pos="720"/>
        </w:tabs>
        <w:ind w:firstLine="567"/>
        <w:jc w:val="both"/>
      </w:pPr>
      <w:r>
        <w:t>2</w:t>
      </w:r>
      <w:r>
        <w:t xml:space="preserve">. Sporto šakos terminologija (ne mažiau </w:t>
      </w:r>
      <w:r>
        <w:rPr>
          <w:rFonts w:eastAsia="Arial Unicode MS"/>
        </w:rPr>
        <w:t xml:space="preserve">kaip </w:t>
      </w:r>
      <w:r>
        <w:t>2 akad. val.):</w:t>
      </w:r>
    </w:p>
    <w:p w14:paraId="08C36A19" w14:textId="18208000" w:rsidR="00A65283" w:rsidRDefault="004A5384">
      <w:pPr>
        <w:tabs>
          <w:tab w:val="left" w:pos="1080"/>
        </w:tabs>
        <w:ind w:firstLine="567"/>
        <w:jc w:val="both"/>
      </w:pPr>
      <w:r>
        <w:t>2.1</w:t>
      </w:r>
      <w:r>
        <w:t>.  vartotini ir nevartotini terminai;</w:t>
      </w:r>
    </w:p>
    <w:p w14:paraId="08C36A1A" w14:textId="0C619B1E" w:rsidR="00A65283" w:rsidRDefault="004A5384">
      <w:pPr>
        <w:tabs>
          <w:tab w:val="left" w:pos="1080"/>
        </w:tabs>
        <w:ind w:firstLine="567"/>
        <w:jc w:val="both"/>
      </w:pPr>
      <w:r>
        <w:t>2.2</w:t>
      </w:r>
      <w:r>
        <w:t>.  dažniausiai vartojami specialūs terminai užsienio kalba.</w:t>
      </w:r>
    </w:p>
    <w:p w14:paraId="08C36A1B" w14:textId="1CD5A461" w:rsidR="00A65283" w:rsidRDefault="004A5384">
      <w:pPr>
        <w:tabs>
          <w:tab w:val="left" w:pos="720"/>
        </w:tabs>
        <w:ind w:firstLine="567"/>
        <w:jc w:val="both"/>
      </w:pPr>
      <w:r>
        <w:t>3</w:t>
      </w:r>
      <w:r>
        <w:t xml:space="preserve">. </w:t>
      </w:r>
      <w:r>
        <w:rPr>
          <w:rFonts w:eastAsia="Arial Unicode MS"/>
          <w:color w:val="000000"/>
        </w:rPr>
        <w:t>S</w:t>
      </w:r>
      <w:r>
        <w:rPr>
          <w:rFonts w:eastAsia="Arial Unicode MS"/>
          <w:color w:val="000000"/>
        </w:rPr>
        <w:t xml:space="preserve">porto šaką kultivuojančių sportininkų rengimas ir parengtumas (ne mažiau </w:t>
      </w:r>
      <w:r>
        <w:rPr>
          <w:rFonts w:eastAsia="Arial Unicode MS"/>
        </w:rPr>
        <w:t xml:space="preserve">kaip </w:t>
      </w:r>
      <w:r>
        <w:rPr>
          <w:rFonts w:eastAsia="Arial Unicode MS"/>
          <w:color w:val="000000"/>
        </w:rPr>
        <w:t>4 akad. val.; ne mažiau kaip 1 akad. val.*):</w:t>
      </w:r>
    </w:p>
    <w:p w14:paraId="08C36A1C" w14:textId="229B42C0" w:rsidR="00A65283" w:rsidRDefault="004A5384">
      <w:pPr>
        <w:tabs>
          <w:tab w:val="left" w:pos="1080"/>
        </w:tabs>
        <w:ind w:firstLine="567"/>
        <w:jc w:val="both"/>
      </w:pPr>
      <w:r>
        <w:t>3.1</w:t>
      </w:r>
      <w:r>
        <w:t xml:space="preserve">. </w:t>
      </w:r>
      <w:r>
        <w:rPr>
          <w:rFonts w:eastAsia="Arial Unicode MS"/>
          <w:color w:val="000000"/>
        </w:rPr>
        <w:t xml:space="preserve"> atletinis**, techninis**, taktinis, psichologinis, teorinis, integralusis rengimas;</w:t>
      </w:r>
    </w:p>
    <w:p w14:paraId="08C36A1D" w14:textId="40A53456" w:rsidR="00A65283" w:rsidRDefault="004A5384">
      <w:pPr>
        <w:tabs>
          <w:tab w:val="left" w:pos="0"/>
          <w:tab w:val="left" w:pos="1080"/>
        </w:tabs>
        <w:ind w:firstLine="567"/>
        <w:jc w:val="both"/>
      </w:pPr>
      <w:r>
        <w:t>3.2</w:t>
      </w:r>
      <w:r>
        <w:t xml:space="preserve">. </w:t>
      </w:r>
      <w:r>
        <w:rPr>
          <w:rFonts w:eastAsia="Arial Unicode MS"/>
          <w:color w:val="000000"/>
        </w:rPr>
        <w:t xml:space="preserve"> kūno sudėjimas**, funkcinis paj</w:t>
      </w:r>
      <w:r>
        <w:rPr>
          <w:rFonts w:eastAsia="Arial Unicode MS"/>
          <w:color w:val="000000"/>
        </w:rPr>
        <w:t xml:space="preserve">ėgumas**, atletinis-techninis-taktinis-psichinis-teorinis </w:t>
      </w:r>
      <w:proofErr w:type="spellStart"/>
      <w:r>
        <w:rPr>
          <w:rFonts w:eastAsia="Arial Unicode MS"/>
          <w:color w:val="000000"/>
        </w:rPr>
        <w:t>parengtumas</w:t>
      </w:r>
      <w:proofErr w:type="spellEnd"/>
      <w:r>
        <w:rPr>
          <w:rFonts w:eastAsia="Arial Unicode MS"/>
          <w:color w:val="000000"/>
        </w:rPr>
        <w:t>**.</w:t>
      </w:r>
    </w:p>
    <w:p w14:paraId="08C36A1E" w14:textId="59219713" w:rsidR="00A65283" w:rsidRDefault="004A5384">
      <w:pPr>
        <w:tabs>
          <w:tab w:val="left" w:pos="720"/>
        </w:tabs>
        <w:ind w:firstLine="567"/>
        <w:jc w:val="both"/>
      </w:pPr>
      <w:r>
        <w:t>4</w:t>
      </w:r>
      <w:r>
        <w:t xml:space="preserve">. </w:t>
      </w:r>
      <w:r>
        <w:rPr>
          <w:rFonts w:eastAsia="Arial Unicode MS"/>
          <w:color w:val="000000"/>
        </w:rPr>
        <w:t>Sporto šakos pratybų struktūra (ne mažiau  kaip 4 akad. val., ne mažiau kaip 2 akad. val.*):</w:t>
      </w:r>
    </w:p>
    <w:p w14:paraId="08C36A1F" w14:textId="0B9349BD" w:rsidR="00A65283" w:rsidRDefault="004A5384">
      <w:pPr>
        <w:tabs>
          <w:tab w:val="left" w:pos="1080"/>
        </w:tabs>
        <w:ind w:firstLine="567"/>
        <w:jc w:val="both"/>
      </w:pPr>
      <w:r>
        <w:lastRenderedPageBreak/>
        <w:t>4.1</w:t>
      </w:r>
      <w:r>
        <w:t xml:space="preserve">. </w:t>
      </w:r>
      <w:r>
        <w:rPr>
          <w:rFonts w:eastAsia="Arial Unicode MS"/>
          <w:color w:val="000000"/>
        </w:rPr>
        <w:t xml:space="preserve"> įvadinė, pagrindinė, baigiamoji pratybų dalys:</w:t>
      </w:r>
    </w:p>
    <w:p w14:paraId="08C36A20" w14:textId="4B2FAE34" w:rsidR="00A65283" w:rsidRDefault="004A5384">
      <w:pPr>
        <w:tabs>
          <w:tab w:val="left" w:pos="1080"/>
        </w:tabs>
        <w:ind w:firstLine="567"/>
        <w:jc w:val="both"/>
      </w:pPr>
      <w:r>
        <w:t>4.2</w:t>
      </w:r>
      <w:r>
        <w:t xml:space="preserve">. </w:t>
      </w:r>
      <w:r>
        <w:rPr>
          <w:rFonts w:eastAsia="Arial Unicode MS"/>
          <w:color w:val="000000"/>
        </w:rPr>
        <w:t xml:space="preserve"> pratybų organizavimo metodai;</w:t>
      </w:r>
    </w:p>
    <w:p w14:paraId="08C36A21" w14:textId="58C00235" w:rsidR="00A65283" w:rsidRDefault="004A5384">
      <w:pPr>
        <w:tabs>
          <w:tab w:val="left" w:pos="1080"/>
        </w:tabs>
        <w:ind w:firstLine="567"/>
        <w:jc w:val="both"/>
      </w:pPr>
      <w:r>
        <w:t>4.3</w:t>
      </w:r>
      <w:r>
        <w:t xml:space="preserve">. </w:t>
      </w:r>
      <w:r>
        <w:rPr>
          <w:rFonts w:eastAsia="Arial Unicode MS"/>
          <w:color w:val="000000"/>
        </w:rPr>
        <w:t xml:space="preserve"> mokymo metodai.</w:t>
      </w:r>
    </w:p>
    <w:p w14:paraId="08C36A22" w14:textId="538A2BC4" w:rsidR="00A65283" w:rsidRDefault="004A5384">
      <w:pPr>
        <w:tabs>
          <w:tab w:val="left" w:pos="720"/>
        </w:tabs>
        <w:ind w:firstLine="567"/>
        <w:jc w:val="both"/>
      </w:pPr>
      <w:r>
        <w:t>5</w:t>
      </w:r>
      <w:r>
        <w:t xml:space="preserve">. Sportininkų atranka ir daugiametis sportininkų treniravimas </w:t>
      </w:r>
      <w:r>
        <w:rPr>
          <w:rFonts w:eastAsia="Arial Unicode MS"/>
          <w:color w:val="000000"/>
        </w:rPr>
        <w:t>(ne mažiau kaip 4 akad. val.)**:</w:t>
      </w:r>
    </w:p>
    <w:p w14:paraId="08C36A23" w14:textId="11416AE8" w:rsidR="00A65283" w:rsidRDefault="004A5384">
      <w:pPr>
        <w:tabs>
          <w:tab w:val="left" w:pos="0"/>
        </w:tabs>
        <w:ind w:firstLine="567"/>
        <w:jc w:val="both"/>
      </w:pPr>
      <w:r>
        <w:t>5.1</w:t>
      </w:r>
      <w:r>
        <w:t>.  preliminarus,  pradinis, bazinis, specializacijos, sportinių rezultatų siekimo, rezultatų</w:t>
      </w:r>
      <w:r>
        <w:t xml:space="preserve"> išlaikymo etapai;</w:t>
      </w:r>
    </w:p>
    <w:p w14:paraId="08C36A24" w14:textId="056D7766" w:rsidR="00A65283" w:rsidRDefault="004A5384">
      <w:pPr>
        <w:tabs>
          <w:tab w:val="left" w:pos="0"/>
        </w:tabs>
        <w:ind w:firstLine="567"/>
        <w:jc w:val="both"/>
      </w:pPr>
      <w:r>
        <w:t>5.2</w:t>
      </w:r>
      <w:r>
        <w:t>.  sportininkų preliminarios, pradinės, pagilintos, specializuotos, baigiamosios  atrankos etapai.</w:t>
      </w:r>
    </w:p>
    <w:p w14:paraId="08C36A25" w14:textId="2F5E5182" w:rsidR="00A65283" w:rsidRDefault="004A5384">
      <w:pPr>
        <w:tabs>
          <w:tab w:val="left" w:pos="720"/>
        </w:tabs>
        <w:ind w:firstLine="567"/>
        <w:jc w:val="both"/>
      </w:pPr>
      <w:r>
        <w:t>6</w:t>
      </w:r>
      <w:r>
        <w:t xml:space="preserve">. Sportininkų treniravimo vyksmo valdymas </w:t>
      </w:r>
      <w:r>
        <w:rPr>
          <w:rFonts w:eastAsia="Arial Unicode MS"/>
          <w:color w:val="000000"/>
        </w:rPr>
        <w:t>(ne mažiau kaip 4 akad. val., ne mažiau kaip 1 akad. val.*):</w:t>
      </w:r>
    </w:p>
    <w:p w14:paraId="08C36A26" w14:textId="72C25A10" w:rsidR="00A65283" w:rsidRDefault="004A5384">
      <w:pPr>
        <w:tabs>
          <w:tab w:val="left" w:pos="1080"/>
        </w:tabs>
        <w:ind w:firstLine="567"/>
        <w:jc w:val="both"/>
      </w:pPr>
      <w:r>
        <w:t>6.1</w:t>
      </w:r>
      <w:r>
        <w:t>.  pratybų, mikr</w:t>
      </w:r>
      <w:r>
        <w:t>ociklų, sportinio sezono  planavimas ir apskaita;</w:t>
      </w:r>
    </w:p>
    <w:p w14:paraId="08C36A27" w14:textId="17F33EA8" w:rsidR="00A65283" w:rsidRDefault="004A5384">
      <w:pPr>
        <w:tabs>
          <w:tab w:val="left" w:pos="1080"/>
        </w:tabs>
        <w:ind w:firstLine="567"/>
        <w:jc w:val="both"/>
      </w:pPr>
      <w:r>
        <w:t>6.2</w:t>
      </w:r>
      <w:r>
        <w:t>.  sportininkų treniravimo vyksmo valdymo principai;</w:t>
      </w:r>
    </w:p>
    <w:p w14:paraId="08C36A28" w14:textId="100BCA58" w:rsidR="00A65283" w:rsidRDefault="004A5384">
      <w:pPr>
        <w:tabs>
          <w:tab w:val="left" w:pos="1080"/>
        </w:tabs>
        <w:ind w:firstLine="567"/>
        <w:jc w:val="both"/>
      </w:pPr>
      <w:r>
        <w:t>6.3</w:t>
      </w:r>
      <w:r>
        <w:t xml:space="preserve">.  nuovargis, </w:t>
      </w:r>
      <w:proofErr w:type="spellStart"/>
      <w:r>
        <w:t>perkrūviai</w:t>
      </w:r>
      <w:proofErr w:type="spellEnd"/>
      <w:r>
        <w:t>, pervargimas, persitreniravimas.</w:t>
      </w:r>
    </w:p>
    <w:p w14:paraId="08C36A29" w14:textId="6108489D" w:rsidR="00A65283" w:rsidRDefault="004A5384">
      <w:pPr>
        <w:tabs>
          <w:tab w:val="left" w:pos="720"/>
        </w:tabs>
        <w:ind w:firstLine="567"/>
        <w:jc w:val="both"/>
      </w:pPr>
      <w:r>
        <w:t>7</w:t>
      </w:r>
      <w:r>
        <w:t xml:space="preserve">. Praktiniai įgūdžiai </w:t>
      </w:r>
      <w:r>
        <w:rPr>
          <w:rFonts w:eastAsia="Arial Unicode MS"/>
          <w:color w:val="000000"/>
        </w:rPr>
        <w:t xml:space="preserve">(ne mažiau </w:t>
      </w:r>
      <w:r>
        <w:rPr>
          <w:rFonts w:eastAsia="Arial Unicode MS"/>
        </w:rPr>
        <w:t xml:space="preserve">kaip </w:t>
      </w:r>
      <w:r>
        <w:rPr>
          <w:rFonts w:eastAsia="Arial Unicode MS"/>
          <w:color w:val="000000"/>
        </w:rPr>
        <w:t>24 akad. val):</w:t>
      </w:r>
    </w:p>
    <w:p w14:paraId="08C36A2A" w14:textId="76419075" w:rsidR="00A65283" w:rsidRDefault="004A5384">
      <w:pPr>
        <w:tabs>
          <w:tab w:val="left" w:pos="1080"/>
        </w:tabs>
        <w:ind w:firstLine="567"/>
        <w:jc w:val="both"/>
      </w:pPr>
      <w:r>
        <w:t>7.1</w:t>
      </w:r>
      <w:r>
        <w:t>.  (judesių) technikos, taktikos veiksmų aiškinimas, demonstravimas;</w:t>
      </w:r>
    </w:p>
    <w:p w14:paraId="08C36A2B" w14:textId="54B82AF2" w:rsidR="00A65283" w:rsidRDefault="004A5384">
      <w:pPr>
        <w:tabs>
          <w:tab w:val="left" w:pos="1080"/>
        </w:tabs>
        <w:ind w:firstLine="567"/>
        <w:jc w:val="both"/>
      </w:pPr>
      <w:r>
        <w:t>7.2</w:t>
      </w:r>
      <w:r>
        <w:t>.  (judesių) technikos veiksmų klaidų nustatymas ir pratimų parinkimas jas ištaisyti;</w:t>
      </w:r>
    </w:p>
    <w:p w14:paraId="08C36A2C" w14:textId="2B290DEF" w:rsidR="00A65283" w:rsidRDefault="004A5384">
      <w:pPr>
        <w:tabs>
          <w:tab w:val="left" w:pos="1080"/>
        </w:tabs>
        <w:ind w:firstLine="567"/>
        <w:jc w:val="both"/>
      </w:pPr>
      <w:r>
        <w:t>7.3</w:t>
      </w:r>
      <w:r>
        <w:t xml:space="preserve">.  sporto pratybų vykdymas. </w:t>
      </w:r>
    </w:p>
    <w:p w14:paraId="08C36A2D" w14:textId="5ADBD9D8" w:rsidR="00A65283" w:rsidRDefault="004A5384">
      <w:pPr>
        <w:tabs>
          <w:tab w:val="left" w:pos="720"/>
        </w:tabs>
        <w:ind w:firstLine="567"/>
        <w:jc w:val="both"/>
        <w:rPr>
          <w:rFonts w:eastAsia="Arial Unicode MS"/>
          <w:color w:val="000000"/>
        </w:rPr>
      </w:pPr>
      <w:r>
        <w:rPr>
          <w:rFonts w:eastAsia="Arial Unicode MS"/>
          <w:color w:val="000000"/>
        </w:rPr>
        <w:t>8</w:t>
      </w:r>
      <w:r>
        <w:rPr>
          <w:rFonts w:eastAsia="Arial Unicode MS"/>
          <w:color w:val="000000"/>
        </w:rPr>
        <w:t xml:space="preserve">. Sporto šakos treniravimo filosofija (ne mažiau </w:t>
      </w:r>
      <w:r>
        <w:rPr>
          <w:rFonts w:eastAsia="Arial Unicode MS"/>
        </w:rPr>
        <w:t>ka</w:t>
      </w:r>
      <w:r>
        <w:rPr>
          <w:rFonts w:eastAsia="Arial Unicode MS"/>
        </w:rPr>
        <w:t xml:space="preserve">ip </w:t>
      </w:r>
      <w:r>
        <w:rPr>
          <w:rFonts w:eastAsia="Arial Unicode MS"/>
          <w:color w:val="000000"/>
        </w:rPr>
        <w:t xml:space="preserve">4 akad. val.; ne mažiau </w:t>
      </w:r>
      <w:r>
        <w:rPr>
          <w:rFonts w:eastAsia="Arial Unicode MS"/>
        </w:rPr>
        <w:t xml:space="preserve">kaip </w:t>
      </w:r>
      <w:r>
        <w:rPr>
          <w:rFonts w:eastAsia="Arial Unicode MS"/>
          <w:color w:val="000000"/>
        </w:rPr>
        <w:t>1 akad. val.*):</w:t>
      </w:r>
    </w:p>
    <w:p w14:paraId="08C36A2E" w14:textId="6982D552" w:rsidR="00A65283" w:rsidRDefault="004A5384">
      <w:pPr>
        <w:tabs>
          <w:tab w:val="left" w:pos="1080"/>
        </w:tabs>
        <w:ind w:firstLine="567"/>
        <w:jc w:val="both"/>
      </w:pPr>
      <w:r>
        <w:t>8.1</w:t>
      </w:r>
      <w:r>
        <w:t xml:space="preserve">. </w:t>
      </w:r>
      <w:r>
        <w:rPr>
          <w:rFonts w:eastAsia="Arial Unicode MS"/>
          <w:color w:val="000000"/>
        </w:rPr>
        <w:t xml:space="preserve"> sporto šakos didelio meistriškumo sportininkų parengtumo ir rengimo tendencijos; </w:t>
      </w:r>
    </w:p>
    <w:p w14:paraId="08C36A2F" w14:textId="49D55296" w:rsidR="00A65283" w:rsidRDefault="004A5384">
      <w:pPr>
        <w:tabs>
          <w:tab w:val="left" w:pos="1080"/>
        </w:tabs>
        <w:ind w:firstLine="567"/>
        <w:jc w:val="both"/>
      </w:pPr>
      <w:r>
        <w:t>8.2</w:t>
      </w:r>
      <w:r>
        <w:t xml:space="preserve">. </w:t>
      </w:r>
      <w:r>
        <w:rPr>
          <w:rFonts w:eastAsia="Arial Unicode MS"/>
          <w:color w:val="000000"/>
        </w:rPr>
        <w:t xml:space="preserve"> sportininkų  fenomenologinė rengimo ir </w:t>
      </w:r>
      <w:proofErr w:type="spellStart"/>
      <w:r>
        <w:rPr>
          <w:rFonts w:eastAsia="Arial Unicode MS"/>
          <w:color w:val="000000"/>
        </w:rPr>
        <w:t>parengtumo</w:t>
      </w:r>
      <w:proofErr w:type="spellEnd"/>
      <w:r>
        <w:rPr>
          <w:rFonts w:eastAsia="Arial Unicode MS"/>
          <w:color w:val="000000"/>
        </w:rPr>
        <w:t xml:space="preserve"> filosofija;</w:t>
      </w:r>
    </w:p>
    <w:p w14:paraId="08C36A30" w14:textId="6A9B175A" w:rsidR="00A65283" w:rsidRDefault="004A5384">
      <w:pPr>
        <w:tabs>
          <w:tab w:val="left" w:pos="0"/>
        </w:tabs>
        <w:ind w:firstLine="567"/>
        <w:jc w:val="both"/>
      </w:pPr>
      <w:r>
        <w:t>8.3</w:t>
      </w:r>
      <w:r>
        <w:t xml:space="preserve">. </w:t>
      </w:r>
      <w:r>
        <w:rPr>
          <w:rFonts w:eastAsia="Arial Unicode MS"/>
          <w:color w:val="000000"/>
        </w:rPr>
        <w:t xml:space="preserve"> varžybinės veiklos turinio, lokomocijų**, biomechaninė**, fiziologinė, psichologinė charakteristika ir  tendencijos.</w:t>
      </w:r>
    </w:p>
    <w:p w14:paraId="08C36A31" w14:textId="64728CC7" w:rsidR="00A65283" w:rsidRDefault="004A5384">
      <w:pPr>
        <w:ind w:firstLine="567"/>
        <w:jc w:val="both"/>
      </w:pPr>
      <w:r>
        <w:rPr>
          <w:rFonts w:eastAsia="Arial Unicode MS"/>
          <w:color w:val="000000"/>
        </w:rPr>
        <w:t>9</w:t>
      </w:r>
      <w:r>
        <w:rPr>
          <w:rFonts w:eastAsia="Arial Unicode MS"/>
          <w:color w:val="000000"/>
        </w:rPr>
        <w:t xml:space="preserve">. </w:t>
      </w:r>
      <w:r>
        <w:rPr>
          <w:rFonts w:eastAsia="Arial Unicode MS"/>
        </w:rPr>
        <w:t>Ekologinis švietimas, lyčių skirtumai (ne mažiau kaip 1 akad. val.)*.</w:t>
      </w:r>
    </w:p>
    <w:p w14:paraId="08C36A32" w14:textId="7C79B71B" w:rsidR="00A65283" w:rsidRDefault="00A65283">
      <w:pPr>
        <w:ind w:firstLine="567"/>
        <w:jc w:val="both"/>
      </w:pPr>
    </w:p>
    <w:p w14:paraId="08C36A33" w14:textId="5CF853BE" w:rsidR="00A65283" w:rsidRDefault="004A5384">
      <w:pPr>
        <w:ind w:firstLine="567"/>
        <w:jc w:val="both"/>
        <w:rPr>
          <w:b/>
        </w:rPr>
      </w:pPr>
      <w:r>
        <w:rPr>
          <w:b/>
        </w:rPr>
        <w:t>* – privalomi dalykai, temos ir valandos tik šachmatų ir</w:t>
      </w:r>
      <w:r>
        <w:rPr>
          <w:b/>
        </w:rPr>
        <w:t xml:space="preserve"> šaškių sporto šakoms ir jų disciplinoms;</w:t>
      </w:r>
    </w:p>
    <w:p w14:paraId="08C36A34" w14:textId="2F515646" w:rsidR="00A65283" w:rsidRDefault="004A5384">
      <w:pPr>
        <w:ind w:firstLine="567"/>
        <w:jc w:val="both"/>
        <w:rPr>
          <w:b/>
        </w:rPr>
      </w:pPr>
      <w:r>
        <w:rPr>
          <w:b/>
        </w:rPr>
        <w:t>** – neprivalomi dalykai, temos ir valandos šachmatų ir šaškių sporto šakoms ir jų disciplinoms.</w:t>
      </w:r>
    </w:p>
    <w:p w14:paraId="08C36A35" w14:textId="6DD8C2C8" w:rsidR="00A65283" w:rsidRDefault="00A65283">
      <w:pPr>
        <w:ind w:firstLine="567"/>
        <w:jc w:val="both"/>
        <w:rPr>
          <w:b/>
        </w:rPr>
      </w:pPr>
    </w:p>
    <w:p w14:paraId="08C36A36" w14:textId="231FC920" w:rsidR="00A65283" w:rsidRDefault="004A5384">
      <w:pPr>
        <w:jc w:val="center"/>
        <w:rPr>
          <w:b/>
        </w:rPr>
      </w:pPr>
      <w:r>
        <w:rPr>
          <w:b/>
        </w:rPr>
        <w:t>II</w:t>
      </w:r>
      <w:r>
        <w:rPr>
          <w:b/>
        </w:rPr>
        <w:t xml:space="preserve">. </w:t>
      </w:r>
      <w:r>
        <w:rPr>
          <w:b/>
        </w:rPr>
        <w:t xml:space="preserve">Kūno kultūros mokymo programos turinio dalykai </w:t>
      </w:r>
    </w:p>
    <w:p w14:paraId="08C36A37" w14:textId="77777777" w:rsidR="00A65283" w:rsidRDefault="00A65283">
      <w:pPr>
        <w:tabs>
          <w:tab w:val="left" w:pos="780"/>
        </w:tabs>
        <w:ind w:firstLine="567"/>
        <w:jc w:val="both"/>
        <w:rPr>
          <w:lang w:val="sv-SE"/>
        </w:rPr>
      </w:pPr>
    </w:p>
    <w:p w14:paraId="08C36A38" w14:textId="1A002583" w:rsidR="00A65283" w:rsidRDefault="004A5384">
      <w:pPr>
        <w:tabs>
          <w:tab w:val="left" w:pos="780"/>
        </w:tabs>
        <w:ind w:firstLine="567"/>
        <w:jc w:val="both"/>
        <w:rPr>
          <w:lang w:val="sv-SE"/>
        </w:rPr>
      </w:pPr>
      <w:r>
        <w:rPr>
          <w:lang w:val="sv-SE"/>
        </w:rPr>
        <w:t>1</w:t>
      </w:r>
      <w:r>
        <w:rPr>
          <w:lang w:val="sv-SE"/>
        </w:rPr>
        <w:t xml:space="preserve">. Edukologija ir psichologija (ne mažiau </w:t>
      </w:r>
      <w:r>
        <w:rPr>
          <w:rFonts w:eastAsia="Arial Unicode MS"/>
        </w:rPr>
        <w:t xml:space="preserve">kaip </w:t>
      </w:r>
      <w:r>
        <w:rPr>
          <w:lang w:val="sv-SE"/>
        </w:rPr>
        <w:t xml:space="preserve">120 </w:t>
      </w:r>
      <w:r>
        <w:rPr>
          <w:lang w:val="sv-SE"/>
        </w:rPr>
        <w:t>akad. val.):</w:t>
      </w:r>
    </w:p>
    <w:p w14:paraId="08C36A39" w14:textId="47D892F4" w:rsidR="00A65283" w:rsidRDefault="004A5384">
      <w:pPr>
        <w:tabs>
          <w:tab w:val="left" w:pos="1140"/>
        </w:tabs>
        <w:ind w:firstLine="567"/>
        <w:jc w:val="both"/>
        <w:rPr>
          <w:lang w:val="sv-SE"/>
        </w:rPr>
      </w:pPr>
      <w:r>
        <w:rPr>
          <w:lang w:val="sv-SE"/>
        </w:rPr>
        <w:t>1.1</w:t>
      </w:r>
      <w:r>
        <w:rPr>
          <w:lang w:val="sv-SE"/>
        </w:rPr>
        <w:t>. edukologijos pagrindai;</w:t>
      </w:r>
    </w:p>
    <w:p w14:paraId="08C36A3A" w14:textId="495FEEA7" w:rsidR="00A65283" w:rsidRDefault="004A5384">
      <w:pPr>
        <w:tabs>
          <w:tab w:val="left" w:pos="1140"/>
        </w:tabs>
        <w:ind w:firstLine="567"/>
        <w:jc w:val="both"/>
        <w:rPr>
          <w:lang w:val="sv-SE"/>
        </w:rPr>
      </w:pPr>
      <w:r>
        <w:rPr>
          <w:lang w:val="sv-SE"/>
        </w:rPr>
        <w:t>1.2</w:t>
      </w:r>
      <w:r>
        <w:rPr>
          <w:lang w:val="sv-SE"/>
        </w:rPr>
        <w:t>.  bendroji psichologija;</w:t>
      </w:r>
    </w:p>
    <w:p w14:paraId="08C36A3B" w14:textId="4C2D578D" w:rsidR="00A65283" w:rsidRDefault="004A5384">
      <w:pPr>
        <w:tabs>
          <w:tab w:val="left" w:pos="1140"/>
        </w:tabs>
        <w:ind w:firstLine="567"/>
        <w:jc w:val="both"/>
        <w:rPr>
          <w:lang w:val="sv-SE"/>
        </w:rPr>
      </w:pPr>
      <w:r>
        <w:rPr>
          <w:lang w:val="sv-SE"/>
        </w:rPr>
        <w:t>1.3</w:t>
      </w:r>
      <w:r>
        <w:rPr>
          <w:lang w:val="sv-SE"/>
        </w:rPr>
        <w:t>.  didaktika;</w:t>
      </w:r>
      <w:r>
        <w:rPr>
          <w:rFonts w:eastAsia="Arial Unicode MS"/>
        </w:rPr>
        <w:t xml:space="preserve"> </w:t>
      </w:r>
    </w:p>
    <w:p w14:paraId="08C36A3C" w14:textId="033B1C3C" w:rsidR="00A65283" w:rsidRDefault="004A5384">
      <w:pPr>
        <w:tabs>
          <w:tab w:val="left" w:pos="1140"/>
        </w:tabs>
        <w:ind w:firstLine="567"/>
        <w:jc w:val="both"/>
        <w:rPr>
          <w:lang w:val="sv-SE"/>
        </w:rPr>
      </w:pPr>
      <w:r>
        <w:rPr>
          <w:lang w:val="sv-SE"/>
        </w:rPr>
        <w:t>1.4</w:t>
      </w:r>
      <w:r>
        <w:rPr>
          <w:lang w:val="sv-SE"/>
        </w:rPr>
        <w:t xml:space="preserve">. </w:t>
      </w:r>
      <w:r>
        <w:rPr>
          <w:rFonts w:eastAsia="Arial Unicode MS"/>
        </w:rPr>
        <w:t>ugdymo filosofija;</w:t>
      </w:r>
    </w:p>
    <w:p w14:paraId="08C36A3D" w14:textId="660F4931" w:rsidR="00A65283" w:rsidRDefault="004A5384">
      <w:pPr>
        <w:tabs>
          <w:tab w:val="left" w:pos="1140"/>
        </w:tabs>
        <w:ind w:firstLine="567"/>
        <w:jc w:val="both"/>
        <w:rPr>
          <w:lang w:val="sv-SE"/>
        </w:rPr>
      </w:pPr>
      <w:r>
        <w:rPr>
          <w:lang w:val="sv-SE"/>
        </w:rPr>
        <w:t>1.5</w:t>
      </w:r>
      <w:r>
        <w:rPr>
          <w:lang w:val="sv-SE"/>
        </w:rPr>
        <w:t>. kūno kultūros edukologija;</w:t>
      </w:r>
    </w:p>
    <w:p w14:paraId="08C36A3E" w14:textId="683E83B5" w:rsidR="00A65283" w:rsidRDefault="004A5384">
      <w:pPr>
        <w:tabs>
          <w:tab w:val="left" w:pos="1140"/>
        </w:tabs>
        <w:ind w:firstLine="567"/>
        <w:jc w:val="both"/>
        <w:rPr>
          <w:lang w:val="sv-SE"/>
        </w:rPr>
      </w:pPr>
      <w:r>
        <w:rPr>
          <w:lang w:val="sv-SE"/>
        </w:rPr>
        <w:t>1.6</w:t>
      </w:r>
      <w:r>
        <w:rPr>
          <w:lang w:val="sv-SE"/>
        </w:rPr>
        <w:t>. kūno kultūros ir sporto psichologija;</w:t>
      </w:r>
    </w:p>
    <w:p w14:paraId="08C36A3F" w14:textId="559E20A6" w:rsidR="00A65283" w:rsidRDefault="004A5384">
      <w:pPr>
        <w:tabs>
          <w:tab w:val="left" w:pos="1140"/>
        </w:tabs>
        <w:ind w:firstLine="567"/>
        <w:jc w:val="both"/>
        <w:rPr>
          <w:lang w:val="sv-SE"/>
        </w:rPr>
      </w:pPr>
      <w:r>
        <w:rPr>
          <w:lang w:val="sv-SE"/>
        </w:rPr>
        <w:t>1.7</w:t>
      </w:r>
      <w:r>
        <w:rPr>
          <w:lang w:val="sv-SE"/>
        </w:rPr>
        <w:t>. kūno kultūros didaktika;</w:t>
      </w:r>
      <w:r>
        <w:rPr>
          <w:rFonts w:eastAsia="Arial Unicode MS"/>
        </w:rPr>
        <w:t xml:space="preserve"> </w:t>
      </w:r>
    </w:p>
    <w:p w14:paraId="08C36A40" w14:textId="16AFE25E" w:rsidR="00A65283" w:rsidRDefault="004A5384">
      <w:pPr>
        <w:tabs>
          <w:tab w:val="left" w:pos="1140"/>
        </w:tabs>
        <w:ind w:firstLine="567"/>
        <w:jc w:val="both"/>
      </w:pPr>
      <w:r>
        <w:t>1.8</w:t>
      </w:r>
      <w:r>
        <w:t xml:space="preserve">. </w:t>
      </w:r>
      <w:r>
        <w:t>psichologinė adaptacija fiziniams krūviams;</w:t>
      </w:r>
    </w:p>
    <w:p w14:paraId="08C36A41" w14:textId="1C54C0EB" w:rsidR="00A65283" w:rsidRDefault="004A5384">
      <w:pPr>
        <w:tabs>
          <w:tab w:val="left" w:pos="1140"/>
        </w:tabs>
        <w:ind w:firstLine="567"/>
        <w:jc w:val="both"/>
      </w:pPr>
      <w:r>
        <w:t>1.9</w:t>
      </w:r>
      <w:r>
        <w:t>. streso valdymo technikos;</w:t>
      </w:r>
    </w:p>
    <w:p w14:paraId="08C36A42" w14:textId="62E63E5E" w:rsidR="00A65283" w:rsidRDefault="004A5384">
      <w:pPr>
        <w:tabs>
          <w:tab w:val="left" w:pos="1140"/>
        </w:tabs>
        <w:ind w:firstLine="567"/>
        <w:jc w:val="both"/>
      </w:pPr>
      <w:r>
        <w:t>1.10</w:t>
      </w:r>
      <w:r>
        <w:t>. asmens fizinė saviugda;</w:t>
      </w:r>
    </w:p>
    <w:p w14:paraId="08C36A43" w14:textId="076071F3" w:rsidR="00A65283" w:rsidRDefault="004A5384">
      <w:pPr>
        <w:tabs>
          <w:tab w:val="left" w:pos="1140"/>
        </w:tabs>
        <w:ind w:firstLine="567"/>
        <w:jc w:val="both"/>
      </w:pPr>
      <w:r>
        <w:t>1.11</w:t>
      </w:r>
      <w:r>
        <w:t>. neformalusis ugdymas, jo samprata, metodai.</w:t>
      </w:r>
    </w:p>
    <w:p w14:paraId="08C36A44" w14:textId="330ECF9E" w:rsidR="00A65283" w:rsidRDefault="004A5384">
      <w:pPr>
        <w:tabs>
          <w:tab w:val="left" w:pos="780"/>
        </w:tabs>
        <w:ind w:firstLine="567"/>
        <w:jc w:val="both"/>
      </w:pPr>
      <w:r>
        <w:t>2</w:t>
      </w:r>
      <w:r>
        <w:t xml:space="preserve">. Sveikatos edukologija </w:t>
      </w:r>
      <w:r>
        <w:rPr>
          <w:lang w:val="sv-SE"/>
        </w:rPr>
        <w:t xml:space="preserve">(ne mažiau </w:t>
      </w:r>
      <w:r>
        <w:rPr>
          <w:rFonts w:eastAsia="Arial Unicode MS"/>
        </w:rPr>
        <w:t xml:space="preserve">kaip </w:t>
      </w:r>
      <w:r>
        <w:rPr>
          <w:lang w:val="sv-SE"/>
        </w:rPr>
        <w:t>70 akad. val.):</w:t>
      </w:r>
    </w:p>
    <w:p w14:paraId="08C36A45" w14:textId="7EEAA9F4" w:rsidR="00A65283" w:rsidRDefault="004A5384">
      <w:pPr>
        <w:tabs>
          <w:tab w:val="left" w:pos="1080"/>
        </w:tabs>
        <w:ind w:firstLine="567"/>
        <w:jc w:val="both"/>
      </w:pPr>
      <w:r>
        <w:t>2.1</w:t>
      </w:r>
      <w:r>
        <w:t>.  visuomenės sveikata;</w:t>
      </w:r>
    </w:p>
    <w:p w14:paraId="08C36A46" w14:textId="394B2C04" w:rsidR="00A65283" w:rsidRDefault="004A5384">
      <w:pPr>
        <w:tabs>
          <w:tab w:val="left" w:pos="1080"/>
        </w:tabs>
        <w:ind w:firstLine="567"/>
        <w:jc w:val="both"/>
      </w:pPr>
      <w:r>
        <w:t>2.2</w:t>
      </w:r>
      <w:r>
        <w:t>.  rekreacinis fizinis aktyvumas;</w:t>
      </w:r>
    </w:p>
    <w:p w14:paraId="08C36A47" w14:textId="114B59C8" w:rsidR="00A65283" w:rsidRDefault="004A5384">
      <w:pPr>
        <w:tabs>
          <w:tab w:val="left" w:pos="1080"/>
        </w:tabs>
        <w:ind w:firstLine="567"/>
        <w:jc w:val="both"/>
      </w:pPr>
      <w:r>
        <w:t>2.3</w:t>
      </w:r>
      <w:r>
        <w:t>.  fizinio aktyvumo normos, fizinio aktyvumo skatinimas, fizinio aktyvumo kliūtys;</w:t>
      </w:r>
    </w:p>
    <w:p w14:paraId="08C36A48" w14:textId="3C151611" w:rsidR="00A65283" w:rsidRDefault="004A5384">
      <w:pPr>
        <w:tabs>
          <w:tab w:val="left" w:pos="1080"/>
        </w:tabs>
        <w:ind w:firstLine="567"/>
        <w:jc w:val="both"/>
      </w:pPr>
      <w:r>
        <w:t>2.4</w:t>
      </w:r>
      <w:r>
        <w:t>.  mityba ir kūno masės valdymas;</w:t>
      </w:r>
    </w:p>
    <w:p w14:paraId="08C36A49" w14:textId="0896AE5B" w:rsidR="00A65283" w:rsidRDefault="004A5384">
      <w:pPr>
        <w:tabs>
          <w:tab w:val="left" w:pos="1080"/>
        </w:tabs>
        <w:ind w:firstLine="567"/>
        <w:jc w:val="both"/>
      </w:pPr>
      <w:r>
        <w:t>2.5</w:t>
      </w:r>
      <w:r>
        <w:t>.  asmens mankštinimosi motyvacija ir elgesio keitima</w:t>
      </w:r>
      <w:r>
        <w:t xml:space="preserve">s; </w:t>
      </w:r>
    </w:p>
    <w:p w14:paraId="08C36A4A" w14:textId="00513587" w:rsidR="00A65283" w:rsidRDefault="004A5384">
      <w:pPr>
        <w:tabs>
          <w:tab w:val="left" w:pos="1080"/>
        </w:tabs>
        <w:ind w:firstLine="567"/>
        <w:jc w:val="both"/>
      </w:pPr>
      <w:r>
        <w:t>2.6</w:t>
      </w:r>
      <w:r>
        <w:t>.  judamieji gebėjimai;</w:t>
      </w:r>
    </w:p>
    <w:p w14:paraId="08C36A4B" w14:textId="5079B459" w:rsidR="00A65283" w:rsidRDefault="004A5384">
      <w:pPr>
        <w:tabs>
          <w:tab w:val="left" w:pos="1080"/>
        </w:tabs>
        <w:ind w:firstLine="567"/>
        <w:jc w:val="both"/>
      </w:pPr>
      <w:r>
        <w:lastRenderedPageBreak/>
        <w:t>2.7</w:t>
      </w:r>
      <w:r>
        <w:t>.  priklausomybės ir jų prevencija;</w:t>
      </w:r>
    </w:p>
    <w:p w14:paraId="08C36A4C" w14:textId="06BC4241" w:rsidR="00A65283" w:rsidRDefault="004A5384">
      <w:pPr>
        <w:tabs>
          <w:tab w:val="left" w:pos="1080"/>
        </w:tabs>
        <w:ind w:firstLine="567"/>
        <w:jc w:val="both"/>
      </w:pPr>
      <w:r>
        <w:t>2.8</w:t>
      </w:r>
      <w:r>
        <w:t>.  emocinės sveikatos ugdymas;</w:t>
      </w:r>
    </w:p>
    <w:p w14:paraId="08C36A4D" w14:textId="3DB710DD" w:rsidR="00A65283" w:rsidRDefault="004A5384">
      <w:pPr>
        <w:tabs>
          <w:tab w:val="left" w:pos="1080"/>
        </w:tabs>
        <w:ind w:firstLine="567"/>
        <w:jc w:val="both"/>
      </w:pPr>
      <w:r>
        <w:t>2.9</w:t>
      </w:r>
      <w:r>
        <w:t>.  asmens fizinio parengtumo būklės nustatymas ir vertinimas.</w:t>
      </w:r>
    </w:p>
    <w:p w14:paraId="08C36A4E" w14:textId="05955929" w:rsidR="00A65283" w:rsidRDefault="004A5384">
      <w:pPr>
        <w:tabs>
          <w:tab w:val="left" w:pos="780"/>
        </w:tabs>
        <w:ind w:firstLine="567"/>
        <w:jc w:val="both"/>
      </w:pPr>
      <w:r>
        <w:t>3</w:t>
      </w:r>
      <w:r>
        <w:t xml:space="preserve">. Anatomija </w:t>
      </w:r>
      <w:r>
        <w:rPr>
          <w:lang w:val="sv-SE"/>
        </w:rPr>
        <w:t xml:space="preserve">(ne mažiau </w:t>
      </w:r>
      <w:r>
        <w:rPr>
          <w:rFonts w:eastAsia="Arial Unicode MS"/>
        </w:rPr>
        <w:t xml:space="preserve">kaip </w:t>
      </w:r>
      <w:r>
        <w:rPr>
          <w:lang w:val="sv-SE"/>
        </w:rPr>
        <w:t>60 akad. val.):</w:t>
      </w:r>
    </w:p>
    <w:p w14:paraId="08C36A4F" w14:textId="7A9B6454" w:rsidR="00A65283" w:rsidRDefault="004A5384">
      <w:pPr>
        <w:tabs>
          <w:tab w:val="left" w:pos="1140"/>
        </w:tabs>
        <w:ind w:firstLine="567"/>
        <w:jc w:val="both"/>
      </w:pPr>
      <w:r>
        <w:t>3.1</w:t>
      </w:r>
      <w:r>
        <w:t>.  žmogaus kūno</w:t>
      </w:r>
      <w:r>
        <w:t xml:space="preserve"> dalys;</w:t>
      </w:r>
    </w:p>
    <w:p w14:paraId="08C36A50" w14:textId="2E943838" w:rsidR="00A65283" w:rsidRDefault="004A5384">
      <w:pPr>
        <w:tabs>
          <w:tab w:val="left" w:pos="1140"/>
        </w:tabs>
        <w:ind w:firstLine="567"/>
        <w:jc w:val="both"/>
      </w:pPr>
      <w:r>
        <w:t>3.2</w:t>
      </w:r>
      <w:r>
        <w:t>. kaulai ir jungtys;</w:t>
      </w:r>
    </w:p>
    <w:p w14:paraId="08C36A51" w14:textId="022913F3" w:rsidR="00A65283" w:rsidRDefault="004A5384">
      <w:pPr>
        <w:tabs>
          <w:tab w:val="left" w:pos="1140"/>
        </w:tabs>
        <w:ind w:firstLine="567"/>
        <w:jc w:val="both"/>
      </w:pPr>
      <w:r>
        <w:t>3.3</w:t>
      </w:r>
      <w:r>
        <w:t>. raumenys, jų sandara, klasifikacija ir veikla;</w:t>
      </w:r>
    </w:p>
    <w:p w14:paraId="08C36A52" w14:textId="5A9F0999" w:rsidR="00A65283" w:rsidRDefault="004A5384">
      <w:pPr>
        <w:tabs>
          <w:tab w:val="left" w:pos="1140"/>
        </w:tabs>
        <w:ind w:firstLine="567"/>
        <w:jc w:val="both"/>
      </w:pPr>
      <w:r>
        <w:t>3.4</w:t>
      </w:r>
      <w:r>
        <w:t>. vidaus organai;</w:t>
      </w:r>
    </w:p>
    <w:p w14:paraId="08C36A53" w14:textId="14E75EE3" w:rsidR="00A65283" w:rsidRDefault="004A5384">
      <w:pPr>
        <w:tabs>
          <w:tab w:val="left" w:pos="1140"/>
        </w:tabs>
        <w:ind w:firstLine="567"/>
        <w:jc w:val="both"/>
      </w:pPr>
      <w:r>
        <w:t>3.5</w:t>
      </w:r>
      <w:r>
        <w:t>.  kvėpavimo, širdies ir kraujagyslių sistemų veikla;</w:t>
      </w:r>
    </w:p>
    <w:p w14:paraId="08C36A54" w14:textId="564DC619" w:rsidR="00A65283" w:rsidRDefault="004A5384">
      <w:pPr>
        <w:tabs>
          <w:tab w:val="left" w:pos="1140"/>
        </w:tabs>
        <w:ind w:firstLine="567"/>
        <w:jc w:val="both"/>
      </w:pPr>
      <w:r>
        <w:t>3.6</w:t>
      </w:r>
      <w:r>
        <w:t>. endokrininės ir energetinių sistemų veikla;</w:t>
      </w:r>
    </w:p>
    <w:p w14:paraId="08C36A55" w14:textId="66E54BAF" w:rsidR="00A65283" w:rsidRDefault="004A5384">
      <w:pPr>
        <w:tabs>
          <w:tab w:val="left" w:pos="1140"/>
        </w:tabs>
        <w:ind w:firstLine="567"/>
        <w:jc w:val="both"/>
      </w:pPr>
      <w:r>
        <w:t>3.7</w:t>
      </w:r>
      <w:r>
        <w:t>. nervų sistema.</w:t>
      </w:r>
    </w:p>
    <w:p w14:paraId="08C36A56" w14:textId="4F5429DE" w:rsidR="00A65283" w:rsidRDefault="004A5384">
      <w:pPr>
        <w:tabs>
          <w:tab w:val="left" w:pos="780"/>
        </w:tabs>
        <w:ind w:firstLine="567"/>
        <w:jc w:val="both"/>
        <w:rPr>
          <w:rFonts w:eastAsia="Arial Unicode MS"/>
        </w:rPr>
      </w:pPr>
      <w:r>
        <w:rPr>
          <w:rFonts w:eastAsia="Arial Unicode MS"/>
        </w:rPr>
        <w:t>4</w:t>
      </w:r>
      <w:r>
        <w:rPr>
          <w:rFonts w:eastAsia="Arial Unicode MS"/>
        </w:rPr>
        <w:t xml:space="preserve">. Judesių fiziologija </w:t>
      </w:r>
      <w:r>
        <w:rPr>
          <w:lang w:val="sv-SE"/>
        </w:rPr>
        <w:t xml:space="preserve">(ne mažiau </w:t>
      </w:r>
      <w:r>
        <w:rPr>
          <w:rFonts w:eastAsia="Arial Unicode MS"/>
        </w:rPr>
        <w:t xml:space="preserve">kaip </w:t>
      </w:r>
      <w:r>
        <w:rPr>
          <w:lang w:val="sv-SE"/>
        </w:rPr>
        <w:t>50 akad. val.):</w:t>
      </w:r>
    </w:p>
    <w:p w14:paraId="08C36A57" w14:textId="7BFFD2E4" w:rsidR="00A65283" w:rsidRDefault="004A5384">
      <w:pPr>
        <w:tabs>
          <w:tab w:val="left" w:pos="1140"/>
        </w:tabs>
        <w:ind w:firstLine="567"/>
        <w:jc w:val="both"/>
      </w:pPr>
      <w:r>
        <w:t>4.1</w:t>
      </w:r>
      <w:r>
        <w:t>. organizmo adaptacija fiziniams krūviams;</w:t>
      </w:r>
    </w:p>
    <w:p w14:paraId="08C36A58" w14:textId="2E62255E" w:rsidR="00A65283" w:rsidRDefault="004A5384">
      <w:pPr>
        <w:tabs>
          <w:tab w:val="left" w:pos="1140"/>
        </w:tabs>
        <w:ind w:firstLine="567"/>
        <w:jc w:val="both"/>
      </w:pPr>
      <w:r>
        <w:t>4.2</w:t>
      </w:r>
      <w:r>
        <w:t>. fizinio pajėgumo ir fizinės būklės komponentai;</w:t>
      </w:r>
    </w:p>
    <w:p w14:paraId="08C36A59" w14:textId="2806CC20" w:rsidR="00A65283" w:rsidRDefault="004A5384">
      <w:pPr>
        <w:tabs>
          <w:tab w:val="left" w:pos="1140"/>
        </w:tabs>
        <w:ind w:firstLine="567"/>
        <w:jc w:val="both"/>
      </w:pPr>
      <w:r>
        <w:t>4.3</w:t>
      </w:r>
      <w:r>
        <w:t>. anaerobinis ir aerobinis pajėgumas;</w:t>
      </w:r>
    </w:p>
    <w:p w14:paraId="08C36A5A" w14:textId="03D5C7A1" w:rsidR="00A65283" w:rsidRDefault="004A5384">
      <w:pPr>
        <w:tabs>
          <w:tab w:val="left" w:pos="1140"/>
        </w:tabs>
        <w:ind w:firstLine="567"/>
        <w:jc w:val="both"/>
      </w:pPr>
      <w:r>
        <w:t>4.4</w:t>
      </w:r>
      <w:r>
        <w:t xml:space="preserve">. judamųjų gebėjimų lavinimo </w:t>
      </w:r>
      <w:r>
        <w:t>fiziologiniai pagrindai;</w:t>
      </w:r>
    </w:p>
    <w:p w14:paraId="08C36A5B" w14:textId="5F64FF7A" w:rsidR="00A65283" w:rsidRDefault="004A5384">
      <w:pPr>
        <w:tabs>
          <w:tab w:val="left" w:pos="1140"/>
        </w:tabs>
        <w:ind w:firstLine="567"/>
        <w:jc w:val="both"/>
      </w:pPr>
      <w:r>
        <w:t>4.5</w:t>
      </w:r>
      <w:r>
        <w:t>. tempimo fiziologija;</w:t>
      </w:r>
    </w:p>
    <w:p w14:paraId="08C36A5C" w14:textId="517E9515" w:rsidR="00A65283" w:rsidRDefault="004A5384">
      <w:pPr>
        <w:tabs>
          <w:tab w:val="left" w:pos="1140"/>
        </w:tabs>
        <w:ind w:firstLine="567"/>
        <w:jc w:val="both"/>
      </w:pPr>
      <w:r>
        <w:t>4.6</w:t>
      </w:r>
      <w:r>
        <w:t>. kūno kompozicija;</w:t>
      </w:r>
    </w:p>
    <w:p w14:paraId="08C36A5D" w14:textId="59092DF8" w:rsidR="00A65283" w:rsidRDefault="004A5384">
      <w:pPr>
        <w:tabs>
          <w:tab w:val="left" w:pos="1140"/>
        </w:tabs>
        <w:ind w:firstLine="567"/>
        <w:jc w:val="both"/>
      </w:pPr>
      <w:r>
        <w:t>4.7</w:t>
      </w:r>
      <w:r>
        <w:t xml:space="preserve">. pratybų intensyvumo </w:t>
      </w:r>
      <w:proofErr w:type="spellStart"/>
      <w:r>
        <w:t>stebėsena</w:t>
      </w:r>
      <w:proofErr w:type="spellEnd"/>
      <w:r>
        <w:t>;</w:t>
      </w:r>
    </w:p>
    <w:p w14:paraId="08C36A5E" w14:textId="4D8E542A" w:rsidR="00A65283" w:rsidRDefault="004A5384">
      <w:pPr>
        <w:tabs>
          <w:tab w:val="left" w:pos="1140"/>
        </w:tabs>
        <w:ind w:firstLine="567"/>
        <w:jc w:val="both"/>
      </w:pPr>
      <w:r>
        <w:t>4.8</w:t>
      </w:r>
      <w:r>
        <w:t>. apšilimo ir atvėsimo fiziologija;</w:t>
      </w:r>
    </w:p>
    <w:p w14:paraId="08C36A5F" w14:textId="4CCC292B" w:rsidR="00A65283" w:rsidRDefault="004A5384">
      <w:pPr>
        <w:tabs>
          <w:tab w:val="left" w:pos="1140"/>
        </w:tabs>
        <w:ind w:firstLine="567"/>
        <w:jc w:val="both"/>
      </w:pPr>
      <w:r>
        <w:t>4.9</w:t>
      </w:r>
      <w:r>
        <w:t xml:space="preserve">. fiziologinis treniruočių krūvio komponentų derinimas. </w:t>
      </w:r>
    </w:p>
    <w:p w14:paraId="08C36A60" w14:textId="18F97FA7" w:rsidR="00A65283" w:rsidRDefault="004A5384">
      <w:pPr>
        <w:tabs>
          <w:tab w:val="left" w:pos="780"/>
        </w:tabs>
        <w:ind w:firstLine="567"/>
        <w:jc w:val="both"/>
      </w:pPr>
      <w:r>
        <w:t>5</w:t>
      </w:r>
      <w:r>
        <w:t>. Judesių biomechani</w:t>
      </w:r>
      <w:r>
        <w:t xml:space="preserve">ka (ne mažiau </w:t>
      </w:r>
      <w:r>
        <w:rPr>
          <w:rFonts w:eastAsia="Arial Unicode MS"/>
        </w:rPr>
        <w:t xml:space="preserve">kaip </w:t>
      </w:r>
      <w:r>
        <w:t>40 akad. val.):</w:t>
      </w:r>
    </w:p>
    <w:p w14:paraId="08C36A61" w14:textId="665E1355" w:rsidR="00A65283" w:rsidRDefault="004A5384">
      <w:pPr>
        <w:tabs>
          <w:tab w:val="left" w:pos="1140"/>
        </w:tabs>
        <w:ind w:firstLine="567"/>
        <w:jc w:val="both"/>
      </w:pPr>
      <w:r>
        <w:t>5.1</w:t>
      </w:r>
      <w:r>
        <w:t>. žmogaus judesių analizės metodai;</w:t>
      </w:r>
    </w:p>
    <w:p w14:paraId="08C36A62" w14:textId="22606A6D" w:rsidR="00A65283" w:rsidRDefault="004A5384">
      <w:pPr>
        <w:tabs>
          <w:tab w:val="left" w:pos="1140"/>
        </w:tabs>
        <w:ind w:firstLine="567"/>
        <w:jc w:val="both"/>
      </w:pPr>
      <w:r>
        <w:t>5.2</w:t>
      </w:r>
      <w:r>
        <w:t xml:space="preserve">. žmogaus judėjimo </w:t>
      </w:r>
      <w:proofErr w:type="spellStart"/>
      <w:r>
        <w:t>kinematika</w:t>
      </w:r>
      <w:proofErr w:type="spellEnd"/>
      <w:r>
        <w:t>;</w:t>
      </w:r>
    </w:p>
    <w:p w14:paraId="08C36A63" w14:textId="1D993100" w:rsidR="00A65283" w:rsidRDefault="004A5384">
      <w:pPr>
        <w:tabs>
          <w:tab w:val="left" w:pos="1140"/>
        </w:tabs>
        <w:ind w:firstLine="567"/>
        <w:jc w:val="both"/>
      </w:pPr>
      <w:r>
        <w:t>5.3</w:t>
      </w:r>
      <w:r>
        <w:t>. specifinių judesių technikos biomechanika.</w:t>
      </w:r>
    </w:p>
    <w:p w14:paraId="08C36A64" w14:textId="1790AC9A" w:rsidR="00A65283" w:rsidRDefault="004A5384">
      <w:pPr>
        <w:tabs>
          <w:tab w:val="left" w:pos="780"/>
        </w:tabs>
        <w:ind w:firstLine="567"/>
        <w:jc w:val="both"/>
      </w:pPr>
      <w:r>
        <w:t>6</w:t>
      </w:r>
      <w:r>
        <w:t xml:space="preserve">. Sporto medicina </w:t>
      </w:r>
      <w:r>
        <w:rPr>
          <w:lang w:val="sv-SE"/>
        </w:rPr>
        <w:t xml:space="preserve">(ne mažiau </w:t>
      </w:r>
      <w:r>
        <w:rPr>
          <w:rFonts w:eastAsia="Arial Unicode MS"/>
        </w:rPr>
        <w:t xml:space="preserve">kaip </w:t>
      </w:r>
      <w:r>
        <w:rPr>
          <w:lang w:val="sv-SE"/>
        </w:rPr>
        <w:t>40 akad. val.):</w:t>
      </w:r>
    </w:p>
    <w:p w14:paraId="08C36A65" w14:textId="0BC7A161" w:rsidR="00A65283" w:rsidRDefault="004A5384">
      <w:pPr>
        <w:tabs>
          <w:tab w:val="left" w:pos="1140"/>
        </w:tabs>
        <w:ind w:firstLine="567"/>
        <w:jc w:val="both"/>
      </w:pPr>
      <w:r>
        <w:t>6.1</w:t>
      </w:r>
      <w:r>
        <w:t xml:space="preserve">.  </w:t>
      </w:r>
      <w:proofErr w:type="spellStart"/>
      <w:r>
        <w:t>kineziterapija</w:t>
      </w:r>
      <w:proofErr w:type="spellEnd"/>
      <w:r>
        <w:t>;</w:t>
      </w:r>
    </w:p>
    <w:p w14:paraId="08C36A66" w14:textId="215543A8" w:rsidR="00A65283" w:rsidRDefault="004A5384">
      <w:pPr>
        <w:tabs>
          <w:tab w:val="left" w:pos="1140"/>
        </w:tabs>
        <w:ind w:firstLine="567"/>
        <w:jc w:val="both"/>
      </w:pPr>
      <w:r>
        <w:t>6.2</w:t>
      </w:r>
      <w:r>
        <w:t xml:space="preserve">. </w:t>
      </w:r>
      <w:r>
        <w:t>asmens funkcinė būklė bei medicininė kontrolė;</w:t>
      </w:r>
    </w:p>
    <w:p w14:paraId="08C36A67" w14:textId="7BF59637" w:rsidR="00A65283" w:rsidRDefault="004A5384">
      <w:pPr>
        <w:tabs>
          <w:tab w:val="left" w:pos="1140"/>
        </w:tabs>
        <w:ind w:firstLine="567"/>
        <w:jc w:val="both"/>
      </w:pPr>
      <w:r>
        <w:t>6.3</w:t>
      </w:r>
      <w:r>
        <w:t>.  pirmosios medicininės pagalbos teikimas.</w:t>
      </w:r>
    </w:p>
    <w:p w14:paraId="08C36A68" w14:textId="7BC4D3F5" w:rsidR="00A65283" w:rsidRDefault="004A5384">
      <w:pPr>
        <w:ind w:firstLine="567"/>
        <w:jc w:val="both"/>
      </w:pPr>
      <w:r>
        <w:t>7</w:t>
      </w:r>
      <w:r>
        <w:t xml:space="preserve">. Informacinės technologijos sportinėje veikloje (ne mažiau </w:t>
      </w:r>
      <w:r>
        <w:rPr>
          <w:rFonts w:eastAsia="Arial Unicode MS"/>
        </w:rPr>
        <w:t xml:space="preserve">kaip </w:t>
      </w:r>
      <w:r>
        <w:t>40 val.) – programinių įrangų taikymas ir duomenų bazių naudojimas sportinėje veikloje</w:t>
      </w:r>
      <w:r>
        <w:t>.</w:t>
      </w:r>
    </w:p>
    <w:p w14:paraId="08C36A69" w14:textId="33457A67" w:rsidR="00A65283" w:rsidRDefault="004A5384">
      <w:pPr>
        <w:ind w:firstLine="567"/>
        <w:jc w:val="both"/>
      </w:pPr>
      <w:r>
        <w:t>8</w:t>
      </w:r>
      <w:r>
        <w:t xml:space="preserve">. Kūno kultūros etika (ne mažiau </w:t>
      </w:r>
      <w:r>
        <w:rPr>
          <w:rFonts w:eastAsia="Arial Unicode MS"/>
        </w:rPr>
        <w:t xml:space="preserve">kaip </w:t>
      </w:r>
      <w:r>
        <w:t>40 akad. val.):</w:t>
      </w:r>
    </w:p>
    <w:p w14:paraId="08C36A6A" w14:textId="161CDD37" w:rsidR="00A65283" w:rsidRDefault="004A5384">
      <w:pPr>
        <w:ind w:firstLine="567"/>
        <w:jc w:val="both"/>
        <w:rPr>
          <w:lang w:val="sv-SE"/>
        </w:rPr>
      </w:pPr>
      <w:r>
        <w:rPr>
          <w:lang w:val="sv-SE"/>
        </w:rPr>
        <w:t>8.1</w:t>
      </w:r>
      <w:r>
        <w:rPr>
          <w:lang w:val="sv-SE"/>
        </w:rPr>
        <w:t xml:space="preserve">. </w:t>
      </w:r>
      <w:r>
        <w:rPr>
          <w:rFonts w:eastAsia="Arial Unicode MS"/>
        </w:rPr>
        <w:t>etiketo pagrindai;</w:t>
      </w:r>
    </w:p>
    <w:p w14:paraId="08C36A6B" w14:textId="00E558C5" w:rsidR="00A65283" w:rsidRDefault="004A5384">
      <w:pPr>
        <w:ind w:firstLine="567"/>
        <w:jc w:val="both"/>
        <w:rPr>
          <w:lang w:val="sv-SE"/>
        </w:rPr>
      </w:pPr>
      <w:r>
        <w:rPr>
          <w:lang w:val="sv-SE"/>
        </w:rPr>
        <w:t>8.2</w:t>
      </w:r>
      <w:r>
        <w:rPr>
          <w:lang w:val="sv-SE"/>
        </w:rPr>
        <w:t xml:space="preserve">. </w:t>
      </w:r>
      <w:r>
        <w:rPr>
          <w:rFonts w:eastAsia="Arial Unicode MS"/>
        </w:rPr>
        <w:t>ugdytojo gebėjimai ir profesinė kompetencija</w:t>
      </w:r>
      <w:r>
        <w:t>;</w:t>
      </w:r>
    </w:p>
    <w:p w14:paraId="08C36A6C" w14:textId="69386347" w:rsidR="00A65283" w:rsidRDefault="004A5384">
      <w:pPr>
        <w:ind w:firstLine="567"/>
        <w:jc w:val="both"/>
        <w:rPr>
          <w:lang w:val="sv-SE"/>
        </w:rPr>
      </w:pPr>
      <w:r>
        <w:rPr>
          <w:lang w:val="sv-SE"/>
        </w:rPr>
        <w:t>8.3</w:t>
      </w:r>
      <w:r>
        <w:rPr>
          <w:lang w:val="sv-SE"/>
        </w:rPr>
        <w:t xml:space="preserve">. </w:t>
      </w:r>
      <w:r>
        <w:t>ugdytojo bendravimo menas.</w:t>
      </w:r>
    </w:p>
    <w:p w14:paraId="08C36A6D" w14:textId="23667FDD" w:rsidR="00A65283" w:rsidRDefault="004A5384">
      <w:pPr>
        <w:ind w:firstLine="567"/>
        <w:jc w:val="both"/>
      </w:pPr>
      <w:r>
        <w:t>9</w:t>
      </w:r>
      <w:r>
        <w:t xml:space="preserve">. Kūno kultūros politika ir vadyba (ne mažiau </w:t>
      </w:r>
      <w:r>
        <w:rPr>
          <w:rFonts w:eastAsia="Arial Unicode MS"/>
        </w:rPr>
        <w:t xml:space="preserve">kaip </w:t>
      </w:r>
      <w:r>
        <w:t>40 akad. val.):</w:t>
      </w:r>
    </w:p>
    <w:p w14:paraId="08C36A6E" w14:textId="471E28ED" w:rsidR="00A65283" w:rsidRDefault="004A5384">
      <w:pPr>
        <w:ind w:firstLine="567"/>
        <w:jc w:val="both"/>
      </w:pPr>
      <w:r>
        <w:t>9.1</w:t>
      </w:r>
      <w:r>
        <w:t>. Lietuvos ir tarptautinė kūno kultūros politika;</w:t>
      </w:r>
    </w:p>
    <w:p w14:paraId="08C36A6F" w14:textId="5619817A" w:rsidR="00A65283" w:rsidRDefault="004A5384">
      <w:pPr>
        <w:ind w:firstLine="567"/>
        <w:jc w:val="both"/>
      </w:pPr>
      <w:r>
        <w:t>9.2</w:t>
      </w:r>
      <w:r>
        <w:t>. kūno kultūros teisinio reglamentavimo pagrindai;</w:t>
      </w:r>
    </w:p>
    <w:p w14:paraId="08C36A70" w14:textId="552742D9" w:rsidR="00A65283" w:rsidRDefault="004A5384">
      <w:pPr>
        <w:ind w:firstLine="567"/>
        <w:jc w:val="both"/>
      </w:pPr>
      <w:r>
        <w:t>9.3</w:t>
      </w:r>
      <w:r>
        <w:t xml:space="preserve">. Lietuvos ir tarptautinių kūno kultūros ir sporto organizacijų institucinė sistema (vyriausybinis ir nevyriausybinis kūno kultūros ir sporto sektorius); </w:t>
      </w:r>
    </w:p>
    <w:p w14:paraId="08C36A71" w14:textId="3750B2AD" w:rsidR="00A65283" w:rsidRDefault="004A5384">
      <w:pPr>
        <w:ind w:firstLine="567"/>
        <w:jc w:val="both"/>
      </w:pPr>
      <w:r>
        <w:t>9.4</w:t>
      </w:r>
      <w:r>
        <w:t>. sveikatos politika ir vadyba;</w:t>
      </w:r>
    </w:p>
    <w:p w14:paraId="08C36A72" w14:textId="504C8A67" w:rsidR="00A65283" w:rsidRDefault="004A5384">
      <w:pPr>
        <w:ind w:firstLine="567"/>
        <w:jc w:val="both"/>
      </w:pPr>
      <w:r>
        <w:t>9.5</w:t>
      </w:r>
      <w:r>
        <w:t>. kūno kultūros projektų vadyba.</w:t>
      </w:r>
    </w:p>
    <w:p w14:paraId="08C36A73" w14:textId="2D0EBABE" w:rsidR="00A65283" w:rsidRDefault="004A5384">
      <w:pPr>
        <w:tabs>
          <w:tab w:val="left" w:pos="851"/>
        </w:tabs>
        <w:ind w:firstLine="567"/>
        <w:jc w:val="both"/>
      </w:pPr>
      <w:r>
        <w:t>10</w:t>
      </w:r>
      <w:r>
        <w:t>. Kūno kultūro</w:t>
      </w:r>
      <w:r>
        <w:t xml:space="preserve">s sociologija (ne mažiau </w:t>
      </w:r>
      <w:r>
        <w:rPr>
          <w:rFonts w:eastAsia="Arial Unicode MS"/>
        </w:rPr>
        <w:t xml:space="preserve">kaip </w:t>
      </w:r>
      <w:r>
        <w:t>40 akad. val.):</w:t>
      </w:r>
    </w:p>
    <w:p w14:paraId="08C36A74" w14:textId="0FB0C357" w:rsidR="00A65283" w:rsidRDefault="004A5384">
      <w:pPr>
        <w:ind w:firstLine="567"/>
        <w:jc w:val="both"/>
      </w:pPr>
      <w:r>
        <w:t>10.1</w:t>
      </w:r>
      <w:r>
        <w:t>. kūno kultūros socialinės funkcijos;</w:t>
      </w:r>
    </w:p>
    <w:p w14:paraId="08C36A75" w14:textId="7C81FD3F" w:rsidR="00A65283" w:rsidRDefault="004A5384">
      <w:pPr>
        <w:ind w:firstLine="567"/>
        <w:jc w:val="both"/>
      </w:pPr>
      <w:r>
        <w:t>10.2</w:t>
      </w:r>
      <w:r>
        <w:t>. tyrimų metodai kūno kultūros sociologijoje;</w:t>
      </w:r>
    </w:p>
    <w:p w14:paraId="08C36A76" w14:textId="72DDDBAD" w:rsidR="00A65283" w:rsidRDefault="004A5384">
      <w:pPr>
        <w:ind w:firstLine="567"/>
        <w:jc w:val="both"/>
      </w:pPr>
      <w:r>
        <w:t>10.3</w:t>
      </w:r>
      <w:r>
        <w:t>. funkcionalistinis požiūris į kūno kultūrą;</w:t>
      </w:r>
    </w:p>
    <w:p w14:paraId="08C36A77" w14:textId="4E562A65" w:rsidR="00A65283" w:rsidRDefault="004A5384">
      <w:pPr>
        <w:ind w:firstLine="567"/>
        <w:jc w:val="both"/>
      </w:pPr>
      <w:r>
        <w:t>10.4</w:t>
      </w:r>
      <w:r>
        <w:t xml:space="preserve">. </w:t>
      </w:r>
      <w:proofErr w:type="spellStart"/>
      <w:r>
        <w:t>savanorystė</w:t>
      </w:r>
      <w:proofErr w:type="spellEnd"/>
      <w:r>
        <w:t xml:space="preserve"> kūno kultūros srityje;</w:t>
      </w:r>
    </w:p>
    <w:p w14:paraId="08C36A78" w14:textId="47B95C17" w:rsidR="00A65283" w:rsidRDefault="004A5384">
      <w:pPr>
        <w:ind w:firstLine="567"/>
        <w:jc w:val="both"/>
      </w:pPr>
      <w:r>
        <w:t>10.5</w:t>
      </w:r>
      <w:r>
        <w:t>. kūno</w:t>
      </w:r>
      <w:r>
        <w:t xml:space="preserve"> kultūros vertybinis aspektas, </w:t>
      </w:r>
      <w:proofErr w:type="spellStart"/>
      <w:r>
        <w:t>olimpizmas</w:t>
      </w:r>
      <w:proofErr w:type="spellEnd"/>
      <w:r>
        <w:t>.</w:t>
      </w:r>
    </w:p>
    <w:p w14:paraId="08C36A79" w14:textId="4889182C" w:rsidR="00A65283" w:rsidRDefault="004A5384">
      <w:pPr>
        <w:ind w:firstLine="567"/>
        <w:jc w:val="both"/>
      </w:pPr>
      <w:r>
        <w:t>11</w:t>
      </w:r>
      <w:r>
        <w:t xml:space="preserve">. Profesinė kalbos kultūra (ne mažiau </w:t>
      </w:r>
      <w:r>
        <w:rPr>
          <w:rFonts w:eastAsia="Arial Unicode MS"/>
        </w:rPr>
        <w:t xml:space="preserve">kaip </w:t>
      </w:r>
      <w:r>
        <w:t>40 akad. val.):</w:t>
      </w:r>
    </w:p>
    <w:p w14:paraId="08C36A7A" w14:textId="036F5100" w:rsidR="00A65283" w:rsidRDefault="004A5384">
      <w:pPr>
        <w:ind w:firstLine="567"/>
        <w:jc w:val="both"/>
      </w:pPr>
      <w:r>
        <w:t>11.1</w:t>
      </w:r>
      <w:r>
        <w:t>. vartotini ir nevartotini terminai kūno kultūros ir sporto veikloje;</w:t>
      </w:r>
    </w:p>
    <w:p w14:paraId="08C36A7B" w14:textId="26C0ABBC" w:rsidR="00A65283" w:rsidRDefault="004A5384">
      <w:pPr>
        <w:ind w:firstLine="567"/>
        <w:jc w:val="both"/>
      </w:pPr>
      <w:r>
        <w:t>11.2</w:t>
      </w:r>
      <w:r>
        <w:t>. dažniausiai vartojami kūno kultūros ir sporto terminai užsie</w:t>
      </w:r>
      <w:r>
        <w:t>nio kalba.</w:t>
      </w:r>
    </w:p>
    <w:p w14:paraId="08C36A7C" w14:textId="3D901C18" w:rsidR="00A65283" w:rsidRDefault="004A5384">
      <w:pPr>
        <w:ind w:firstLine="567"/>
        <w:jc w:val="both"/>
      </w:pPr>
      <w:r>
        <w:t>12</w:t>
      </w:r>
      <w:r>
        <w:t xml:space="preserve">. Neįgaliųjų kūno kultūra (ne mažiau </w:t>
      </w:r>
      <w:r>
        <w:rPr>
          <w:rFonts w:eastAsia="Arial Unicode MS"/>
        </w:rPr>
        <w:t xml:space="preserve">kaip </w:t>
      </w:r>
      <w:r>
        <w:t>10 akad. val.):</w:t>
      </w:r>
    </w:p>
    <w:p w14:paraId="08C36A7D" w14:textId="73045C69" w:rsidR="00A65283" w:rsidRDefault="004A5384">
      <w:pPr>
        <w:ind w:firstLine="567"/>
        <w:jc w:val="both"/>
      </w:pPr>
      <w:r>
        <w:lastRenderedPageBreak/>
        <w:t>12.1</w:t>
      </w:r>
      <w:r>
        <w:t>. neįgaliųjų taikomosios fizinės veiklos koncepcija;</w:t>
      </w:r>
    </w:p>
    <w:p w14:paraId="08C36A7E" w14:textId="1BE4E651" w:rsidR="00A65283" w:rsidRDefault="004A5384">
      <w:pPr>
        <w:ind w:firstLine="567"/>
        <w:jc w:val="both"/>
      </w:pPr>
      <w:r>
        <w:t>12.2</w:t>
      </w:r>
      <w:r>
        <w:t>. kūno kultūros specifika dirbant su neįgaliaisiais;</w:t>
      </w:r>
    </w:p>
    <w:p w14:paraId="08C36A7F" w14:textId="35775F35" w:rsidR="00A65283" w:rsidRDefault="004A5384">
      <w:pPr>
        <w:ind w:firstLine="567"/>
        <w:jc w:val="both"/>
      </w:pPr>
      <w:r>
        <w:t>12.3</w:t>
      </w:r>
      <w:r>
        <w:t xml:space="preserve">. sveikatos saugos klausimai, susiję su neįgaliųjų </w:t>
      </w:r>
      <w:r>
        <w:t>kūno kultūra;</w:t>
      </w:r>
    </w:p>
    <w:p w14:paraId="08C36A80" w14:textId="5422291D" w:rsidR="00A65283" w:rsidRDefault="004A5384">
      <w:pPr>
        <w:ind w:firstLine="567"/>
        <w:jc w:val="both"/>
      </w:pPr>
      <w:r>
        <w:t>12.4</w:t>
      </w:r>
      <w:r>
        <w:t>. neįgaliųjų elgsenos valdymo ir bendravimo pagrindai.</w:t>
      </w:r>
    </w:p>
    <w:p w14:paraId="08C36A81" w14:textId="3EDCD1F1" w:rsidR="00A65283" w:rsidRDefault="004A5384">
      <w:pPr>
        <w:ind w:firstLine="567"/>
        <w:jc w:val="both"/>
      </w:pPr>
      <w:r>
        <w:t>13</w:t>
      </w:r>
      <w:r>
        <w:t xml:space="preserve">. </w:t>
      </w:r>
      <w:r>
        <w:rPr>
          <w:rFonts w:eastAsia="Arial Unicode MS"/>
        </w:rPr>
        <w:t>Pasirinktos kūno kultūros veiklos didaktika (ne mažiau kaip 110 akad. val.).</w:t>
      </w:r>
    </w:p>
    <w:p w14:paraId="08C36A82" w14:textId="32E28C20" w:rsidR="00A65283" w:rsidRDefault="004A5384">
      <w:pPr>
        <w:ind w:firstLine="567"/>
        <w:jc w:val="both"/>
      </w:pPr>
      <w:r>
        <w:t>13.1</w:t>
      </w:r>
      <w:r>
        <w:t>. saugaus fizinio krūvio skyrimas;</w:t>
      </w:r>
    </w:p>
    <w:p w14:paraId="08C36A83" w14:textId="493842C6" w:rsidR="00A65283" w:rsidRDefault="004A5384">
      <w:pPr>
        <w:ind w:firstLine="567"/>
        <w:jc w:val="both"/>
      </w:pPr>
      <w:r>
        <w:t>13.2</w:t>
      </w:r>
      <w:r>
        <w:t>. saugios kūno kultūros aplinkos kūrimas;</w:t>
      </w:r>
    </w:p>
    <w:p w14:paraId="08C36A84" w14:textId="220CA569" w:rsidR="00A65283" w:rsidRDefault="004A5384">
      <w:pPr>
        <w:ind w:firstLine="567"/>
        <w:jc w:val="both"/>
      </w:pPr>
      <w:r>
        <w:t>13.3</w:t>
      </w:r>
      <w:r>
        <w:t>. saugūs ir nesaugūs pratimai;</w:t>
      </w:r>
    </w:p>
    <w:p w14:paraId="08C36A85" w14:textId="74443687" w:rsidR="00A65283" w:rsidRDefault="004A5384">
      <w:pPr>
        <w:ind w:firstLine="567"/>
        <w:jc w:val="both"/>
      </w:pPr>
      <w:r>
        <w:t>13.4</w:t>
      </w:r>
      <w:r>
        <w:t>. tinkamas fizinio krūvio skyrimas;</w:t>
      </w:r>
    </w:p>
    <w:p w14:paraId="08C36A86" w14:textId="5A5B63AD" w:rsidR="00A65283" w:rsidRDefault="004A5384">
      <w:pPr>
        <w:ind w:firstLine="567"/>
        <w:jc w:val="both"/>
      </w:pPr>
      <w:r>
        <w:t>13.5</w:t>
      </w:r>
      <w:r>
        <w:t>. kūno pažinimas ir pratimų atlikimo technika;</w:t>
      </w:r>
    </w:p>
    <w:p w14:paraId="08C36A87" w14:textId="2B180692" w:rsidR="00A65283" w:rsidRDefault="004A5384">
      <w:pPr>
        <w:ind w:firstLine="567"/>
        <w:jc w:val="both"/>
      </w:pPr>
      <w:r>
        <w:t>13.6</w:t>
      </w:r>
      <w:r>
        <w:t>. individualus (grupinis) instruktavimas.</w:t>
      </w:r>
    </w:p>
    <w:p w14:paraId="08C36A88" w14:textId="05CCF6AC" w:rsidR="00A65283" w:rsidRDefault="00A65283">
      <w:pPr>
        <w:ind w:left="720"/>
        <w:jc w:val="both"/>
        <w:rPr>
          <w:caps/>
        </w:rPr>
      </w:pPr>
    </w:p>
    <w:p w14:paraId="08C36A8A" w14:textId="0691057A" w:rsidR="00A65283" w:rsidRDefault="004A5384" w:rsidP="004A5384">
      <w:pPr>
        <w:jc w:val="center"/>
        <w:rPr>
          <w:caps/>
        </w:rPr>
      </w:pPr>
      <w:r>
        <w:rPr>
          <w:caps/>
        </w:rPr>
        <w:t>_________________</w:t>
      </w:r>
    </w:p>
    <w:p w14:paraId="08C36A8B" w14:textId="77777777" w:rsidR="00A65283" w:rsidRDefault="004A5384">
      <w:pPr>
        <w:ind w:left="4535"/>
      </w:pPr>
      <w:r>
        <w:br w:type="page"/>
      </w:r>
      <w:r>
        <w:lastRenderedPageBreak/>
        <w:t xml:space="preserve">Kūno kultūros ir sporto veiklos leidimų </w:t>
      </w:r>
    </w:p>
    <w:p w14:paraId="08C36A8C" w14:textId="77777777" w:rsidR="00A65283" w:rsidRDefault="004A5384">
      <w:pPr>
        <w:ind w:left="4535"/>
      </w:pPr>
      <w:r>
        <w:t xml:space="preserve">išdavimui skirtų mokymo programų derinimo </w:t>
      </w:r>
    </w:p>
    <w:p w14:paraId="08C36A8D" w14:textId="77777777" w:rsidR="00A65283" w:rsidRDefault="004A5384">
      <w:pPr>
        <w:ind w:left="4535"/>
      </w:pPr>
      <w:r>
        <w:t>tvarkos aprašo</w:t>
      </w:r>
    </w:p>
    <w:p w14:paraId="08C36A8E" w14:textId="77777777" w:rsidR="00A65283" w:rsidRDefault="004A5384">
      <w:pPr>
        <w:ind w:left="4535"/>
        <w:rPr>
          <w:caps/>
        </w:rPr>
      </w:pPr>
      <w:r>
        <w:t>3</w:t>
      </w:r>
      <w:r>
        <w:t xml:space="preserve"> priedas</w:t>
      </w:r>
    </w:p>
    <w:p w14:paraId="08C36A8F" w14:textId="77777777" w:rsidR="00A65283" w:rsidRDefault="00A65283">
      <w:pPr>
        <w:ind w:left="720"/>
        <w:rPr>
          <w:caps/>
        </w:rPr>
      </w:pPr>
    </w:p>
    <w:p w14:paraId="08C36A90" w14:textId="77777777" w:rsidR="00A65283" w:rsidRDefault="004A5384">
      <w:pPr>
        <w:jc w:val="center"/>
        <w:rPr>
          <w:b/>
          <w:i/>
          <w:u w:val="single"/>
        </w:rPr>
      </w:pPr>
      <w:r>
        <w:rPr>
          <w:b/>
        </w:rPr>
        <w:t>KŪNO KULTŪROS IR SPORTO SPECIALISTŲ KOMPETENCIJOS</w:t>
      </w:r>
    </w:p>
    <w:p w14:paraId="08C36A91" w14:textId="77777777" w:rsidR="00A65283" w:rsidRDefault="00A65283">
      <w:pPr>
        <w:jc w:val="both"/>
        <w:rPr>
          <w:b/>
          <w:i/>
          <w:u w:val="single"/>
        </w:rPr>
      </w:pPr>
    </w:p>
    <w:p w14:paraId="08C36A92" w14:textId="77777777" w:rsidR="00A65283" w:rsidRDefault="004A5384">
      <w:pPr>
        <w:jc w:val="both"/>
        <w:rPr>
          <w:b/>
        </w:rPr>
      </w:pPr>
      <w:r>
        <w:rPr>
          <w:b/>
        </w:rPr>
        <w:t xml:space="preserve">Vienos sporto šakos mokymo programa suteikia asmeniui šias kompetencijas:  </w:t>
      </w:r>
    </w:p>
    <w:p w14:paraId="08C36A93" w14:textId="77777777" w:rsidR="00A65283" w:rsidRDefault="00A65283">
      <w:pPr>
        <w:ind w:firstLine="567"/>
        <w:jc w:val="both"/>
        <w:rPr>
          <w:b/>
        </w:rPr>
      </w:pPr>
    </w:p>
    <w:p w14:paraId="08C36A94" w14:textId="77777777" w:rsidR="00A65283" w:rsidRDefault="004A5384">
      <w:pPr>
        <w:ind w:left="960" w:hanging="393"/>
        <w:jc w:val="both"/>
      </w:pPr>
      <w:r>
        <w:t>1</w:t>
      </w:r>
      <w:r>
        <w:t xml:space="preserve">) žinoti </w:t>
      </w:r>
      <w:r>
        <w:t>pedagoginius ir psichologinius asmenybės aspektus, bendravimo ypatumus, optimalių konfliktų esmę, sprendimo būdus;</w:t>
      </w:r>
    </w:p>
    <w:p w14:paraId="08C36A95" w14:textId="77777777" w:rsidR="00A65283" w:rsidRDefault="004A5384">
      <w:pPr>
        <w:ind w:left="960" w:hanging="393"/>
        <w:jc w:val="both"/>
      </w:pPr>
      <w:r>
        <w:t>2</w:t>
      </w:r>
      <w:r>
        <w:t>) žinoti ir suprasti žmogaus organizmo sandaros ir funkcijų sąveiką, gebėti pritaikyti šias žinias parenkant sportininkų treniravimo pro</w:t>
      </w:r>
      <w:r>
        <w:t>gramas;</w:t>
      </w:r>
    </w:p>
    <w:p w14:paraId="08C36A96" w14:textId="77777777" w:rsidR="00A65283" w:rsidRDefault="004A5384">
      <w:pPr>
        <w:ind w:left="960" w:hanging="393"/>
        <w:jc w:val="both"/>
      </w:pPr>
      <w:r>
        <w:t>3</w:t>
      </w:r>
      <w:r>
        <w:t>) žinoti žmogaus augimo ir brendimo dėsningumus ir gebėti pritaikyti šias žinias sudarant atitinkamo amžiaus asmenų  treniravimo programas;</w:t>
      </w:r>
    </w:p>
    <w:p w14:paraId="08C36A97" w14:textId="77777777" w:rsidR="00A65283" w:rsidRDefault="004A5384">
      <w:pPr>
        <w:ind w:left="960" w:hanging="393"/>
        <w:jc w:val="both"/>
      </w:pPr>
      <w:r>
        <w:t>4</w:t>
      </w:r>
      <w:r>
        <w:t xml:space="preserve">) žinoti sporto šakos plėtros ypatumus ir tendencijas; </w:t>
      </w:r>
    </w:p>
    <w:p w14:paraId="08C36A98" w14:textId="77777777" w:rsidR="00A65283" w:rsidRDefault="004A5384">
      <w:pPr>
        <w:ind w:left="960" w:hanging="393"/>
        <w:jc w:val="both"/>
      </w:pPr>
      <w:r>
        <w:t>5</w:t>
      </w:r>
      <w:r>
        <w:t>) žinoti sportininkų rengimo ir paren</w:t>
      </w:r>
      <w:r>
        <w:t>gtumo sandarą, gebėti sukurti savitą sportininkų treniravimo filosofiją;</w:t>
      </w:r>
    </w:p>
    <w:p w14:paraId="08C36A99" w14:textId="77777777" w:rsidR="00A65283" w:rsidRDefault="004A5384">
      <w:pPr>
        <w:ind w:left="960" w:hanging="393"/>
        <w:jc w:val="both"/>
      </w:pPr>
      <w:r>
        <w:t>6</w:t>
      </w:r>
      <w:r>
        <w:t>) žinoti daugiamečio sportininkų treniravimo etapus, gebėti planuoti daugiametį kryptingą sportininkų rengimą;</w:t>
      </w:r>
    </w:p>
    <w:p w14:paraId="08C36A9A" w14:textId="77777777" w:rsidR="00A65283" w:rsidRDefault="004A5384">
      <w:pPr>
        <w:ind w:left="960" w:hanging="393"/>
        <w:jc w:val="both"/>
      </w:pPr>
      <w:r>
        <w:t>7</w:t>
      </w:r>
      <w:r>
        <w:t>) žinoti ir mokėti taikyti naujas sportininkų rengimo technolo</w:t>
      </w:r>
      <w:r>
        <w:t>gijas;</w:t>
      </w:r>
    </w:p>
    <w:p w14:paraId="08C36A9B" w14:textId="77777777" w:rsidR="00A65283" w:rsidRDefault="004A5384">
      <w:pPr>
        <w:ind w:left="960" w:hanging="393"/>
        <w:jc w:val="both"/>
      </w:pPr>
      <w:r>
        <w:t>8</w:t>
      </w:r>
      <w:r>
        <w:t>) mokėti naudotis šiuolaikinėmis informacinėmis technologijomis;</w:t>
      </w:r>
    </w:p>
    <w:p w14:paraId="08C36A9C" w14:textId="77777777" w:rsidR="00A65283" w:rsidRDefault="004A5384">
      <w:pPr>
        <w:ind w:left="960" w:hanging="393"/>
        <w:jc w:val="both"/>
      </w:pPr>
      <w:r>
        <w:t>9</w:t>
      </w:r>
      <w:r>
        <w:t>) išmanyti sporto sritį reglamentuojančius teisės aktus;</w:t>
      </w:r>
    </w:p>
    <w:p w14:paraId="08C36A9D" w14:textId="77777777" w:rsidR="00A65283" w:rsidRDefault="004A5384">
      <w:pPr>
        <w:ind w:left="960" w:hanging="393"/>
        <w:jc w:val="both"/>
      </w:pPr>
      <w:r>
        <w:t>10</w:t>
      </w:r>
      <w:r>
        <w:t xml:space="preserve">) gebėti kritiškai mąstyti ir spręsti su veikla susijusias problemas; </w:t>
      </w:r>
    </w:p>
    <w:p w14:paraId="08C36A9E" w14:textId="77777777" w:rsidR="00A65283" w:rsidRDefault="004A5384">
      <w:pPr>
        <w:ind w:left="960" w:hanging="393"/>
        <w:jc w:val="both"/>
      </w:pPr>
      <w:r>
        <w:t>11</w:t>
      </w:r>
      <w:r>
        <w:t>) žinoti varžybų organizavimo prin</w:t>
      </w:r>
      <w:r>
        <w:t>cipus;</w:t>
      </w:r>
    </w:p>
    <w:p w14:paraId="08C36A9F" w14:textId="77777777" w:rsidR="00A65283" w:rsidRDefault="004A5384">
      <w:pPr>
        <w:ind w:left="960" w:hanging="393"/>
        <w:jc w:val="both"/>
      </w:pPr>
      <w:r>
        <w:t>12</w:t>
      </w:r>
      <w:r>
        <w:t>) gebėti užtikrinti saugą pratybų metu;</w:t>
      </w:r>
    </w:p>
    <w:p w14:paraId="08C36AA0" w14:textId="77777777" w:rsidR="00A65283" w:rsidRDefault="004A5384">
      <w:pPr>
        <w:ind w:left="960" w:hanging="393"/>
        <w:jc w:val="both"/>
      </w:pPr>
      <w:r>
        <w:t>13</w:t>
      </w:r>
      <w:r>
        <w:t>) žinoti sporto šakos istoriją, taisykles, techniką, taktiką;</w:t>
      </w:r>
    </w:p>
    <w:p w14:paraId="08C36AA1" w14:textId="77777777" w:rsidR="00A65283" w:rsidRDefault="004A5384">
      <w:pPr>
        <w:ind w:left="960" w:hanging="393"/>
        <w:jc w:val="both"/>
      </w:pPr>
      <w:r>
        <w:t>14</w:t>
      </w:r>
      <w:r>
        <w:t>) žinoti sportininkų judesių technikos ir taktikos mokymo bei tobulinimo metodus ir gebėti juos taikyti;</w:t>
      </w:r>
    </w:p>
    <w:p w14:paraId="08C36AA2" w14:textId="77777777" w:rsidR="00A65283" w:rsidRDefault="004A5384">
      <w:pPr>
        <w:ind w:left="960" w:hanging="393"/>
        <w:jc w:val="both"/>
      </w:pPr>
      <w:r>
        <w:t>15</w:t>
      </w:r>
      <w:r>
        <w:t xml:space="preserve">) gebėti vykdyti įvairaus amžiaus ir meistriškumo sportininkų treniruotes, rengti juos sporto varžyboms; </w:t>
      </w:r>
    </w:p>
    <w:p w14:paraId="08C36AA3" w14:textId="77777777" w:rsidR="00A65283" w:rsidRDefault="004A5384">
      <w:pPr>
        <w:ind w:left="960" w:hanging="393"/>
        <w:jc w:val="both"/>
      </w:pPr>
      <w:r>
        <w:t>16</w:t>
      </w:r>
      <w:r>
        <w:t>) gebėti analizuoti sportininkų varžybinę veiklą;</w:t>
      </w:r>
    </w:p>
    <w:p w14:paraId="08C36AA4" w14:textId="77777777" w:rsidR="00A65283" w:rsidRDefault="004A5384">
      <w:pPr>
        <w:ind w:left="960" w:hanging="393"/>
        <w:jc w:val="both"/>
      </w:pPr>
      <w:r>
        <w:t>17</w:t>
      </w:r>
      <w:r>
        <w:t>) gebėti dirbti savarankiškai, individualiai ir komandoje, atsakingai, planuoti, organiz</w:t>
      </w:r>
      <w:r>
        <w:t xml:space="preserve">uoti ir vertinti savo darbą.  </w:t>
      </w:r>
    </w:p>
    <w:p w14:paraId="08C36AA5" w14:textId="77777777" w:rsidR="00A65283" w:rsidRDefault="00A65283">
      <w:pPr>
        <w:jc w:val="both"/>
      </w:pPr>
    </w:p>
    <w:p w14:paraId="08C36AA6" w14:textId="77777777" w:rsidR="00A65283" w:rsidRDefault="004A5384">
      <w:pPr>
        <w:jc w:val="both"/>
      </w:pPr>
      <w:r>
        <w:rPr>
          <w:b/>
        </w:rPr>
        <w:t>Kūno kultūros mokymo programa suteikia asmeniui šias kompetencijas</w:t>
      </w:r>
      <w:r>
        <w:t>:</w:t>
      </w:r>
    </w:p>
    <w:p w14:paraId="08C36AA7" w14:textId="77777777" w:rsidR="00A65283" w:rsidRDefault="004A5384">
      <w:pPr>
        <w:jc w:val="both"/>
      </w:pPr>
    </w:p>
    <w:p w14:paraId="08C36AA8" w14:textId="77777777" w:rsidR="00A65283" w:rsidRDefault="004A5384">
      <w:pPr>
        <w:ind w:left="960" w:hanging="393"/>
        <w:jc w:val="both"/>
      </w:pPr>
      <w:r>
        <w:t>1</w:t>
      </w:r>
      <w:r>
        <w:t>) žinoti pedagoginius ir psichologinius asmenybės aspektus, bendravimo ypatumus, optimalių konfliktų esmę, sprendimo būdus;</w:t>
      </w:r>
    </w:p>
    <w:p w14:paraId="08C36AA9" w14:textId="77777777" w:rsidR="00A65283" w:rsidRDefault="004A5384">
      <w:pPr>
        <w:ind w:left="960" w:hanging="393"/>
        <w:jc w:val="both"/>
      </w:pPr>
      <w:r>
        <w:t>2</w:t>
      </w:r>
      <w:r>
        <w:t xml:space="preserve">) žinoti ir suprasti </w:t>
      </w:r>
      <w:r>
        <w:t xml:space="preserve">pagrindinius žmogaus judėjimo ir pratimų fiziologijos principus bei jų taikymą sveikatingumo veikloje, gebėti pritaikyti šiuos principus lavinant kiekvieną fizinio pajėgumo ir fizinės būklės komponentą; </w:t>
      </w:r>
    </w:p>
    <w:p w14:paraId="08C36AAA" w14:textId="77777777" w:rsidR="00A65283" w:rsidRDefault="004A5384">
      <w:pPr>
        <w:ind w:left="960" w:hanging="393"/>
        <w:jc w:val="both"/>
      </w:pPr>
      <w:r>
        <w:t>3</w:t>
      </w:r>
      <w:r>
        <w:t>) gebėti saugiai ir efektyviai instruktuoti, t.</w:t>
      </w:r>
      <w:r>
        <w:t xml:space="preserve"> y. planuoti, vesti ir vertinti individualias ar grupines kūno kultūros pratybas;</w:t>
      </w:r>
    </w:p>
    <w:p w14:paraId="08C36AAB" w14:textId="77777777" w:rsidR="00A65283" w:rsidRDefault="004A5384">
      <w:pPr>
        <w:ind w:left="960" w:hanging="393"/>
        <w:jc w:val="both"/>
      </w:pPr>
      <w:r>
        <w:t>4</w:t>
      </w:r>
      <w:r>
        <w:t>) gebėti nustatyti asmens mankštinimosi motyvus bei trumpalaikius, vidutinės ir ilgos trukmės mankštinimosi rezultatus;</w:t>
      </w:r>
    </w:p>
    <w:p w14:paraId="08C36AAC" w14:textId="77777777" w:rsidR="00A65283" w:rsidRDefault="004A5384">
      <w:pPr>
        <w:ind w:left="960" w:hanging="393"/>
        <w:jc w:val="both"/>
      </w:pPr>
      <w:r>
        <w:t>5</w:t>
      </w:r>
      <w:r>
        <w:t>) gebėti siūlyti įvairias mankštinimosi alte</w:t>
      </w:r>
      <w:r>
        <w:t>rnatyvas atsižvelgiant į ugdytinių poreikius ir individulius skirtumus;</w:t>
      </w:r>
    </w:p>
    <w:p w14:paraId="08C36AAD" w14:textId="77777777" w:rsidR="00A65283" w:rsidRDefault="004A5384">
      <w:pPr>
        <w:ind w:left="960" w:hanging="393"/>
        <w:jc w:val="both"/>
      </w:pPr>
      <w:r>
        <w:t>6</w:t>
      </w:r>
      <w:r>
        <w:t>) gebėti demonstruoti nepriekaištingą pratimų atlikimo techniką (laikysenos, judesių amplitudės, kontrolės, savalaikiškumo ir formos atžvilgiais);</w:t>
      </w:r>
    </w:p>
    <w:p w14:paraId="08C36AAE" w14:textId="77777777" w:rsidR="00A65283" w:rsidRDefault="004A5384">
      <w:pPr>
        <w:ind w:left="960" w:hanging="393"/>
        <w:jc w:val="both"/>
      </w:pPr>
      <w:r>
        <w:t>7</w:t>
      </w:r>
      <w:r>
        <w:t>) gebėti skatinti ugdytinių</w:t>
      </w:r>
      <w:r>
        <w:t xml:space="preserve"> sveiką gyvenseną ir taikyti tinkamas įsipareigojimo mankštintis skatinimo strategijas;</w:t>
      </w:r>
    </w:p>
    <w:p w14:paraId="08C36AAF" w14:textId="77777777" w:rsidR="00A65283" w:rsidRDefault="004A5384">
      <w:pPr>
        <w:ind w:left="960" w:hanging="393"/>
        <w:jc w:val="both"/>
      </w:pPr>
      <w:r>
        <w:t>8</w:t>
      </w:r>
      <w:r>
        <w:t>) žinoti psichofizinius sveikos gyvensenos pagrindus ir gebėti taikyti juos rengiant sveikos gyvensenos programas ir rekomendacijas;</w:t>
      </w:r>
    </w:p>
    <w:p w14:paraId="08C36AB0" w14:textId="77777777" w:rsidR="00A65283" w:rsidRDefault="004A5384">
      <w:pPr>
        <w:ind w:left="960" w:hanging="393"/>
        <w:jc w:val="both"/>
      </w:pPr>
      <w:r>
        <w:t>9</w:t>
      </w:r>
      <w:r>
        <w:t>) žinoti, kaip tausoti ir</w:t>
      </w:r>
      <w:r>
        <w:t xml:space="preserve"> stiprinti įvairaus amžiaus žmonių sveikatą;</w:t>
      </w:r>
    </w:p>
    <w:p w14:paraId="08C36AB1" w14:textId="77777777" w:rsidR="00A65283" w:rsidRDefault="004A5384">
      <w:pPr>
        <w:ind w:left="960" w:hanging="393"/>
        <w:jc w:val="both"/>
      </w:pPr>
      <w:r>
        <w:t>10</w:t>
      </w:r>
      <w:r>
        <w:t>) žinoti fizinės, emocinės, socialinės, kultūrinės aplinkos poveikį žmogaus sveikatai, žmogaus sveikatos saugumui pavojingas situacijas ir būdus jų išvengti;</w:t>
      </w:r>
    </w:p>
    <w:p w14:paraId="08C36AB2" w14:textId="77777777" w:rsidR="00A65283" w:rsidRDefault="004A5384">
      <w:pPr>
        <w:ind w:left="960" w:hanging="393"/>
        <w:jc w:val="both"/>
      </w:pPr>
      <w:r>
        <w:t>11</w:t>
      </w:r>
      <w:r>
        <w:t>) gebėti analizuoti ir įvertinti pagrindi</w:t>
      </w:r>
      <w:r>
        <w:t>nius asmens ir visų šalies gyventojų fizinį aktyvumą lemiančius veiksnius;</w:t>
      </w:r>
    </w:p>
    <w:p w14:paraId="08C36AB3" w14:textId="77777777" w:rsidR="00A65283" w:rsidRDefault="004A5384">
      <w:pPr>
        <w:ind w:left="960" w:hanging="393"/>
        <w:jc w:val="both"/>
      </w:pPr>
      <w:r>
        <w:t>12</w:t>
      </w:r>
      <w:r>
        <w:t>) gebėti testuoti ir vertinti žmogaus organizmo sistemų (organų) veiklą ir su sveikata susijusį fizinį pajėgumą;</w:t>
      </w:r>
    </w:p>
    <w:p w14:paraId="08C36AB4" w14:textId="77777777" w:rsidR="00A65283" w:rsidRDefault="004A5384">
      <w:pPr>
        <w:ind w:left="960" w:hanging="393"/>
        <w:jc w:val="both"/>
      </w:pPr>
      <w:r>
        <w:t>13</w:t>
      </w:r>
      <w:r>
        <w:t>) mokėti sudaryti individualias ir bendrąsias sveikating</w:t>
      </w:r>
      <w:r>
        <w:t>umo programas, jas įgyvendinti;</w:t>
      </w:r>
    </w:p>
    <w:p w14:paraId="08C36AB5" w14:textId="77777777" w:rsidR="00A65283" w:rsidRDefault="004A5384">
      <w:pPr>
        <w:ind w:left="960" w:hanging="393"/>
        <w:jc w:val="both"/>
      </w:pPr>
      <w:r>
        <w:t>14</w:t>
      </w:r>
      <w:r>
        <w:t>) mokėti ieškoti aktualios informacijos, gebėti ją rasti, pritaikyti, analizuoti, be kitų priemonių naudojant ir  informacines technologijas;</w:t>
      </w:r>
    </w:p>
    <w:p w14:paraId="08C36AB6" w14:textId="77777777" w:rsidR="00A65283" w:rsidRDefault="004A5384">
      <w:pPr>
        <w:ind w:left="960" w:hanging="393"/>
        <w:jc w:val="both"/>
      </w:pPr>
      <w:r>
        <w:t>15</w:t>
      </w:r>
      <w:r>
        <w:t>) gebėti įtraukti kitus asmenis į aktyvų laisvalaikio leidimą;</w:t>
      </w:r>
    </w:p>
    <w:p w14:paraId="08C36AB7" w14:textId="77777777" w:rsidR="00A65283" w:rsidRDefault="004A5384">
      <w:pPr>
        <w:ind w:left="960" w:hanging="393"/>
        <w:jc w:val="both"/>
      </w:pPr>
      <w:r>
        <w:t>16</w:t>
      </w:r>
      <w:r>
        <w:t>)</w:t>
      </w:r>
      <w:r>
        <w:t xml:space="preserve"> gebėti etiškai, laikantis profesinės etikos, bendrauti su kitais asmenimis;</w:t>
      </w:r>
    </w:p>
    <w:p w14:paraId="08C36AB8" w14:textId="77777777" w:rsidR="00A65283" w:rsidRDefault="004A5384">
      <w:pPr>
        <w:ind w:left="960" w:hanging="393"/>
        <w:jc w:val="both"/>
      </w:pPr>
      <w:r>
        <w:t>17</w:t>
      </w:r>
      <w:r>
        <w:t>) gebėti dirbti savarankiškai, individualiai ir komandoje, atsakingai, planuoti, organizuoti ir vertinti savo darbą.</w:t>
      </w:r>
    </w:p>
    <w:p w14:paraId="08C36AB9" w14:textId="77777777" w:rsidR="00A65283" w:rsidRDefault="004A5384">
      <w:pPr>
        <w:ind w:left="720"/>
        <w:rPr>
          <w:b/>
        </w:rPr>
      </w:pPr>
    </w:p>
    <w:p w14:paraId="08C36ABB" w14:textId="4E89484F" w:rsidR="00A65283" w:rsidRDefault="004A5384" w:rsidP="004A5384">
      <w:pPr>
        <w:jc w:val="center"/>
        <w:rPr>
          <w:b/>
        </w:rPr>
      </w:pPr>
      <w:r>
        <w:rPr>
          <w:b/>
        </w:rPr>
        <w:t>_________________</w:t>
      </w:r>
    </w:p>
    <w:p w14:paraId="08C36ABC" w14:textId="77777777" w:rsidR="00A65283" w:rsidRDefault="004A5384">
      <w:pPr>
        <w:ind w:left="4535"/>
      </w:pPr>
      <w:r>
        <w:br w:type="page"/>
      </w:r>
      <w:r>
        <w:lastRenderedPageBreak/>
        <w:t xml:space="preserve">Kūno kultūros ir sporto veiklos leidimų </w:t>
      </w:r>
    </w:p>
    <w:p w14:paraId="08C36ABD" w14:textId="77777777" w:rsidR="00A65283" w:rsidRDefault="004A5384">
      <w:pPr>
        <w:ind w:left="4535"/>
      </w:pPr>
      <w:r>
        <w:t xml:space="preserve">išdavimui skirtų mokymo programų derinimo </w:t>
      </w:r>
    </w:p>
    <w:p w14:paraId="08C36ABE" w14:textId="77777777" w:rsidR="00A65283" w:rsidRDefault="004A5384">
      <w:pPr>
        <w:ind w:left="4535"/>
      </w:pPr>
      <w:r>
        <w:t>tvarkos aprašo</w:t>
      </w:r>
    </w:p>
    <w:p w14:paraId="08C36ABF" w14:textId="77777777" w:rsidR="00A65283" w:rsidRDefault="004A5384">
      <w:pPr>
        <w:ind w:left="4535"/>
        <w:rPr>
          <w:b/>
        </w:rPr>
      </w:pPr>
      <w:r>
        <w:t>4</w:t>
      </w:r>
      <w:r>
        <w:t xml:space="preserve"> priedas</w:t>
      </w:r>
    </w:p>
    <w:p w14:paraId="08C36AC0" w14:textId="77777777" w:rsidR="00A65283" w:rsidRDefault="00A65283">
      <w:pPr>
        <w:ind w:left="720"/>
        <w:rPr>
          <w:b/>
        </w:rPr>
      </w:pPr>
    </w:p>
    <w:p w14:paraId="08C36AC1" w14:textId="77777777" w:rsidR="00A65283" w:rsidRDefault="004A5384">
      <w:pPr>
        <w:jc w:val="center"/>
        <w:rPr>
          <w:b/>
        </w:rPr>
      </w:pPr>
      <w:r>
        <w:rPr>
          <w:b/>
        </w:rPr>
        <w:t>(Prašymo suderinti mokymo programą (modulį) forma)</w:t>
      </w:r>
    </w:p>
    <w:p w14:paraId="08C36AC2" w14:textId="77777777" w:rsidR="00A65283" w:rsidRDefault="00A65283">
      <w:pPr>
        <w:jc w:val="center"/>
        <w:rPr>
          <w:b/>
        </w:rPr>
      </w:pPr>
    </w:p>
    <w:p w14:paraId="08C36AC3" w14:textId="77777777" w:rsidR="00A65283" w:rsidRDefault="004A5384">
      <w:pPr>
        <w:tabs>
          <w:tab w:val="left" w:leader="underscore" w:pos="8901"/>
        </w:tabs>
        <w:jc w:val="center"/>
      </w:pPr>
      <w:r>
        <w:t>_</w:t>
      </w:r>
      <w:r>
        <w:tab/>
      </w:r>
    </w:p>
    <w:p w14:paraId="08C36AC4" w14:textId="77777777" w:rsidR="00A65283" w:rsidRDefault="004A5384">
      <w:pPr>
        <w:jc w:val="center"/>
      </w:pPr>
      <w:r>
        <w:t xml:space="preserve">(juridinio asmens pavadinimas (fizinio asmens vardas, pavardė), juridinio asmens kodas </w:t>
      </w:r>
      <w:r>
        <w:t>(fizinio asmens – asmens kodas), buveinės adresas (fizinio asmens – gyvenamosios vietos adresas)</w:t>
      </w:r>
    </w:p>
    <w:p w14:paraId="08C36AC5" w14:textId="77777777" w:rsidR="00A65283" w:rsidRDefault="00A65283">
      <w:pPr>
        <w:jc w:val="center"/>
      </w:pPr>
    </w:p>
    <w:p w14:paraId="08C36AC6" w14:textId="77777777" w:rsidR="00A65283" w:rsidRDefault="004A5384">
      <w:pPr>
        <w:tabs>
          <w:tab w:val="left" w:leader="underscore" w:pos="8901"/>
        </w:tabs>
        <w:jc w:val="center"/>
      </w:pPr>
      <w:r>
        <w:t>_</w:t>
      </w:r>
      <w:r>
        <w:tab/>
      </w:r>
    </w:p>
    <w:p w14:paraId="08C36AC7" w14:textId="77777777" w:rsidR="00A65283" w:rsidRDefault="004A5384">
      <w:pPr>
        <w:jc w:val="center"/>
      </w:pPr>
      <w:r>
        <w:t>(už mokymo programą (modulį) atsakingo asmens vardas, pavardė, kontaktinis telefonas, el. pašto adresas)</w:t>
      </w:r>
    </w:p>
    <w:p w14:paraId="08C36AC8" w14:textId="77777777" w:rsidR="00A65283" w:rsidRDefault="00A65283">
      <w:pPr>
        <w:ind w:left="720"/>
        <w:jc w:val="center"/>
        <w:rPr>
          <w:b/>
        </w:rPr>
      </w:pPr>
    </w:p>
    <w:p w14:paraId="08C36AC9" w14:textId="77777777" w:rsidR="00A65283" w:rsidRDefault="004A5384">
      <w:pPr>
        <w:jc w:val="both"/>
      </w:pPr>
      <w:r>
        <w:t xml:space="preserve">Kūno kultūros ir sporto departamentui </w:t>
      </w:r>
    </w:p>
    <w:p w14:paraId="08C36ACA" w14:textId="77777777" w:rsidR="00A65283" w:rsidRDefault="004A5384">
      <w:pPr>
        <w:jc w:val="both"/>
      </w:pPr>
      <w:r>
        <w:t>prie Lietu</w:t>
      </w:r>
      <w:r>
        <w:t>vos Respublikos Vyriausybės</w:t>
      </w:r>
    </w:p>
    <w:p w14:paraId="08C36ACB" w14:textId="77777777" w:rsidR="00A65283" w:rsidRDefault="00A65283">
      <w:pPr>
        <w:ind w:left="720"/>
        <w:jc w:val="center"/>
      </w:pPr>
    </w:p>
    <w:p w14:paraId="08C36ACC" w14:textId="53659C30" w:rsidR="00A65283" w:rsidRDefault="004A5384">
      <w:pPr>
        <w:jc w:val="center"/>
        <w:rPr>
          <w:b/>
        </w:rPr>
      </w:pPr>
      <w:r>
        <w:rPr>
          <w:b/>
        </w:rPr>
        <w:t>PRAŠYMAS</w:t>
      </w:r>
    </w:p>
    <w:p w14:paraId="08C36ACD" w14:textId="6A4AD1F5" w:rsidR="00A65283" w:rsidRDefault="00A65283">
      <w:pPr>
        <w:jc w:val="center"/>
        <w:rPr>
          <w:b/>
        </w:rPr>
      </w:pPr>
    </w:p>
    <w:p w14:paraId="08C36ACE" w14:textId="590281F0" w:rsidR="00A65283" w:rsidRDefault="004A5384">
      <w:pPr>
        <w:jc w:val="center"/>
        <w:rPr>
          <w:b/>
        </w:rPr>
      </w:pPr>
      <w:r>
        <w:rPr>
          <w:b/>
        </w:rPr>
        <w:t>DĖL ____________________________________ DERINIMO</w:t>
      </w:r>
    </w:p>
    <w:p w14:paraId="08C36ACF" w14:textId="77777777" w:rsidR="00A65283" w:rsidRDefault="004A5384">
      <w:pPr>
        <w:jc w:val="center"/>
      </w:pPr>
      <w:r>
        <w:t>(nurodomas mokymo programos (modulio) pavadinimas)</w:t>
      </w:r>
    </w:p>
    <w:p w14:paraId="08C36AD0" w14:textId="77777777" w:rsidR="00A65283" w:rsidRDefault="004A5384">
      <w:pPr>
        <w:jc w:val="center"/>
      </w:pPr>
      <w:r>
        <w:t>_________________</w:t>
      </w:r>
    </w:p>
    <w:p w14:paraId="08C36AD1" w14:textId="77777777" w:rsidR="00A65283" w:rsidRDefault="004A5384">
      <w:pPr>
        <w:jc w:val="center"/>
      </w:pPr>
      <w:r>
        <w:t>(data)</w:t>
      </w:r>
    </w:p>
    <w:p w14:paraId="08C36AD2" w14:textId="77777777" w:rsidR="00A65283" w:rsidRDefault="00A65283">
      <w:pPr>
        <w:ind w:firstLine="567"/>
        <w:jc w:val="both"/>
      </w:pPr>
    </w:p>
    <w:p w14:paraId="08C36AD3" w14:textId="77777777" w:rsidR="00A65283" w:rsidRDefault="004A5384">
      <w:pPr>
        <w:ind w:firstLine="567"/>
        <w:jc w:val="both"/>
      </w:pPr>
      <w:r>
        <w:t>Prašome pritarti teikiamai (-am) derinti mokymo programai (moduliui)</w:t>
      </w:r>
    </w:p>
    <w:p w14:paraId="08C36AD4" w14:textId="77777777" w:rsidR="00A65283" w:rsidRDefault="004A5384">
      <w:pPr>
        <w:jc w:val="right"/>
      </w:pPr>
      <w:r>
        <w:rPr>
          <w:u w:val="single"/>
        </w:rPr>
        <w:t xml:space="preserve">(kas </w:t>
      </w:r>
      <w:r>
        <w:rPr>
          <w:u w:val="single"/>
        </w:rPr>
        <w:t>reikalinga, pabraukti</w:t>
      </w:r>
      <w:r>
        <w:t>)</w:t>
      </w:r>
    </w:p>
    <w:p w14:paraId="08C36AD5" w14:textId="77777777" w:rsidR="00A65283" w:rsidRDefault="004A5384">
      <w:pPr>
        <w:jc w:val="both"/>
      </w:pPr>
      <w:r>
        <w:t>____________________________________________________</w:t>
      </w:r>
    </w:p>
    <w:p w14:paraId="08C36AD6" w14:textId="77777777" w:rsidR="00A65283" w:rsidRDefault="004A5384">
      <w:pPr>
        <w:ind w:firstLine="567"/>
        <w:jc w:val="both"/>
      </w:pPr>
      <w:r>
        <w:rPr>
          <w:i/>
        </w:rPr>
        <w:t>(nurodomas mokymo programos (modulio)  pavadinimas)</w:t>
      </w:r>
    </w:p>
    <w:p w14:paraId="08C36AD7" w14:textId="77777777" w:rsidR="00A65283" w:rsidRDefault="00A65283">
      <w:pPr>
        <w:ind w:firstLine="567"/>
        <w:jc w:val="both"/>
      </w:pPr>
    </w:p>
    <w:p w14:paraId="08C36AD8" w14:textId="77777777" w:rsidR="00A65283" w:rsidRDefault="004A5384">
      <w:pPr>
        <w:ind w:firstLine="567"/>
        <w:jc w:val="both"/>
      </w:pPr>
      <w:r>
        <w:t>PRIDEDAMA:</w:t>
      </w:r>
    </w:p>
    <w:p w14:paraId="08C36AD9" w14:textId="6F46AC7B" w:rsidR="00A65283" w:rsidRDefault="004A5384">
      <w:pPr>
        <w:ind w:firstLine="567"/>
        <w:jc w:val="both"/>
      </w:pPr>
      <w:r>
        <w:t>1</w:t>
      </w:r>
      <w:r>
        <w:t>. Mokymo programos (modulio) aprašymas, ________ lapų.</w:t>
      </w:r>
    </w:p>
    <w:p w14:paraId="08C36ADA" w14:textId="64631F47" w:rsidR="00A65283" w:rsidRDefault="004A5384">
      <w:pPr>
        <w:tabs>
          <w:tab w:val="right" w:leader="underscore" w:pos="9072"/>
        </w:tabs>
        <w:ind w:firstLine="567"/>
        <w:jc w:val="both"/>
      </w:pPr>
      <w:r>
        <w:t>2</w:t>
      </w:r>
      <w:r>
        <w:t xml:space="preserve">. </w:t>
      </w:r>
      <w:r>
        <w:tab/>
      </w:r>
    </w:p>
    <w:p w14:paraId="08C36ADB" w14:textId="46E899DA" w:rsidR="00A65283" w:rsidRDefault="004A5384">
      <w:pPr>
        <w:tabs>
          <w:tab w:val="right" w:leader="underscore" w:pos="9072"/>
        </w:tabs>
        <w:jc w:val="center"/>
      </w:pPr>
      <w:r>
        <w:t xml:space="preserve">(juridinio asmens registravimo pažymėjimo kopija </w:t>
      </w:r>
      <w:r>
        <w:t>(jeigu buvo išduotas)</w:t>
      </w:r>
    </w:p>
    <w:p w14:paraId="08C36ADC" w14:textId="3A9217C8" w:rsidR="00A65283" w:rsidRDefault="004A5384">
      <w:pPr>
        <w:tabs>
          <w:tab w:val="right" w:leader="underscore" w:pos="9072"/>
        </w:tabs>
        <w:ind w:firstLine="567"/>
        <w:jc w:val="both"/>
      </w:pPr>
      <w:r>
        <w:t>3</w:t>
      </w:r>
      <w:r>
        <w:t xml:space="preserve">. </w:t>
      </w:r>
      <w:r>
        <w:tab/>
      </w:r>
    </w:p>
    <w:p w14:paraId="08C36ADD" w14:textId="77777777" w:rsidR="00A65283" w:rsidRDefault="004A5384">
      <w:pPr>
        <w:tabs>
          <w:tab w:val="right" w:leader="underscore" w:pos="9072"/>
        </w:tabs>
        <w:jc w:val="center"/>
      </w:pPr>
      <w:r>
        <w:t>(juridinio asmens įstatų  (asmens tapatybę patvirtinančio dokumento) kopija )</w:t>
      </w:r>
    </w:p>
    <w:p w14:paraId="08C36ADE" w14:textId="77777777" w:rsidR="00A65283" w:rsidRDefault="00A65283">
      <w:pPr>
        <w:tabs>
          <w:tab w:val="right" w:leader="underscore" w:pos="9072"/>
        </w:tabs>
        <w:ind w:firstLine="567"/>
        <w:jc w:val="both"/>
      </w:pPr>
    </w:p>
    <w:p w14:paraId="08C36ADF" w14:textId="77777777" w:rsidR="00A65283" w:rsidRDefault="004A5384">
      <w:pPr>
        <w:tabs>
          <w:tab w:val="right" w:leader="underscore" w:pos="9072"/>
        </w:tabs>
        <w:jc w:val="both"/>
      </w:pPr>
      <w:r>
        <w:t>_</w:t>
      </w:r>
      <w:r>
        <w:tab/>
      </w:r>
    </w:p>
    <w:p w14:paraId="08C36AE0" w14:textId="77777777" w:rsidR="00A65283" w:rsidRDefault="004A5384">
      <w:pPr>
        <w:jc w:val="center"/>
      </w:pPr>
      <w:r>
        <w:t>(pareigos)        (parašas)             (vardas ir pavardė)</w:t>
      </w:r>
    </w:p>
    <w:p w14:paraId="08C36AE1" w14:textId="77777777" w:rsidR="00A65283" w:rsidRDefault="00A65283">
      <w:pPr>
        <w:ind w:firstLine="567"/>
        <w:jc w:val="both"/>
      </w:pPr>
    </w:p>
    <w:p w14:paraId="08C36AE2" w14:textId="77777777" w:rsidR="00A65283" w:rsidRDefault="004A5384">
      <w:pPr>
        <w:ind w:firstLine="567"/>
        <w:jc w:val="both"/>
      </w:pPr>
      <w:r>
        <w:t>A.V. (jei privalo turėti)</w:t>
      </w:r>
    </w:p>
    <w:p w14:paraId="08C36AE3" w14:textId="27A3FBE0" w:rsidR="00A65283" w:rsidRDefault="00A65283">
      <w:pPr>
        <w:ind w:firstLine="567"/>
        <w:jc w:val="both"/>
      </w:pPr>
    </w:p>
    <w:p w14:paraId="08C36AE4" w14:textId="35A5387C" w:rsidR="00A65283" w:rsidRDefault="004A5384">
      <w:pPr>
        <w:jc w:val="center"/>
      </w:pPr>
      <w:r>
        <w:t>_________________</w:t>
      </w:r>
    </w:p>
    <w:p w14:paraId="08C36AE5" w14:textId="503FAB8E" w:rsidR="00A65283" w:rsidRDefault="004A5384"/>
    <w:p w14:paraId="08C36AE6" w14:textId="77777777" w:rsidR="00A65283" w:rsidRDefault="004A5384">
      <w:pPr>
        <w:ind w:left="4535"/>
      </w:pPr>
      <w:r>
        <w:br w:type="page"/>
      </w:r>
      <w:r>
        <w:lastRenderedPageBreak/>
        <w:t xml:space="preserve">Kūno kultūros ir sporto veiklos leidimų </w:t>
      </w:r>
    </w:p>
    <w:p w14:paraId="08C36AE7" w14:textId="77777777" w:rsidR="00A65283" w:rsidRDefault="004A5384">
      <w:pPr>
        <w:ind w:left="4535"/>
      </w:pPr>
      <w:r>
        <w:t xml:space="preserve">išdavimui skirtų mokymo programų derinimo </w:t>
      </w:r>
    </w:p>
    <w:p w14:paraId="08C36AE8" w14:textId="77777777" w:rsidR="00A65283" w:rsidRDefault="004A5384">
      <w:pPr>
        <w:ind w:left="4535"/>
      </w:pPr>
      <w:r>
        <w:t>tvarkos aprašo</w:t>
      </w:r>
    </w:p>
    <w:p w14:paraId="08C36AE9" w14:textId="77777777" w:rsidR="00A65283" w:rsidRDefault="004A5384">
      <w:pPr>
        <w:ind w:left="4535"/>
        <w:rPr>
          <w:b/>
        </w:rPr>
      </w:pPr>
      <w:r>
        <w:t>5</w:t>
      </w:r>
      <w:r>
        <w:t xml:space="preserve"> priedas</w:t>
      </w:r>
    </w:p>
    <w:p w14:paraId="08C36AEA" w14:textId="77777777" w:rsidR="00A65283" w:rsidRDefault="00A65283">
      <w:pPr>
        <w:jc w:val="center"/>
      </w:pPr>
    </w:p>
    <w:p w14:paraId="08C36AEB" w14:textId="77777777" w:rsidR="00A65283" w:rsidRDefault="004A5384">
      <w:pPr>
        <w:jc w:val="center"/>
        <w:rPr>
          <w:b/>
        </w:rPr>
      </w:pPr>
      <w:r>
        <w:rPr>
          <w:b/>
        </w:rPr>
        <w:t>(mokymo programos (modulio)  aprašo  forma)</w:t>
      </w:r>
    </w:p>
    <w:p w14:paraId="08C36AEC" w14:textId="77777777" w:rsidR="00A65283" w:rsidRDefault="00A65283">
      <w:pPr>
        <w:jc w:val="center"/>
      </w:pPr>
    </w:p>
    <w:p w14:paraId="08C36AED" w14:textId="77777777" w:rsidR="00A65283" w:rsidRDefault="004A5384">
      <w:pPr>
        <w:jc w:val="center"/>
        <w:rPr>
          <w:b/>
        </w:rPr>
      </w:pPr>
      <w:r>
        <w:rPr>
          <w:b/>
        </w:rPr>
        <w:t>MOKYMO PROGRAMOS (MODULIO) APRAŠAS</w:t>
      </w:r>
    </w:p>
    <w:p w14:paraId="08C36AEE" w14:textId="77777777" w:rsidR="00A65283" w:rsidRDefault="00A65283">
      <w:pPr>
        <w:tabs>
          <w:tab w:val="right" w:leader="underscore" w:pos="9072"/>
        </w:tabs>
        <w:jc w:val="both"/>
      </w:pPr>
    </w:p>
    <w:p w14:paraId="08C36AEF" w14:textId="77777777" w:rsidR="00A65283" w:rsidRDefault="004A5384">
      <w:pPr>
        <w:tabs>
          <w:tab w:val="right" w:leader="underscore" w:pos="9072"/>
        </w:tabs>
        <w:jc w:val="both"/>
      </w:pPr>
      <w:r>
        <w:t>1</w:t>
      </w:r>
      <w:r>
        <w:t>. Mokymo programos (modulio) teikėjas:</w:t>
      </w:r>
    </w:p>
    <w:p w14:paraId="08C36AF0" w14:textId="77777777" w:rsidR="00A65283" w:rsidRDefault="004A5384">
      <w:pPr>
        <w:tabs>
          <w:tab w:val="right" w:leader="underscore" w:pos="9072"/>
        </w:tabs>
        <w:jc w:val="both"/>
      </w:pPr>
      <w:r>
        <w:t>1.1</w:t>
      </w:r>
      <w:r>
        <w:t xml:space="preserve">. teikėjo </w:t>
      </w:r>
      <w:r>
        <w:t>pavadinimas / vardas ir pavardė</w:t>
      </w:r>
    </w:p>
    <w:p w14:paraId="08C36AF1" w14:textId="77777777" w:rsidR="00A65283" w:rsidRDefault="004A5384">
      <w:pPr>
        <w:tabs>
          <w:tab w:val="right" w:leader="underscore" w:pos="9072"/>
        </w:tabs>
        <w:jc w:val="both"/>
      </w:pPr>
      <w:r>
        <w:t>_</w:t>
      </w:r>
      <w:r>
        <w:tab/>
      </w:r>
    </w:p>
    <w:p w14:paraId="08C36AF2" w14:textId="77777777" w:rsidR="00A65283" w:rsidRDefault="004A5384">
      <w:pPr>
        <w:tabs>
          <w:tab w:val="right" w:leader="underscore" w:pos="9072"/>
        </w:tabs>
        <w:jc w:val="both"/>
      </w:pPr>
      <w:r>
        <w:t>1.2</w:t>
      </w:r>
      <w:r>
        <w:t>. teikėjo rekvizitai (buveinės (gyvenamosios vietos) adresas, kodas (asmens kodas), telefonas, el. paštas)</w:t>
      </w:r>
    </w:p>
    <w:p w14:paraId="08C36AF3" w14:textId="77777777" w:rsidR="00A65283" w:rsidRDefault="004A5384">
      <w:pPr>
        <w:tabs>
          <w:tab w:val="right" w:leader="underscore" w:pos="9072"/>
        </w:tabs>
        <w:jc w:val="both"/>
      </w:pPr>
      <w:r>
        <w:t>_</w:t>
      </w:r>
      <w:r>
        <w:tab/>
      </w:r>
    </w:p>
    <w:p w14:paraId="08C36AF4" w14:textId="77777777" w:rsidR="00A65283" w:rsidRDefault="004A5384">
      <w:pPr>
        <w:tabs>
          <w:tab w:val="right" w:leader="underscore" w:pos="9072"/>
        </w:tabs>
        <w:jc w:val="both"/>
      </w:pPr>
    </w:p>
    <w:p w14:paraId="08C36AF5" w14:textId="77777777" w:rsidR="00A65283" w:rsidRDefault="004A5384">
      <w:pPr>
        <w:tabs>
          <w:tab w:val="right" w:leader="underscore" w:pos="9072"/>
        </w:tabs>
        <w:jc w:val="both"/>
      </w:pPr>
      <w:r>
        <w:t>2</w:t>
      </w:r>
      <w:r>
        <w:t xml:space="preserve">. Teikiamas dokumentas: </w:t>
      </w:r>
    </w:p>
    <w:p w14:paraId="08C36AF6" w14:textId="77777777" w:rsidR="00A65283" w:rsidRDefault="004A5384">
      <w:pPr>
        <w:tabs>
          <w:tab w:val="right" w:leader="underscore" w:pos="9072"/>
        </w:tabs>
        <w:jc w:val="both"/>
      </w:pPr>
      <w:r>
        <w:t>2.1</w:t>
      </w:r>
      <w:r>
        <w:t>. mokymo programos tipas  (tinkamą pažymėti):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71"/>
      </w:tblGrid>
      <w:tr w:rsidR="00A65283" w14:paraId="08C36AF9" w14:textId="77777777">
        <w:tc>
          <w:tcPr>
            <w:tcW w:w="7420" w:type="dxa"/>
          </w:tcPr>
          <w:p w14:paraId="08C36AF7" w14:textId="77777777" w:rsidR="00A65283" w:rsidRDefault="004A5384">
            <w:pPr>
              <w:ind w:left="54"/>
              <w:jc w:val="both"/>
            </w:pPr>
            <w:r>
              <w:t>2.1. VIENOS SPORTO Š</w:t>
            </w:r>
            <w:r>
              <w:t>AKOS MOKYMO PROGRAMA  O</w:t>
            </w:r>
          </w:p>
        </w:tc>
        <w:tc>
          <w:tcPr>
            <w:tcW w:w="788" w:type="dxa"/>
          </w:tcPr>
          <w:p w14:paraId="08C36AF8" w14:textId="77777777" w:rsidR="00A65283" w:rsidRDefault="00A65283">
            <w:pPr>
              <w:jc w:val="both"/>
              <w:rPr>
                <w:rFonts w:ascii="Arial" w:hAnsi="Arial" w:cs="Arial"/>
                <w:b/>
                <w:bCs/>
                <w:sz w:val="26"/>
                <w:szCs w:val="26"/>
              </w:rPr>
            </w:pPr>
          </w:p>
        </w:tc>
      </w:tr>
      <w:tr w:rsidR="00A65283" w14:paraId="08C36AFC" w14:textId="77777777">
        <w:tc>
          <w:tcPr>
            <w:tcW w:w="7420" w:type="dxa"/>
          </w:tcPr>
          <w:p w14:paraId="08C36AFA" w14:textId="77777777" w:rsidR="00A65283" w:rsidRDefault="004A5384">
            <w:pPr>
              <w:ind w:left="54"/>
              <w:jc w:val="both"/>
            </w:pPr>
            <w:r>
              <w:t>2.2. KŪNO KULTŪROS MOKYMO PROGRAMA  O</w:t>
            </w:r>
          </w:p>
        </w:tc>
        <w:tc>
          <w:tcPr>
            <w:tcW w:w="788" w:type="dxa"/>
          </w:tcPr>
          <w:p w14:paraId="08C36AFB" w14:textId="77777777" w:rsidR="00A65283" w:rsidRDefault="00A65283">
            <w:pPr>
              <w:jc w:val="both"/>
              <w:rPr>
                <w:rFonts w:ascii="Arial" w:hAnsi="Arial" w:cs="Arial"/>
                <w:b/>
                <w:bCs/>
                <w:sz w:val="26"/>
                <w:szCs w:val="26"/>
              </w:rPr>
            </w:pPr>
          </w:p>
        </w:tc>
      </w:tr>
    </w:tbl>
    <w:p w14:paraId="08C36AFD" w14:textId="77777777" w:rsidR="00A65283" w:rsidRDefault="004A5384">
      <w:pPr>
        <w:ind w:left="720"/>
        <w:jc w:val="both"/>
      </w:pPr>
    </w:p>
    <w:p w14:paraId="08C36AFE" w14:textId="77777777" w:rsidR="00A65283" w:rsidRDefault="004A5384">
      <w:pPr>
        <w:jc w:val="both"/>
      </w:pPr>
      <w:r>
        <w:t>2.2</w:t>
      </w:r>
      <w:r>
        <w:t>. kūno kultūros ir sporto modulio tipas (tinkamą pažymėti):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01" w14:textId="77777777">
        <w:tc>
          <w:tcPr>
            <w:tcW w:w="8208" w:type="dxa"/>
          </w:tcPr>
          <w:p w14:paraId="08C36AFF" w14:textId="77777777" w:rsidR="00A65283" w:rsidRDefault="004A5384">
            <w:pPr>
              <w:jc w:val="both"/>
            </w:pPr>
            <w:r>
              <w:t>SPORTININKŲ TRENIRAVIMO PAGRINDŲ MODULIS O</w:t>
            </w:r>
          </w:p>
          <w:p w14:paraId="08C36B00" w14:textId="77777777" w:rsidR="00A65283" w:rsidRDefault="004A5384">
            <w:pPr>
              <w:jc w:val="both"/>
            </w:pPr>
            <w:r>
              <w:t>SPORTO ŠAKOS MODULIS O</w:t>
            </w:r>
          </w:p>
        </w:tc>
      </w:tr>
    </w:tbl>
    <w:p w14:paraId="08C36B02" w14:textId="77777777" w:rsidR="00A65283" w:rsidRDefault="004A5384">
      <w:pPr>
        <w:ind w:left="1080"/>
        <w:jc w:val="both"/>
      </w:pPr>
    </w:p>
    <w:p w14:paraId="08C36B03" w14:textId="77777777" w:rsidR="00A65283" w:rsidRDefault="004A5384">
      <w:pPr>
        <w:jc w:val="both"/>
      </w:pPr>
      <w:r>
        <w:t>3</w:t>
      </w:r>
      <w:r>
        <w:t xml:space="preserve">. Mokymo programos / modulio anotacija (nurodoma, kodėl reikalingas ir aktualus teikiamas mokymas)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05" w14:textId="77777777">
        <w:tc>
          <w:tcPr>
            <w:tcW w:w="8208" w:type="dxa"/>
          </w:tcPr>
          <w:p w14:paraId="08C36B04" w14:textId="77777777" w:rsidR="00A65283" w:rsidRDefault="00A65283">
            <w:pPr>
              <w:jc w:val="both"/>
            </w:pPr>
          </w:p>
        </w:tc>
      </w:tr>
    </w:tbl>
    <w:p w14:paraId="08C36B06" w14:textId="77777777" w:rsidR="00A65283" w:rsidRDefault="004A5384">
      <w:pPr>
        <w:ind w:left="1080"/>
        <w:jc w:val="both"/>
      </w:pPr>
    </w:p>
    <w:p w14:paraId="08C36B07" w14:textId="77777777" w:rsidR="00A65283" w:rsidRDefault="004A5384">
      <w:pPr>
        <w:jc w:val="both"/>
      </w:pPr>
      <w:r>
        <w:t>4</w:t>
      </w:r>
      <w:r>
        <w:t>. Mokymo programos / modulio tikslas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09" w14:textId="77777777">
        <w:tc>
          <w:tcPr>
            <w:tcW w:w="8208" w:type="dxa"/>
          </w:tcPr>
          <w:p w14:paraId="08C36B08" w14:textId="77777777" w:rsidR="00A65283" w:rsidRDefault="00A65283">
            <w:pPr>
              <w:jc w:val="both"/>
            </w:pPr>
          </w:p>
        </w:tc>
      </w:tr>
    </w:tbl>
    <w:p w14:paraId="08C36B0A" w14:textId="77777777" w:rsidR="00A65283" w:rsidRDefault="004A5384">
      <w:pPr>
        <w:ind w:left="1080"/>
        <w:jc w:val="both"/>
      </w:pPr>
    </w:p>
    <w:p w14:paraId="08C36B0B" w14:textId="77777777" w:rsidR="00A65283" w:rsidRDefault="004A5384">
      <w:pPr>
        <w:jc w:val="both"/>
      </w:pPr>
      <w:r>
        <w:t>5</w:t>
      </w:r>
      <w:r>
        <w:t>. Mokymo programos / modulio uždaviniai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0F" w14:textId="77777777">
        <w:tc>
          <w:tcPr>
            <w:tcW w:w="8208" w:type="dxa"/>
          </w:tcPr>
          <w:p w14:paraId="08C36B0C" w14:textId="77777777" w:rsidR="00A65283" w:rsidRDefault="004A5384">
            <w:r>
              <w:t>1....</w:t>
            </w:r>
          </w:p>
          <w:p w14:paraId="08C36B0D" w14:textId="77777777" w:rsidR="00A65283" w:rsidRDefault="004A5384">
            <w:r>
              <w:t>2....</w:t>
            </w:r>
          </w:p>
          <w:p w14:paraId="08C36B0E" w14:textId="77777777" w:rsidR="00A65283" w:rsidRDefault="004A5384">
            <w:r>
              <w:t>3....</w:t>
            </w:r>
          </w:p>
        </w:tc>
      </w:tr>
    </w:tbl>
    <w:p w14:paraId="08C36B10" w14:textId="77777777" w:rsidR="00A65283" w:rsidRDefault="004A5384">
      <w:pPr>
        <w:ind w:left="1080"/>
        <w:jc w:val="both"/>
      </w:pPr>
    </w:p>
    <w:p w14:paraId="08C36B11" w14:textId="77777777" w:rsidR="00A65283" w:rsidRDefault="004A5384">
      <w:pPr>
        <w:jc w:val="both"/>
      </w:pPr>
      <w:r>
        <w:t>6</w:t>
      </w:r>
      <w:r>
        <w:t xml:space="preserve">. Mokymo programos / modulio turinys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485"/>
        <w:gridCol w:w="1791"/>
        <w:gridCol w:w="8"/>
        <w:gridCol w:w="1296"/>
        <w:gridCol w:w="1329"/>
        <w:gridCol w:w="1707"/>
        <w:gridCol w:w="2106"/>
      </w:tblGrid>
      <w:tr w:rsidR="00A65283" w14:paraId="08C36B19" w14:textId="77777777">
        <w:tc>
          <w:tcPr>
            <w:tcW w:w="833" w:type="dxa"/>
            <w:gridSpan w:val="2"/>
          </w:tcPr>
          <w:p w14:paraId="08C36B12" w14:textId="77777777" w:rsidR="00A65283" w:rsidRDefault="004A5384">
            <w:pPr>
              <w:jc w:val="center"/>
            </w:pPr>
            <w:r>
              <w:t>Eil. nr.</w:t>
            </w:r>
          </w:p>
        </w:tc>
        <w:tc>
          <w:tcPr>
            <w:tcW w:w="1799" w:type="dxa"/>
            <w:gridSpan w:val="2"/>
          </w:tcPr>
          <w:p w14:paraId="08C36B13" w14:textId="77777777" w:rsidR="00A65283" w:rsidRDefault="004A5384">
            <w:pPr>
              <w:jc w:val="center"/>
            </w:pPr>
            <w:r>
              <w:t>Turinio dalykai</w:t>
            </w:r>
          </w:p>
        </w:tc>
        <w:tc>
          <w:tcPr>
            <w:tcW w:w="1296" w:type="dxa"/>
          </w:tcPr>
          <w:p w14:paraId="08C36B14" w14:textId="77777777" w:rsidR="00A65283" w:rsidRDefault="004A5384">
            <w:pPr>
              <w:jc w:val="center"/>
            </w:pPr>
            <w:r>
              <w:t>Apimtis</w:t>
            </w:r>
          </w:p>
          <w:p w14:paraId="08C36B15" w14:textId="77777777" w:rsidR="00A65283" w:rsidRDefault="004A5384">
            <w:pPr>
              <w:jc w:val="center"/>
            </w:pPr>
            <w:r>
              <w:t>(akad. val.)</w:t>
            </w:r>
          </w:p>
        </w:tc>
        <w:tc>
          <w:tcPr>
            <w:tcW w:w="1329" w:type="dxa"/>
          </w:tcPr>
          <w:p w14:paraId="08C36B16" w14:textId="77777777" w:rsidR="00A65283" w:rsidRDefault="004A5384">
            <w:pPr>
              <w:jc w:val="center"/>
            </w:pPr>
            <w:r>
              <w:t>Teorinio darbo valandų skaičius</w:t>
            </w:r>
          </w:p>
        </w:tc>
        <w:tc>
          <w:tcPr>
            <w:tcW w:w="1707" w:type="dxa"/>
          </w:tcPr>
          <w:p w14:paraId="08C36B17" w14:textId="77777777" w:rsidR="00A65283" w:rsidRDefault="004A5384">
            <w:pPr>
              <w:jc w:val="center"/>
            </w:pPr>
            <w:r>
              <w:t>Praktinio darbo valandų skaičius</w:t>
            </w:r>
          </w:p>
        </w:tc>
        <w:tc>
          <w:tcPr>
            <w:tcW w:w="2106" w:type="dxa"/>
          </w:tcPr>
          <w:p w14:paraId="08C36B18" w14:textId="77777777" w:rsidR="00A65283" w:rsidRDefault="004A5384">
            <w:pPr>
              <w:jc w:val="center"/>
            </w:pPr>
            <w:r>
              <w:t>Savarankiško darbo valandų skaičius*</w:t>
            </w:r>
          </w:p>
        </w:tc>
      </w:tr>
      <w:tr w:rsidR="00A65283" w14:paraId="08C36B20" w14:textId="77777777">
        <w:tc>
          <w:tcPr>
            <w:tcW w:w="833" w:type="dxa"/>
            <w:gridSpan w:val="2"/>
          </w:tcPr>
          <w:p w14:paraId="08C36B1A" w14:textId="77777777" w:rsidR="00A65283" w:rsidRDefault="00A65283">
            <w:pPr>
              <w:jc w:val="both"/>
            </w:pPr>
          </w:p>
        </w:tc>
        <w:tc>
          <w:tcPr>
            <w:tcW w:w="1799" w:type="dxa"/>
            <w:gridSpan w:val="2"/>
          </w:tcPr>
          <w:p w14:paraId="08C36B1B" w14:textId="77777777" w:rsidR="00A65283" w:rsidRDefault="00A65283">
            <w:pPr>
              <w:jc w:val="both"/>
            </w:pPr>
          </w:p>
        </w:tc>
        <w:tc>
          <w:tcPr>
            <w:tcW w:w="1296" w:type="dxa"/>
          </w:tcPr>
          <w:p w14:paraId="08C36B1C" w14:textId="77777777" w:rsidR="00A65283" w:rsidRDefault="00A65283">
            <w:pPr>
              <w:jc w:val="both"/>
            </w:pPr>
          </w:p>
        </w:tc>
        <w:tc>
          <w:tcPr>
            <w:tcW w:w="1329" w:type="dxa"/>
          </w:tcPr>
          <w:p w14:paraId="08C36B1D" w14:textId="77777777" w:rsidR="00A65283" w:rsidRDefault="00A65283">
            <w:pPr>
              <w:jc w:val="both"/>
            </w:pPr>
          </w:p>
        </w:tc>
        <w:tc>
          <w:tcPr>
            <w:tcW w:w="1707" w:type="dxa"/>
          </w:tcPr>
          <w:p w14:paraId="08C36B1E" w14:textId="77777777" w:rsidR="00A65283" w:rsidRDefault="00A65283">
            <w:pPr>
              <w:jc w:val="both"/>
            </w:pPr>
          </w:p>
        </w:tc>
        <w:tc>
          <w:tcPr>
            <w:tcW w:w="2106" w:type="dxa"/>
          </w:tcPr>
          <w:p w14:paraId="08C36B1F" w14:textId="77777777" w:rsidR="00A65283" w:rsidRDefault="00A65283">
            <w:pPr>
              <w:jc w:val="both"/>
            </w:pPr>
          </w:p>
        </w:tc>
      </w:tr>
      <w:tr w:rsidR="00A65283" w14:paraId="08C36B27" w14:textId="77777777">
        <w:tc>
          <w:tcPr>
            <w:tcW w:w="833" w:type="dxa"/>
            <w:gridSpan w:val="2"/>
          </w:tcPr>
          <w:p w14:paraId="08C36B21" w14:textId="77777777" w:rsidR="00A65283" w:rsidRDefault="00A65283">
            <w:pPr>
              <w:jc w:val="both"/>
            </w:pPr>
          </w:p>
        </w:tc>
        <w:tc>
          <w:tcPr>
            <w:tcW w:w="1799" w:type="dxa"/>
            <w:gridSpan w:val="2"/>
          </w:tcPr>
          <w:p w14:paraId="08C36B22" w14:textId="77777777" w:rsidR="00A65283" w:rsidRDefault="00A65283">
            <w:pPr>
              <w:jc w:val="both"/>
            </w:pPr>
          </w:p>
        </w:tc>
        <w:tc>
          <w:tcPr>
            <w:tcW w:w="1296" w:type="dxa"/>
          </w:tcPr>
          <w:p w14:paraId="08C36B23" w14:textId="77777777" w:rsidR="00A65283" w:rsidRDefault="00A65283">
            <w:pPr>
              <w:jc w:val="both"/>
            </w:pPr>
          </w:p>
        </w:tc>
        <w:tc>
          <w:tcPr>
            <w:tcW w:w="1329" w:type="dxa"/>
          </w:tcPr>
          <w:p w14:paraId="08C36B24" w14:textId="77777777" w:rsidR="00A65283" w:rsidRDefault="00A65283">
            <w:pPr>
              <w:jc w:val="both"/>
            </w:pPr>
          </w:p>
        </w:tc>
        <w:tc>
          <w:tcPr>
            <w:tcW w:w="1707" w:type="dxa"/>
          </w:tcPr>
          <w:p w14:paraId="08C36B25" w14:textId="77777777" w:rsidR="00A65283" w:rsidRDefault="00A65283">
            <w:pPr>
              <w:jc w:val="both"/>
            </w:pPr>
          </w:p>
        </w:tc>
        <w:tc>
          <w:tcPr>
            <w:tcW w:w="2106" w:type="dxa"/>
          </w:tcPr>
          <w:p w14:paraId="08C36B26" w14:textId="77777777" w:rsidR="00A65283" w:rsidRDefault="00A65283">
            <w:pPr>
              <w:jc w:val="both"/>
            </w:pPr>
          </w:p>
        </w:tc>
      </w:tr>
      <w:tr w:rsidR="00A65283" w14:paraId="08C36B2E" w14:textId="77777777">
        <w:tc>
          <w:tcPr>
            <w:tcW w:w="348" w:type="dxa"/>
            <w:tcBorders>
              <w:right w:val="nil"/>
            </w:tcBorders>
          </w:tcPr>
          <w:p w14:paraId="08C36B28" w14:textId="77777777" w:rsidR="00A65283" w:rsidRDefault="00A65283">
            <w:pPr>
              <w:jc w:val="right"/>
            </w:pPr>
          </w:p>
        </w:tc>
        <w:tc>
          <w:tcPr>
            <w:tcW w:w="2276" w:type="dxa"/>
            <w:gridSpan w:val="2"/>
            <w:tcBorders>
              <w:left w:val="nil"/>
            </w:tcBorders>
          </w:tcPr>
          <w:p w14:paraId="08C36B29" w14:textId="77777777" w:rsidR="00A65283" w:rsidRDefault="004A5384">
            <w:pPr>
              <w:jc w:val="right"/>
            </w:pPr>
            <w:r>
              <w:t>Iš viso akad. val:</w:t>
            </w:r>
          </w:p>
        </w:tc>
        <w:tc>
          <w:tcPr>
            <w:tcW w:w="1304" w:type="dxa"/>
            <w:gridSpan w:val="2"/>
          </w:tcPr>
          <w:p w14:paraId="08C36B2A" w14:textId="77777777" w:rsidR="00A65283" w:rsidRDefault="00A65283">
            <w:pPr>
              <w:jc w:val="right"/>
              <w:rPr>
                <w:rFonts w:ascii="Arial" w:hAnsi="Arial" w:cs="Arial"/>
                <w:b/>
                <w:bCs/>
                <w:i/>
                <w:iCs/>
                <w:sz w:val="28"/>
                <w:szCs w:val="28"/>
              </w:rPr>
            </w:pPr>
          </w:p>
        </w:tc>
        <w:tc>
          <w:tcPr>
            <w:tcW w:w="1329" w:type="dxa"/>
          </w:tcPr>
          <w:p w14:paraId="08C36B2B" w14:textId="77777777" w:rsidR="00A65283" w:rsidRDefault="00A65283">
            <w:pPr>
              <w:jc w:val="both"/>
              <w:rPr>
                <w:rFonts w:ascii="Arial" w:hAnsi="Arial" w:cs="Arial"/>
                <w:b/>
                <w:bCs/>
                <w:i/>
                <w:iCs/>
                <w:sz w:val="28"/>
                <w:szCs w:val="28"/>
              </w:rPr>
            </w:pPr>
          </w:p>
        </w:tc>
        <w:tc>
          <w:tcPr>
            <w:tcW w:w="1707" w:type="dxa"/>
          </w:tcPr>
          <w:p w14:paraId="08C36B2C" w14:textId="77777777" w:rsidR="00A65283" w:rsidRDefault="00A65283">
            <w:pPr>
              <w:jc w:val="both"/>
              <w:rPr>
                <w:rFonts w:ascii="Arial" w:hAnsi="Arial" w:cs="Arial"/>
                <w:b/>
                <w:bCs/>
                <w:i/>
                <w:iCs/>
                <w:sz w:val="28"/>
                <w:szCs w:val="28"/>
              </w:rPr>
            </w:pPr>
          </w:p>
        </w:tc>
        <w:tc>
          <w:tcPr>
            <w:tcW w:w="2106" w:type="dxa"/>
          </w:tcPr>
          <w:p w14:paraId="08C36B2D" w14:textId="77777777" w:rsidR="00A65283" w:rsidRDefault="00A65283">
            <w:pPr>
              <w:jc w:val="both"/>
              <w:rPr>
                <w:rFonts w:ascii="Arial" w:hAnsi="Arial" w:cs="Arial"/>
                <w:b/>
                <w:bCs/>
                <w:i/>
                <w:iCs/>
                <w:sz w:val="28"/>
                <w:szCs w:val="28"/>
              </w:rPr>
            </w:pPr>
          </w:p>
        </w:tc>
      </w:tr>
    </w:tbl>
    <w:p w14:paraId="08C36B2F" w14:textId="77777777" w:rsidR="00A65283" w:rsidRDefault="004A5384">
      <w:pPr>
        <w:jc w:val="both"/>
      </w:pPr>
      <w:r>
        <w:t xml:space="preserve">* Pildoma tuo atveju, jei mokymo programos turinyje yra numatytos </w:t>
      </w:r>
      <w:r>
        <w:t>savarankiško darbo valandos.</w:t>
      </w:r>
    </w:p>
    <w:p w14:paraId="08C36B30" w14:textId="77777777" w:rsidR="00A65283" w:rsidRDefault="004A5384">
      <w:pPr>
        <w:jc w:val="both"/>
      </w:pPr>
    </w:p>
    <w:p w14:paraId="08C36B31" w14:textId="77777777" w:rsidR="00A65283" w:rsidRDefault="004A5384">
      <w:pPr>
        <w:tabs>
          <w:tab w:val="right" w:leader="underscore" w:pos="9072"/>
        </w:tabs>
        <w:jc w:val="both"/>
      </w:pPr>
      <w:r>
        <w:t>7</w:t>
      </w:r>
      <w:r>
        <w:t xml:space="preserve">. Mokymo trukmė (kiek dienų, savaičių arba mėnesių): </w:t>
      </w:r>
      <w:r>
        <w:tab/>
      </w:r>
    </w:p>
    <w:p w14:paraId="08C36B32" w14:textId="77777777" w:rsidR="00A65283" w:rsidRDefault="004A5384">
      <w:pPr>
        <w:ind w:left="1080"/>
        <w:jc w:val="both"/>
      </w:pPr>
    </w:p>
    <w:p w14:paraId="08C36B33" w14:textId="77777777" w:rsidR="00A65283" w:rsidRDefault="004A5384">
      <w:pPr>
        <w:jc w:val="both"/>
      </w:pPr>
      <w:r>
        <w:t>8</w:t>
      </w:r>
      <w:r>
        <w:t>. Mokymo metodai: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37" w14:textId="77777777">
        <w:tc>
          <w:tcPr>
            <w:tcW w:w="8208" w:type="dxa"/>
          </w:tcPr>
          <w:p w14:paraId="08C36B34" w14:textId="77777777" w:rsidR="00A65283" w:rsidRDefault="004A5384">
            <w:r>
              <w:lastRenderedPageBreak/>
              <w:t>1. ....</w:t>
            </w:r>
          </w:p>
          <w:p w14:paraId="08C36B35" w14:textId="77777777" w:rsidR="00A65283" w:rsidRDefault="004A5384">
            <w:r>
              <w:t>2. ....</w:t>
            </w:r>
          </w:p>
          <w:p w14:paraId="08C36B36" w14:textId="77777777" w:rsidR="00A65283" w:rsidRDefault="004A5384">
            <w:r>
              <w:t>3. ....</w:t>
            </w:r>
          </w:p>
        </w:tc>
      </w:tr>
    </w:tbl>
    <w:p w14:paraId="08C36B38" w14:textId="77777777" w:rsidR="00A65283" w:rsidRDefault="004A5384">
      <w:pPr>
        <w:jc w:val="both"/>
      </w:pPr>
    </w:p>
    <w:p w14:paraId="08C36B39" w14:textId="77777777" w:rsidR="00A65283" w:rsidRDefault="004A5384">
      <w:pPr>
        <w:jc w:val="both"/>
      </w:pPr>
      <w:r>
        <w:t>9</w:t>
      </w:r>
      <w:r>
        <w:t>. Įgytų kompetencijų įvertinimo būdai:</w:t>
      </w:r>
    </w:p>
    <w:p w14:paraId="08C36B3A" w14:textId="77777777" w:rsidR="00A65283" w:rsidRDefault="00A65283">
      <w:pPr>
        <w:ind w:left="108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65283" w14:paraId="08C36B3E" w14:textId="77777777">
        <w:tc>
          <w:tcPr>
            <w:tcW w:w="8208" w:type="dxa"/>
          </w:tcPr>
          <w:p w14:paraId="08C36B3B" w14:textId="77777777" w:rsidR="00A65283" w:rsidRDefault="004A5384">
            <w:pPr>
              <w:ind w:firstLine="567"/>
            </w:pPr>
            <w:r>
              <w:t>1. ...</w:t>
            </w:r>
          </w:p>
          <w:p w14:paraId="08C36B3C" w14:textId="77777777" w:rsidR="00A65283" w:rsidRDefault="004A5384">
            <w:pPr>
              <w:ind w:firstLine="567"/>
            </w:pPr>
            <w:r>
              <w:t>2. ...</w:t>
            </w:r>
          </w:p>
          <w:p w14:paraId="08C36B3D" w14:textId="77777777" w:rsidR="00A65283" w:rsidRDefault="004A5384">
            <w:pPr>
              <w:ind w:firstLine="567"/>
            </w:pPr>
            <w:r>
              <w:t>3. ...</w:t>
            </w:r>
          </w:p>
        </w:tc>
      </w:tr>
    </w:tbl>
    <w:p w14:paraId="08C36B3F" w14:textId="77777777" w:rsidR="00A65283" w:rsidRDefault="00A65283">
      <w:pPr>
        <w:jc w:val="both"/>
      </w:pPr>
    </w:p>
    <w:p w14:paraId="08C36B40" w14:textId="77777777" w:rsidR="00A65283" w:rsidRDefault="004A5384">
      <w:pPr>
        <w:jc w:val="both"/>
        <w:rPr>
          <w:i/>
        </w:rPr>
      </w:pPr>
      <w:r>
        <w:rPr>
          <w:i/>
        </w:rPr>
        <w:t>Sutinku, kad mokymo programos /</w:t>
      </w:r>
      <w:r>
        <w:t xml:space="preserve"> </w:t>
      </w:r>
      <w:r>
        <w:rPr>
          <w:i/>
        </w:rPr>
        <w:t>modulio anotacija (šio priedo 3 punktas) būtų skelbiama Kūno kultūros ir sporto departamento prie Lietuvos Respublikos Vyriausybės interneto  tinklalapyje.</w:t>
      </w:r>
    </w:p>
    <w:p w14:paraId="08C36B41" w14:textId="77777777" w:rsidR="00A65283" w:rsidRDefault="00A65283">
      <w:pPr>
        <w:jc w:val="both"/>
      </w:pPr>
    </w:p>
    <w:p w14:paraId="08C36B42" w14:textId="77777777" w:rsidR="00A65283" w:rsidRDefault="004A5384">
      <w:pPr>
        <w:ind w:firstLine="567"/>
        <w:jc w:val="both"/>
      </w:pPr>
      <w:r>
        <w:t>Teikėjas</w:t>
      </w:r>
    </w:p>
    <w:p w14:paraId="08C36B43" w14:textId="77777777" w:rsidR="00A65283" w:rsidRDefault="00A65283">
      <w:pPr>
        <w:tabs>
          <w:tab w:val="right" w:leader="underscore" w:pos="9072"/>
        </w:tabs>
        <w:ind w:firstLine="567"/>
        <w:jc w:val="both"/>
      </w:pPr>
    </w:p>
    <w:p w14:paraId="08C36B44" w14:textId="77777777" w:rsidR="00A65283" w:rsidRDefault="004A5384">
      <w:pPr>
        <w:tabs>
          <w:tab w:val="right" w:leader="underscore" w:pos="9072"/>
        </w:tabs>
        <w:jc w:val="both"/>
      </w:pPr>
      <w:r>
        <w:t>_</w:t>
      </w:r>
      <w:r>
        <w:tab/>
      </w:r>
    </w:p>
    <w:p w14:paraId="08C36B45" w14:textId="77777777" w:rsidR="00A65283" w:rsidRDefault="004A5384">
      <w:pPr>
        <w:jc w:val="center"/>
      </w:pPr>
      <w:r>
        <w:t>(pareigos)        (parašas)             (vardas ir pavardė)</w:t>
      </w:r>
    </w:p>
    <w:p w14:paraId="08C36B46" w14:textId="77777777" w:rsidR="00A65283" w:rsidRDefault="00A65283">
      <w:pPr>
        <w:ind w:firstLine="567"/>
        <w:jc w:val="both"/>
      </w:pPr>
    </w:p>
    <w:p w14:paraId="08C36B47" w14:textId="77777777" w:rsidR="00A65283" w:rsidRDefault="004A5384">
      <w:pPr>
        <w:jc w:val="center"/>
      </w:pPr>
      <w:r>
        <w:t>A.V. (jei privalo turėti)</w:t>
      </w:r>
    </w:p>
    <w:p w14:paraId="08C36B48" w14:textId="77777777" w:rsidR="00A65283" w:rsidRDefault="004A5384">
      <w:pPr>
        <w:ind w:left="720"/>
        <w:jc w:val="both"/>
      </w:pPr>
    </w:p>
    <w:p w14:paraId="08C36B49" w14:textId="77777777" w:rsidR="00A65283" w:rsidRDefault="004A5384">
      <w:pPr>
        <w:jc w:val="center"/>
      </w:pPr>
      <w:r>
        <w:t>_________________</w:t>
      </w:r>
    </w:p>
    <w:p w14:paraId="08C36B4A" w14:textId="77777777" w:rsidR="00A65283" w:rsidRDefault="00A65283"/>
    <w:p w14:paraId="08C36B4B" w14:textId="77777777" w:rsidR="00A65283" w:rsidRDefault="004A5384"/>
    <w:sectPr w:rsidR="00A65283">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36B51" w14:textId="77777777" w:rsidR="00A65283" w:rsidRDefault="004A5384">
      <w:r>
        <w:separator/>
      </w:r>
    </w:p>
  </w:endnote>
  <w:endnote w:type="continuationSeparator" w:id="0">
    <w:p w14:paraId="08C36B52" w14:textId="77777777" w:rsidR="00A65283" w:rsidRDefault="004A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5" w14:textId="77777777" w:rsidR="00A65283" w:rsidRDefault="00A6528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6" w14:textId="77777777" w:rsidR="00A65283" w:rsidRDefault="00A6528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8" w14:textId="77777777" w:rsidR="00A65283" w:rsidRDefault="00A6528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6B4F" w14:textId="77777777" w:rsidR="00A65283" w:rsidRDefault="004A5384">
      <w:r>
        <w:separator/>
      </w:r>
    </w:p>
  </w:footnote>
  <w:footnote w:type="continuationSeparator" w:id="0">
    <w:p w14:paraId="08C36B50" w14:textId="77777777" w:rsidR="00A65283" w:rsidRDefault="004A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3" w14:textId="77777777" w:rsidR="00A65283" w:rsidRDefault="00A6528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4" w14:textId="77777777" w:rsidR="00A65283" w:rsidRDefault="00A6528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6B57" w14:textId="77777777" w:rsidR="00A65283" w:rsidRDefault="00A6528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13"/>
    <w:rsid w:val="004A5384"/>
    <w:rsid w:val="00A10913"/>
    <w:rsid w:val="00A6528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C3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53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53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91BF9249C9C"/>
  <Relationship Id="rId11" Type="http://schemas.openxmlformats.org/officeDocument/2006/relationships/hyperlink" TargetMode="External" Target="https://www.e-tar.lt/portal/lt/legalAct/TAR.082D84B08894"/>
  <Relationship Id="rId12" Type="http://schemas.openxmlformats.org/officeDocument/2006/relationships/hyperlink" TargetMode="External" Target="https://www.e-tar.lt/portal/lt/legalAct/TAR.0A82E2E69D62"/>
  <Relationship Id="rId13" Type="http://schemas.openxmlformats.org/officeDocument/2006/relationships/hyperlink" TargetMode="External" Target="https://www.e-tar.lt/portal/lt/legalAct/TAR.791BF9249C9C"/>
  <Relationship Id="rId14" Type="http://schemas.openxmlformats.org/officeDocument/2006/relationships/hyperlink" TargetMode="External" Target="https://www.e-tar.lt/portal/lt/legalAct/TAR.082D84B08894"/>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E2EBE95E7723"/>
  <Relationship Id="rId17" Type="http://schemas.openxmlformats.org/officeDocument/2006/relationships/image" Target="media/image2.jpe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DC"/>
    <w:rsid w:val="000C0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0F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0F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19489</Words>
  <Characters>11109</Characters>
  <Application>Microsoft Office Word</Application>
  <DocSecurity>0</DocSecurity>
  <Lines>92</Lines>
  <Paragraphs>61</Paragraphs>
  <ScaleCrop>false</ScaleCrop>
  <Company/>
  <LinksUpToDate>false</LinksUpToDate>
  <CharactersWithSpaces>30537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2015-09-14T19:23:00Z</dcterms:created>
  <dc:creator>Rima</dc:creator>
  <lastModifiedBy>GRUNDAITĖ Aistė</lastModifiedBy>
  <dcterms:modified xsi:type="dcterms:W3CDTF">2017-01-20T05:55:00Z</dcterms:modified>
  <revision>3</revision>
  <dc:title>KŪNO KULTŪROS IR SPORTO DEPARTAMENTO PRIE LIETUVOS RESPUBLIKOS VYRIAUSYBĖS GENERALINIO DIREKTORIAUS</dc:title>
</coreProperties>
</file>