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pt;margin-top:-56.65pt;width:.75pt;height:.75pt;z-index:251657728;visibility:hidden;mso-position-horizontal-relative:text;mso-position-vertical-relative:text" stroked="f">
            <v:imagedata r:id="rId7" o:title=""/>
          </v:shape>
          <w:control r:id="rId8" w:name="Control 4" w:shapeid="_x0000_s1028"/>
        </w:pict>
      </w:r>
      <w:r>
        <w:rPr>
          <w:b/>
          <w:color w:val="000000"/>
        </w:rPr>
        <w:t>LIETUVOS RESPUBLIKOS</w:t>
      </w:r>
    </w:p>
    <w:p>
      <w:pPr>
        <w:jc w:val="center"/>
        <w:rPr>
          <w:b/>
          <w:color w:val="000000"/>
        </w:rPr>
      </w:pPr>
      <w:r>
        <w:rPr>
          <w:b/>
          <w:color w:val="000000"/>
        </w:rPr>
        <w:t>KONSULINIO MOKESČIO ĮSTATYMO 6 STRAIPSNIO PAPILDYMO</w:t>
      </w:r>
    </w:p>
    <w:p>
      <w:pPr>
        <w:jc w:val="center"/>
        <w:rPr>
          <w:b/>
          <w:color w:val="000000"/>
        </w:rPr>
      </w:pPr>
      <w:r>
        <w:rPr>
          <w:b/>
          <w:color w:val="000000"/>
        </w:rPr>
        <w:t>Į S T A T Y M A S</w:t>
      </w:r>
    </w:p>
    <w:p>
      <w:pPr>
        <w:jc w:val="center"/>
        <w:rPr>
          <w:color w:val="000000"/>
        </w:rPr>
      </w:pPr>
    </w:p>
    <w:p>
      <w:pPr>
        <w:jc w:val="center"/>
        <w:rPr>
          <w:color w:val="000000"/>
        </w:rPr>
      </w:pPr>
      <w:r>
        <w:rPr>
          <w:color w:val="000000"/>
        </w:rPr>
        <w:t>1997 m. spalio 14 d. Nr. VIII-444</w:t>
      </w:r>
    </w:p>
    <w:p>
      <w:pPr>
        <w:jc w:val="center"/>
        <w:rPr>
          <w:color w:val="000000"/>
        </w:rPr>
      </w:pPr>
      <w:r>
        <w:rPr>
          <w:color w:val="000000"/>
        </w:rPr>
        <w:t>Vilnius</w:t>
      </w:r>
    </w:p>
    <w:p>
      <w:pPr>
        <w:jc w:val="center"/>
        <w:rPr>
          <w:color w:val="000000"/>
        </w:rPr>
      </w:pPr>
    </w:p>
    <w:p>
      <w:pPr>
        <w:jc w:val="center"/>
        <w:rPr>
          <w:color w:val="000000"/>
        </w:rPr>
      </w:pPr>
      <w:r>
        <w:rPr>
          <w:color w:val="000000"/>
        </w:rPr>
        <w:t xml:space="preserve">(Žin., 1994, Nr. </w:t>
      </w:r>
      <w:fldSimple w:instr="HYPERLINK https://www.e-tar.lt/portal/lt/legalAct/TAR.B2F1F575D794 \t _blank">
        <w:r>
          <w:rPr>
            <w:color w:val="0000FF" w:themeColor="hyperlink"/>
            <w:u w:val="single"/>
          </w:rPr>
          <w:t>51-951</w:t>
        </w:r>
      </w:fldSimple>
      <w:r>
        <w:rPr>
          <w:color w:val="000000"/>
        </w:rPr>
        <w:t>)</w:t>
      </w:r>
    </w:p>
    <w:p>
      <w:pPr>
        <w:jc w:val="center"/>
        <w:rPr>
          <w:color w:val="000000"/>
        </w:rPr>
      </w:pPr>
    </w:p>
    <w:p>
      <w:pPr>
        <w:ind w:firstLine="708"/>
        <w:rPr>
          <w:b/>
          <w:color w:val="000000"/>
        </w:rPr>
      </w:pPr>
      <w:r>
        <w:rPr>
          <w:b/>
          <w:color w:val="000000"/>
        </w:rPr>
        <w:t>1</w:t>
      </w:r>
      <w:r>
        <w:rPr>
          <w:b/>
          <w:color w:val="000000"/>
        </w:rPr>
        <w:t xml:space="preserve"> straipsnis. </w:t>
      </w:r>
      <w:r>
        <w:rPr>
          <w:b/>
          <w:color w:val="000000"/>
        </w:rPr>
        <w:t>6 straipsnio papildymas</w:t>
      </w:r>
    </w:p>
    <w:p>
      <w:pPr>
        <w:ind w:firstLine="708"/>
        <w:rPr>
          <w:color w:val="000000"/>
        </w:rPr>
      </w:pPr>
      <w:r>
        <w:rPr>
          <w:color w:val="000000"/>
        </w:rPr>
        <w:t>6 straipsnį papildyti 15, 16, 17 ir 18 punktais:</w:t>
      </w:r>
    </w:p>
    <w:p>
      <w:pPr>
        <w:ind w:firstLine="708"/>
        <w:jc w:val="both"/>
        <w:rPr>
          <w:color w:val="000000"/>
        </w:rPr>
      </w:pPr>
      <w:r>
        <w:rPr>
          <w:color w:val="000000"/>
        </w:rPr>
        <w:t>„</w:t>
      </w:r>
      <w:r>
        <w:rPr>
          <w:color w:val="000000"/>
        </w:rPr>
        <w:t>15</w:t>
      </w:r>
      <w:r>
        <w:rPr>
          <w:color w:val="000000"/>
        </w:rPr>
        <w:t xml:space="preserve">) vizų išdavimą asmenims, kurių teisės atkurtos pagal Lietuvos Respublikos įstatymą „Dėl asmenų, represuotų už pasipriešinimą okupaciniams režimams, teisių atstatymo“ (Žin., 1990, Nr. </w:t>
      </w:r>
      <w:fldSimple w:instr="HYPERLINK https://www.e-tar.lt/portal/lt/legalAct/TAR.7A23697137FA \t _blank">
        <w:r>
          <w:rPr>
            <w:color w:val="0000FF" w:themeColor="hyperlink"/>
            <w:u w:val="single"/>
          </w:rPr>
          <w:t>14-386</w:t>
        </w:r>
      </w:fldSimple>
      <w:r>
        <w:rPr>
          <w:color w:val="000000"/>
        </w:rPr>
        <w:t xml:space="preserve">; 1995, Nr. </w:t>
      </w:r>
      <w:fldSimple w:instr="HYPERLINK https://www.e-tar.lt/portal/lt/legalAct/TAR.17AE61FD2126 \t _blank">
        <w:r>
          <w:rPr>
            <w:color w:val="0000FF" w:themeColor="hyperlink"/>
            <w:u w:val="single"/>
          </w:rPr>
          <w:t>85-1915</w:t>
        </w:r>
      </w:fldSimple>
      <w:r>
        <w:rPr>
          <w:color w:val="000000"/>
        </w:rPr>
        <w:t xml:space="preserve">, Nr. </w:t>
      </w:r>
      <w:fldSimple w:instr="HYPERLINK https://www.e-tar.lt/portal/lt/legalAct/TAR.45676D54D8D8 \t _blank">
        <w:r>
          <w:rPr>
            <w:color w:val="0000FF" w:themeColor="hyperlink"/>
            <w:u w:val="single"/>
          </w:rPr>
          <w:t>94-2086</w:t>
        </w:r>
      </w:fldSimple>
      <w:r>
        <w:rPr>
          <w:color w:val="000000"/>
        </w:rPr>
        <w:t xml:space="preserve">; 1996, Nr. </w:t>
      </w:r>
      <w:fldSimple w:instr="HYPERLINK https://www.e-tar.lt/portal/lt/legalAct/TAR.1A90879E4358 \t _blank">
        <w:r>
          <w:rPr>
            <w:color w:val="0000FF" w:themeColor="hyperlink"/>
            <w:u w:val="single"/>
          </w:rPr>
          <w:t>67-1603</w:t>
        </w:r>
      </w:fldSimple>
      <w:r>
        <w:rPr>
          <w:color w:val="000000"/>
        </w:rPr>
        <w:t>, Nr. 119-2273), pateikusiems atitinkamą pažymėjimą;</w:t>
      </w:r>
    </w:p>
    <w:p>
      <w:pPr>
        <w:ind w:firstLine="708"/>
        <w:jc w:val="both"/>
        <w:rPr>
          <w:color w:val="000000"/>
        </w:rPr>
      </w:pPr>
      <w:r>
        <w:rPr>
          <w:color w:val="000000"/>
        </w:rPr>
        <w:t>16</w:t>
      </w:r>
      <w:r>
        <w:rPr>
          <w:color w:val="000000"/>
        </w:rPr>
        <w:t>) vizų išdavimą lietuvių kilmės asmenims, pateikusiems Pasaulio lietuvių bendruomenės kraštų bendruomenių arba Lietuvos Respublikos diplomatinių atstovybių ar konsulinių įstaigų užsienio valstybėse pareigūnų išduotus Lietuvos Respublikos užsienio reikalų ministerijos patvirtintos formos pažymėjimus;</w:t>
      </w:r>
    </w:p>
    <w:p>
      <w:pPr>
        <w:ind w:firstLine="708"/>
        <w:jc w:val="both"/>
        <w:rPr>
          <w:color w:val="000000"/>
        </w:rPr>
      </w:pPr>
      <w:r>
        <w:rPr>
          <w:color w:val="000000"/>
        </w:rPr>
        <w:t>17</w:t>
      </w:r>
      <w:r>
        <w:rPr>
          <w:color w:val="000000"/>
        </w:rPr>
        <w:t>) specialiųjų vizų išdavimą užsieniečiams, atvykstantiems dirbti pedagoginį darbą Lietuvos Respublikos aukštosiose, aukštesniosiose, profesinėse ir bendrojo lavinimo mokyklose;</w:t>
      </w:r>
    </w:p>
    <w:p>
      <w:pPr>
        <w:ind w:firstLine="708"/>
        <w:jc w:val="both"/>
        <w:rPr>
          <w:color w:val="000000"/>
        </w:rPr>
      </w:pPr>
      <w:r>
        <w:rPr>
          <w:color w:val="000000"/>
        </w:rPr>
        <w:t>18</w:t>
      </w:r>
      <w:r>
        <w:rPr>
          <w:color w:val="000000"/>
        </w:rPr>
        <w:t>) asmens grįžimo pažymėjimo išdavimą asmenims, kurie dėl svarbių priežasčių (nelaimingas atsitikimas, liga, nukentėjimas nuo nusikaltimo) negali sumokėti konsulinio mokesčio, pateikusiems oficialiai nukentėjimo faktą patvirtinantį dokumentą.“</w:t>
      </w:r>
    </w:p>
    <w:p>
      <w:pPr>
        <w:ind w:firstLine="708"/>
        <w:jc w:val="both"/>
        <w:rPr>
          <w:color w:val="000000"/>
        </w:rPr>
      </w:pPr>
    </w:p>
    <w:p>
      <w:pPr>
        <w:ind w:firstLine="708"/>
        <w:jc w:val="both"/>
        <w:rPr>
          <w:color w:val="000000"/>
        </w:rPr>
      </w:pPr>
    </w:p>
    <w:p>
      <w:pPr>
        <w:ind w:firstLine="708"/>
        <w:rPr>
          <w:i/>
          <w:color w:val="000000"/>
        </w:rPr>
      </w:pPr>
      <w:r>
        <w:rPr>
          <w:i/>
          <w:color w:val="000000"/>
        </w:rPr>
        <w:t>Skelbiu šį Lietuvos Respublikos Seimo priimtą įstatymą.</w:t>
      </w:r>
    </w:p>
    <w:p>
      <w:pPr>
        <w:ind w:firstLine="708"/>
        <w:rPr>
          <w:i/>
          <w:color w:val="000000"/>
        </w:rPr>
      </w:pPr>
    </w:p>
    <w:p>
      <w:pPr>
        <w:tabs>
          <w:tab w:val="right" w:pos="9639"/>
        </w:tabs>
      </w:pPr>
      <w:r>
        <w:t>RESPUBLIKOS PREZIDENTAS</w:t>
        <w:tab/>
        <w:t>ALGIRDAS BRAZAUSKAS</w:t>
      </w:r>
    </w:p>
    <w:p>
      <w:pPr>
        <w:tabs>
          <w:tab w:val="right" w:pos="9639"/>
        </w:tabs>
        <w:jc w:val="center"/>
      </w:pPr>
      <w:r>
        <w:t>______________</w:t>
      </w:r>
    </w:p>
    <w:p>
      <w:pPr>
        <w:tabs>
          <w:tab w:val="right" w:pos="9639"/>
        </w:tabs>
        <w:jc w:val="center"/>
      </w:pP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A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1223</Characters>
  <Application>Microsoft Office Word</Application>
  <DocSecurity>4</DocSecurity>
  <Lines>31</Lines>
  <Paragraphs>16</Paragraphs>
  <ScaleCrop>false</ScaleCrop>
  <Company/>
  <LinksUpToDate>false</LinksUpToDate>
  <CharactersWithSpaces>1376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2015-10-10T17:42:00Z</dcterms:created>
  <dc:creator>Tadeuš Buivid</dc:creator>
  <lastModifiedBy>Adlib User</lastModifiedBy>
  <dcterms:modified xsi:type="dcterms:W3CDTF">2015-10-10T17:42:00Z</dcterms:modified>
  <revision>2</revision>
</coreProperties>
</file>