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7926E" w14:textId="77777777" w:rsidR="003842DA" w:rsidRDefault="003842DA">
      <w:pPr>
        <w:tabs>
          <w:tab w:val="center" w:pos="4153"/>
          <w:tab w:val="right" w:pos="8306"/>
        </w:tabs>
        <w:rPr>
          <w:lang w:val="en-GB"/>
        </w:rPr>
      </w:pPr>
    </w:p>
    <w:p w14:paraId="6777926F" w14:textId="77777777" w:rsidR="003842DA" w:rsidRDefault="00E5218A">
      <w:pPr>
        <w:widowControl w:val="0"/>
        <w:suppressAutoHyphens/>
        <w:jc w:val="center"/>
        <w:rPr>
          <w:color w:val="000000"/>
        </w:rPr>
      </w:pPr>
      <w:r>
        <w:rPr>
          <w:color w:val="000000"/>
          <w:lang w:val="en-US"/>
        </w:rPr>
        <w:pict w14:anchorId="6777955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Valdiklis 2" w:shapeid="_x0000_s1026"/>
        </w:pict>
      </w:r>
      <w:r w:rsidR="001E6A47">
        <w:rPr>
          <w:color w:val="000000"/>
        </w:rPr>
        <w:t>LIETUVOS RESPUBLIKOS KULTŪROS MINISTRO</w:t>
      </w:r>
    </w:p>
    <w:p w14:paraId="67779270" w14:textId="77777777" w:rsidR="003842DA" w:rsidRDefault="001E6A47">
      <w:pPr>
        <w:widowControl w:val="0"/>
        <w:suppressAutoHyphens/>
        <w:jc w:val="center"/>
        <w:rPr>
          <w:color w:val="000000"/>
          <w:spacing w:val="60"/>
        </w:rPr>
      </w:pPr>
      <w:r>
        <w:rPr>
          <w:color w:val="000000"/>
          <w:spacing w:val="60"/>
        </w:rPr>
        <w:t>ĮSAKYMAS</w:t>
      </w:r>
    </w:p>
    <w:p w14:paraId="67779271" w14:textId="77777777" w:rsidR="003842DA" w:rsidRDefault="003842DA">
      <w:pPr>
        <w:widowControl w:val="0"/>
        <w:suppressAutoHyphens/>
        <w:jc w:val="center"/>
        <w:rPr>
          <w:color w:val="000000"/>
        </w:rPr>
      </w:pPr>
    </w:p>
    <w:p w14:paraId="67779272" w14:textId="77777777" w:rsidR="003842DA" w:rsidRDefault="001E6A47">
      <w:pPr>
        <w:widowControl w:val="0"/>
        <w:suppressAutoHyphens/>
        <w:jc w:val="center"/>
        <w:rPr>
          <w:b/>
          <w:bCs/>
          <w:caps/>
          <w:color w:val="000000"/>
        </w:rPr>
      </w:pPr>
      <w:r>
        <w:rPr>
          <w:b/>
          <w:bCs/>
          <w:caps/>
          <w:color w:val="000000"/>
        </w:rPr>
        <w:t>DĖL DOKUMENTŲ ĮSIGIJIMO VIEŠOSIOSE BIBLIOTEKOSE IR DUOMENŲ BAZIŲ CENTRALIZUOTOS PRENUMERATOS FINANSAVIMO IŠ VALSTYBĖS BIUDŽETO LĖŠŲ TVARKOS APRAŠO, SUTARČIŲ, ATASKAITOS IR PROJEKTO ĮVYKDYMO FAKTINES IŠLAIDAS PATVIRTINANČIŲ DOKUMENTŲ SĄRAŠO FORMŲ PATVIRTINIMO</w:t>
      </w:r>
    </w:p>
    <w:p w14:paraId="67779273" w14:textId="77777777" w:rsidR="003842DA" w:rsidRDefault="003842DA">
      <w:pPr>
        <w:widowControl w:val="0"/>
        <w:suppressAutoHyphens/>
        <w:jc w:val="center"/>
        <w:rPr>
          <w:color w:val="000000"/>
        </w:rPr>
      </w:pPr>
    </w:p>
    <w:p w14:paraId="67779274" w14:textId="77777777" w:rsidR="003842DA" w:rsidRDefault="001E6A47">
      <w:pPr>
        <w:widowControl w:val="0"/>
        <w:suppressAutoHyphens/>
        <w:jc w:val="center"/>
        <w:rPr>
          <w:color w:val="000000"/>
        </w:rPr>
      </w:pPr>
      <w:r>
        <w:rPr>
          <w:color w:val="000000"/>
        </w:rPr>
        <w:t>2011 m. vasario 28 d. Nr. ĮV-147</w:t>
      </w:r>
    </w:p>
    <w:p w14:paraId="67779275" w14:textId="77777777" w:rsidR="003842DA" w:rsidRDefault="001E6A47">
      <w:pPr>
        <w:widowControl w:val="0"/>
        <w:suppressAutoHyphens/>
        <w:jc w:val="center"/>
        <w:rPr>
          <w:color w:val="000000"/>
        </w:rPr>
      </w:pPr>
      <w:r>
        <w:rPr>
          <w:color w:val="000000"/>
        </w:rPr>
        <w:t>Vilnius</w:t>
      </w:r>
    </w:p>
    <w:p w14:paraId="67779276" w14:textId="77777777" w:rsidR="003842DA" w:rsidRDefault="003842DA">
      <w:pPr>
        <w:widowControl w:val="0"/>
        <w:suppressAutoHyphens/>
        <w:jc w:val="both"/>
        <w:rPr>
          <w:color w:val="000000"/>
        </w:rPr>
      </w:pPr>
    </w:p>
    <w:p w14:paraId="67779277" w14:textId="77777777" w:rsidR="003842DA" w:rsidRDefault="001E6A47">
      <w:pPr>
        <w:widowControl w:val="0"/>
        <w:suppressAutoHyphens/>
        <w:ind w:firstLine="567"/>
        <w:jc w:val="both"/>
        <w:rPr>
          <w:color w:val="000000"/>
        </w:rPr>
      </w:pPr>
      <w:r>
        <w:rPr>
          <w:color w:val="000000"/>
        </w:rPr>
        <w:t xml:space="preserve">Vadovaudamasis Lietuvos Respublikos bibliotekų įstatymo (Žin., 1995, Nr. </w:t>
      </w:r>
      <w:hyperlink r:id="rId10" w:tgtFrame="_blank" w:history="1">
        <w:r>
          <w:rPr>
            <w:color w:val="0000FF" w:themeColor="hyperlink"/>
            <w:u w:val="single"/>
          </w:rPr>
          <w:t>51-1245</w:t>
        </w:r>
      </w:hyperlink>
      <w:r>
        <w:rPr>
          <w:color w:val="000000"/>
        </w:rPr>
        <w:t xml:space="preserve">; 2004, Nr. 120-4431) 4 straipsnio 1 ir 7 punktais ir Lietuvos Respublikos kultūros ministerijos finansų kontrolės taisyklių, patvirtintų Lietuvos Respublikos kultūros ministro 2010 m. spalio 26 d. įsakymu Nr. ĮV-531, 15 punktu bei įgyvendindamas Bibliotekų renovacijos ir modernizavimo 2003–2013 metų programą, patvirtintą Lietuvos Respublikos Vyriausybės 2002 m. rugsėjo 17 d. nutarimu Nr. 1454 (Žin., 2002, Nr. </w:t>
      </w:r>
      <w:hyperlink r:id="rId11" w:tgtFrame="_blank" w:history="1">
        <w:r>
          <w:rPr>
            <w:color w:val="0000FF" w:themeColor="hyperlink"/>
            <w:u w:val="single"/>
          </w:rPr>
          <w:t>92-3943</w:t>
        </w:r>
      </w:hyperlink>
      <w:r>
        <w:rPr>
          <w:color w:val="000000"/>
        </w:rPr>
        <w:t>):</w:t>
      </w:r>
    </w:p>
    <w:p w14:paraId="67779278" w14:textId="77777777" w:rsidR="003842DA" w:rsidRDefault="00E5218A">
      <w:pPr>
        <w:widowControl w:val="0"/>
        <w:suppressAutoHyphens/>
        <w:ind w:firstLine="567"/>
        <w:jc w:val="both"/>
        <w:rPr>
          <w:color w:val="000000"/>
        </w:rPr>
      </w:pPr>
      <w:r w:rsidR="001E6A47">
        <w:rPr>
          <w:color w:val="000000"/>
        </w:rPr>
        <w:t>1</w:t>
      </w:r>
      <w:r w:rsidR="001E6A47">
        <w:rPr>
          <w:color w:val="000000"/>
        </w:rPr>
        <w:t xml:space="preserve">. </w:t>
      </w:r>
      <w:r w:rsidR="001E6A47">
        <w:rPr>
          <w:color w:val="000000"/>
          <w:spacing w:val="60"/>
        </w:rPr>
        <w:t>Tvirtinu</w:t>
      </w:r>
      <w:r w:rsidR="001E6A47">
        <w:rPr>
          <w:color w:val="000000"/>
        </w:rPr>
        <w:t xml:space="preserve"> pridedamus:</w:t>
      </w:r>
    </w:p>
    <w:p w14:paraId="67779279" w14:textId="77777777" w:rsidR="003842DA" w:rsidRDefault="00E5218A">
      <w:pPr>
        <w:widowControl w:val="0"/>
        <w:suppressAutoHyphens/>
        <w:ind w:firstLine="567"/>
        <w:jc w:val="both"/>
        <w:rPr>
          <w:color w:val="000000"/>
        </w:rPr>
      </w:pPr>
      <w:r w:rsidR="001E6A47">
        <w:rPr>
          <w:color w:val="000000"/>
        </w:rPr>
        <w:t>1.1</w:t>
      </w:r>
      <w:r w:rsidR="001E6A47">
        <w:rPr>
          <w:color w:val="000000"/>
        </w:rPr>
        <w:t>. Dokumentų įsigijimo viešosiose bibliotekose ir duomenų bazių centralizuotos prenumeratos finansavimo iš valstybės biudžeto lėšų tvarkos aprašą;</w:t>
      </w:r>
    </w:p>
    <w:p w14:paraId="6777927A" w14:textId="77777777" w:rsidR="003842DA" w:rsidRDefault="00E5218A">
      <w:pPr>
        <w:widowControl w:val="0"/>
        <w:suppressAutoHyphens/>
        <w:ind w:firstLine="567"/>
        <w:jc w:val="both"/>
        <w:rPr>
          <w:color w:val="000000"/>
        </w:rPr>
      </w:pPr>
      <w:r w:rsidR="001E6A47">
        <w:rPr>
          <w:color w:val="000000"/>
        </w:rPr>
        <w:t>1.2</w:t>
      </w:r>
      <w:r w:rsidR="001E6A47">
        <w:rPr>
          <w:color w:val="000000"/>
        </w:rPr>
        <w:t>. Dokumentų įsigijimo sutarties formą;</w:t>
      </w:r>
    </w:p>
    <w:p w14:paraId="6777927B" w14:textId="77777777" w:rsidR="003842DA" w:rsidRDefault="00E5218A">
      <w:pPr>
        <w:widowControl w:val="0"/>
        <w:suppressAutoHyphens/>
        <w:ind w:firstLine="567"/>
        <w:jc w:val="both"/>
        <w:rPr>
          <w:color w:val="000000"/>
        </w:rPr>
      </w:pPr>
      <w:r w:rsidR="001E6A47">
        <w:rPr>
          <w:color w:val="000000"/>
        </w:rPr>
        <w:t>1.3</w:t>
      </w:r>
      <w:r w:rsidR="001E6A47">
        <w:rPr>
          <w:color w:val="000000"/>
        </w:rPr>
        <w:t>. Dokumentų įsigijimo ataskaitos formą;</w:t>
      </w:r>
    </w:p>
    <w:p w14:paraId="6777927C" w14:textId="77777777" w:rsidR="003842DA" w:rsidRDefault="00E5218A">
      <w:pPr>
        <w:widowControl w:val="0"/>
        <w:suppressAutoHyphens/>
        <w:ind w:firstLine="567"/>
        <w:jc w:val="both"/>
        <w:rPr>
          <w:color w:val="000000"/>
        </w:rPr>
      </w:pPr>
      <w:r w:rsidR="001E6A47">
        <w:rPr>
          <w:color w:val="000000"/>
        </w:rPr>
        <w:t>1.4</w:t>
      </w:r>
      <w:r w:rsidR="001E6A47">
        <w:rPr>
          <w:color w:val="000000"/>
        </w:rPr>
        <w:t>. Duomenų bazių sutarties formą;</w:t>
      </w:r>
    </w:p>
    <w:p w14:paraId="6777927D" w14:textId="77777777" w:rsidR="003842DA" w:rsidRDefault="00E5218A">
      <w:pPr>
        <w:widowControl w:val="0"/>
        <w:suppressAutoHyphens/>
        <w:ind w:firstLine="567"/>
        <w:jc w:val="both"/>
        <w:rPr>
          <w:color w:val="000000"/>
        </w:rPr>
      </w:pPr>
      <w:r w:rsidR="001E6A47">
        <w:rPr>
          <w:color w:val="000000"/>
        </w:rPr>
        <w:t>1.5</w:t>
      </w:r>
      <w:r w:rsidR="001E6A47">
        <w:rPr>
          <w:color w:val="000000"/>
        </w:rPr>
        <w:t>. Duomenų bazių ataskaitos formą;</w:t>
      </w:r>
    </w:p>
    <w:p w14:paraId="6777927E" w14:textId="77777777" w:rsidR="003842DA" w:rsidRDefault="00E5218A">
      <w:pPr>
        <w:widowControl w:val="0"/>
        <w:suppressAutoHyphens/>
        <w:ind w:firstLine="567"/>
        <w:jc w:val="both"/>
        <w:rPr>
          <w:color w:val="000000"/>
        </w:rPr>
      </w:pPr>
      <w:r w:rsidR="001E6A47">
        <w:rPr>
          <w:color w:val="000000"/>
        </w:rPr>
        <w:t>1.6</w:t>
      </w:r>
      <w:r w:rsidR="001E6A47">
        <w:rPr>
          <w:color w:val="000000"/>
        </w:rPr>
        <w:t>. Projekto įvykdymo faktines išlaidas patvirtinančių dokumentų sąrašo formą.</w:t>
      </w:r>
    </w:p>
    <w:p w14:paraId="6777927F" w14:textId="77777777" w:rsidR="003842DA" w:rsidRDefault="00E5218A">
      <w:pPr>
        <w:widowControl w:val="0"/>
        <w:suppressAutoHyphens/>
        <w:ind w:firstLine="567"/>
        <w:jc w:val="both"/>
        <w:rPr>
          <w:color w:val="000000"/>
        </w:rPr>
      </w:pPr>
      <w:r w:rsidR="001E6A47">
        <w:rPr>
          <w:color w:val="000000"/>
        </w:rPr>
        <w:t>2</w:t>
      </w:r>
      <w:r w:rsidR="001E6A47">
        <w:rPr>
          <w:color w:val="000000"/>
        </w:rPr>
        <w:t xml:space="preserve">. </w:t>
      </w:r>
      <w:r w:rsidR="001E6A47">
        <w:rPr>
          <w:color w:val="000000"/>
          <w:spacing w:val="60"/>
        </w:rPr>
        <w:t>Laikau</w:t>
      </w:r>
      <w:r w:rsidR="001E6A47">
        <w:rPr>
          <w:color w:val="000000"/>
        </w:rPr>
        <w:t xml:space="preserve"> netekusiais galios:</w:t>
      </w:r>
    </w:p>
    <w:p w14:paraId="67779280" w14:textId="77777777" w:rsidR="003842DA" w:rsidRDefault="00E5218A">
      <w:pPr>
        <w:widowControl w:val="0"/>
        <w:suppressAutoHyphens/>
        <w:ind w:firstLine="567"/>
        <w:jc w:val="both"/>
        <w:rPr>
          <w:color w:val="000000"/>
        </w:rPr>
      </w:pPr>
      <w:r w:rsidR="001E6A47">
        <w:rPr>
          <w:color w:val="000000"/>
        </w:rPr>
        <w:t>2.1</w:t>
      </w:r>
      <w:r w:rsidR="001E6A47">
        <w:rPr>
          <w:color w:val="000000"/>
        </w:rPr>
        <w:t xml:space="preserve">. Lietuvos Respublikos kultūros ministro 2008 m. vasario 22 d. įsakymą Nr. ĮV-100 „Dėl Dokumentų įsigijimo viešosiose bibliotekose ir duomenų bazių centralizuotos prenumeratos finansavimo iš valstybės biudžeto lėšų tvarkos aprašo, sutarčių ir ataskaitos formų patvirtinimo“ pakeitimo“ (Žin., 2008, Nr. </w:t>
      </w:r>
      <w:hyperlink r:id="rId12" w:tgtFrame="_blank" w:history="1">
        <w:r w:rsidR="001E6A47">
          <w:rPr>
            <w:color w:val="0000FF" w:themeColor="hyperlink"/>
            <w:u w:val="single"/>
          </w:rPr>
          <w:t>24-891</w:t>
        </w:r>
      </w:hyperlink>
      <w:r w:rsidR="001E6A47">
        <w:rPr>
          <w:color w:val="000000"/>
        </w:rPr>
        <w:t>);</w:t>
      </w:r>
    </w:p>
    <w:p w14:paraId="67779281" w14:textId="77777777" w:rsidR="003842DA" w:rsidRDefault="00E5218A">
      <w:pPr>
        <w:widowControl w:val="0"/>
        <w:suppressAutoHyphens/>
        <w:ind w:firstLine="567"/>
        <w:jc w:val="both"/>
        <w:rPr>
          <w:color w:val="000000"/>
        </w:rPr>
      </w:pPr>
      <w:r w:rsidR="001E6A47">
        <w:rPr>
          <w:color w:val="000000"/>
        </w:rPr>
        <w:t>2.2</w:t>
      </w:r>
      <w:r w:rsidR="001E6A47">
        <w:rPr>
          <w:color w:val="000000"/>
        </w:rPr>
        <w:t xml:space="preserve">. Lietuvos Respublikos kultūros ministro 2008 m. gruodžio 23 d. įsakymą Nr. ĮV-641 „Dėl Lietuvos Respublikos kultūros ministro 2008 m. vasario 22 d. įsakymo Nr. ĮV-100 „Dėl Dokumentų įsigijimo viešosiose bibliotekose ir duomenų bazių centralizuotos prenumeratos finansavimo iš valstybės biudžeto lėšų tvarkos aprašo, sutarčių ir ataskaitos formų patvirtinimo“ pakeitimo“ (Žin., 2008, Nr. </w:t>
      </w:r>
      <w:hyperlink r:id="rId13" w:tgtFrame="_blank" w:history="1">
        <w:r w:rsidR="001E6A47">
          <w:rPr>
            <w:color w:val="0000FF" w:themeColor="hyperlink"/>
            <w:u w:val="single"/>
          </w:rPr>
          <w:t>150-6109</w:t>
        </w:r>
      </w:hyperlink>
      <w:r w:rsidR="001E6A47">
        <w:rPr>
          <w:color w:val="000000"/>
        </w:rPr>
        <w:t>);</w:t>
      </w:r>
    </w:p>
    <w:p w14:paraId="67779283" w14:textId="17F79464" w:rsidR="003842DA" w:rsidRDefault="00E5218A" w:rsidP="001E6A47">
      <w:pPr>
        <w:widowControl w:val="0"/>
        <w:suppressAutoHyphens/>
        <w:ind w:firstLine="567"/>
        <w:jc w:val="both"/>
        <w:rPr>
          <w:color w:val="000000"/>
        </w:rPr>
      </w:pPr>
      <w:r w:rsidR="001E6A47">
        <w:rPr>
          <w:color w:val="000000"/>
        </w:rPr>
        <w:t>2.3</w:t>
      </w:r>
      <w:r w:rsidR="001E6A47">
        <w:rPr>
          <w:color w:val="000000"/>
        </w:rPr>
        <w:t xml:space="preserve">. Lietuvos Respublikos kultūros ministro 2010 m. kovo 17 d. įsakymą Nr. ĮV-167 „Dėl Lietuvos Respublikos kultūros ministro 2008 m. vasario 22 d. įsakymo Nr. ĮV-100 „Dėl Dokumentų įsigijimo viešosiose bibliotekose ir duomenų bazių centralizuotos prenumeratos finansavimo iš valstybės biudžeto lėšų tvarkos aprašo, sutarčių ir ataskaitos formų patvirtinimo“ pakeitimo“ (Žin., 2010, Nr. </w:t>
      </w:r>
      <w:hyperlink r:id="rId14" w:tgtFrame="_blank" w:history="1">
        <w:r w:rsidR="001E6A47">
          <w:rPr>
            <w:color w:val="0000FF" w:themeColor="hyperlink"/>
            <w:u w:val="single"/>
          </w:rPr>
          <w:t>34-1624</w:t>
        </w:r>
      </w:hyperlink>
      <w:r w:rsidR="001E6A47">
        <w:rPr>
          <w:color w:val="000000"/>
        </w:rPr>
        <w:t>).</w:t>
      </w:r>
    </w:p>
    <w:p w14:paraId="67779284" w14:textId="77777777" w:rsidR="003842DA" w:rsidRDefault="00E5218A">
      <w:pPr>
        <w:widowControl w:val="0"/>
        <w:suppressAutoHyphens/>
        <w:jc w:val="both"/>
        <w:rPr>
          <w:color w:val="000000"/>
        </w:rPr>
      </w:pPr>
    </w:p>
    <w:p w14:paraId="069632B8" w14:textId="77777777" w:rsidR="001E6A47" w:rsidRDefault="001E6A47">
      <w:pPr>
        <w:widowControl w:val="0"/>
        <w:suppressAutoHyphens/>
        <w:rPr>
          <w:caps/>
          <w:color w:val="000000"/>
        </w:rPr>
      </w:pPr>
    </w:p>
    <w:p w14:paraId="51A4F810" w14:textId="77777777" w:rsidR="001E6A47" w:rsidRDefault="001E6A47">
      <w:pPr>
        <w:widowControl w:val="0"/>
        <w:suppressAutoHyphens/>
        <w:rPr>
          <w:caps/>
          <w:color w:val="000000"/>
        </w:rPr>
      </w:pPr>
    </w:p>
    <w:p w14:paraId="67779285" w14:textId="4B247B8F" w:rsidR="003842DA" w:rsidRDefault="001E6A47">
      <w:pPr>
        <w:widowControl w:val="0"/>
        <w:suppressAutoHyphens/>
        <w:rPr>
          <w:caps/>
          <w:color w:val="000000"/>
        </w:rPr>
      </w:pPr>
      <w:r>
        <w:rPr>
          <w:caps/>
          <w:color w:val="000000"/>
        </w:rPr>
        <w:t>Švietimo ir mokslo ministras,</w:t>
      </w:r>
    </w:p>
    <w:p w14:paraId="370DFCE7" w14:textId="77777777" w:rsidR="001E6A47" w:rsidRDefault="001E6A47" w:rsidP="001E6A47">
      <w:pPr>
        <w:widowControl w:val="0"/>
        <w:tabs>
          <w:tab w:val="right" w:pos="9071"/>
        </w:tabs>
        <w:suppressAutoHyphens/>
        <w:rPr>
          <w:caps/>
          <w:color w:val="000000"/>
        </w:rPr>
      </w:pPr>
      <w:r>
        <w:rPr>
          <w:caps/>
          <w:color w:val="000000"/>
        </w:rPr>
        <w:t>pavaduojantis kultūros ministrą</w:t>
      </w:r>
      <w:r>
        <w:rPr>
          <w:caps/>
          <w:color w:val="000000"/>
        </w:rPr>
        <w:tab/>
        <w:t>Gintaras Steponavičius</w:t>
      </w:r>
    </w:p>
    <w:p w14:paraId="171C0688" w14:textId="77777777" w:rsidR="001E6A47" w:rsidRDefault="001E6A47">
      <w:pPr>
        <w:rPr>
          <w:caps/>
          <w:color w:val="000000"/>
        </w:rPr>
      </w:pPr>
      <w:r>
        <w:rPr>
          <w:caps/>
          <w:color w:val="000000"/>
        </w:rPr>
        <w:br w:type="page"/>
      </w:r>
    </w:p>
    <w:p w14:paraId="67779288" w14:textId="2EABFD2A" w:rsidR="003842DA" w:rsidRDefault="00E5218A" w:rsidP="001E6A47">
      <w:pPr>
        <w:widowControl w:val="0"/>
        <w:tabs>
          <w:tab w:val="right" w:pos="9071"/>
        </w:tabs>
        <w:suppressAutoHyphens/>
        <w:rPr>
          <w:color w:val="000000"/>
        </w:rPr>
      </w:pPr>
    </w:p>
    <w:p w14:paraId="67779289" w14:textId="293353D1" w:rsidR="003842DA" w:rsidRDefault="001E6A47" w:rsidP="001E6A47">
      <w:pPr>
        <w:widowControl w:val="0"/>
        <w:suppressAutoHyphens/>
        <w:ind w:left="5040" w:firstLine="62"/>
        <w:rPr>
          <w:color w:val="000000"/>
        </w:rPr>
      </w:pPr>
      <w:r>
        <w:rPr>
          <w:color w:val="000000"/>
        </w:rPr>
        <w:t>PATVIRTINTA</w:t>
      </w:r>
    </w:p>
    <w:p w14:paraId="6777928A" w14:textId="77777777" w:rsidR="003842DA" w:rsidRDefault="001E6A47">
      <w:pPr>
        <w:widowControl w:val="0"/>
        <w:suppressAutoHyphens/>
        <w:ind w:firstLine="5102"/>
        <w:rPr>
          <w:color w:val="000000"/>
        </w:rPr>
      </w:pPr>
      <w:r>
        <w:rPr>
          <w:color w:val="000000"/>
        </w:rPr>
        <w:t xml:space="preserve">Lietuvos Respublikos kultūros ministro </w:t>
      </w:r>
    </w:p>
    <w:p w14:paraId="6777928B" w14:textId="77777777" w:rsidR="003842DA" w:rsidRDefault="001E6A47">
      <w:pPr>
        <w:widowControl w:val="0"/>
        <w:suppressAutoHyphens/>
        <w:ind w:firstLine="5102"/>
        <w:rPr>
          <w:color w:val="000000"/>
        </w:rPr>
      </w:pPr>
      <w:r>
        <w:rPr>
          <w:color w:val="000000"/>
        </w:rPr>
        <w:t xml:space="preserve">2011 m. vasario 28 d. </w:t>
      </w:r>
    </w:p>
    <w:p w14:paraId="6777928C" w14:textId="77777777" w:rsidR="003842DA" w:rsidRDefault="001E6A47">
      <w:pPr>
        <w:widowControl w:val="0"/>
        <w:suppressAutoHyphens/>
        <w:ind w:firstLine="5102"/>
        <w:rPr>
          <w:color w:val="000000"/>
        </w:rPr>
      </w:pPr>
      <w:r>
        <w:rPr>
          <w:color w:val="000000"/>
        </w:rPr>
        <w:t>įsakymu Nr. ĮV-147</w:t>
      </w:r>
    </w:p>
    <w:p w14:paraId="6777928D" w14:textId="77777777" w:rsidR="003842DA" w:rsidRDefault="003842DA">
      <w:pPr>
        <w:widowControl w:val="0"/>
        <w:suppressAutoHyphens/>
        <w:jc w:val="both"/>
        <w:rPr>
          <w:color w:val="000000"/>
        </w:rPr>
      </w:pPr>
    </w:p>
    <w:p w14:paraId="6777928E" w14:textId="77777777" w:rsidR="003842DA" w:rsidRDefault="00E5218A">
      <w:pPr>
        <w:widowControl w:val="0"/>
        <w:suppressAutoHyphens/>
        <w:jc w:val="center"/>
        <w:rPr>
          <w:b/>
          <w:bCs/>
          <w:caps/>
          <w:color w:val="000000"/>
        </w:rPr>
      </w:pPr>
      <w:r w:rsidR="001E6A47">
        <w:rPr>
          <w:b/>
          <w:bCs/>
          <w:caps/>
          <w:color w:val="000000"/>
        </w:rPr>
        <w:t>dokumentų įsigijimo VIEŠOSIOSE BIBLIOTEKOSe ir duomenų bazių centralizuotos prenumeratos finansavimo iš valstybės biudžeto lėšų TVARKOS APRAŠAS</w:t>
      </w:r>
    </w:p>
    <w:p w14:paraId="6777928F" w14:textId="77777777" w:rsidR="003842DA" w:rsidRDefault="003842DA">
      <w:pPr>
        <w:widowControl w:val="0"/>
        <w:suppressAutoHyphens/>
        <w:jc w:val="both"/>
        <w:rPr>
          <w:color w:val="000000"/>
        </w:rPr>
      </w:pPr>
    </w:p>
    <w:p w14:paraId="67779290" w14:textId="77777777" w:rsidR="003842DA" w:rsidRDefault="00E5218A">
      <w:pPr>
        <w:widowControl w:val="0"/>
        <w:suppressAutoHyphens/>
        <w:ind w:firstLine="567"/>
        <w:jc w:val="both"/>
        <w:rPr>
          <w:color w:val="000000"/>
        </w:rPr>
      </w:pPr>
      <w:r w:rsidR="001E6A47">
        <w:rPr>
          <w:color w:val="000000"/>
        </w:rPr>
        <w:t>1</w:t>
      </w:r>
      <w:r w:rsidR="001E6A47">
        <w:rPr>
          <w:color w:val="000000"/>
        </w:rPr>
        <w:t>. Lietuvos Respublikos kultūros ministerijos dokumentų įsigijimo bibliotekose ir duomenų bazių centralizuotos prenumeratos finansavimo iš valstybės biudžeto lėšų tvarkos aprašas (toliau – aprašas) nustato dokumentų įsigijimo ir duomenų bazių centralizuotos prenumeratos bibliotekose finansavimo iš valstybės biudžeto lėšų (toliau – lėšos) skyrimo, naudojimo ir atsiskaitymo už jas bendruosius reikalavimus.</w:t>
      </w:r>
    </w:p>
    <w:p w14:paraId="67779291" w14:textId="77777777" w:rsidR="003842DA" w:rsidRDefault="00E5218A">
      <w:pPr>
        <w:widowControl w:val="0"/>
        <w:suppressAutoHyphens/>
        <w:ind w:firstLine="567"/>
        <w:jc w:val="both"/>
        <w:rPr>
          <w:color w:val="000000"/>
        </w:rPr>
      </w:pPr>
      <w:r w:rsidR="001E6A47">
        <w:rPr>
          <w:color w:val="000000"/>
        </w:rPr>
        <w:t>2</w:t>
      </w:r>
      <w:r w:rsidR="001E6A47">
        <w:rPr>
          <w:color w:val="000000"/>
        </w:rPr>
        <w:t>. Skiriamo finansavimo pagrindinis tikslas yra aprūpinti visuomenę informacija, užtikrinant kokybišką bibliotekų fondų komplektavimą dokumentais ir elektroniniais ištekliais.</w:t>
      </w:r>
    </w:p>
    <w:p w14:paraId="67779292" w14:textId="77777777" w:rsidR="003842DA" w:rsidRDefault="00E5218A">
      <w:pPr>
        <w:widowControl w:val="0"/>
        <w:suppressAutoHyphens/>
        <w:ind w:firstLine="567"/>
        <w:jc w:val="both"/>
        <w:rPr>
          <w:color w:val="000000"/>
        </w:rPr>
      </w:pPr>
      <w:r w:rsidR="001E6A47">
        <w:rPr>
          <w:color w:val="000000"/>
        </w:rPr>
        <w:t>3</w:t>
      </w:r>
      <w:r w:rsidR="001E6A47">
        <w:rPr>
          <w:color w:val="000000"/>
        </w:rPr>
        <w:t xml:space="preserve">. Šiame apraše vartojamos sąvokos atitinka Lietuvos Respublikos bibliotekų įstatyme (Žin., 1995, Nr. </w:t>
      </w:r>
      <w:hyperlink r:id="rId15" w:tgtFrame="_blank" w:history="1">
        <w:r w:rsidR="001E6A47">
          <w:rPr>
            <w:color w:val="0000FF" w:themeColor="hyperlink"/>
            <w:u w:val="single"/>
          </w:rPr>
          <w:t>51-1245</w:t>
        </w:r>
      </w:hyperlink>
      <w:r w:rsidR="001E6A47">
        <w:rPr>
          <w:color w:val="000000"/>
        </w:rPr>
        <w:t xml:space="preserve">; 2004, Nr. 120-4431), Nacionalinio publikuotų dokumentų archyvinio fondo nuostatuose, patvirtintuose Lietuvos Respublikos kultūros ministro 2007 m. balandžio 23 d. įsakymu Nr. ĮV-265 (Žin., 2007, Nr. </w:t>
      </w:r>
      <w:hyperlink r:id="rId16" w:tgtFrame="_blank" w:history="1">
        <w:r w:rsidR="001E6A47">
          <w:rPr>
            <w:color w:val="0000FF" w:themeColor="hyperlink"/>
            <w:u w:val="single"/>
          </w:rPr>
          <w:t>50-1981</w:t>
        </w:r>
      </w:hyperlink>
      <w:r w:rsidR="001E6A47">
        <w:rPr>
          <w:color w:val="000000"/>
        </w:rPr>
        <w:t>), apibrėžtas sąvokas.</w:t>
      </w:r>
    </w:p>
    <w:p w14:paraId="67779293" w14:textId="77777777" w:rsidR="003842DA" w:rsidRDefault="00E5218A">
      <w:pPr>
        <w:widowControl w:val="0"/>
        <w:suppressAutoHyphens/>
        <w:ind w:firstLine="567"/>
        <w:jc w:val="both"/>
        <w:rPr>
          <w:color w:val="000000"/>
        </w:rPr>
      </w:pPr>
      <w:r w:rsidR="001E6A47">
        <w:rPr>
          <w:color w:val="000000"/>
        </w:rPr>
        <w:t>4</w:t>
      </w:r>
      <w:r w:rsidR="001E6A47">
        <w:rPr>
          <w:color w:val="000000"/>
        </w:rPr>
        <w:t>. Lėšos dokumentų įsigijimo bibliotekose ir duomenų bazių centralizuotos prenumeratos finansavimui numatomos Lietuvos Respublikos kultūros ministerijos (toliau – ministerija) biudžete. Ministerijos strateginio plano programos priemonės išlaidų planą tvirtina kultūros ministras ar jo įgaliotas asmuo.</w:t>
      </w:r>
    </w:p>
    <w:p w14:paraId="67779294" w14:textId="77777777" w:rsidR="003842DA" w:rsidRDefault="00E5218A">
      <w:pPr>
        <w:widowControl w:val="0"/>
        <w:suppressAutoHyphens/>
        <w:ind w:firstLine="567"/>
        <w:jc w:val="both"/>
        <w:rPr>
          <w:color w:val="000000"/>
        </w:rPr>
      </w:pPr>
      <w:r w:rsidR="001E6A47">
        <w:rPr>
          <w:color w:val="000000"/>
        </w:rPr>
        <w:t>5</w:t>
      </w:r>
      <w:r w:rsidR="001E6A47">
        <w:rPr>
          <w:color w:val="000000"/>
        </w:rPr>
        <w:t>. Programos priemonės lėšos skiriamos šiems tikslams:</w:t>
      </w:r>
    </w:p>
    <w:p w14:paraId="67779295" w14:textId="77777777" w:rsidR="003842DA" w:rsidRDefault="00E5218A">
      <w:pPr>
        <w:widowControl w:val="0"/>
        <w:suppressAutoHyphens/>
        <w:ind w:firstLine="567"/>
        <w:jc w:val="both"/>
        <w:rPr>
          <w:color w:val="000000"/>
        </w:rPr>
      </w:pPr>
      <w:r w:rsidR="001E6A47">
        <w:rPr>
          <w:color w:val="000000"/>
        </w:rPr>
        <w:t>5.1</w:t>
      </w:r>
      <w:r w:rsidR="001E6A47">
        <w:rPr>
          <w:color w:val="000000"/>
        </w:rPr>
        <w:t>. dokumentams įsigyti viešosiose bibliotekose:</w:t>
      </w:r>
    </w:p>
    <w:p w14:paraId="67779296" w14:textId="77777777" w:rsidR="003842DA" w:rsidRDefault="00E5218A">
      <w:pPr>
        <w:widowControl w:val="0"/>
        <w:suppressAutoHyphens/>
        <w:ind w:firstLine="567"/>
        <w:jc w:val="both"/>
        <w:rPr>
          <w:color w:val="000000"/>
        </w:rPr>
      </w:pPr>
      <w:r w:rsidR="001E6A47">
        <w:rPr>
          <w:color w:val="000000"/>
        </w:rPr>
        <w:t>5.1.1</w:t>
      </w:r>
      <w:r w:rsidR="001E6A47">
        <w:rPr>
          <w:color w:val="000000"/>
        </w:rPr>
        <w:t>. apskričių viešosiose bibliotekose – periodiniams ir neperiodiniams dokumentams įsigyti ir (ar) prenumeruoti, atsižvelgiant į regiono istorines tradicijas, ekonominę ir kultūrinę plėtrą, savivaldybių bibliotekų bei gyventojų poreikius, pirmenybę teikiant naujiems dokumentams;</w:t>
      </w:r>
    </w:p>
    <w:p w14:paraId="67779297" w14:textId="77777777" w:rsidR="003842DA" w:rsidRDefault="00E5218A">
      <w:pPr>
        <w:widowControl w:val="0"/>
        <w:suppressAutoHyphens/>
        <w:ind w:firstLine="567"/>
        <w:jc w:val="both"/>
        <w:rPr>
          <w:color w:val="000000"/>
        </w:rPr>
      </w:pPr>
      <w:r w:rsidR="001E6A47">
        <w:rPr>
          <w:color w:val="000000"/>
        </w:rPr>
        <w:t>5.1.2</w:t>
      </w:r>
      <w:r w:rsidR="001E6A47">
        <w:rPr>
          <w:color w:val="000000"/>
        </w:rPr>
        <w:t>. savivaldybių viešosiose bibliotekose – naujiems neperiodiniams dokumentams įsigyti, pirmenybę teikiant originaliajai, vaikų ir klasikinei literatūrai bei informaciniams leidiniams;</w:t>
      </w:r>
    </w:p>
    <w:p w14:paraId="67779298" w14:textId="77777777" w:rsidR="003842DA" w:rsidRDefault="00E5218A">
      <w:pPr>
        <w:widowControl w:val="0"/>
        <w:suppressAutoHyphens/>
        <w:ind w:firstLine="567"/>
        <w:jc w:val="both"/>
        <w:rPr>
          <w:color w:val="000000"/>
        </w:rPr>
      </w:pPr>
      <w:r w:rsidR="001E6A47">
        <w:rPr>
          <w:color w:val="000000"/>
        </w:rPr>
        <w:t>5.2</w:t>
      </w:r>
      <w:r w:rsidR="001E6A47">
        <w:rPr>
          <w:color w:val="000000"/>
        </w:rPr>
        <w:t>. duomenų bazių centralizuotai prenumeratai bibliotekoms. Šios lėšos gali būti naudojamos:</w:t>
      </w:r>
    </w:p>
    <w:p w14:paraId="67779299" w14:textId="77777777" w:rsidR="003842DA" w:rsidRDefault="00E5218A">
      <w:pPr>
        <w:widowControl w:val="0"/>
        <w:suppressAutoHyphens/>
        <w:ind w:firstLine="567"/>
        <w:jc w:val="both"/>
        <w:rPr>
          <w:color w:val="000000"/>
        </w:rPr>
      </w:pPr>
      <w:r w:rsidR="001E6A47">
        <w:rPr>
          <w:color w:val="000000"/>
        </w:rPr>
        <w:t>5.2.1</w:t>
      </w:r>
      <w:r w:rsidR="001E6A47">
        <w:rPr>
          <w:color w:val="000000"/>
        </w:rPr>
        <w:t>. finansuoti Lietuvos duomenų bazių prenumeratos viešosioms bibliotekoms visą kainą;</w:t>
      </w:r>
    </w:p>
    <w:p w14:paraId="6777929A" w14:textId="77777777" w:rsidR="003842DA" w:rsidRDefault="00E5218A">
      <w:pPr>
        <w:widowControl w:val="0"/>
        <w:suppressAutoHyphens/>
        <w:ind w:firstLine="567"/>
        <w:jc w:val="both"/>
        <w:rPr>
          <w:color w:val="000000"/>
        </w:rPr>
      </w:pPr>
      <w:r w:rsidR="001E6A47">
        <w:rPr>
          <w:color w:val="000000"/>
        </w:rPr>
        <w:t>5.2.2</w:t>
      </w:r>
      <w:r w:rsidR="001E6A47">
        <w:rPr>
          <w:color w:val="000000"/>
        </w:rPr>
        <w:t>. iš dalies finansuoti užsienio duomenų bazių prenumeratos Lietuvos bibliotekoms kainą;</w:t>
      </w:r>
    </w:p>
    <w:p w14:paraId="6777929B" w14:textId="77777777" w:rsidR="003842DA" w:rsidRDefault="00E5218A">
      <w:pPr>
        <w:widowControl w:val="0"/>
        <w:suppressAutoHyphens/>
        <w:ind w:firstLine="567"/>
        <w:jc w:val="both"/>
        <w:rPr>
          <w:color w:val="000000"/>
        </w:rPr>
      </w:pPr>
      <w:r w:rsidR="001E6A47">
        <w:rPr>
          <w:color w:val="000000"/>
        </w:rPr>
        <w:t>5.3</w:t>
      </w:r>
      <w:r w:rsidR="001E6A47">
        <w:rPr>
          <w:color w:val="000000"/>
        </w:rPr>
        <w:t>. su ministerijos programos priemonės įgyvendinimu susijusioms ekspertų paslaugoms ir kitoms išlaidoms apmokėti, bet ši suma neturi būti didesnė nei 3 procentai programos priemonei skirtų lėšų.</w:t>
      </w:r>
    </w:p>
    <w:p w14:paraId="6777929C" w14:textId="77777777" w:rsidR="003842DA" w:rsidRDefault="00E5218A">
      <w:pPr>
        <w:widowControl w:val="0"/>
        <w:suppressAutoHyphens/>
        <w:ind w:firstLine="567"/>
        <w:jc w:val="both"/>
        <w:rPr>
          <w:color w:val="000000"/>
        </w:rPr>
      </w:pPr>
      <w:r w:rsidR="001E6A47">
        <w:rPr>
          <w:color w:val="000000"/>
        </w:rPr>
        <w:t>6</w:t>
      </w:r>
      <w:r w:rsidR="001E6A47">
        <w:rPr>
          <w:color w:val="000000"/>
        </w:rPr>
        <w:t>. Ministerija šio aprašo 5.1–5.2 punktuose numatytiems tikslams vykdyti įpareigoja ir lėšas skiria apskričių ir savivaldybių viešosioms bibliotekoms, Lietuvos Martyno Mažvydo nacionalinei bibliotekai, Lietuvos mokslinių bibliotekų asociacijai bei kitiems teisės aktų nustatyta tvarka įregistruotiems pelno nesiekiantiems juridiniams asmenims, centralizuotai prenumeruojantiems duomenų bazes bibliotekoms (toliau – vykdytojai).</w:t>
      </w:r>
    </w:p>
    <w:p w14:paraId="6777929D" w14:textId="77777777" w:rsidR="003842DA" w:rsidRDefault="00E5218A">
      <w:pPr>
        <w:widowControl w:val="0"/>
        <w:suppressAutoHyphens/>
        <w:ind w:firstLine="567"/>
        <w:jc w:val="both"/>
        <w:rPr>
          <w:color w:val="000000"/>
        </w:rPr>
      </w:pPr>
      <w:r w:rsidR="001E6A47">
        <w:rPr>
          <w:color w:val="000000"/>
        </w:rPr>
        <w:t>7</w:t>
      </w:r>
      <w:r w:rsidR="001E6A47">
        <w:rPr>
          <w:color w:val="000000"/>
        </w:rPr>
        <w:t>. Ne mažiau nei du trečdaliai šio aprašo 5.1 punkte nurodytam tikslui numatytų lėšų turi būti skiriama savivaldybių viešosioms bibliotekoms, likusioji dalis – apskričių viešosioms bibliotekoms.</w:t>
      </w:r>
    </w:p>
    <w:p w14:paraId="6777929E" w14:textId="77777777" w:rsidR="003842DA" w:rsidRDefault="001E6A47">
      <w:pPr>
        <w:widowControl w:val="0"/>
        <w:suppressAutoHyphens/>
        <w:ind w:firstLine="567"/>
        <w:jc w:val="both"/>
        <w:rPr>
          <w:color w:val="000000"/>
        </w:rPr>
      </w:pPr>
      <w:r>
        <w:rPr>
          <w:color w:val="000000"/>
        </w:rPr>
        <w:t>Pagrindinis lėšų, nurodytų šio aprašo 5.1 punkte, paskirstymo savivaldybių viešosioms bibliotekoms kriterijus yra gyventojų skaičius savivaldybėje. Vienam gyventojui skiriamų lėšų vidurkis (kiekis) gaunamas padalijus savivaldybių bibliotekoms dokumentams įsigyti numatytas lėšas iš gyventojų skaičiaus (pagal naujausius Statistikos departamento duomenis), tačiau mažų savivaldybių (iki 15 000 gyventojų), didžiųjų miestų savivaldybių ar kitoms bibliotekoms gali būti nustatytas kitas vienam gyventojui skiriamų lėšų vidurkis (kiekis).</w:t>
      </w:r>
    </w:p>
    <w:p w14:paraId="6777929F" w14:textId="77777777" w:rsidR="003842DA" w:rsidRDefault="00E5218A">
      <w:pPr>
        <w:widowControl w:val="0"/>
        <w:suppressAutoHyphens/>
        <w:ind w:firstLine="567"/>
        <w:jc w:val="both"/>
        <w:rPr>
          <w:color w:val="000000"/>
        </w:rPr>
      </w:pPr>
      <w:r w:rsidR="001E6A47">
        <w:rPr>
          <w:color w:val="000000"/>
        </w:rPr>
        <w:t>8</w:t>
      </w:r>
      <w:r w:rsidR="001E6A47">
        <w:rPr>
          <w:color w:val="000000"/>
        </w:rPr>
        <w:t xml:space="preserve">. Lietuvos bibliotekų taryba (toliau – taryba), vadovaudamasi Lietuvos bibliotekų tarybos nuostatais, patvirtintais kultūros ministro 2005 m. rugpjūčio 23 d. įsakymu Nr. ĮV-367 (Žin., 2005, Nr. </w:t>
      </w:r>
      <w:hyperlink r:id="rId17" w:tgtFrame="_blank" w:history="1">
        <w:r w:rsidR="001E6A47">
          <w:rPr>
            <w:color w:val="0000FF" w:themeColor="hyperlink"/>
            <w:u w:val="single"/>
          </w:rPr>
          <w:t>105-3890</w:t>
        </w:r>
      </w:hyperlink>
      <w:r w:rsidR="001E6A47">
        <w:rPr>
          <w:color w:val="000000"/>
        </w:rPr>
        <w:t xml:space="preserve">), ir šiuo aprašu, bei atsižvelgdama į bibliotekų poreikius, numatytus Bibliotekų renovacijos ir modernizavimo 2003–2013 metų programos, patvirtintos Lietuvos Respublikos Vyriausybės 2002 m. rugsėjo 17 d. nutarimu Nr. 1454 (Žin., 2002, Nr. </w:t>
      </w:r>
      <w:hyperlink r:id="rId18" w:tgtFrame="_blank" w:history="1">
        <w:r w:rsidR="001E6A47">
          <w:rPr>
            <w:color w:val="0000FF" w:themeColor="hyperlink"/>
            <w:u w:val="single"/>
          </w:rPr>
          <w:t>92-3943</w:t>
        </w:r>
      </w:hyperlink>
      <w:r w:rsidR="001E6A47">
        <w:rPr>
          <w:color w:val="000000"/>
        </w:rPr>
        <w:t>), 1 ir 2 prieduose, kasmet ne vėliau nei sausio mėnesį svarsto ministerijos Informacinės visuomenės plėtros skyriaus parengtus pasiūlymus dėl lėšų bibliotekoms ir duomenų bazių centralizuotai prenumeratai paskirstymo.</w:t>
      </w:r>
    </w:p>
    <w:p w14:paraId="677792A0" w14:textId="77777777" w:rsidR="003842DA" w:rsidRDefault="00E5218A">
      <w:pPr>
        <w:widowControl w:val="0"/>
        <w:suppressAutoHyphens/>
        <w:ind w:firstLine="567"/>
        <w:jc w:val="both"/>
        <w:rPr>
          <w:color w:val="000000"/>
        </w:rPr>
      </w:pPr>
      <w:r w:rsidR="001E6A47">
        <w:rPr>
          <w:color w:val="000000"/>
        </w:rPr>
        <w:t>9</w:t>
      </w:r>
      <w:r w:rsidR="001E6A47">
        <w:rPr>
          <w:color w:val="000000"/>
        </w:rPr>
        <w:t>. Vykdytojai, remdamiesi lėšų duomenų bazių centralizuotai prenumeratai bibliotekose poreikiu, numatytu Bibliotekų renovacijos ir modernizavimo 2003–2013 m. programos 2 priede, kasmet sausio mėnesį pateikia ministerijai pagrįstus pasiūlymus dėl patikslinto lėšų poreikio.</w:t>
      </w:r>
    </w:p>
    <w:p w14:paraId="677792A1" w14:textId="77777777" w:rsidR="003842DA" w:rsidRDefault="00E5218A">
      <w:pPr>
        <w:widowControl w:val="0"/>
        <w:suppressAutoHyphens/>
        <w:ind w:firstLine="567"/>
        <w:jc w:val="both"/>
        <w:rPr>
          <w:color w:val="000000"/>
        </w:rPr>
      </w:pPr>
      <w:r w:rsidR="001E6A47">
        <w:rPr>
          <w:color w:val="000000"/>
        </w:rPr>
        <w:t>10</w:t>
      </w:r>
      <w:r w:rsidR="001E6A47">
        <w:rPr>
          <w:color w:val="000000"/>
        </w:rPr>
        <w:t>. Taryba priimtą sprendimą dėl lėšų dokumentams įsigyti ir duomenų bazių bibliotekoms centralizuotai prenumeratai paskirstymo pateikia kultūros ministrui. Šio aprašo 7 punkto 2 pastraipoje numatytoms bibliotekoms skiriamų lėšų dokumentams įsigyti vidurkio (kiekio) gyventojui sumažinimo ar padidinimo priežastys bei kiti lėšų skyrimo principai turi būti aiškiai suformuluoti tarybos sprendime.</w:t>
      </w:r>
    </w:p>
    <w:p w14:paraId="677792A2" w14:textId="77777777" w:rsidR="003842DA" w:rsidRDefault="00E5218A">
      <w:pPr>
        <w:widowControl w:val="0"/>
        <w:suppressAutoHyphens/>
        <w:ind w:firstLine="567"/>
        <w:jc w:val="both"/>
        <w:rPr>
          <w:color w:val="000000"/>
        </w:rPr>
      </w:pPr>
      <w:r w:rsidR="001E6A47">
        <w:rPr>
          <w:color w:val="000000"/>
        </w:rPr>
        <w:t>11</w:t>
      </w:r>
      <w:r w:rsidR="001E6A47">
        <w:rPr>
          <w:color w:val="000000"/>
        </w:rPr>
        <w:t>. Lėšų skyrimas vykdytojams įforminamas kultūros ministro įsakymu, kuris skelbiamas ministerijos interneto svetainėje www.lrkm.lt.</w:t>
      </w:r>
    </w:p>
    <w:p w14:paraId="677792A3" w14:textId="77777777" w:rsidR="003842DA" w:rsidRDefault="00E5218A">
      <w:pPr>
        <w:widowControl w:val="0"/>
        <w:suppressAutoHyphens/>
        <w:ind w:firstLine="567"/>
        <w:jc w:val="both"/>
        <w:rPr>
          <w:color w:val="000000"/>
        </w:rPr>
      </w:pPr>
      <w:r w:rsidR="001E6A47">
        <w:rPr>
          <w:color w:val="000000"/>
        </w:rPr>
        <w:t>12</w:t>
      </w:r>
      <w:r w:rsidR="001E6A47">
        <w:rPr>
          <w:color w:val="000000"/>
        </w:rPr>
        <w:t>. Ministerija ir vykdytojai, kuriems skiriamos lėšos dokumentams įsigyti ar duomenų bazių bibliotekoms centralizuotai prenumeratai, sudaro kultūros ministro patvirtintos formos sutartį, kurioje nurodoma finansavimo tvarka, atsiskaitymo būdai, šalių atsakomybė už sutarties nevykdymą ir kitos sąlygos. Prie sutarties pridedama detali išlaidų sąmata (toliau – sąmata), kuri yra neatskiriama sutarties dalis.</w:t>
      </w:r>
    </w:p>
    <w:p w14:paraId="677792A4" w14:textId="77777777" w:rsidR="003842DA" w:rsidRDefault="00E5218A">
      <w:pPr>
        <w:widowControl w:val="0"/>
        <w:suppressAutoHyphens/>
        <w:ind w:firstLine="567"/>
        <w:jc w:val="both"/>
        <w:rPr>
          <w:color w:val="000000"/>
        </w:rPr>
      </w:pPr>
      <w:r w:rsidR="001E6A47">
        <w:rPr>
          <w:color w:val="000000"/>
        </w:rPr>
        <w:t>13</w:t>
      </w:r>
      <w:r w:rsidR="001E6A47">
        <w:rPr>
          <w:color w:val="000000"/>
        </w:rPr>
        <w:t>. Su ministerijos tiesioginio reguliavimo sričiai priklausančiomis apskričių viešosiomis bibliotekomis sutartys nesudaromos. Paskelbus kultūros ministro įsakymą dėl lėšų skyrimo, apskričių viešosioms bibliotekoms ministerijos Finansų ir turto valdymo skyrius teisės aktų nustatyta tvarka patikslina atitinkamos programos sąmatą.</w:t>
      </w:r>
    </w:p>
    <w:p w14:paraId="677792A5" w14:textId="77777777" w:rsidR="003842DA" w:rsidRDefault="00E5218A">
      <w:pPr>
        <w:widowControl w:val="0"/>
        <w:suppressAutoHyphens/>
        <w:ind w:firstLine="567"/>
        <w:jc w:val="both"/>
        <w:rPr>
          <w:color w:val="000000"/>
        </w:rPr>
      </w:pPr>
      <w:r w:rsidR="001E6A47">
        <w:rPr>
          <w:color w:val="000000"/>
        </w:rPr>
        <w:t>14</w:t>
      </w:r>
      <w:r w:rsidR="001E6A47">
        <w:rPr>
          <w:color w:val="000000"/>
        </w:rPr>
        <w:t>. Valstybės biudžeto lėšos vykdytojams pervedamos į atskirą tik valstybės biudžeto lėšoms skirtą banko sąskaitą, pagal nustatytas valstybės iždo valdymo procedūras.</w:t>
      </w:r>
    </w:p>
    <w:p w14:paraId="677792A6" w14:textId="77777777" w:rsidR="003842DA" w:rsidRDefault="00E5218A">
      <w:pPr>
        <w:widowControl w:val="0"/>
        <w:suppressAutoHyphens/>
        <w:ind w:firstLine="567"/>
        <w:jc w:val="both"/>
        <w:rPr>
          <w:color w:val="000000"/>
        </w:rPr>
      </w:pPr>
      <w:r w:rsidR="001E6A47">
        <w:rPr>
          <w:color w:val="000000"/>
        </w:rPr>
        <w:t>15</w:t>
      </w:r>
      <w:r w:rsidR="001E6A47">
        <w:rPr>
          <w:color w:val="000000"/>
        </w:rPr>
        <w:t>. Pagal Ministerijos patvirtintą sąmatą planuotos išlaidų rūšys netikslinamos, jeigu skirtumas tarp planuotų ir faktiškai panaudotų lėšų pagal atskirą sąmatos straipsnį neviršija 20 procentų gautos sumos. Jei skirtumas viršija 20 procentų, Vykdytojas ne vėliau kaip likus 15 darbo dienų iki sutartyje nurodyto termino pabaigos turi raštu kreiptis į ministeriją dėl jos patikslinimo, nurodydamas priežastis.</w:t>
      </w:r>
    </w:p>
    <w:p w14:paraId="677792A7" w14:textId="77777777" w:rsidR="003842DA" w:rsidRDefault="00E5218A">
      <w:pPr>
        <w:widowControl w:val="0"/>
        <w:suppressAutoHyphens/>
        <w:ind w:firstLine="567"/>
        <w:jc w:val="both"/>
        <w:rPr>
          <w:color w:val="000000"/>
        </w:rPr>
      </w:pPr>
      <w:r w:rsidR="001E6A47">
        <w:rPr>
          <w:color w:val="000000"/>
        </w:rPr>
        <w:t>16</w:t>
      </w:r>
      <w:r w:rsidR="001E6A47">
        <w:rPr>
          <w:color w:val="000000"/>
        </w:rPr>
        <w:t>. Vykdytojui praleidus sąmatos tikslinimo terminą ar kitaip pažeidus sąmatos tikslinimo tvarką, sąmata netikslinama. Tokiu atveju išlaidos, viršijančios leidžiamus nukrypimus, yra pripažįstamos netinkamomis ir netinkamai panaudotos valstybės biudžeto lėšos privalo būti grąžintos į ministerijos nurodytą sąskaitą iki einamųjų biudžetinių metų pabaigos. Negrąžintos valstybės biudžeto lėšos išieškomos teisės aktų nustatyta tvarka.</w:t>
      </w:r>
    </w:p>
    <w:p w14:paraId="677792A8" w14:textId="77777777" w:rsidR="003842DA" w:rsidRDefault="00E5218A">
      <w:pPr>
        <w:widowControl w:val="0"/>
        <w:suppressAutoHyphens/>
        <w:ind w:firstLine="567"/>
        <w:jc w:val="both"/>
        <w:rPr>
          <w:color w:val="000000"/>
        </w:rPr>
      </w:pPr>
      <w:r w:rsidR="001E6A47">
        <w:rPr>
          <w:color w:val="000000"/>
        </w:rPr>
        <w:t>17</w:t>
      </w:r>
      <w:r w:rsidR="001E6A47">
        <w:rPr>
          <w:color w:val="000000"/>
        </w:rPr>
        <w:t>. Skiriamos lėšos negali būti perkeltos į kitus biudžetinius metus ir naudojamos kitiems tikslams, nei nurodyta su ministerija pasirašytoje sutartyje.</w:t>
      </w:r>
    </w:p>
    <w:p w14:paraId="677792A9" w14:textId="77777777" w:rsidR="003842DA" w:rsidRDefault="00E5218A">
      <w:pPr>
        <w:widowControl w:val="0"/>
        <w:suppressAutoHyphens/>
        <w:ind w:firstLine="567"/>
        <w:jc w:val="both"/>
        <w:rPr>
          <w:color w:val="000000"/>
        </w:rPr>
      </w:pPr>
      <w:r w:rsidR="001E6A47">
        <w:rPr>
          <w:color w:val="000000"/>
        </w:rPr>
        <w:t>18</w:t>
      </w:r>
      <w:r w:rsidR="001E6A47">
        <w:rPr>
          <w:color w:val="000000"/>
        </w:rPr>
        <w:t>. Už gautas valstybės biudžeto lėšas vykdytojai atsiskaito ministerijai sutartyje numatyta tvarka ir terminais, bet ne vėliau kaip iki einamųjų metų gruodžio 15 d., pateikdami ministerijos Informacinės visuomenės plėtros skyriui:</w:t>
      </w:r>
    </w:p>
    <w:p w14:paraId="677792AA" w14:textId="77777777" w:rsidR="003842DA" w:rsidRDefault="00E5218A">
      <w:pPr>
        <w:widowControl w:val="0"/>
        <w:suppressAutoHyphens/>
        <w:ind w:firstLine="567"/>
        <w:jc w:val="both"/>
        <w:rPr>
          <w:color w:val="000000"/>
        </w:rPr>
      </w:pPr>
      <w:r w:rsidR="001E6A47">
        <w:rPr>
          <w:color w:val="000000"/>
        </w:rPr>
        <w:t>18.1</w:t>
      </w:r>
      <w:r w:rsidR="001E6A47">
        <w:rPr>
          <w:color w:val="000000"/>
        </w:rPr>
        <w:t>. kultūros ministro patvirtintos formos dokumentų įsigijimo arba duomenų bazių ataskaitą;</w:t>
      </w:r>
    </w:p>
    <w:p w14:paraId="677792AB" w14:textId="77777777" w:rsidR="003842DA" w:rsidRDefault="00E5218A">
      <w:pPr>
        <w:widowControl w:val="0"/>
        <w:suppressAutoHyphens/>
        <w:ind w:firstLine="567"/>
        <w:jc w:val="both"/>
        <w:rPr>
          <w:color w:val="000000"/>
        </w:rPr>
      </w:pPr>
      <w:r w:rsidR="001E6A47">
        <w:rPr>
          <w:color w:val="000000"/>
        </w:rPr>
        <w:t>18.2</w:t>
      </w:r>
      <w:r w:rsidR="001E6A47">
        <w:rPr>
          <w:color w:val="000000"/>
        </w:rPr>
        <w:t>. kultūros ministro patvirtintos formos projekto faktines išlaidas patvirtinančių dokumentų sąrašą.</w:t>
      </w:r>
    </w:p>
    <w:p w14:paraId="677792AC" w14:textId="77777777" w:rsidR="003842DA" w:rsidRDefault="00E5218A">
      <w:pPr>
        <w:widowControl w:val="0"/>
        <w:suppressAutoHyphens/>
        <w:ind w:firstLine="567"/>
        <w:jc w:val="both"/>
        <w:rPr>
          <w:color w:val="000000"/>
        </w:rPr>
      </w:pPr>
      <w:r w:rsidR="001E6A47">
        <w:rPr>
          <w:color w:val="000000"/>
        </w:rPr>
        <w:t>19</w:t>
      </w:r>
      <w:r w:rsidR="001E6A47">
        <w:rPr>
          <w:color w:val="000000"/>
        </w:rPr>
        <w:t>. Ministerijos tiesioginio reguliavimo sričiai priklausančios apskričių viešosios bibliotekos teikia tik kultūros ministro įsakymu patvirtintos formos dokumentų įsigijimo ataskaitą. Ataskaita teikiama metams pasibaigus, bet ne vėliau kaip iki kitų metų sausio 10 d.</w:t>
      </w:r>
    </w:p>
    <w:p w14:paraId="677792AD" w14:textId="77777777" w:rsidR="003842DA" w:rsidRDefault="00E5218A">
      <w:pPr>
        <w:widowControl w:val="0"/>
        <w:suppressAutoHyphens/>
        <w:ind w:firstLine="567"/>
        <w:jc w:val="both"/>
        <w:rPr>
          <w:color w:val="000000"/>
        </w:rPr>
      </w:pPr>
      <w:r w:rsidR="001E6A47">
        <w:rPr>
          <w:color w:val="000000"/>
        </w:rPr>
        <w:t>20</w:t>
      </w:r>
      <w:r w:rsidR="001E6A47">
        <w:rPr>
          <w:color w:val="000000"/>
        </w:rPr>
        <w:t xml:space="preserve">. Išlaidos laikomos tinkamomis ir panaudotomis pagal paskirtį, jeigu jos teisės aktų </w:t>
      </w:r>
      <w:r w:rsidR="001E6A47">
        <w:rPr>
          <w:color w:val="000000"/>
        </w:rPr>
        <w:lastRenderedPageBreak/>
        <w:t>nustatyta tvarka yra įtrauktos į vykdytojo buhalterinę apskaitą ir gali būti identifikuojamos, pagrįstos ir patvirtintos atitinkamais išlaidas pateisinančiais ir išlaidų apmokėjimą įrodančiais dokumentais, turinčiais visus apskaitos dokumentams privalomus rekvizitus.</w:t>
      </w:r>
    </w:p>
    <w:p w14:paraId="677792AE" w14:textId="77777777" w:rsidR="003842DA" w:rsidRDefault="00E5218A">
      <w:pPr>
        <w:widowControl w:val="0"/>
        <w:suppressAutoHyphens/>
        <w:ind w:firstLine="567"/>
        <w:jc w:val="both"/>
        <w:rPr>
          <w:color w:val="000000"/>
        </w:rPr>
      </w:pPr>
      <w:r w:rsidR="001E6A47">
        <w:rPr>
          <w:color w:val="000000"/>
        </w:rPr>
        <w:t>21</w:t>
      </w:r>
      <w:r w:rsidR="001E6A47">
        <w:rPr>
          <w:color w:val="000000"/>
        </w:rPr>
        <w:t>. Ministerija nesudaro naujos sutarties su vykdytoju, kuris nustatyta tvarka neatsiskaitė už ankstesniais finansiniais metais skirtas lėšas.</w:t>
      </w:r>
    </w:p>
    <w:p w14:paraId="677792AF" w14:textId="77777777" w:rsidR="003842DA" w:rsidRDefault="00E5218A">
      <w:pPr>
        <w:widowControl w:val="0"/>
        <w:suppressAutoHyphens/>
        <w:ind w:firstLine="567"/>
        <w:jc w:val="both"/>
        <w:rPr>
          <w:color w:val="000000"/>
        </w:rPr>
      </w:pPr>
      <w:r w:rsidR="001E6A47">
        <w:rPr>
          <w:color w:val="000000"/>
        </w:rPr>
        <w:t>22</w:t>
      </w:r>
      <w:r w:rsidR="001E6A47">
        <w:rPr>
          <w:color w:val="000000"/>
        </w:rPr>
        <w:t>. Tarybos posėdžių protokolai, sutartys, vykdytojų ataskaitos saugomi trejus metus ministerijos Informacinės visuomenės plėtros skyriuje. Projektų įvykdymo faktines išlaidas patvirtinančių dokumentų sąrašai saugomi ministerijos Buhalterinės apskaitos ir atskaitomybės skyriuje teisės aktų nustatyta tvarka</w:t>
      </w:r>
    </w:p>
    <w:p w14:paraId="677792B0" w14:textId="77777777" w:rsidR="003842DA" w:rsidRDefault="00E5218A">
      <w:pPr>
        <w:widowControl w:val="0"/>
        <w:suppressAutoHyphens/>
        <w:jc w:val="both"/>
        <w:rPr>
          <w:color w:val="000000"/>
        </w:rPr>
      </w:pPr>
    </w:p>
    <w:p w14:paraId="5212E7D7" w14:textId="77777777" w:rsidR="001E6A47" w:rsidRDefault="001E6A47">
      <w:pPr>
        <w:widowControl w:val="0"/>
        <w:suppressAutoHyphens/>
        <w:jc w:val="center"/>
        <w:rPr>
          <w:color w:val="000000"/>
        </w:rPr>
      </w:pPr>
      <w:r>
        <w:rPr>
          <w:color w:val="000000"/>
        </w:rPr>
        <w:t>_________________</w:t>
      </w:r>
    </w:p>
    <w:p w14:paraId="68D1E916" w14:textId="77777777" w:rsidR="001E6A47" w:rsidRDefault="001E6A47">
      <w:pPr>
        <w:rPr>
          <w:color w:val="000000"/>
        </w:rPr>
      </w:pPr>
      <w:r>
        <w:rPr>
          <w:color w:val="000000"/>
        </w:rPr>
        <w:br w:type="page"/>
      </w:r>
    </w:p>
    <w:p w14:paraId="677792B1" w14:textId="3A54F899" w:rsidR="003842DA" w:rsidRDefault="00E5218A">
      <w:pPr>
        <w:widowControl w:val="0"/>
        <w:suppressAutoHyphens/>
        <w:jc w:val="center"/>
        <w:rPr>
          <w:color w:val="000000"/>
        </w:rPr>
      </w:pPr>
    </w:p>
    <w:p w14:paraId="677792B2" w14:textId="31234C8C" w:rsidR="003842DA" w:rsidRDefault="001E6A47">
      <w:pPr>
        <w:ind w:firstLine="5102"/>
      </w:pPr>
      <w:r>
        <w:t xml:space="preserve">Forma patvirtinta </w:t>
      </w:r>
    </w:p>
    <w:p w14:paraId="677792B3" w14:textId="77777777" w:rsidR="003842DA" w:rsidRDefault="001E6A47">
      <w:pPr>
        <w:ind w:firstLine="5102"/>
      </w:pPr>
      <w:r>
        <w:t xml:space="preserve">Lietuvos Respublikos kultūros ministro </w:t>
      </w:r>
    </w:p>
    <w:p w14:paraId="677792B4" w14:textId="77777777" w:rsidR="003842DA" w:rsidRDefault="001E6A47">
      <w:pPr>
        <w:ind w:firstLine="5102"/>
      </w:pPr>
      <w:r>
        <w:t xml:space="preserve">2011 m. vasario 28 d. </w:t>
      </w:r>
    </w:p>
    <w:p w14:paraId="677792B5" w14:textId="77777777" w:rsidR="003842DA" w:rsidRDefault="001E6A47">
      <w:pPr>
        <w:ind w:firstLine="5102"/>
      </w:pPr>
      <w:r>
        <w:t>įsakymu Nr. ĮV-147</w:t>
      </w:r>
    </w:p>
    <w:p w14:paraId="677792B6" w14:textId="77777777" w:rsidR="003842DA" w:rsidRDefault="003842DA">
      <w:pPr>
        <w:rPr>
          <w:bCs/>
        </w:rPr>
      </w:pPr>
    </w:p>
    <w:p w14:paraId="677792B7" w14:textId="77777777" w:rsidR="003842DA" w:rsidRDefault="00E5218A">
      <w:pPr>
        <w:jc w:val="center"/>
        <w:rPr>
          <w:b/>
          <w:bCs/>
        </w:rPr>
      </w:pPr>
      <w:r w:rsidR="001E6A47">
        <w:rPr>
          <w:b/>
          <w:bCs/>
        </w:rPr>
        <w:t>(Dokumentų įsigijimo sutarties forma)</w:t>
      </w:r>
    </w:p>
    <w:p w14:paraId="677792B8" w14:textId="77777777" w:rsidR="003842DA" w:rsidRDefault="003842DA">
      <w:pPr>
        <w:jc w:val="center"/>
        <w:rPr>
          <w:b/>
          <w:bCs/>
        </w:rPr>
      </w:pPr>
    </w:p>
    <w:p w14:paraId="677792B9" w14:textId="77777777" w:rsidR="003842DA" w:rsidRDefault="001E6A47">
      <w:pPr>
        <w:jc w:val="center"/>
        <w:rPr>
          <w:b/>
          <w:bCs/>
        </w:rPr>
      </w:pPr>
      <w:r>
        <w:rPr>
          <w:b/>
          <w:bCs/>
        </w:rPr>
        <w:t xml:space="preserve">VIEŠOSIOS  BIBLIOTEKOS FINANSAVIMO IŠ VALSTYBĖS BIUDŽETO LĖŠŲ DOKUMENTAMS ĮSIGYTI </w:t>
      </w:r>
    </w:p>
    <w:p w14:paraId="677792BA" w14:textId="77777777" w:rsidR="003842DA" w:rsidRDefault="001E6A47">
      <w:pPr>
        <w:jc w:val="center"/>
        <w:rPr>
          <w:b/>
          <w:bCs/>
        </w:rPr>
      </w:pPr>
      <w:r>
        <w:rPr>
          <w:b/>
          <w:bCs/>
          <w:spacing w:val="60"/>
        </w:rPr>
        <w:t>SUTARTIS</w:t>
      </w:r>
    </w:p>
    <w:p w14:paraId="677792BB" w14:textId="77777777" w:rsidR="003842DA" w:rsidRDefault="003842DA">
      <w:pPr>
        <w:jc w:val="center"/>
        <w:rPr>
          <w:b/>
          <w:bCs/>
        </w:rPr>
      </w:pPr>
    </w:p>
    <w:p w14:paraId="677792BC" w14:textId="77777777" w:rsidR="003842DA" w:rsidRDefault="001E6A47">
      <w:pPr>
        <w:jc w:val="center"/>
      </w:pPr>
      <w:r>
        <w:t>20___ m.                 d. Nr._____</w:t>
      </w:r>
    </w:p>
    <w:p w14:paraId="677792BD" w14:textId="77777777" w:rsidR="003842DA" w:rsidRDefault="001E6A47">
      <w:pPr>
        <w:jc w:val="center"/>
      </w:pPr>
      <w:r>
        <w:t>Vilnius</w:t>
      </w:r>
    </w:p>
    <w:p w14:paraId="677792BE" w14:textId="77777777" w:rsidR="003842DA" w:rsidRDefault="003842DA"/>
    <w:p w14:paraId="677792BF" w14:textId="77777777" w:rsidR="003842DA" w:rsidRDefault="001E6A47">
      <w:pPr>
        <w:ind w:firstLine="567"/>
        <w:jc w:val="both"/>
      </w:pPr>
      <w:r>
        <w:t xml:space="preserve">Lietuvos Respublikos kultūros ministerija (toliau – Ministerija), atstovaujama </w:t>
      </w:r>
    </w:p>
    <w:p w14:paraId="677792C0" w14:textId="77777777" w:rsidR="003842DA" w:rsidRDefault="001E6A47">
      <w:pPr>
        <w:jc w:val="both"/>
      </w:pPr>
      <w:r>
        <w:t>_______________________________, ir</w:t>
      </w:r>
      <w:r>
        <w:rPr>
          <w:color w:val="333333"/>
        </w:rPr>
        <w:t xml:space="preserve"> ______________________________ </w:t>
      </w:r>
      <w:r>
        <w:t>(toliau – Viešoji biblioteka), atstovaujama _____________________________ (toliau kartu – šalys), sudarė šią sutartį:</w:t>
      </w:r>
    </w:p>
    <w:p w14:paraId="677792C1" w14:textId="77777777" w:rsidR="003842DA" w:rsidRDefault="003842DA"/>
    <w:p w14:paraId="677792C2" w14:textId="77777777" w:rsidR="003842DA" w:rsidRDefault="00E5218A">
      <w:pPr>
        <w:ind w:firstLine="567"/>
        <w:jc w:val="both"/>
        <w:rPr>
          <w:b/>
          <w:bCs/>
        </w:rPr>
      </w:pPr>
      <w:r w:rsidR="001E6A47">
        <w:rPr>
          <w:b/>
          <w:bCs/>
        </w:rPr>
        <w:t>1</w:t>
      </w:r>
      <w:r w:rsidR="001E6A47">
        <w:rPr>
          <w:b/>
          <w:bCs/>
        </w:rPr>
        <w:t>. Sutarties dalykas</w:t>
      </w:r>
    </w:p>
    <w:p w14:paraId="677792C3" w14:textId="77777777" w:rsidR="003842DA" w:rsidRDefault="003842DA">
      <w:pPr>
        <w:ind w:firstLine="567"/>
        <w:jc w:val="both"/>
        <w:rPr>
          <w:bCs/>
        </w:rPr>
      </w:pPr>
    </w:p>
    <w:p w14:paraId="677792C4" w14:textId="77777777" w:rsidR="003842DA" w:rsidRDefault="00E5218A">
      <w:pPr>
        <w:tabs>
          <w:tab w:val="right" w:leader="underscore" w:pos="9071"/>
        </w:tabs>
        <w:ind w:firstLine="567"/>
        <w:jc w:val="both"/>
      </w:pPr>
      <w:r w:rsidR="001E6A47">
        <w:t>1.1</w:t>
      </w:r>
      <w:r w:rsidR="001E6A47">
        <w:t xml:space="preserve">. Šios sutarties dalykas yra naujų dokumentų įsigijimas viešosiose bibliotekose, skiriant valstybės biudžeto lėšų finansavimą pagal Lietuvos Respublikos bibliotekų įstatymo (Žin., 1995, Nr. </w:t>
      </w:r>
      <w:hyperlink r:id="rId19" w:tgtFrame="_blank" w:history="1">
        <w:r w:rsidR="001E6A47">
          <w:rPr>
            <w:color w:val="0000FF" w:themeColor="hyperlink"/>
            <w:u w:val="single"/>
          </w:rPr>
          <w:t>51-1245</w:t>
        </w:r>
      </w:hyperlink>
      <w:r w:rsidR="001E6A47">
        <w:t xml:space="preserve">; 2004, Nr. 120-4431) 4 straipsnio 1 ir 7 punktus bei vykdant Ministerijos programos </w:t>
      </w:r>
      <w:r w:rsidR="001E6A47">
        <w:tab/>
      </w:r>
    </w:p>
    <w:p w14:paraId="677792C5" w14:textId="77777777" w:rsidR="003842DA" w:rsidRDefault="001E6A47">
      <w:pPr>
        <w:tabs>
          <w:tab w:val="right" w:leader="underscore" w:pos="9071"/>
        </w:tabs>
        <w:jc w:val="both"/>
      </w:pPr>
      <w:r>
        <w:t xml:space="preserve">priemonę </w:t>
      </w:r>
      <w:r>
        <w:tab/>
        <w:t>.</w:t>
      </w:r>
    </w:p>
    <w:p w14:paraId="677792C6" w14:textId="77777777" w:rsidR="003842DA" w:rsidRDefault="00E5218A">
      <w:pPr>
        <w:tabs>
          <w:tab w:val="right" w:leader="underscore" w:pos="9071"/>
        </w:tabs>
        <w:ind w:firstLine="567"/>
        <w:jc w:val="both"/>
        <w:rPr>
          <w:kern w:val="24"/>
        </w:rPr>
      </w:pPr>
      <w:r w:rsidR="001E6A47">
        <w:rPr>
          <w:kern w:val="24"/>
        </w:rPr>
        <w:t>1.2</w:t>
      </w:r>
      <w:r w:rsidR="001E6A47">
        <w:rPr>
          <w:kern w:val="24"/>
        </w:rPr>
        <w:t>. Priemonės kodas pagal Lietuvos Respublikos kultūros ministerijos strateginio veiklos plano 1 formą ______________________.</w:t>
      </w:r>
    </w:p>
    <w:p w14:paraId="677792C7" w14:textId="77777777" w:rsidR="003842DA" w:rsidRDefault="00E5218A">
      <w:pPr>
        <w:tabs>
          <w:tab w:val="right" w:leader="underscore" w:pos="9071"/>
        </w:tabs>
        <w:ind w:firstLine="567"/>
        <w:jc w:val="both"/>
      </w:pPr>
    </w:p>
    <w:p w14:paraId="677792C8" w14:textId="77777777" w:rsidR="003842DA" w:rsidRDefault="00E5218A">
      <w:pPr>
        <w:tabs>
          <w:tab w:val="right" w:leader="underscore" w:pos="9071"/>
        </w:tabs>
        <w:ind w:firstLine="567"/>
        <w:jc w:val="both"/>
        <w:rPr>
          <w:b/>
          <w:bCs/>
        </w:rPr>
      </w:pPr>
      <w:r w:rsidR="001E6A47">
        <w:rPr>
          <w:b/>
          <w:bCs/>
        </w:rPr>
        <w:t>2</w:t>
      </w:r>
      <w:r w:rsidR="001E6A47">
        <w:rPr>
          <w:b/>
          <w:bCs/>
        </w:rPr>
        <w:t>. Šalių įsipareigojimai</w:t>
      </w:r>
    </w:p>
    <w:p w14:paraId="677792C9" w14:textId="77777777" w:rsidR="003842DA" w:rsidRDefault="003842DA">
      <w:pPr>
        <w:tabs>
          <w:tab w:val="right" w:leader="underscore" w:pos="9071"/>
        </w:tabs>
        <w:ind w:firstLine="567"/>
        <w:jc w:val="both"/>
        <w:rPr>
          <w:b/>
          <w:bCs/>
        </w:rPr>
      </w:pPr>
    </w:p>
    <w:p w14:paraId="677792CA" w14:textId="77777777" w:rsidR="003842DA" w:rsidRDefault="00E5218A">
      <w:pPr>
        <w:tabs>
          <w:tab w:val="right" w:leader="underscore" w:pos="9071"/>
        </w:tabs>
        <w:ind w:firstLine="567"/>
        <w:jc w:val="both"/>
      </w:pPr>
      <w:r w:rsidR="001E6A47">
        <w:t>2.1</w:t>
      </w:r>
      <w:r w:rsidR="001E6A47">
        <w:t>. Ministerija įsipareigoja:</w:t>
      </w:r>
    </w:p>
    <w:p w14:paraId="677792CB" w14:textId="77777777" w:rsidR="003842DA" w:rsidRDefault="00E5218A">
      <w:pPr>
        <w:tabs>
          <w:tab w:val="right" w:leader="underscore" w:pos="9071"/>
        </w:tabs>
        <w:ind w:firstLine="567"/>
        <w:jc w:val="both"/>
      </w:pPr>
      <w:r w:rsidR="001E6A47">
        <w:t>2.1.1</w:t>
      </w:r>
      <w:r w:rsidR="001E6A47">
        <w:t xml:space="preserve">. vadovaudamasi Lietuvos Respublikos bibliotekų įstatymo 4 straipsnio 7 punktu ir atsižvelgdama į kultūros ministro 20__ m. </w:t>
      </w:r>
      <w:r w:rsidR="001E6A47">
        <w:rPr>
          <w:u w:val="single"/>
        </w:rPr>
        <w:t xml:space="preserve">_____________ </w:t>
      </w:r>
      <w:r w:rsidR="001E6A47">
        <w:t xml:space="preserve">d. įsakymą Nr. </w:t>
      </w:r>
      <w:r w:rsidR="001E6A47">
        <w:rPr>
          <w:u w:val="single"/>
        </w:rPr>
        <w:t xml:space="preserve">________ </w:t>
      </w:r>
      <w:r w:rsidR="001E6A47">
        <w:t xml:space="preserve">bei pateiktą sąmatą (kuri yra neatskiriama šios sutarties dalis), skirti Viešajai bibliotekai dokumentams įsigyti valstybės biudžeto finansavimą </w:t>
      </w:r>
      <w:r w:rsidR="001E6A47">
        <w:tab/>
      </w:r>
    </w:p>
    <w:p w14:paraId="677792CC" w14:textId="77777777" w:rsidR="003842DA" w:rsidRDefault="001E6A47">
      <w:pPr>
        <w:tabs>
          <w:tab w:val="right" w:leader="underscore" w:pos="9071"/>
        </w:tabs>
        <w:jc w:val="both"/>
      </w:pPr>
      <w:r>
        <w:t>_</w:t>
      </w:r>
      <w:r>
        <w:tab/>
        <w:t xml:space="preserve"> Lt;</w:t>
      </w:r>
    </w:p>
    <w:p w14:paraId="677792CD" w14:textId="77777777" w:rsidR="003842DA" w:rsidRDefault="001E6A47" w:rsidP="000D4733">
      <w:pPr>
        <w:tabs>
          <w:tab w:val="right" w:leader="underscore" w:pos="9071"/>
        </w:tabs>
        <w:ind w:left="3261"/>
        <w:rPr>
          <w:sz w:val="22"/>
        </w:rPr>
      </w:pPr>
      <w:r>
        <w:rPr>
          <w:sz w:val="22"/>
        </w:rPr>
        <w:t>(suma skaičiais ir žodžiais)</w:t>
      </w:r>
    </w:p>
    <w:p w14:paraId="677792CE" w14:textId="77777777" w:rsidR="003842DA" w:rsidRDefault="00E5218A">
      <w:pPr>
        <w:tabs>
          <w:tab w:val="right" w:leader="underscore" w:pos="9071"/>
        </w:tabs>
        <w:ind w:firstLine="567"/>
        <w:jc w:val="both"/>
      </w:pPr>
      <w:r w:rsidR="001E6A47">
        <w:t>2.1.2</w:t>
      </w:r>
      <w:r w:rsidR="001E6A47">
        <w:t xml:space="preserve">. lėšas pervesti ketvirčiais pagal iš valstybės biudžeto atidengiamų kreditų apimtį Viešajai bibliotekai (juridinio asmens kodas _______________) į atskirą valstybės biudžeto lėšoms skirtą sąskaitą Nr. </w:t>
      </w:r>
      <w:r w:rsidR="001E6A47">
        <w:tab/>
        <w:t>,</w:t>
      </w:r>
    </w:p>
    <w:p w14:paraId="677792CF" w14:textId="77777777" w:rsidR="003842DA" w:rsidRDefault="001E6A47">
      <w:pPr>
        <w:tabs>
          <w:tab w:val="right" w:leader="underscore" w:pos="9071"/>
        </w:tabs>
        <w:jc w:val="both"/>
      </w:pPr>
      <w:r>
        <w:t>_</w:t>
      </w:r>
      <w:r>
        <w:tab/>
        <w:t>.</w:t>
      </w:r>
    </w:p>
    <w:p w14:paraId="677792D0" w14:textId="77777777" w:rsidR="003842DA" w:rsidRDefault="001E6A47" w:rsidP="000D4733">
      <w:pPr>
        <w:tabs>
          <w:tab w:val="right" w:leader="underscore" w:pos="9071"/>
        </w:tabs>
        <w:ind w:left="3261"/>
        <w:rPr>
          <w:sz w:val="22"/>
        </w:rPr>
      </w:pPr>
      <w:r>
        <w:rPr>
          <w:sz w:val="22"/>
        </w:rPr>
        <w:t>(banko pavadinimas, banko kodas)</w:t>
      </w:r>
    </w:p>
    <w:p w14:paraId="677792D1" w14:textId="77777777" w:rsidR="003842DA" w:rsidRDefault="00E5218A">
      <w:pPr>
        <w:ind w:firstLine="567"/>
        <w:jc w:val="both"/>
      </w:pPr>
      <w:r w:rsidR="001E6A47">
        <w:t>2.2</w:t>
      </w:r>
      <w:r w:rsidR="001E6A47">
        <w:t>. Viešoji biblioteka įsipareigoja:</w:t>
      </w:r>
    </w:p>
    <w:p w14:paraId="677792D2" w14:textId="77777777" w:rsidR="003842DA" w:rsidRDefault="00E5218A">
      <w:pPr>
        <w:ind w:firstLine="567"/>
        <w:jc w:val="both"/>
      </w:pPr>
      <w:r w:rsidR="001E6A47">
        <w:t>2.2.1</w:t>
      </w:r>
      <w:r w:rsidR="001E6A47">
        <w:t>. sutarties 2.1.1 punkte nurodytą sumą naudoti pagal 1.1 punkte įvardytą paskirtį ir pateiktą sąmatą, kuri yra neatskiriama šios sutarties dalis;</w:t>
      </w:r>
    </w:p>
    <w:p w14:paraId="677792D3" w14:textId="77777777" w:rsidR="003842DA" w:rsidRDefault="00E5218A">
      <w:pPr>
        <w:ind w:firstLine="567"/>
        <w:jc w:val="both"/>
      </w:pPr>
      <w:r w:rsidR="001E6A47">
        <w:t>2.2.2</w:t>
      </w:r>
      <w:r w:rsidR="001E6A47">
        <w:t>. sudaryti sutartis su tiekėjais, laikantis Lietuvos Respublikos viešųjų pirkimų įstatymo ir kitų teisės aktų nuostatų;</w:t>
      </w:r>
    </w:p>
    <w:p w14:paraId="677792D4" w14:textId="77777777" w:rsidR="003842DA" w:rsidRDefault="00E5218A">
      <w:pPr>
        <w:ind w:firstLine="567"/>
        <w:jc w:val="both"/>
      </w:pPr>
      <w:r w:rsidR="001E6A47">
        <w:t>2.2.3</w:t>
      </w:r>
      <w:r w:rsidR="001E6A47">
        <w:t>. skirtas lėšas panaudoti iki _________________;</w:t>
      </w:r>
    </w:p>
    <w:p w14:paraId="677792D5" w14:textId="77777777" w:rsidR="003842DA" w:rsidRDefault="00E5218A">
      <w:pPr>
        <w:ind w:firstLine="567"/>
        <w:jc w:val="both"/>
      </w:pPr>
      <w:r w:rsidR="001E6A47">
        <w:t>2.2.4</w:t>
      </w:r>
      <w:r w:rsidR="001E6A47">
        <w:t>. ne vėliau negu iki einamųjų metų gruodžio 15 dienos Ministerijos Informacinės visuomenės plėtros skyriui pateikti:</w:t>
      </w:r>
    </w:p>
    <w:p w14:paraId="677792D6" w14:textId="77777777" w:rsidR="003842DA" w:rsidRDefault="00E5218A">
      <w:pPr>
        <w:ind w:firstLine="567"/>
        <w:jc w:val="both"/>
      </w:pPr>
      <w:r w:rsidR="001E6A47">
        <w:t>2.2.4.1</w:t>
      </w:r>
      <w:r w:rsidR="001E6A47">
        <w:t>. kultūros ministro nustatytos formos ataskaitą apie valstybės biudžeto lėšų panaudojimą ir dokumentų įsigijimo rezultatus;</w:t>
      </w:r>
    </w:p>
    <w:p w14:paraId="677792D7" w14:textId="77777777" w:rsidR="003842DA" w:rsidRDefault="00E5218A">
      <w:pPr>
        <w:ind w:firstLine="567"/>
        <w:jc w:val="both"/>
      </w:pPr>
      <w:r w:rsidR="001E6A47">
        <w:t>2.2.4.2</w:t>
      </w:r>
      <w:r w:rsidR="001E6A47">
        <w:t>. kultūros ministro nustatytos formos projekto įvykdymo faktines išlaidas patvirtinančių dokumentų sąrašą.</w:t>
      </w:r>
    </w:p>
    <w:p w14:paraId="677792D8" w14:textId="77777777" w:rsidR="003842DA" w:rsidRDefault="00E5218A">
      <w:pPr>
        <w:ind w:firstLine="567"/>
        <w:jc w:val="both"/>
      </w:pPr>
      <w:r w:rsidR="001E6A47">
        <w:t>2.2.5</w:t>
      </w:r>
      <w:r w:rsidR="001E6A47">
        <w:t>. projektui įgyvendinti skirtų valstybės biudžeto lėšų apskaitą vykdyti vadovaudamasi Lietuvos Respublikos teisės aktais;</w:t>
      </w:r>
    </w:p>
    <w:p w14:paraId="677792D9" w14:textId="77777777" w:rsidR="003842DA" w:rsidRDefault="00E5218A">
      <w:pPr>
        <w:ind w:firstLine="567"/>
        <w:jc w:val="both"/>
      </w:pPr>
      <w:r w:rsidR="001E6A47">
        <w:t>2.2.6</w:t>
      </w:r>
      <w:r w:rsidR="001E6A47">
        <w:t>. nepanaudotas valstybės biudžeto lėšas grąžinti į Ministerijos sąskaitą ne vėliau kaip iki _________________.</w:t>
      </w:r>
    </w:p>
    <w:p w14:paraId="677792DA" w14:textId="77777777" w:rsidR="003842DA" w:rsidRDefault="00E5218A">
      <w:pPr>
        <w:ind w:firstLine="567"/>
        <w:jc w:val="both"/>
      </w:pPr>
    </w:p>
    <w:p w14:paraId="677792DB" w14:textId="77777777" w:rsidR="003842DA" w:rsidRDefault="00E5218A">
      <w:pPr>
        <w:ind w:firstLine="567"/>
        <w:jc w:val="both"/>
        <w:rPr>
          <w:b/>
          <w:bCs/>
        </w:rPr>
      </w:pPr>
      <w:r w:rsidR="001E6A47">
        <w:rPr>
          <w:b/>
          <w:bCs/>
        </w:rPr>
        <w:t>3</w:t>
      </w:r>
      <w:r w:rsidR="001E6A47">
        <w:rPr>
          <w:b/>
          <w:bCs/>
        </w:rPr>
        <w:t>. Papildomos sutarties sąlygos</w:t>
      </w:r>
    </w:p>
    <w:p w14:paraId="677792DC" w14:textId="77777777" w:rsidR="003842DA" w:rsidRDefault="003842DA">
      <w:pPr>
        <w:ind w:firstLine="567"/>
        <w:jc w:val="both"/>
        <w:rPr>
          <w:b/>
          <w:bCs/>
        </w:rPr>
      </w:pPr>
    </w:p>
    <w:p w14:paraId="677792DD" w14:textId="77777777" w:rsidR="003842DA" w:rsidRDefault="00E5218A">
      <w:pPr>
        <w:keepNext/>
        <w:widowControl w:val="0"/>
        <w:ind w:firstLine="567"/>
        <w:jc w:val="both"/>
      </w:pPr>
      <w:r w:rsidR="001E6A47">
        <w:t>3.1</w:t>
      </w:r>
      <w:r w:rsidR="001E6A47">
        <w:t>. Pagal Ministerijos patvirtintą sąmatą planuotos išlaidų rūšys netikslinamos, jeigu skirtumas tarp planuotų ir faktiškai panaudotų lėšų pagal atskirą sąmatos straipsnį neviršija 20 procentų gautos sumos. Jei skirtumas viršija 20 procentų, Viešoji biblioteka (ne vėliau kaip likus 15 darbo dienų iki sutarties 2.2.3 punkte nurodyto termino pabaigos) raštu informuoja Ministeriją, pridėdama patikslintą sąmatą.</w:t>
      </w:r>
    </w:p>
    <w:p w14:paraId="677792DE" w14:textId="77777777" w:rsidR="003842DA" w:rsidRDefault="00E5218A">
      <w:pPr>
        <w:ind w:firstLine="567"/>
        <w:jc w:val="both"/>
      </w:pPr>
      <w:r w:rsidR="001E6A47">
        <w:t>3.2</w:t>
      </w:r>
      <w:r w:rsidR="001E6A47">
        <w:t>. Praleidus sąmatos tikslinimo terminą ar kitaip pažeidus sąmatos tikslinimo tvarką, sąmata netikslinama. Tokiu atveju išlaidos, viršijančios leidžiamus nukrypimus, pripažįstamos netinkamomis ir turi būti gražintos Ministerijai iki einamųjų biudžetinių metų pabaigos. Negrąžintos valstybės biudžeto lėšos išieškomos teisės aktų nustatyta tvarka.</w:t>
      </w:r>
    </w:p>
    <w:p w14:paraId="677792DF" w14:textId="77777777" w:rsidR="003842DA" w:rsidRDefault="00E5218A">
      <w:pPr>
        <w:ind w:firstLine="567"/>
        <w:jc w:val="both"/>
      </w:pPr>
      <w:r w:rsidR="001E6A47">
        <w:t>3.3</w:t>
      </w:r>
      <w:r w:rsidR="001E6A47">
        <w:t>. Už įsipareigojimų nevykdymą ar netinkamą vykdymą šios sutarties šalys atsako Lietuvos Respublikos teisės aktų nustatyta tvarka.</w:t>
      </w:r>
    </w:p>
    <w:p w14:paraId="677792E0" w14:textId="77777777" w:rsidR="003842DA" w:rsidRDefault="00E5218A">
      <w:pPr>
        <w:ind w:firstLine="567"/>
        <w:jc w:val="both"/>
      </w:pPr>
      <w:r w:rsidR="001E6A47">
        <w:t>3.4</w:t>
      </w:r>
      <w:r w:rsidR="001E6A47">
        <w:t>. Ministerija neatsako už sutarties vykdymo nesklandumus, kylančius dėl sutartyje neteisingai nurodytų Viešosios bibliotekos rekvizitų bei kitų duomenų. Už jų tikslumą ir teisingumą atsako Viešoji biblioteka.</w:t>
      </w:r>
    </w:p>
    <w:p w14:paraId="677792E1" w14:textId="77777777" w:rsidR="003842DA" w:rsidRDefault="00E5218A">
      <w:pPr>
        <w:ind w:firstLine="567"/>
        <w:jc w:val="both"/>
      </w:pPr>
      <w:r w:rsidR="001E6A47">
        <w:t>3.5</w:t>
      </w:r>
      <w:r w:rsidR="001E6A47">
        <w:t>. Jeigu viena iš šalių dėl nenumatytų priežasčių negali įvykdyti kurio nors šios sutarties punkto, nedelsdama raštu kreipiasi į kitą šalį dėl sutarties papildymo, pakeitimo  ar nutraukimo.</w:t>
      </w:r>
    </w:p>
    <w:p w14:paraId="677792E2" w14:textId="77777777" w:rsidR="003842DA" w:rsidRDefault="00E5218A">
      <w:pPr>
        <w:ind w:firstLine="567"/>
        <w:jc w:val="both"/>
      </w:pPr>
      <w:r w:rsidR="001E6A47">
        <w:t>3.6</w:t>
      </w:r>
      <w:r w:rsidR="001E6A47">
        <w:t>. Sutarties papildymai, pakeitimai arba sutarties nutraukimas galioja tik raštu sutikus abiem šalims.</w:t>
      </w:r>
    </w:p>
    <w:p w14:paraId="677792E3" w14:textId="77777777" w:rsidR="003842DA" w:rsidRDefault="00E5218A">
      <w:pPr>
        <w:ind w:firstLine="567"/>
        <w:jc w:val="both"/>
      </w:pPr>
      <w:r w:rsidR="001E6A47">
        <w:t>3.7</w:t>
      </w:r>
      <w:r w:rsidR="001E6A47">
        <w:t>. Sutartis gali būti nutraukta:</w:t>
      </w:r>
    </w:p>
    <w:p w14:paraId="677792E4" w14:textId="77777777" w:rsidR="003842DA" w:rsidRDefault="00E5218A">
      <w:pPr>
        <w:ind w:firstLine="567"/>
        <w:jc w:val="both"/>
      </w:pPr>
      <w:r w:rsidR="001E6A47">
        <w:t>3.7.1</w:t>
      </w:r>
      <w:r w:rsidR="001E6A47">
        <w:t>. rašytiniu šalių susitarimu;</w:t>
      </w:r>
    </w:p>
    <w:p w14:paraId="677792E5" w14:textId="77777777" w:rsidR="003842DA" w:rsidRDefault="00E5218A">
      <w:pPr>
        <w:ind w:firstLine="567"/>
        <w:jc w:val="both"/>
      </w:pPr>
      <w:r w:rsidR="001E6A47">
        <w:t>3.7.2</w:t>
      </w:r>
      <w:r w:rsidR="001E6A47">
        <w:t>. vienos iš sutarties šalių rašytiniu reikalavimu, jei kita šalis nevykdo ar netinkamai vykdo šioje sutartyje numatytus įsipareigojimus, apie tai raštu informuojant kaltąją sutarties šalį ne vėliau nei prieš 14 dienų iki numatomo sutarties nutraukimo.</w:t>
      </w:r>
    </w:p>
    <w:p w14:paraId="677792E6" w14:textId="77777777" w:rsidR="003842DA" w:rsidRDefault="00E5218A">
      <w:pPr>
        <w:tabs>
          <w:tab w:val="left" w:pos="720"/>
        </w:tabs>
        <w:ind w:firstLine="567"/>
        <w:jc w:val="both"/>
      </w:pPr>
      <w:r w:rsidR="001E6A47">
        <w:t>3.8</w:t>
      </w:r>
      <w:r w:rsidR="001E6A47">
        <w:t>. Ginčai dėl šios sutarties vykdymo sprendžiami šalių susitarimu, o nesusitarus – Lietuvos Respublikos įstatymų nustatyta tvarka.</w:t>
      </w:r>
    </w:p>
    <w:p w14:paraId="677792E7" w14:textId="77777777" w:rsidR="003842DA" w:rsidRDefault="00E5218A">
      <w:pPr>
        <w:ind w:firstLine="567"/>
        <w:jc w:val="both"/>
      </w:pPr>
      <w:r w:rsidR="001E6A47">
        <w:t>3.9</w:t>
      </w:r>
      <w:r w:rsidR="001E6A47">
        <w:t>. Sutartį nutraukus dėl Viešosios bibliotekos kaltės, ji privalo per 15 darbo dienų grąžinti Ministerijai visą pagal šią sutartį gautą iš valstybės biudžeto sumą.</w:t>
      </w:r>
    </w:p>
    <w:p w14:paraId="677792E8" w14:textId="77777777" w:rsidR="003842DA" w:rsidRDefault="00E5218A">
      <w:pPr>
        <w:ind w:firstLine="567"/>
        <w:jc w:val="both"/>
      </w:pPr>
      <w:r w:rsidR="001E6A47">
        <w:t>3.10</w:t>
      </w:r>
      <w:r w:rsidR="001E6A47">
        <w:t>. Sutartį nutraukus dėl Ministerijos kaltės, Ministerija pagal Viešosios bibliotekos pateiktus atsiskaitymo dokumentus apmoka sąmatoje numatytas išlaidas, padarytas iki nutraukimo dienos, neviršydama šios sutarties 2.1.1 punkte numatytos sumos.</w:t>
      </w:r>
    </w:p>
    <w:p w14:paraId="677792E9" w14:textId="77777777" w:rsidR="003842DA" w:rsidRDefault="00E5218A">
      <w:pPr>
        <w:ind w:firstLine="567"/>
        <w:jc w:val="both"/>
      </w:pPr>
      <w:r w:rsidR="001E6A47">
        <w:t>3.11</w:t>
      </w:r>
      <w:r w:rsidR="001E6A47">
        <w:t>. Sutartis sudaryta 2 vienodą teisinę galią turinčiais egzemplioriais, po vieną kiekvienai šaliai.</w:t>
      </w:r>
    </w:p>
    <w:p w14:paraId="677792EA" w14:textId="77777777" w:rsidR="003842DA" w:rsidRDefault="00E5218A">
      <w:pPr>
        <w:ind w:firstLine="567"/>
        <w:jc w:val="both"/>
      </w:pPr>
      <w:r w:rsidR="001E6A47">
        <w:t>3.12</w:t>
      </w:r>
      <w:r w:rsidR="001E6A47">
        <w:t>. Sutartis įsigalioja nuo jos pasirašymo dienos ir galioja, iki šalys visiškai įvykdys savo įsipareigojimus, prisiimtus pagal šią sutartį.</w:t>
      </w:r>
    </w:p>
    <w:p w14:paraId="677792EB" w14:textId="77777777" w:rsidR="003842DA" w:rsidRDefault="00E5218A">
      <w:pPr>
        <w:ind w:firstLine="567"/>
        <w:jc w:val="both"/>
        <w:rPr>
          <w:bCs/>
        </w:rPr>
      </w:pPr>
    </w:p>
    <w:p w14:paraId="677792EC" w14:textId="77777777" w:rsidR="003842DA" w:rsidRDefault="00E5218A">
      <w:pPr>
        <w:ind w:firstLine="567"/>
        <w:jc w:val="both"/>
        <w:rPr>
          <w:b/>
          <w:bCs/>
        </w:rPr>
      </w:pPr>
      <w:r w:rsidR="001E6A47">
        <w:rPr>
          <w:b/>
          <w:bCs/>
        </w:rPr>
        <w:t>4</w:t>
      </w:r>
      <w:r w:rsidR="001E6A47">
        <w:rPr>
          <w:b/>
          <w:bCs/>
        </w:rPr>
        <w:t>. Šalių rekvizitai:</w:t>
      </w:r>
    </w:p>
    <w:p w14:paraId="677792ED" w14:textId="77777777" w:rsidR="003842DA" w:rsidRDefault="003842DA">
      <w:pPr>
        <w:ind w:firstLine="567"/>
        <w:jc w:val="both"/>
      </w:pPr>
    </w:p>
    <w:tbl>
      <w:tblPr>
        <w:tblW w:w="0" w:type="auto"/>
        <w:tblLook w:val="01E0" w:firstRow="1" w:lastRow="1" w:firstColumn="1" w:lastColumn="1" w:noHBand="0" w:noVBand="0"/>
      </w:tblPr>
      <w:tblGrid>
        <w:gridCol w:w="4643"/>
        <w:gridCol w:w="4644"/>
      </w:tblGrid>
      <w:tr w:rsidR="003842DA" w14:paraId="677792F0" w14:textId="77777777">
        <w:tc>
          <w:tcPr>
            <w:tcW w:w="4643" w:type="dxa"/>
          </w:tcPr>
          <w:p w14:paraId="677792EE" w14:textId="77777777" w:rsidR="003842DA" w:rsidRDefault="001E6A47">
            <w:pPr>
              <w:jc w:val="both"/>
            </w:pPr>
            <w:r>
              <w:t>Lietuvos Respublikos kultūros ministerija</w:t>
            </w:r>
          </w:p>
        </w:tc>
        <w:tc>
          <w:tcPr>
            <w:tcW w:w="4644" w:type="dxa"/>
          </w:tcPr>
          <w:p w14:paraId="677792EF" w14:textId="77777777" w:rsidR="003842DA" w:rsidRDefault="001E6A47">
            <w:pPr>
              <w:jc w:val="both"/>
            </w:pPr>
            <w:r>
              <w:t>____________________________</w:t>
            </w:r>
          </w:p>
        </w:tc>
      </w:tr>
      <w:tr w:rsidR="003842DA" w14:paraId="677792F3" w14:textId="77777777">
        <w:tc>
          <w:tcPr>
            <w:tcW w:w="4643" w:type="dxa"/>
          </w:tcPr>
          <w:p w14:paraId="677792F1" w14:textId="77777777" w:rsidR="003842DA" w:rsidRDefault="001E6A47">
            <w:pPr>
              <w:jc w:val="both"/>
            </w:pPr>
            <w:r>
              <w:t>Juridinio asmens kodas 188683671</w:t>
            </w:r>
          </w:p>
        </w:tc>
        <w:tc>
          <w:tcPr>
            <w:tcW w:w="4644" w:type="dxa"/>
          </w:tcPr>
          <w:p w14:paraId="677792F2" w14:textId="77777777" w:rsidR="003842DA" w:rsidRDefault="001E6A47">
            <w:pPr>
              <w:jc w:val="both"/>
            </w:pPr>
            <w:r>
              <w:t>____________________________</w:t>
            </w:r>
          </w:p>
        </w:tc>
      </w:tr>
      <w:tr w:rsidR="003842DA" w14:paraId="677792F6" w14:textId="77777777">
        <w:tc>
          <w:tcPr>
            <w:tcW w:w="4643" w:type="dxa"/>
          </w:tcPr>
          <w:p w14:paraId="677792F4" w14:textId="77777777" w:rsidR="003842DA" w:rsidRDefault="001E6A47">
            <w:pPr>
              <w:jc w:val="both"/>
            </w:pPr>
            <w:r>
              <w:t>J. Basanavičiaus g. 5, 01118 Vilnius</w:t>
            </w:r>
          </w:p>
        </w:tc>
        <w:tc>
          <w:tcPr>
            <w:tcW w:w="4644" w:type="dxa"/>
          </w:tcPr>
          <w:p w14:paraId="677792F5" w14:textId="77777777" w:rsidR="003842DA" w:rsidRDefault="001E6A47">
            <w:pPr>
              <w:jc w:val="both"/>
            </w:pPr>
            <w:r>
              <w:t>____________________________</w:t>
            </w:r>
          </w:p>
        </w:tc>
      </w:tr>
      <w:tr w:rsidR="003842DA" w14:paraId="677792F9" w14:textId="77777777">
        <w:tc>
          <w:tcPr>
            <w:tcW w:w="4643" w:type="dxa"/>
          </w:tcPr>
          <w:p w14:paraId="677792F7" w14:textId="77777777" w:rsidR="003842DA" w:rsidRDefault="001E6A47">
            <w:pPr>
              <w:jc w:val="both"/>
            </w:pPr>
            <w:r>
              <w:t>„Swedbank“, AB, banko kodas 73000</w:t>
            </w:r>
          </w:p>
        </w:tc>
        <w:tc>
          <w:tcPr>
            <w:tcW w:w="4644" w:type="dxa"/>
          </w:tcPr>
          <w:p w14:paraId="677792F8" w14:textId="77777777" w:rsidR="003842DA" w:rsidRDefault="001E6A47">
            <w:pPr>
              <w:jc w:val="both"/>
            </w:pPr>
            <w:r>
              <w:t>____________________________</w:t>
            </w:r>
          </w:p>
        </w:tc>
      </w:tr>
      <w:tr w:rsidR="003842DA" w14:paraId="677792FC" w14:textId="77777777">
        <w:tc>
          <w:tcPr>
            <w:tcW w:w="4643" w:type="dxa"/>
          </w:tcPr>
          <w:p w14:paraId="677792FA" w14:textId="77777777" w:rsidR="003842DA" w:rsidRDefault="001E6A47">
            <w:pPr>
              <w:jc w:val="both"/>
            </w:pPr>
            <w:r>
              <w:lastRenderedPageBreak/>
              <w:t>LT44 7300 0100 0245 6468</w:t>
            </w:r>
          </w:p>
        </w:tc>
        <w:tc>
          <w:tcPr>
            <w:tcW w:w="4644" w:type="dxa"/>
          </w:tcPr>
          <w:p w14:paraId="677792FB" w14:textId="77777777" w:rsidR="003842DA" w:rsidRDefault="001E6A47">
            <w:pPr>
              <w:jc w:val="both"/>
            </w:pPr>
            <w:r>
              <w:t>____________________________</w:t>
            </w:r>
          </w:p>
        </w:tc>
      </w:tr>
      <w:tr w:rsidR="003842DA" w14:paraId="677792FF" w14:textId="77777777">
        <w:tc>
          <w:tcPr>
            <w:tcW w:w="4643" w:type="dxa"/>
          </w:tcPr>
          <w:p w14:paraId="677792FD" w14:textId="77777777" w:rsidR="003842DA" w:rsidRDefault="001E6A47">
            <w:pPr>
              <w:jc w:val="both"/>
            </w:pPr>
            <w:r>
              <w:t>Tel. (8 5) 219 3416</w:t>
            </w:r>
          </w:p>
        </w:tc>
        <w:tc>
          <w:tcPr>
            <w:tcW w:w="4644" w:type="dxa"/>
          </w:tcPr>
          <w:p w14:paraId="677792FE" w14:textId="77777777" w:rsidR="003842DA" w:rsidRDefault="001E6A47">
            <w:pPr>
              <w:jc w:val="both"/>
            </w:pPr>
            <w:r>
              <w:t>____________________________</w:t>
            </w:r>
          </w:p>
        </w:tc>
      </w:tr>
      <w:tr w:rsidR="003842DA" w14:paraId="67779302" w14:textId="77777777">
        <w:tc>
          <w:tcPr>
            <w:tcW w:w="4643" w:type="dxa"/>
          </w:tcPr>
          <w:p w14:paraId="67779300" w14:textId="77777777" w:rsidR="003842DA" w:rsidRDefault="001E6A47">
            <w:pPr>
              <w:jc w:val="both"/>
            </w:pPr>
            <w:r>
              <w:t>Faks. (8 5) 262 3120</w:t>
            </w:r>
          </w:p>
        </w:tc>
        <w:tc>
          <w:tcPr>
            <w:tcW w:w="4644" w:type="dxa"/>
          </w:tcPr>
          <w:p w14:paraId="67779301" w14:textId="77777777" w:rsidR="003842DA" w:rsidRDefault="001E6A47">
            <w:pPr>
              <w:jc w:val="both"/>
            </w:pPr>
            <w:r>
              <w:t>____________________________</w:t>
            </w:r>
          </w:p>
        </w:tc>
      </w:tr>
      <w:tr w:rsidR="003842DA" w14:paraId="67779305" w14:textId="77777777">
        <w:tc>
          <w:tcPr>
            <w:tcW w:w="4643" w:type="dxa"/>
          </w:tcPr>
          <w:p w14:paraId="67779303" w14:textId="77777777" w:rsidR="003842DA" w:rsidRDefault="003842DA">
            <w:pPr>
              <w:jc w:val="both"/>
            </w:pPr>
          </w:p>
        </w:tc>
        <w:tc>
          <w:tcPr>
            <w:tcW w:w="4644" w:type="dxa"/>
          </w:tcPr>
          <w:p w14:paraId="67779304" w14:textId="77777777" w:rsidR="003842DA" w:rsidRDefault="003842DA">
            <w:pPr>
              <w:jc w:val="both"/>
            </w:pPr>
          </w:p>
        </w:tc>
      </w:tr>
      <w:tr w:rsidR="003842DA" w14:paraId="67779308" w14:textId="77777777">
        <w:tc>
          <w:tcPr>
            <w:tcW w:w="4643" w:type="dxa"/>
          </w:tcPr>
          <w:p w14:paraId="67779306" w14:textId="77777777" w:rsidR="003842DA" w:rsidRDefault="001E6A47">
            <w:pPr>
              <w:jc w:val="both"/>
            </w:pPr>
            <w:r>
              <w:t>__________________</w:t>
            </w:r>
          </w:p>
        </w:tc>
        <w:tc>
          <w:tcPr>
            <w:tcW w:w="4644" w:type="dxa"/>
          </w:tcPr>
          <w:p w14:paraId="67779307" w14:textId="77777777" w:rsidR="003842DA" w:rsidRDefault="001E6A47">
            <w:pPr>
              <w:jc w:val="both"/>
            </w:pPr>
            <w:r>
              <w:t>__________________</w:t>
            </w:r>
          </w:p>
        </w:tc>
      </w:tr>
      <w:tr w:rsidR="003842DA" w14:paraId="6777930B" w14:textId="77777777">
        <w:tc>
          <w:tcPr>
            <w:tcW w:w="4643" w:type="dxa"/>
          </w:tcPr>
          <w:p w14:paraId="67779309" w14:textId="77777777" w:rsidR="003842DA" w:rsidRDefault="001E6A47">
            <w:pPr>
              <w:jc w:val="both"/>
            </w:pPr>
            <w:r>
              <w:t>A. V.</w:t>
            </w:r>
          </w:p>
        </w:tc>
        <w:tc>
          <w:tcPr>
            <w:tcW w:w="4644" w:type="dxa"/>
          </w:tcPr>
          <w:p w14:paraId="6777930A" w14:textId="77777777" w:rsidR="003842DA" w:rsidRDefault="001E6A47">
            <w:pPr>
              <w:jc w:val="both"/>
            </w:pPr>
            <w:r>
              <w:t>A.V.</w:t>
            </w:r>
          </w:p>
        </w:tc>
      </w:tr>
    </w:tbl>
    <w:p w14:paraId="6777930C" w14:textId="77777777" w:rsidR="003842DA" w:rsidRDefault="00E5218A">
      <w:pPr>
        <w:jc w:val="both"/>
      </w:pPr>
    </w:p>
    <w:p w14:paraId="739F1090" w14:textId="77777777" w:rsidR="001E6A47" w:rsidRDefault="001E6A47">
      <w:pPr>
        <w:jc w:val="center"/>
      </w:pPr>
      <w:r>
        <w:t>_________________</w:t>
      </w:r>
    </w:p>
    <w:p w14:paraId="3F1CB08C" w14:textId="77777777" w:rsidR="001E6A47" w:rsidRDefault="001E6A47">
      <w:r>
        <w:br w:type="page"/>
      </w:r>
    </w:p>
    <w:p w14:paraId="6777930D" w14:textId="384B62DE" w:rsidR="003842DA" w:rsidRDefault="00E5218A">
      <w:pPr>
        <w:jc w:val="center"/>
      </w:pPr>
    </w:p>
    <w:p w14:paraId="6777930E" w14:textId="6EC58E96" w:rsidR="003842DA" w:rsidRDefault="001E6A47">
      <w:pPr>
        <w:ind w:firstLine="5102"/>
      </w:pPr>
      <w:r>
        <w:t xml:space="preserve">Forma patvirtinta </w:t>
      </w:r>
    </w:p>
    <w:p w14:paraId="6777930F" w14:textId="77777777" w:rsidR="003842DA" w:rsidRDefault="001E6A47">
      <w:pPr>
        <w:ind w:firstLine="5102"/>
      </w:pPr>
      <w:r>
        <w:t xml:space="preserve">Lietuvos Respublikos kultūros ministro </w:t>
      </w:r>
    </w:p>
    <w:p w14:paraId="67779310" w14:textId="77777777" w:rsidR="003842DA" w:rsidRDefault="001E6A47">
      <w:pPr>
        <w:ind w:firstLine="5102"/>
      </w:pPr>
      <w:r>
        <w:t xml:space="preserve">2011 m. vasario 28 d. </w:t>
      </w:r>
    </w:p>
    <w:p w14:paraId="67779311" w14:textId="77777777" w:rsidR="003842DA" w:rsidRDefault="001E6A47">
      <w:pPr>
        <w:ind w:firstLine="5102"/>
      </w:pPr>
      <w:r>
        <w:t>įsakymu Nr. ĮV-147</w:t>
      </w:r>
    </w:p>
    <w:p w14:paraId="67779312" w14:textId="77777777" w:rsidR="003842DA" w:rsidRDefault="003842DA"/>
    <w:p w14:paraId="67779313" w14:textId="77777777" w:rsidR="003842DA" w:rsidRDefault="00E5218A">
      <w:pPr>
        <w:jc w:val="center"/>
        <w:rPr>
          <w:b/>
        </w:rPr>
      </w:pPr>
      <w:r w:rsidR="001E6A47">
        <w:rPr>
          <w:b/>
        </w:rPr>
        <w:t>(Dokumentų įsigijimo ataskaitos forma)</w:t>
      </w:r>
    </w:p>
    <w:p w14:paraId="67779314" w14:textId="77777777" w:rsidR="003842DA" w:rsidRDefault="003842DA">
      <w:pPr>
        <w:jc w:val="center"/>
        <w:rPr>
          <w:b/>
        </w:rPr>
      </w:pPr>
    </w:p>
    <w:p w14:paraId="67779315" w14:textId="77777777" w:rsidR="003842DA" w:rsidRDefault="001E6A47">
      <w:pPr>
        <w:jc w:val="center"/>
      </w:pPr>
      <w:r>
        <w:t>___________________________________________________</w:t>
      </w:r>
    </w:p>
    <w:p w14:paraId="67779316" w14:textId="77777777" w:rsidR="003842DA" w:rsidRDefault="001E6A47">
      <w:pPr>
        <w:jc w:val="center"/>
        <w:rPr>
          <w:i/>
          <w:sz w:val="22"/>
        </w:rPr>
      </w:pPr>
      <w:r>
        <w:rPr>
          <w:i/>
          <w:sz w:val="22"/>
        </w:rPr>
        <w:t>(viešosios bibliotekos pavadinimas)</w:t>
      </w:r>
    </w:p>
    <w:p w14:paraId="67779317" w14:textId="77777777" w:rsidR="003842DA" w:rsidRDefault="001E6A47">
      <w:pPr>
        <w:jc w:val="center"/>
      </w:pPr>
      <w:r>
        <w:t>_______________________________________________________</w:t>
      </w:r>
    </w:p>
    <w:p w14:paraId="67779318" w14:textId="77777777" w:rsidR="003842DA" w:rsidRDefault="001E6A47">
      <w:pPr>
        <w:jc w:val="center"/>
        <w:rPr>
          <w:i/>
          <w:sz w:val="22"/>
        </w:rPr>
      </w:pPr>
      <w:r>
        <w:rPr>
          <w:i/>
          <w:sz w:val="22"/>
        </w:rPr>
        <w:t>(viešosios bibliotekos kodas, adresas, telefonas, el. pašto adresas)</w:t>
      </w:r>
    </w:p>
    <w:p w14:paraId="67779319" w14:textId="495DE6D0" w:rsidR="003842DA" w:rsidRDefault="003842DA"/>
    <w:p w14:paraId="6777931A" w14:textId="6617C6DB" w:rsidR="003842DA" w:rsidRDefault="001E6A47">
      <w:r>
        <w:t>Lietuvos Respublikos kultūros ministerijos</w:t>
      </w:r>
    </w:p>
    <w:p w14:paraId="6777931B" w14:textId="77777777" w:rsidR="003842DA" w:rsidRDefault="001E6A47">
      <w:r>
        <w:t>Informacinės visuomenės plėtros skyriui</w:t>
      </w:r>
    </w:p>
    <w:p w14:paraId="6777931C" w14:textId="77777777" w:rsidR="003842DA" w:rsidRDefault="001E6A47">
      <w:r>
        <w:t xml:space="preserve">J. Basanavičiaus g. 5 </w:t>
      </w:r>
    </w:p>
    <w:p w14:paraId="6777931D" w14:textId="77777777" w:rsidR="003842DA" w:rsidRDefault="001E6A47">
      <w:r>
        <w:t>01118 Vilnius</w:t>
      </w:r>
    </w:p>
    <w:p w14:paraId="6777931E" w14:textId="1B3F4689" w:rsidR="003842DA" w:rsidRDefault="003842DA"/>
    <w:p w14:paraId="6777931F" w14:textId="52365342" w:rsidR="003842DA" w:rsidRDefault="001E6A47">
      <w:pPr>
        <w:jc w:val="center"/>
        <w:rPr>
          <w:b/>
        </w:rPr>
      </w:pPr>
      <w:r>
        <w:rPr>
          <w:b/>
        </w:rPr>
        <w:t xml:space="preserve">VALSTYBĖS BIUDŽETO LĖŠŲ, SKIRTŲ BIBLIOTEKOMS DOKUMENTAMS ĮSIGYTI, PANAUDOJIMO 20__ M.  </w:t>
      </w:r>
      <w:r>
        <w:rPr>
          <w:b/>
        </w:rPr>
        <w:br/>
        <w:t xml:space="preserve">ATASKAITA </w:t>
      </w:r>
    </w:p>
    <w:p w14:paraId="67779320" w14:textId="77777777" w:rsidR="003842DA" w:rsidRDefault="003842DA">
      <w:pPr>
        <w:jc w:val="center"/>
        <w:rPr>
          <w:b/>
        </w:rPr>
      </w:pPr>
    </w:p>
    <w:p w14:paraId="67779321" w14:textId="77777777" w:rsidR="003842DA" w:rsidRDefault="001E6A47">
      <w:pPr>
        <w:jc w:val="center"/>
      </w:pPr>
      <w:r>
        <w:t>____________ Nr. _____</w:t>
      </w:r>
    </w:p>
    <w:p w14:paraId="67779322" w14:textId="77777777" w:rsidR="003842DA" w:rsidRDefault="001E6A47" w:rsidP="00E5218A">
      <w:pPr>
        <w:ind w:left="3969"/>
        <w:jc w:val="both"/>
        <w:rPr>
          <w:i/>
          <w:sz w:val="22"/>
        </w:rPr>
      </w:pPr>
      <w:r>
        <w:rPr>
          <w:i/>
          <w:sz w:val="22"/>
        </w:rPr>
        <w:t>(data)</w:t>
      </w:r>
    </w:p>
    <w:p w14:paraId="67779323" w14:textId="680ACCC8" w:rsidR="003842DA" w:rsidRDefault="003842DA"/>
    <w:p w14:paraId="67779324" w14:textId="57B6CF65" w:rsidR="003842DA" w:rsidRDefault="001E6A47">
      <w:r>
        <w:t>Programa*____________________________________________</w:t>
      </w:r>
    </w:p>
    <w:p w14:paraId="67779325" w14:textId="77777777" w:rsidR="003842DA" w:rsidRDefault="001E6A47">
      <w:pPr>
        <w:ind w:left="1200"/>
        <w:rPr>
          <w:i/>
          <w:sz w:val="22"/>
        </w:rPr>
      </w:pPr>
      <w:r>
        <w:rPr>
          <w:i/>
          <w:sz w:val="22"/>
        </w:rPr>
        <w:t>(Kultūros ministerijos programos pavadinimas)</w:t>
      </w:r>
    </w:p>
    <w:p w14:paraId="67779326" w14:textId="77777777" w:rsidR="003842DA" w:rsidRDefault="001E6A47">
      <w:pPr>
        <w:keepNext/>
        <w:tabs>
          <w:tab w:val="right" w:leader="underscore" w:pos="9071"/>
        </w:tabs>
        <w:rPr>
          <w:b/>
          <w:u w:val="single"/>
        </w:rPr>
      </w:pPr>
      <w:r>
        <w:t>Priemonės kodas*</w:t>
      </w:r>
      <w:r>
        <w:tab/>
      </w:r>
    </w:p>
    <w:p w14:paraId="67779327" w14:textId="77777777" w:rsidR="003842DA" w:rsidRDefault="001E6A47" w:rsidP="00E5218A">
      <w:pPr>
        <w:keepNext/>
        <w:tabs>
          <w:tab w:val="right" w:leader="underscore" w:pos="9071"/>
        </w:tabs>
        <w:ind w:left="1680"/>
        <w:rPr>
          <w:i/>
          <w:sz w:val="22"/>
        </w:rPr>
      </w:pPr>
      <w:r>
        <w:rPr>
          <w:i/>
          <w:sz w:val="22"/>
        </w:rPr>
        <w:t>(Priemonės kodas pagal Lietuvos Respublikos kultūros ministerijos strateginio veiklos plano 1 formą)</w:t>
      </w:r>
    </w:p>
    <w:p w14:paraId="67779328" w14:textId="77777777" w:rsidR="003842DA" w:rsidRDefault="001E6A47">
      <w:pPr>
        <w:tabs>
          <w:tab w:val="right" w:leader="underscore" w:pos="9071"/>
        </w:tabs>
        <w:jc w:val="both"/>
      </w:pPr>
      <w:r>
        <w:t>Sutarties (</w:t>
      </w:r>
      <w:r>
        <w:tab/>
        <w:t xml:space="preserve">, Nr. _____) 2.2.3 punkte nurodytas lėšų panaudojimo </w:t>
      </w:r>
    </w:p>
    <w:p w14:paraId="67779329" w14:textId="77777777" w:rsidR="003842DA" w:rsidRDefault="001E6A47">
      <w:pPr>
        <w:ind w:left="2040"/>
        <w:jc w:val="both"/>
      </w:pPr>
      <w:r>
        <w:rPr>
          <w:i/>
          <w:sz w:val="22"/>
        </w:rPr>
        <w:t>(data)</w:t>
      </w:r>
    </w:p>
    <w:p w14:paraId="6777932A" w14:textId="77777777" w:rsidR="003842DA" w:rsidRDefault="001E6A47">
      <w:pPr>
        <w:jc w:val="both"/>
      </w:pPr>
      <w:r>
        <w:t>terminas: 20__ m. ________________ __ d.</w:t>
      </w:r>
    </w:p>
    <w:p w14:paraId="6777932B" w14:textId="468DE7DF" w:rsidR="003842DA" w:rsidRDefault="003842DA"/>
    <w:p w14:paraId="6777932C" w14:textId="216F583F" w:rsidR="003842DA" w:rsidRDefault="001E6A47">
      <w:pPr>
        <w:rPr>
          <w:b/>
        </w:rPr>
      </w:pPr>
      <w:r>
        <w:rPr>
          <w:b/>
        </w:rPr>
        <w:t xml:space="preserve">Sutarties įvykdymo kiekybiniai rezultatai: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440"/>
        <w:gridCol w:w="2040"/>
        <w:gridCol w:w="2040"/>
      </w:tblGrid>
      <w:tr w:rsidR="003842DA" w14:paraId="67779331" w14:textId="77777777">
        <w:trPr>
          <w:trHeight w:val="20"/>
          <w:tblHeader/>
        </w:trPr>
        <w:tc>
          <w:tcPr>
            <w:tcW w:w="708" w:type="dxa"/>
          </w:tcPr>
          <w:p w14:paraId="6777932D" w14:textId="77777777" w:rsidR="003842DA" w:rsidRDefault="001E6A47">
            <w:pPr>
              <w:rPr>
                <w:sz w:val="22"/>
              </w:rPr>
            </w:pPr>
            <w:r>
              <w:rPr>
                <w:sz w:val="22"/>
              </w:rPr>
              <w:t>Eil. Nr.</w:t>
            </w:r>
          </w:p>
        </w:tc>
        <w:tc>
          <w:tcPr>
            <w:tcW w:w="4440" w:type="dxa"/>
          </w:tcPr>
          <w:p w14:paraId="6777932E" w14:textId="77777777" w:rsidR="003842DA" w:rsidRDefault="001E6A47">
            <w:pPr>
              <w:rPr>
                <w:sz w:val="22"/>
              </w:rPr>
            </w:pPr>
            <w:r>
              <w:rPr>
                <w:sz w:val="22"/>
              </w:rPr>
              <w:t>Apskaitos kriterijus</w:t>
            </w:r>
          </w:p>
        </w:tc>
        <w:tc>
          <w:tcPr>
            <w:tcW w:w="2040" w:type="dxa"/>
          </w:tcPr>
          <w:p w14:paraId="6777932F" w14:textId="77777777" w:rsidR="003842DA" w:rsidRDefault="001E6A47">
            <w:pPr>
              <w:rPr>
                <w:sz w:val="22"/>
              </w:rPr>
            </w:pPr>
            <w:r>
              <w:rPr>
                <w:sz w:val="22"/>
              </w:rPr>
              <w:t>Pavadinimų (vnt.)</w:t>
            </w:r>
          </w:p>
        </w:tc>
        <w:tc>
          <w:tcPr>
            <w:tcW w:w="2040" w:type="dxa"/>
          </w:tcPr>
          <w:p w14:paraId="67779330" w14:textId="77777777" w:rsidR="003842DA" w:rsidRDefault="001E6A47">
            <w:pPr>
              <w:rPr>
                <w:sz w:val="22"/>
              </w:rPr>
            </w:pPr>
            <w:r>
              <w:rPr>
                <w:sz w:val="22"/>
              </w:rPr>
              <w:t>Egzempliorių (vnt.)</w:t>
            </w:r>
          </w:p>
        </w:tc>
      </w:tr>
      <w:tr w:rsidR="003842DA" w14:paraId="67779336" w14:textId="77777777">
        <w:trPr>
          <w:trHeight w:val="20"/>
        </w:trPr>
        <w:tc>
          <w:tcPr>
            <w:tcW w:w="708" w:type="dxa"/>
          </w:tcPr>
          <w:p w14:paraId="67779332" w14:textId="77777777" w:rsidR="003842DA" w:rsidRDefault="001E6A47">
            <w:pPr>
              <w:rPr>
                <w:sz w:val="22"/>
              </w:rPr>
            </w:pPr>
            <w:r>
              <w:rPr>
                <w:sz w:val="22"/>
              </w:rPr>
              <w:t>1.</w:t>
            </w:r>
          </w:p>
        </w:tc>
        <w:tc>
          <w:tcPr>
            <w:tcW w:w="4440" w:type="dxa"/>
          </w:tcPr>
          <w:p w14:paraId="67779333" w14:textId="77777777" w:rsidR="003842DA" w:rsidRDefault="001E6A47">
            <w:pPr>
              <w:rPr>
                <w:b/>
                <w:sz w:val="22"/>
              </w:rPr>
            </w:pPr>
            <w:r>
              <w:rPr>
                <w:b/>
                <w:sz w:val="22"/>
              </w:rPr>
              <w:t>Iš viso už valstybės biudžeto lėšas įsigyta dokumentų</w:t>
            </w:r>
          </w:p>
        </w:tc>
        <w:tc>
          <w:tcPr>
            <w:tcW w:w="2040" w:type="dxa"/>
          </w:tcPr>
          <w:p w14:paraId="67779334" w14:textId="77777777" w:rsidR="003842DA" w:rsidRDefault="003842DA">
            <w:pPr>
              <w:rPr>
                <w:sz w:val="22"/>
              </w:rPr>
            </w:pPr>
          </w:p>
        </w:tc>
        <w:tc>
          <w:tcPr>
            <w:tcW w:w="2040" w:type="dxa"/>
          </w:tcPr>
          <w:p w14:paraId="67779335" w14:textId="77777777" w:rsidR="003842DA" w:rsidRDefault="003842DA">
            <w:pPr>
              <w:rPr>
                <w:sz w:val="22"/>
              </w:rPr>
            </w:pPr>
          </w:p>
        </w:tc>
      </w:tr>
      <w:tr w:rsidR="003842DA" w14:paraId="67779339" w14:textId="77777777">
        <w:trPr>
          <w:cantSplit/>
          <w:trHeight w:val="20"/>
        </w:trPr>
        <w:tc>
          <w:tcPr>
            <w:tcW w:w="708" w:type="dxa"/>
          </w:tcPr>
          <w:p w14:paraId="67779337" w14:textId="77777777" w:rsidR="003842DA" w:rsidRDefault="001E6A47">
            <w:pPr>
              <w:rPr>
                <w:sz w:val="22"/>
              </w:rPr>
            </w:pPr>
            <w:r>
              <w:rPr>
                <w:sz w:val="22"/>
              </w:rPr>
              <w:t>2.</w:t>
            </w:r>
          </w:p>
        </w:tc>
        <w:tc>
          <w:tcPr>
            <w:tcW w:w="8520" w:type="dxa"/>
            <w:gridSpan w:val="3"/>
          </w:tcPr>
          <w:p w14:paraId="67779338" w14:textId="77777777" w:rsidR="003842DA" w:rsidRDefault="001E6A47">
            <w:pPr>
              <w:rPr>
                <w:sz w:val="22"/>
              </w:rPr>
            </w:pPr>
            <w:r>
              <w:rPr>
                <w:sz w:val="22"/>
              </w:rPr>
              <w:t xml:space="preserve">Iš jų: </w:t>
            </w:r>
          </w:p>
        </w:tc>
      </w:tr>
      <w:tr w:rsidR="003842DA" w14:paraId="6777933C" w14:textId="77777777">
        <w:trPr>
          <w:cantSplit/>
          <w:trHeight w:val="20"/>
        </w:trPr>
        <w:tc>
          <w:tcPr>
            <w:tcW w:w="708" w:type="dxa"/>
            <w:vMerge w:val="restart"/>
          </w:tcPr>
          <w:p w14:paraId="6777933A" w14:textId="77777777" w:rsidR="003842DA" w:rsidRDefault="001E6A47">
            <w:pPr>
              <w:rPr>
                <w:sz w:val="22"/>
              </w:rPr>
            </w:pPr>
            <w:r>
              <w:rPr>
                <w:sz w:val="22"/>
              </w:rPr>
              <w:t>2.1.</w:t>
            </w:r>
          </w:p>
        </w:tc>
        <w:tc>
          <w:tcPr>
            <w:tcW w:w="8520" w:type="dxa"/>
            <w:gridSpan w:val="3"/>
          </w:tcPr>
          <w:p w14:paraId="6777933B" w14:textId="77777777" w:rsidR="003842DA" w:rsidRDefault="001E6A47">
            <w:pPr>
              <w:rPr>
                <w:b/>
                <w:i/>
                <w:sz w:val="22"/>
              </w:rPr>
            </w:pPr>
            <w:r>
              <w:rPr>
                <w:b/>
                <w:i/>
                <w:sz w:val="22"/>
              </w:rPr>
              <w:t>pagal UDK skyrius</w:t>
            </w:r>
          </w:p>
        </w:tc>
      </w:tr>
      <w:tr w:rsidR="003842DA" w14:paraId="67779341" w14:textId="77777777">
        <w:trPr>
          <w:cantSplit/>
          <w:trHeight w:val="20"/>
        </w:trPr>
        <w:tc>
          <w:tcPr>
            <w:tcW w:w="708" w:type="dxa"/>
            <w:vMerge/>
            <w:shd w:val="clear" w:color="auto" w:fill="D9D9D9"/>
          </w:tcPr>
          <w:p w14:paraId="6777933D" w14:textId="77777777" w:rsidR="003842DA" w:rsidRDefault="003842DA">
            <w:pPr>
              <w:rPr>
                <w:sz w:val="22"/>
              </w:rPr>
            </w:pPr>
          </w:p>
        </w:tc>
        <w:tc>
          <w:tcPr>
            <w:tcW w:w="4440" w:type="dxa"/>
          </w:tcPr>
          <w:p w14:paraId="6777933E" w14:textId="77777777" w:rsidR="003842DA" w:rsidRDefault="001E6A47">
            <w:pPr>
              <w:rPr>
                <w:b/>
                <w:sz w:val="22"/>
              </w:rPr>
            </w:pPr>
            <w:r>
              <w:rPr>
                <w:sz w:val="22"/>
              </w:rPr>
              <w:t>0 Bendras skyrius</w:t>
            </w:r>
          </w:p>
        </w:tc>
        <w:tc>
          <w:tcPr>
            <w:tcW w:w="2040" w:type="dxa"/>
          </w:tcPr>
          <w:p w14:paraId="6777933F" w14:textId="77777777" w:rsidR="003842DA" w:rsidRDefault="003842DA">
            <w:pPr>
              <w:rPr>
                <w:sz w:val="22"/>
              </w:rPr>
            </w:pPr>
          </w:p>
        </w:tc>
        <w:tc>
          <w:tcPr>
            <w:tcW w:w="2040" w:type="dxa"/>
          </w:tcPr>
          <w:p w14:paraId="67779340" w14:textId="77777777" w:rsidR="003842DA" w:rsidRDefault="003842DA">
            <w:pPr>
              <w:rPr>
                <w:sz w:val="22"/>
              </w:rPr>
            </w:pPr>
          </w:p>
        </w:tc>
      </w:tr>
      <w:tr w:rsidR="003842DA" w14:paraId="67779346" w14:textId="77777777">
        <w:trPr>
          <w:cantSplit/>
          <w:trHeight w:val="20"/>
        </w:trPr>
        <w:tc>
          <w:tcPr>
            <w:tcW w:w="708" w:type="dxa"/>
            <w:vMerge/>
            <w:shd w:val="clear" w:color="auto" w:fill="D9D9D9"/>
          </w:tcPr>
          <w:p w14:paraId="67779342" w14:textId="77777777" w:rsidR="003842DA" w:rsidRDefault="003842DA">
            <w:pPr>
              <w:rPr>
                <w:sz w:val="22"/>
              </w:rPr>
            </w:pPr>
          </w:p>
        </w:tc>
        <w:tc>
          <w:tcPr>
            <w:tcW w:w="4440" w:type="dxa"/>
          </w:tcPr>
          <w:p w14:paraId="67779343" w14:textId="77777777" w:rsidR="003842DA" w:rsidRDefault="001E6A47">
            <w:pPr>
              <w:rPr>
                <w:sz w:val="22"/>
              </w:rPr>
            </w:pPr>
            <w:r>
              <w:rPr>
                <w:sz w:val="22"/>
              </w:rPr>
              <w:t>1 Filosofija. Psichologija</w:t>
            </w:r>
          </w:p>
        </w:tc>
        <w:tc>
          <w:tcPr>
            <w:tcW w:w="2040" w:type="dxa"/>
          </w:tcPr>
          <w:p w14:paraId="67779344" w14:textId="77777777" w:rsidR="003842DA" w:rsidRDefault="003842DA">
            <w:pPr>
              <w:rPr>
                <w:sz w:val="22"/>
              </w:rPr>
            </w:pPr>
          </w:p>
        </w:tc>
        <w:tc>
          <w:tcPr>
            <w:tcW w:w="2040" w:type="dxa"/>
          </w:tcPr>
          <w:p w14:paraId="67779345" w14:textId="77777777" w:rsidR="003842DA" w:rsidRDefault="003842DA">
            <w:pPr>
              <w:rPr>
                <w:sz w:val="22"/>
              </w:rPr>
            </w:pPr>
          </w:p>
        </w:tc>
      </w:tr>
      <w:tr w:rsidR="003842DA" w14:paraId="6777934B" w14:textId="77777777">
        <w:trPr>
          <w:cantSplit/>
          <w:trHeight w:val="20"/>
        </w:trPr>
        <w:tc>
          <w:tcPr>
            <w:tcW w:w="708" w:type="dxa"/>
            <w:vMerge/>
            <w:shd w:val="clear" w:color="auto" w:fill="D9D9D9"/>
          </w:tcPr>
          <w:p w14:paraId="67779347" w14:textId="77777777" w:rsidR="003842DA" w:rsidRDefault="003842DA">
            <w:pPr>
              <w:rPr>
                <w:sz w:val="22"/>
              </w:rPr>
            </w:pPr>
          </w:p>
        </w:tc>
        <w:tc>
          <w:tcPr>
            <w:tcW w:w="4440" w:type="dxa"/>
          </w:tcPr>
          <w:p w14:paraId="67779348" w14:textId="77777777" w:rsidR="003842DA" w:rsidRDefault="001E6A47">
            <w:pPr>
              <w:rPr>
                <w:sz w:val="22"/>
              </w:rPr>
            </w:pPr>
            <w:r>
              <w:rPr>
                <w:sz w:val="22"/>
              </w:rPr>
              <w:t xml:space="preserve">2 Religija. Teologija </w:t>
            </w:r>
          </w:p>
        </w:tc>
        <w:tc>
          <w:tcPr>
            <w:tcW w:w="2040" w:type="dxa"/>
          </w:tcPr>
          <w:p w14:paraId="67779349" w14:textId="77777777" w:rsidR="003842DA" w:rsidRDefault="003842DA">
            <w:pPr>
              <w:rPr>
                <w:sz w:val="22"/>
              </w:rPr>
            </w:pPr>
          </w:p>
        </w:tc>
        <w:tc>
          <w:tcPr>
            <w:tcW w:w="2040" w:type="dxa"/>
          </w:tcPr>
          <w:p w14:paraId="6777934A" w14:textId="77777777" w:rsidR="003842DA" w:rsidRDefault="003842DA">
            <w:pPr>
              <w:rPr>
                <w:sz w:val="22"/>
              </w:rPr>
            </w:pPr>
          </w:p>
        </w:tc>
      </w:tr>
      <w:tr w:rsidR="003842DA" w14:paraId="67779350" w14:textId="77777777">
        <w:trPr>
          <w:cantSplit/>
          <w:trHeight w:val="20"/>
        </w:trPr>
        <w:tc>
          <w:tcPr>
            <w:tcW w:w="708" w:type="dxa"/>
            <w:vMerge/>
            <w:shd w:val="clear" w:color="auto" w:fill="D9D9D9"/>
          </w:tcPr>
          <w:p w14:paraId="6777934C" w14:textId="77777777" w:rsidR="003842DA" w:rsidRDefault="003842DA">
            <w:pPr>
              <w:rPr>
                <w:sz w:val="22"/>
              </w:rPr>
            </w:pPr>
          </w:p>
        </w:tc>
        <w:tc>
          <w:tcPr>
            <w:tcW w:w="4440" w:type="dxa"/>
          </w:tcPr>
          <w:p w14:paraId="6777934D" w14:textId="77777777" w:rsidR="003842DA" w:rsidRDefault="001E6A47">
            <w:pPr>
              <w:rPr>
                <w:sz w:val="22"/>
              </w:rPr>
            </w:pPr>
            <w:r>
              <w:rPr>
                <w:sz w:val="22"/>
              </w:rPr>
              <w:t xml:space="preserve">3 Visuomenės mokslai </w:t>
            </w:r>
          </w:p>
        </w:tc>
        <w:tc>
          <w:tcPr>
            <w:tcW w:w="2040" w:type="dxa"/>
          </w:tcPr>
          <w:p w14:paraId="6777934E" w14:textId="77777777" w:rsidR="003842DA" w:rsidRDefault="003842DA">
            <w:pPr>
              <w:rPr>
                <w:sz w:val="22"/>
              </w:rPr>
            </w:pPr>
          </w:p>
        </w:tc>
        <w:tc>
          <w:tcPr>
            <w:tcW w:w="2040" w:type="dxa"/>
          </w:tcPr>
          <w:p w14:paraId="6777934F" w14:textId="77777777" w:rsidR="003842DA" w:rsidRDefault="003842DA">
            <w:pPr>
              <w:rPr>
                <w:sz w:val="22"/>
              </w:rPr>
            </w:pPr>
          </w:p>
        </w:tc>
      </w:tr>
      <w:tr w:rsidR="003842DA" w14:paraId="67779355" w14:textId="77777777">
        <w:trPr>
          <w:cantSplit/>
          <w:trHeight w:val="20"/>
        </w:trPr>
        <w:tc>
          <w:tcPr>
            <w:tcW w:w="708" w:type="dxa"/>
            <w:vMerge/>
            <w:shd w:val="clear" w:color="auto" w:fill="D9D9D9"/>
          </w:tcPr>
          <w:p w14:paraId="67779351" w14:textId="77777777" w:rsidR="003842DA" w:rsidRDefault="003842DA">
            <w:pPr>
              <w:rPr>
                <w:sz w:val="22"/>
              </w:rPr>
            </w:pPr>
          </w:p>
        </w:tc>
        <w:tc>
          <w:tcPr>
            <w:tcW w:w="4440" w:type="dxa"/>
          </w:tcPr>
          <w:p w14:paraId="67779352" w14:textId="77777777" w:rsidR="003842DA" w:rsidRDefault="001E6A47">
            <w:pPr>
              <w:rPr>
                <w:sz w:val="22"/>
              </w:rPr>
            </w:pPr>
            <w:r>
              <w:rPr>
                <w:sz w:val="22"/>
              </w:rPr>
              <w:t>5 Matematika. Gamtos mokslai</w:t>
            </w:r>
          </w:p>
        </w:tc>
        <w:tc>
          <w:tcPr>
            <w:tcW w:w="2040" w:type="dxa"/>
          </w:tcPr>
          <w:p w14:paraId="67779353" w14:textId="77777777" w:rsidR="003842DA" w:rsidRDefault="003842DA">
            <w:pPr>
              <w:rPr>
                <w:sz w:val="22"/>
              </w:rPr>
            </w:pPr>
          </w:p>
        </w:tc>
        <w:tc>
          <w:tcPr>
            <w:tcW w:w="2040" w:type="dxa"/>
          </w:tcPr>
          <w:p w14:paraId="67779354" w14:textId="77777777" w:rsidR="003842DA" w:rsidRDefault="003842DA">
            <w:pPr>
              <w:rPr>
                <w:sz w:val="22"/>
              </w:rPr>
            </w:pPr>
          </w:p>
        </w:tc>
      </w:tr>
      <w:tr w:rsidR="003842DA" w14:paraId="6777935A" w14:textId="77777777">
        <w:trPr>
          <w:cantSplit/>
          <w:trHeight w:val="20"/>
        </w:trPr>
        <w:tc>
          <w:tcPr>
            <w:tcW w:w="708" w:type="dxa"/>
            <w:vMerge/>
            <w:shd w:val="clear" w:color="auto" w:fill="D9D9D9"/>
          </w:tcPr>
          <w:p w14:paraId="67779356" w14:textId="77777777" w:rsidR="003842DA" w:rsidRDefault="003842DA">
            <w:pPr>
              <w:rPr>
                <w:sz w:val="22"/>
              </w:rPr>
            </w:pPr>
          </w:p>
        </w:tc>
        <w:tc>
          <w:tcPr>
            <w:tcW w:w="4440" w:type="dxa"/>
          </w:tcPr>
          <w:p w14:paraId="67779357" w14:textId="77777777" w:rsidR="003842DA" w:rsidRDefault="001E6A47">
            <w:pPr>
              <w:rPr>
                <w:sz w:val="22"/>
              </w:rPr>
            </w:pPr>
            <w:r>
              <w:rPr>
                <w:sz w:val="22"/>
              </w:rPr>
              <w:t>6 Taikomieji mokslai</w:t>
            </w:r>
          </w:p>
        </w:tc>
        <w:tc>
          <w:tcPr>
            <w:tcW w:w="2040" w:type="dxa"/>
          </w:tcPr>
          <w:p w14:paraId="67779358" w14:textId="77777777" w:rsidR="003842DA" w:rsidRDefault="003842DA">
            <w:pPr>
              <w:rPr>
                <w:sz w:val="22"/>
              </w:rPr>
            </w:pPr>
          </w:p>
        </w:tc>
        <w:tc>
          <w:tcPr>
            <w:tcW w:w="2040" w:type="dxa"/>
          </w:tcPr>
          <w:p w14:paraId="67779359" w14:textId="77777777" w:rsidR="003842DA" w:rsidRDefault="003842DA">
            <w:pPr>
              <w:rPr>
                <w:sz w:val="22"/>
              </w:rPr>
            </w:pPr>
          </w:p>
        </w:tc>
      </w:tr>
      <w:tr w:rsidR="003842DA" w14:paraId="6777935F" w14:textId="77777777">
        <w:trPr>
          <w:cantSplit/>
          <w:trHeight w:val="20"/>
        </w:trPr>
        <w:tc>
          <w:tcPr>
            <w:tcW w:w="708" w:type="dxa"/>
            <w:vMerge/>
            <w:shd w:val="clear" w:color="auto" w:fill="D9D9D9"/>
          </w:tcPr>
          <w:p w14:paraId="6777935B" w14:textId="77777777" w:rsidR="003842DA" w:rsidRDefault="003842DA">
            <w:pPr>
              <w:rPr>
                <w:sz w:val="22"/>
              </w:rPr>
            </w:pPr>
          </w:p>
        </w:tc>
        <w:tc>
          <w:tcPr>
            <w:tcW w:w="4440" w:type="dxa"/>
          </w:tcPr>
          <w:p w14:paraId="6777935C" w14:textId="77777777" w:rsidR="003842DA" w:rsidRDefault="001E6A47">
            <w:pPr>
              <w:rPr>
                <w:sz w:val="22"/>
              </w:rPr>
            </w:pPr>
            <w:r>
              <w:rPr>
                <w:sz w:val="22"/>
              </w:rPr>
              <w:t xml:space="preserve">7 Menas. Fotografija </w:t>
            </w:r>
          </w:p>
        </w:tc>
        <w:tc>
          <w:tcPr>
            <w:tcW w:w="2040" w:type="dxa"/>
          </w:tcPr>
          <w:p w14:paraId="6777935D" w14:textId="77777777" w:rsidR="003842DA" w:rsidRDefault="003842DA">
            <w:pPr>
              <w:rPr>
                <w:sz w:val="22"/>
              </w:rPr>
            </w:pPr>
          </w:p>
        </w:tc>
        <w:tc>
          <w:tcPr>
            <w:tcW w:w="2040" w:type="dxa"/>
          </w:tcPr>
          <w:p w14:paraId="6777935E" w14:textId="77777777" w:rsidR="003842DA" w:rsidRDefault="003842DA">
            <w:pPr>
              <w:rPr>
                <w:sz w:val="22"/>
              </w:rPr>
            </w:pPr>
          </w:p>
        </w:tc>
      </w:tr>
      <w:tr w:rsidR="003842DA" w14:paraId="67779364" w14:textId="77777777">
        <w:trPr>
          <w:cantSplit/>
          <w:trHeight w:val="20"/>
        </w:trPr>
        <w:tc>
          <w:tcPr>
            <w:tcW w:w="708" w:type="dxa"/>
            <w:vMerge/>
            <w:shd w:val="clear" w:color="auto" w:fill="D9D9D9"/>
          </w:tcPr>
          <w:p w14:paraId="67779360" w14:textId="77777777" w:rsidR="003842DA" w:rsidRDefault="003842DA">
            <w:pPr>
              <w:rPr>
                <w:sz w:val="22"/>
              </w:rPr>
            </w:pPr>
          </w:p>
        </w:tc>
        <w:tc>
          <w:tcPr>
            <w:tcW w:w="4440" w:type="dxa"/>
          </w:tcPr>
          <w:p w14:paraId="67779361" w14:textId="77777777" w:rsidR="003842DA" w:rsidRDefault="001E6A47">
            <w:pPr>
              <w:rPr>
                <w:sz w:val="22"/>
              </w:rPr>
            </w:pPr>
            <w:r>
              <w:rPr>
                <w:sz w:val="22"/>
              </w:rPr>
              <w:t xml:space="preserve">8 Kalbotyra. Literatūros mokslas. Grožinė literatūra </w:t>
            </w:r>
          </w:p>
        </w:tc>
        <w:tc>
          <w:tcPr>
            <w:tcW w:w="2040" w:type="dxa"/>
          </w:tcPr>
          <w:p w14:paraId="67779362" w14:textId="77777777" w:rsidR="003842DA" w:rsidRDefault="003842DA">
            <w:pPr>
              <w:rPr>
                <w:sz w:val="22"/>
              </w:rPr>
            </w:pPr>
          </w:p>
        </w:tc>
        <w:tc>
          <w:tcPr>
            <w:tcW w:w="2040" w:type="dxa"/>
          </w:tcPr>
          <w:p w14:paraId="67779363" w14:textId="77777777" w:rsidR="003842DA" w:rsidRDefault="003842DA">
            <w:pPr>
              <w:rPr>
                <w:sz w:val="22"/>
              </w:rPr>
            </w:pPr>
          </w:p>
        </w:tc>
      </w:tr>
      <w:tr w:rsidR="003842DA" w14:paraId="67779369" w14:textId="77777777">
        <w:trPr>
          <w:cantSplit/>
          <w:trHeight w:val="20"/>
        </w:trPr>
        <w:tc>
          <w:tcPr>
            <w:tcW w:w="708" w:type="dxa"/>
            <w:vMerge/>
            <w:shd w:val="clear" w:color="auto" w:fill="D9D9D9"/>
          </w:tcPr>
          <w:p w14:paraId="67779365" w14:textId="77777777" w:rsidR="003842DA" w:rsidRDefault="003842DA">
            <w:pPr>
              <w:rPr>
                <w:sz w:val="22"/>
              </w:rPr>
            </w:pPr>
          </w:p>
        </w:tc>
        <w:tc>
          <w:tcPr>
            <w:tcW w:w="4440" w:type="dxa"/>
          </w:tcPr>
          <w:p w14:paraId="67779366" w14:textId="77777777" w:rsidR="003842DA" w:rsidRDefault="001E6A47">
            <w:pPr>
              <w:rPr>
                <w:sz w:val="22"/>
              </w:rPr>
            </w:pPr>
            <w:r>
              <w:rPr>
                <w:sz w:val="22"/>
              </w:rPr>
              <w:t xml:space="preserve">9 Geografija. Biografijos istorija </w:t>
            </w:r>
          </w:p>
        </w:tc>
        <w:tc>
          <w:tcPr>
            <w:tcW w:w="2040" w:type="dxa"/>
          </w:tcPr>
          <w:p w14:paraId="67779367" w14:textId="77777777" w:rsidR="003842DA" w:rsidRDefault="003842DA">
            <w:pPr>
              <w:rPr>
                <w:sz w:val="22"/>
              </w:rPr>
            </w:pPr>
          </w:p>
        </w:tc>
        <w:tc>
          <w:tcPr>
            <w:tcW w:w="2040" w:type="dxa"/>
          </w:tcPr>
          <w:p w14:paraId="67779368" w14:textId="77777777" w:rsidR="003842DA" w:rsidRDefault="003842DA">
            <w:pPr>
              <w:rPr>
                <w:sz w:val="22"/>
              </w:rPr>
            </w:pPr>
          </w:p>
        </w:tc>
      </w:tr>
      <w:tr w:rsidR="003842DA" w14:paraId="6777936C" w14:textId="77777777">
        <w:trPr>
          <w:cantSplit/>
          <w:trHeight w:val="20"/>
        </w:trPr>
        <w:tc>
          <w:tcPr>
            <w:tcW w:w="708" w:type="dxa"/>
            <w:vMerge w:val="restart"/>
          </w:tcPr>
          <w:p w14:paraId="6777936A" w14:textId="77777777" w:rsidR="003842DA" w:rsidRDefault="001E6A47">
            <w:pPr>
              <w:rPr>
                <w:sz w:val="22"/>
              </w:rPr>
            </w:pPr>
            <w:r>
              <w:rPr>
                <w:sz w:val="22"/>
              </w:rPr>
              <w:t>2.2.</w:t>
            </w:r>
          </w:p>
        </w:tc>
        <w:tc>
          <w:tcPr>
            <w:tcW w:w="8520" w:type="dxa"/>
            <w:gridSpan w:val="3"/>
          </w:tcPr>
          <w:p w14:paraId="6777936B" w14:textId="77777777" w:rsidR="003842DA" w:rsidRDefault="001E6A47">
            <w:pPr>
              <w:rPr>
                <w:b/>
                <w:i/>
                <w:sz w:val="22"/>
              </w:rPr>
            </w:pPr>
            <w:r>
              <w:rPr>
                <w:b/>
                <w:i/>
                <w:sz w:val="22"/>
              </w:rPr>
              <w:t>pagal kalbą</w:t>
            </w:r>
          </w:p>
        </w:tc>
      </w:tr>
      <w:tr w:rsidR="003842DA" w14:paraId="67779371" w14:textId="77777777">
        <w:trPr>
          <w:cantSplit/>
          <w:trHeight w:val="20"/>
        </w:trPr>
        <w:tc>
          <w:tcPr>
            <w:tcW w:w="708" w:type="dxa"/>
            <w:vMerge/>
            <w:shd w:val="clear" w:color="auto" w:fill="D9D9D9"/>
          </w:tcPr>
          <w:p w14:paraId="6777936D" w14:textId="77777777" w:rsidR="003842DA" w:rsidRDefault="003842DA">
            <w:pPr>
              <w:rPr>
                <w:sz w:val="22"/>
              </w:rPr>
            </w:pPr>
          </w:p>
        </w:tc>
        <w:tc>
          <w:tcPr>
            <w:tcW w:w="4440" w:type="dxa"/>
          </w:tcPr>
          <w:p w14:paraId="6777936E" w14:textId="77777777" w:rsidR="003842DA" w:rsidRDefault="001E6A47">
            <w:pPr>
              <w:rPr>
                <w:sz w:val="22"/>
              </w:rPr>
            </w:pPr>
            <w:r>
              <w:rPr>
                <w:sz w:val="22"/>
              </w:rPr>
              <w:t>Lietuvių</w:t>
            </w:r>
          </w:p>
        </w:tc>
        <w:tc>
          <w:tcPr>
            <w:tcW w:w="2040" w:type="dxa"/>
          </w:tcPr>
          <w:p w14:paraId="6777936F" w14:textId="77777777" w:rsidR="003842DA" w:rsidRDefault="003842DA">
            <w:pPr>
              <w:rPr>
                <w:sz w:val="22"/>
              </w:rPr>
            </w:pPr>
          </w:p>
        </w:tc>
        <w:tc>
          <w:tcPr>
            <w:tcW w:w="2040" w:type="dxa"/>
          </w:tcPr>
          <w:p w14:paraId="67779370" w14:textId="77777777" w:rsidR="003842DA" w:rsidRDefault="003842DA">
            <w:pPr>
              <w:rPr>
                <w:sz w:val="22"/>
              </w:rPr>
            </w:pPr>
          </w:p>
        </w:tc>
      </w:tr>
      <w:tr w:rsidR="003842DA" w14:paraId="67779376" w14:textId="77777777">
        <w:trPr>
          <w:cantSplit/>
          <w:trHeight w:val="20"/>
        </w:trPr>
        <w:tc>
          <w:tcPr>
            <w:tcW w:w="708" w:type="dxa"/>
            <w:vMerge/>
            <w:shd w:val="clear" w:color="auto" w:fill="D9D9D9"/>
          </w:tcPr>
          <w:p w14:paraId="67779372" w14:textId="77777777" w:rsidR="003842DA" w:rsidRDefault="003842DA">
            <w:pPr>
              <w:rPr>
                <w:sz w:val="22"/>
              </w:rPr>
            </w:pPr>
          </w:p>
        </w:tc>
        <w:tc>
          <w:tcPr>
            <w:tcW w:w="4440" w:type="dxa"/>
          </w:tcPr>
          <w:p w14:paraId="67779373" w14:textId="77777777" w:rsidR="003842DA" w:rsidRDefault="001E6A47">
            <w:pPr>
              <w:rPr>
                <w:sz w:val="22"/>
              </w:rPr>
            </w:pPr>
            <w:r>
              <w:rPr>
                <w:sz w:val="22"/>
              </w:rPr>
              <w:t>Anglų</w:t>
            </w:r>
          </w:p>
        </w:tc>
        <w:tc>
          <w:tcPr>
            <w:tcW w:w="2040" w:type="dxa"/>
          </w:tcPr>
          <w:p w14:paraId="67779374" w14:textId="77777777" w:rsidR="003842DA" w:rsidRDefault="003842DA">
            <w:pPr>
              <w:rPr>
                <w:sz w:val="22"/>
              </w:rPr>
            </w:pPr>
          </w:p>
        </w:tc>
        <w:tc>
          <w:tcPr>
            <w:tcW w:w="2040" w:type="dxa"/>
          </w:tcPr>
          <w:p w14:paraId="67779375" w14:textId="77777777" w:rsidR="003842DA" w:rsidRDefault="003842DA">
            <w:pPr>
              <w:rPr>
                <w:sz w:val="22"/>
              </w:rPr>
            </w:pPr>
          </w:p>
        </w:tc>
      </w:tr>
      <w:tr w:rsidR="003842DA" w14:paraId="6777937B" w14:textId="77777777">
        <w:trPr>
          <w:cantSplit/>
          <w:trHeight w:val="20"/>
        </w:trPr>
        <w:tc>
          <w:tcPr>
            <w:tcW w:w="708" w:type="dxa"/>
            <w:vMerge/>
            <w:shd w:val="clear" w:color="auto" w:fill="D9D9D9"/>
          </w:tcPr>
          <w:p w14:paraId="67779377" w14:textId="77777777" w:rsidR="003842DA" w:rsidRDefault="003842DA">
            <w:pPr>
              <w:rPr>
                <w:sz w:val="22"/>
              </w:rPr>
            </w:pPr>
          </w:p>
        </w:tc>
        <w:tc>
          <w:tcPr>
            <w:tcW w:w="4440" w:type="dxa"/>
          </w:tcPr>
          <w:p w14:paraId="67779378" w14:textId="77777777" w:rsidR="003842DA" w:rsidRDefault="001E6A47">
            <w:pPr>
              <w:rPr>
                <w:sz w:val="22"/>
              </w:rPr>
            </w:pPr>
            <w:r>
              <w:rPr>
                <w:sz w:val="22"/>
              </w:rPr>
              <w:t>Prancūzų</w:t>
            </w:r>
          </w:p>
        </w:tc>
        <w:tc>
          <w:tcPr>
            <w:tcW w:w="2040" w:type="dxa"/>
          </w:tcPr>
          <w:p w14:paraId="67779379" w14:textId="77777777" w:rsidR="003842DA" w:rsidRDefault="003842DA">
            <w:pPr>
              <w:rPr>
                <w:sz w:val="22"/>
              </w:rPr>
            </w:pPr>
          </w:p>
        </w:tc>
        <w:tc>
          <w:tcPr>
            <w:tcW w:w="2040" w:type="dxa"/>
          </w:tcPr>
          <w:p w14:paraId="6777937A" w14:textId="77777777" w:rsidR="003842DA" w:rsidRDefault="003842DA">
            <w:pPr>
              <w:rPr>
                <w:sz w:val="22"/>
              </w:rPr>
            </w:pPr>
          </w:p>
        </w:tc>
      </w:tr>
      <w:tr w:rsidR="003842DA" w14:paraId="67779380" w14:textId="77777777">
        <w:trPr>
          <w:cantSplit/>
          <w:trHeight w:val="20"/>
        </w:trPr>
        <w:tc>
          <w:tcPr>
            <w:tcW w:w="708" w:type="dxa"/>
            <w:vMerge/>
            <w:shd w:val="clear" w:color="auto" w:fill="D9D9D9"/>
          </w:tcPr>
          <w:p w14:paraId="6777937C" w14:textId="77777777" w:rsidR="003842DA" w:rsidRDefault="003842DA">
            <w:pPr>
              <w:rPr>
                <w:sz w:val="22"/>
              </w:rPr>
            </w:pPr>
          </w:p>
        </w:tc>
        <w:tc>
          <w:tcPr>
            <w:tcW w:w="4440" w:type="dxa"/>
          </w:tcPr>
          <w:p w14:paraId="6777937D" w14:textId="77777777" w:rsidR="003842DA" w:rsidRDefault="001E6A47">
            <w:pPr>
              <w:rPr>
                <w:sz w:val="22"/>
              </w:rPr>
            </w:pPr>
            <w:r>
              <w:rPr>
                <w:sz w:val="22"/>
              </w:rPr>
              <w:t>Rusų</w:t>
            </w:r>
          </w:p>
        </w:tc>
        <w:tc>
          <w:tcPr>
            <w:tcW w:w="2040" w:type="dxa"/>
          </w:tcPr>
          <w:p w14:paraId="6777937E" w14:textId="77777777" w:rsidR="003842DA" w:rsidRDefault="003842DA">
            <w:pPr>
              <w:rPr>
                <w:sz w:val="22"/>
              </w:rPr>
            </w:pPr>
          </w:p>
        </w:tc>
        <w:tc>
          <w:tcPr>
            <w:tcW w:w="2040" w:type="dxa"/>
          </w:tcPr>
          <w:p w14:paraId="6777937F" w14:textId="77777777" w:rsidR="003842DA" w:rsidRDefault="003842DA">
            <w:pPr>
              <w:rPr>
                <w:sz w:val="22"/>
              </w:rPr>
            </w:pPr>
          </w:p>
        </w:tc>
      </w:tr>
      <w:tr w:rsidR="003842DA" w14:paraId="67779385" w14:textId="77777777">
        <w:trPr>
          <w:cantSplit/>
          <w:trHeight w:val="20"/>
        </w:trPr>
        <w:tc>
          <w:tcPr>
            <w:tcW w:w="708" w:type="dxa"/>
            <w:vMerge/>
            <w:shd w:val="clear" w:color="auto" w:fill="D9D9D9"/>
          </w:tcPr>
          <w:p w14:paraId="67779381" w14:textId="77777777" w:rsidR="003842DA" w:rsidRDefault="003842DA">
            <w:pPr>
              <w:rPr>
                <w:sz w:val="22"/>
              </w:rPr>
            </w:pPr>
          </w:p>
        </w:tc>
        <w:tc>
          <w:tcPr>
            <w:tcW w:w="4440" w:type="dxa"/>
          </w:tcPr>
          <w:p w14:paraId="67779382" w14:textId="77777777" w:rsidR="003842DA" w:rsidRDefault="001E6A47">
            <w:pPr>
              <w:rPr>
                <w:sz w:val="22"/>
              </w:rPr>
            </w:pPr>
            <w:r>
              <w:rPr>
                <w:sz w:val="22"/>
              </w:rPr>
              <w:t>Vokiečių</w:t>
            </w:r>
          </w:p>
        </w:tc>
        <w:tc>
          <w:tcPr>
            <w:tcW w:w="2040" w:type="dxa"/>
          </w:tcPr>
          <w:p w14:paraId="67779383" w14:textId="77777777" w:rsidR="003842DA" w:rsidRDefault="003842DA">
            <w:pPr>
              <w:rPr>
                <w:sz w:val="22"/>
              </w:rPr>
            </w:pPr>
          </w:p>
        </w:tc>
        <w:tc>
          <w:tcPr>
            <w:tcW w:w="2040" w:type="dxa"/>
          </w:tcPr>
          <w:p w14:paraId="67779384" w14:textId="77777777" w:rsidR="003842DA" w:rsidRDefault="003842DA">
            <w:pPr>
              <w:rPr>
                <w:sz w:val="22"/>
              </w:rPr>
            </w:pPr>
          </w:p>
        </w:tc>
      </w:tr>
      <w:tr w:rsidR="003842DA" w14:paraId="6777938A" w14:textId="77777777">
        <w:trPr>
          <w:cantSplit/>
          <w:trHeight w:val="20"/>
        </w:trPr>
        <w:tc>
          <w:tcPr>
            <w:tcW w:w="708" w:type="dxa"/>
            <w:vMerge/>
            <w:shd w:val="clear" w:color="auto" w:fill="D9D9D9"/>
          </w:tcPr>
          <w:p w14:paraId="67779386" w14:textId="77777777" w:rsidR="003842DA" w:rsidRDefault="003842DA">
            <w:pPr>
              <w:rPr>
                <w:sz w:val="22"/>
              </w:rPr>
            </w:pPr>
          </w:p>
        </w:tc>
        <w:tc>
          <w:tcPr>
            <w:tcW w:w="4440" w:type="dxa"/>
          </w:tcPr>
          <w:p w14:paraId="67779387" w14:textId="77777777" w:rsidR="003842DA" w:rsidRDefault="001E6A47">
            <w:pPr>
              <w:rPr>
                <w:sz w:val="22"/>
              </w:rPr>
            </w:pPr>
            <w:r>
              <w:rPr>
                <w:sz w:val="22"/>
              </w:rPr>
              <w:t>Kitomis kalbomis</w:t>
            </w:r>
          </w:p>
        </w:tc>
        <w:tc>
          <w:tcPr>
            <w:tcW w:w="2040" w:type="dxa"/>
          </w:tcPr>
          <w:p w14:paraId="67779388" w14:textId="77777777" w:rsidR="003842DA" w:rsidRDefault="003842DA">
            <w:pPr>
              <w:rPr>
                <w:sz w:val="22"/>
              </w:rPr>
            </w:pPr>
          </w:p>
        </w:tc>
        <w:tc>
          <w:tcPr>
            <w:tcW w:w="2040" w:type="dxa"/>
          </w:tcPr>
          <w:p w14:paraId="67779389" w14:textId="77777777" w:rsidR="003842DA" w:rsidRDefault="003842DA">
            <w:pPr>
              <w:rPr>
                <w:sz w:val="22"/>
              </w:rPr>
            </w:pPr>
          </w:p>
        </w:tc>
      </w:tr>
      <w:tr w:rsidR="003842DA" w14:paraId="6777938D" w14:textId="77777777">
        <w:trPr>
          <w:cantSplit/>
          <w:trHeight w:val="20"/>
        </w:trPr>
        <w:tc>
          <w:tcPr>
            <w:tcW w:w="708" w:type="dxa"/>
            <w:vMerge w:val="restart"/>
          </w:tcPr>
          <w:p w14:paraId="6777938B" w14:textId="77777777" w:rsidR="003842DA" w:rsidRDefault="001E6A47">
            <w:pPr>
              <w:rPr>
                <w:sz w:val="22"/>
              </w:rPr>
            </w:pPr>
            <w:r>
              <w:rPr>
                <w:sz w:val="22"/>
              </w:rPr>
              <w:t>2.3.</w:t>
            </w:r>
          </w:p>
        </w:tc>
        <w:tc>
          <w:tcPr>
            <w:tcW w:w="8520" w:type="dxa"/>
            <w:gridSpan w:val="3"/>
          </w:tcPr>
          <w:p w14:paraId="6777938C" w14:textId="77777777" w:rsidR="003842DA" w:rsidRDefault="001E6A47">
            <w:pPr>
              <w:rPr>
                <w:b/>
                <w:i/>
                <w:sz w:val="22"/>
              </w:rPr>
            </w:pPr>
            <w:r>
              <w:rPr>
                <w:b/>
                <w:i/>
                <w:sz w:val="22"/>
              </w:rPr>
              <w:t>pagal vartotojus</w:t>
            </w:r>
          </w:p>
        </w:tc>
      </w:tr>
      <w:tr w:rsidR="003842DA" w14:paraId="67779392" w14:textId="77777777">
        <w:trPr>
          <w:cantSplit/>
          <w:trHeight w:val="20"/>
        </w:trPr>
        <w:tc>
          <w:tcPr>
            <w:tcW w:w="708" w:type="dxa"/>
            <w:vMerge/>
            <w:shd w:val="clear" w:color="auto" w:fill="D9D9D9"/>
          </w:tcPr>
          <w:p w14:paraId="6777938E" w14:textId="77777777" w:rsidR="003842DA" w:rsidRDefault="003842DA">
            <w:pPr>
              <w:rPr>
                <w:sz w:val="22"/>
              </w:rPr>
            </w:pPr>
          </w:p>
        </w:tc>
        <w:tc>
          <w:tcPr>
            <w:tcW w:w="4440" w:type="dxa"/>
          </w:tcPr>
          <w:p w14:paraId="6777938F" w14:textId="77777777" w:rsidR="003842DA" w:rsidRDefault="001E6A47">
            <w:pPr>
              <w:rPr>
                <w:sz w:val="22"/>
              </w:rPr>
            </w:pPr>
            <w:r>
              <w:rPr>
                <w:sz w:val="22"/>
              </w:rPr>
              <w:t>Vaikams</w:t>
            </w:r>
          </w:p>
        </w:tc>
        <w:tc>
          <w:tcPr>
            <w:tcW w:w="2040" w:type="dxa"/>
          </w:tcPr>
          <w:p w14:paraId="67779390" w14:textId="77777777" w:rsidR="003842DA" w:rsidRDefault="003842DA">
            <w:pPr>
              <w:rPr>
                <w:sz w:val="22"/>
              </w:rPr>
            </w:pPr>
          </w:p>
        </w:tc>
        <w:tc>
          <w:tcPr>
            <w:tcW w:w="2040" w:type="dxa"/>
          </w:tcPr>
          <w:p w14:paraId="67779391" w14:textId="77777777" w:rsidR="003842DA" w:rsidRDefault="003842DA">
            <w:pPr>
              <w:rPr>
                <w:sz w:val="22"/>
              </w:rPr>
            </w:pPr>
          </w:p>
        </w:tc>
      </w:tr>
      <w:tr w:rsidR="003842DA" w14:paraId="67779397" w14:textId="77777777">
        <w:trPr>
          <w:cantSplit/>
          <w:trHeight w:val="20"/>
        </w:trPr>
        <w:tc>
          <w:tcPr>
            <w:tcW w:w="708" w:type="dxa"/>
            <w:vMerge/>
            <w:shd w:val="clear" w:color="auto" w:fill="D9D9D9"/>
          </w:tcPr>
          <w:p w14:paraId="67779393" w14:textId="77777777" w:rsidR="003842DA" w:rsidRDefault="003842DA">
            <w:pPr>
              <w:rPr>
                <w:sz w:val="22"/>
              </w:rPr>
            </w:pPr>
          </w:p>
        </w:tc>
        <w:tc>
          <w:tcPr>
            <w:tcW w:w="4440" w:type="dxa"/>
          </w:tcPr>
          <w:p w14:paraId="67779394" w14:textId="77777777" w:rsidR="003842DA" w:rsidRDefault="001E6A47">
            <w:pPr>
              <w:rPr>
                <w:sz w:val="22"/>
              </w:rPr>
            </w:pPr>
            <w:r>
              <w:rPr>
                <w:sz w:val="22"/>
              </w:rPr>
              <w:t>Suaugusiesiems</w:t>
            </w:r>
          </w:p>
        </w:tc>
        <w:tc>
          <w:tcPr>
            <w:tcW w:w="2040" w:type="dxa"/>
          </w:tcPr>
          <w:p w14:paraId="67779395" w14:textId="77777777" w:rsidR="003842DA" w:rsidRDefault="003842DA">
            <w:pPr>
              <w:rPr>
                <w:sz w:val="22"/>
              </w:rPr>
            </w:pPr>
          </w:p>
        </w:tc>
        <w:tc>
          <w:tcPr>
            <w:tcW w:w="2040" w:type="dxa"/>
          </w:tcPr>
          <w:p w14:paraId="67779396" w14:textId="77777777" w:rsidR="003842DA" w:rsidRDefault="003842DA">
            <w:pPr>
              <w:rPr>
                <w:sz w:val="22"/>
              </w:rPr>
            </w:pPr>
          </w:p>
        </w:tc>
      </w:tr>
      <w:tr w:rsidR="003842DA" w14:paraId="6777939A" w14:textId="77777777">
        <w:trPr>
          <w:cantSplit/>
          <w:trHeight w:val="20"/>
        </w:trPr>
        <w:tc>
          <w:tcPr>
            <w:tcW w:w="708" w:type="dxa"/>
            <w:vMerge w:val="restart"/>
          </w:tcPr>
          <w:p w14:paraId="67779398" w14:textId="77777777" w:rsidR="003842DA" w:rsidRDefault="001E6A47">
            <w:pPr>
              <w:rPr>
                <w:sz w:val="22"/>
              </w:rPr>
            </w:pPr>
            <w:r>
              <w:rPr>
                <w:sz w:val="22"/>
              </w:rPr>
              <w:t>2.4.</w:t>
            </w:r>
          </w:p>
        </w:tc>
        <w:tc>
          <w:tcPr>
            <w:tcW w:w="8520" w:type="dxa"/>
            <w:gridSpan w:val="3"/>
          </w:tcPr>
          <w:p w14:paraId="67779399" w14:textId="77777777" w:rsidR="003842DA" w:rsidRDefault="001E6A47">
            <w:pPr>
              <w:rPr>
                <w:b/>
                <w:i/>
                <w:sz w:val="22"/>
              </w:rPr>
            </w:pPr>
            <w:r>
              <w:rPr>
                <w:b/>
                <w:i/>
                <w:sz w:val="22"/>
              </w:rPr>
              <w:t>pagal formą</w:t>
            </w:r>
          </w:p>
        </w:tc>
      </w:tr>
      <w:tr w:rsidR="003842DA" w14:paraId="6777939F" w14:textId="77777777">
        <w:trPr>
          <w:cantSplit/>
          <w:trHeight w:val="20"/>
        </w:trPr>
        <w:tc>
          <w:tcPr>
            <w:tcW w:w="708" w:type="dxa"/>
            <w:vMerge/>
            <w:shd w:val="clear" w:color="auto" w:fill="D9D9D9"/>
          </w:tcPr>
          <w:p w14:paraId="6777939B" w14:textId="77777777" w:rsidR="003842DA" w:rsidRDefault="003842DA">
            <w:pPr>
              <w:rPr>
                <w:sz w:val="22"/>
              </w:rPr>
            </w:pPr>
          </w:p>
        </w:tc>
        <w:tc>
          <w:tcPr>
            <w:tcW w:w="4440" w:type="dxa"/>
          </w:tcPr>
          <w:p w14:paraId="6777939C" w14:textId="77777777" w:rsidR="003842DA" w:rsidRDefault="001E6A47">
            <w:pPr>
              <w:rPr>
                <w:sz w:val="22"/>
              </w:rPr>
            </w:pPr>
            <w:r>
              <w:rPr>
                <w:sz w:val="22"/>
              </w:rPr>
              <w:t>Spausdintų dokumentų</w:t>
            </w:r>
          </w:p>
        </w:tc>
        <w:tc>
          <w:tcPr>
            <w:tcW w:w="2040" w:type="dxa"/>
          </w:tcPr>
          <w:p w14:paraId="6777939D" w14:textId="77777777" w:rsidR="003842DA" w:rsidRDefault="003842DA">
            <w:pPr>
              <w:rPr>
                <w:sz w:val="22"/>
              </w:rPr>
            </w:pPr>
          </w:p>
        </w:tc>
        <w:tc>
          <w:tcPr>
            <w:tcW w:w="2040" w:type="dxa"/>
          </w:tcPr>
          <w:p w14:paraId="6777939E" w14:textId="77777777" w:rsidR="003842DA" w:rsidRDefault="003842DA">
            <w:pPr>
              <w:rPr>
                <w:sz w:val="22"/>
              </w:rPr>
            </w:pPr>
          </w:p>
        </w:tc>
      </w:tr>
      <w:tr w:rsidR="003842DA" w14:paraId="677793A4" w14:textId="77777777">
        <w:trPr>
          <w:cantSplit/>
          <w:trHeight w:val="20"/>
        </w:trPr>
        <w:tc>
          <w:tcPr>
            <w:tcW w:w="708" w:type="dxa"/>
            <w:vMerge/>
            <w:shd w:val="clear" w:color="auto" w:fill="D9D9D9"/>
          </w:tcPr>
          <w:p w14:paraId="677793A0" w14:textId="77777777" w:rsidR="003842DA" w:rsidRDefault="003842DA">
            <w:pPr>
              <w:rPr>
                <w:sz w:val="22"/>
              </w:rPr>
            </w:pPr>
          </w:p>
        </w:tc>
        <w:tc>
          <w:tcPr>
            <w:tcW w:w="4440" w:type="dxa"/>
          </w:tcPr>
          <w:p w14:paraId="677793A1" w14:textId="77777777" w:rsidR="003842DA" w:rsidRDefault="001E6A47">
            <w:pPr>
              <w:rPr>
                <w:sz w:val="22"/>
              </w:rPr>
            </w:pPr>
            <w:r>
              <w:rPr>
                <w:sz w:val="22"/>
              </w:rPr>
              <w:t>Garso ir vaizdo dokumentų</w:t>
            </w:r>
          </w:p>
        </w:tc>
        <w:tc>
          <w:tcPr>
            <w:tcW w:w="2040" w:type="dxa"/>
          </w:tcPr>
          <w:p w14:paraId="677793A2" w14:textId="77777777" w:rsidR="003842DA" w:rsidRDefault="003842DA">
            <w:pPr>
              <w:rPr>
                <w:sz w:val="22"/>
              </w:rPr>
            </w:pPr>
          </w:p>
        </w:tc>
        <w:tc>
          <w:tcPr>
            <w:tcW w:w="2040" w:type="dxa"/>
          </w:tcPr>
          <w:p w14:paraId="677793A3" w14:textId="77777777" w:rsidR="003842DA" w:rsidRDefault="003842DA">
            <w:pPr>
              <w:rPr>
                <w:sz w:val="22"/>
              </w:rPr>
            </w:pPr>
          </w:p>
        </w:tc>
      </w:tr>
      <w:tr w:rsidR="003842DA" w14:paraId="677793A9" w14:textId="77777777">
        <w:trPr>
          <w:cantSplit/>
          <w:trHeight w:val="20"/>
        </w:trPr>
        <w:tc>
          <w:tcPr>
            <w:tcW w:w="708" w:type="dxa"/>
            <w:vMerge/>
            <w:shd w:val="clear" w:color="auto" w:fill="D9D9D9"/>
          </w:tcPr>
          <w:p w14:paraId="677793A5" w14:textId="77777777" w:rsidR="003842DA" w:rsidRDefault="003842DA">
            <w:pPr>
              <w:rPr>
                <w:sz w:val="22"/>
              </w:rPr>
            </w:pPr>
          </w:p>
        </w:tc>
        <w:tc>
          <w:tcPr>
            <w:tcW w:w="4440" w:type="dxa"/>
          </w:tcPr>
          <w:p w14:paraId="677793A6" w14:textId="77777777" w:rsidR="003842DA" w:rsidRDefault="001E6A47">
            <w:pPr>
              <w:rPr>
                <w:sz w:val="22"/>
              </w:rPr>
            </w:pPr>
            <w:r>
              <w:rPr>
                <w:sz w:val="22"/>
              </w:rPr>
              <w:t>Elektroninių dokumentų</w:t>
            </w:r>
          </w:p>
        </w:tc>
        <w:tc>
          <w:tcPr>
            <w:tcW w:w="2040" w:type="dxa"/>
          </w:tcPr>
          <w:p w14:paraId="677793A7" w14:textId="77777777" w:rsidR="003842DA" w:rsidRDefault="003842DA">
            <w:pPr>
              <w:rPr>
                <w:sz w:val="22"/>
              </w:rPr>
            </w:pPr>
          </w:p>
        </w:tc>
        <w:tc>
          <w:tcPr>
            <w:tcW w:w="2040" w:type="dxa"/>
          </w:tcPr>
          <w:p w14:paraId="677793A8" w14:textId="77777777" w:rsidR="003842DA" w:rsidRDefault="003842DA">
            <w:pPr>
              <w:rPr>
                <w:sz w:val="22"/>
              </w:rPr>
            </w:pPr>
          </w:p>
        </w:tc>
      </w:tr>
      <w:tr w:rsidR="003842DA" w14:paraId="677793AE" w14:textId="77777777">
        <w:trPr>
          <w:cantSplit/>
          <w:trHeight w:val="20"/>
        </w:trPr>
        <w:tc>
          <w:tcPr>
            <w:tcW w:w="708" w:type="dxa"/>
          </w:tcPr>
          <w:p w14:paraId="677793AA" w14:textId="77777777" w:rsidR="003842DA" w:rsidRDefault="003842DA">
            <w:pPr>
              <w:rPr>
                <w:sz w:val="22"/>
              </w:rPr>
            </w:pPr>
          </w:p>
        </w:tc>
        <w:tc>
          <w:tcPr>
            <w:tcW w:w="4440" w:type="dxa"/>
          </w:tcPr>
          <w:p w14:paraId="677793AB" w14:textId="77777777" w:rsidR="003842DA" w:rsidRDefault="001E6A47">
            <w:pPr>
              <w:rPr>
                <w:sz w:val="22"/>
              </w:rPr>
            </w:pPr>
            <w:r>
              <w:rPr>
                <w:sz w:val="22"/>
              </w:rPr>
              <w:t>Kitų</w:t>
            </w:r>
          </w:p>
        </w:tc>
        <w:tc>
          <w:tcPr>
            <w:tcW w:w="2040" w:type="dxa"/>
          </w:tcPr>
          <w:p w14:paraId="677793AC" w14:textId="77777777" w:rsidR="003842DA" w:rsidRDefault="003842DA">
            <w:pPr>
              <w:rPr>
                <w:sz w:val="22"/>
              </w:rPr>
            </w:pPr>
          </w:p>
        </w:tc>
        <w:tc>
          <w:tcPr>
            <w:tcW w:w="2040" w:type="dxa"/>
          </w:tcPr>
          <w:p w14:paraId="677793AD" w14:textId="77777777" w:rsidR="003842DA" w:rsidRDefault="003842DA">
            <w:pPr>
              <w:rPr>
                <w:sz w:val="22"/>
              </w:rPr>
            </w:pPr>
          </w:p>
        </w:tc>
      </w:tr>
      <w:tr w:rsidR="003842DA" w14:paraId="677793B3" w14:textId="77777777">
        <w:trPr>
          <w:trHeight w:val="20"/>
        </w:trPr>
        <w:tc>
          <w:tcPr>
            <w:tcW w:w="708" w:type="dxa"/>
          </w:tcPr>
          <w:p w14:paraId="677793AF" w14:textId="77777777" w:rsidR="003842DA" w:rsidRDefault="001E6A47">
            <w:pPr>
              <w:rPr>
                <w:sz w:val="22"/>
              </w:rPr>
            </w:pPr>
            <w:r>
              <w:rPr>
                <w:sz w:val="22"/>
              </w:rPr>
              <w:t>2.5.</w:t>
            </w:r>
          </w:p>
        </w:tc>
        <w:tc>
          <w:tcPr>
            <w:tcW w:w="4440" w:type="dxa"/>
          </w:tcPr>
          <w:p w14:paraId="677793B0" w14:textId="77777777" w:rsidR="003842DA" w:rsidRDefault="001E6A47">
            <w:pPr>
              <w:rPr>
                <w:b/>
                <w:i/>
                <w:sz w:val="22"/>
              </w:rPr>
            </w:pPr>
            <w:r>
              <w:rPr>
                <w:b/>
                <w:i/>
                <w:sz w:val="22"/>
              </w:rPr>
              <w:t>Senų (antikvarinių) dokumentų **</w:t>
            </w:r>
          </w:p>
        </w:tc>
        <w:tc>
          <w:tcPr>
            <w:tcW w:w="2040" w:type="dxa"/>
          </w:tcPr>
          <w:p w14:paraId="677793B1" w14:textId="77777777" w:rsidR="003842DA" w:rsidRDefault="003842DA">
            <w:pPr>
              <w:rPr>
                <w:sz w:val="22"/>
              </w:rPr>
            </w:pPr>
          </w:p>
        </w:tc>
        <w:tc>
          <w:tcPr>
            <w:tcW w:w="2040" w:type="dxa"/>
          </w:tcPr>
          <w:p w14:paraId="677793B2" w14:textId="77777777" w:rsidR="003842DA" w:rsidRDefault="003842DA">
            <w:pPr>
              <w:rPr>
                <w:sz w:val="22"/>
              </w:rPr>
            </w:pPr>
          </w:p>
        </w:tc>
      </w:tr>
      <w:tr w:rsidR="003842DA" w14:paraId="677793B8" w14:textId="77777777">
        <w:trPr>
          <w:trHeight w:val="20"/>
        </w:trPr>
        <w:tc>
          <w:tcPr>
            <w:tcW w:w="708" w:type="dxa"/>
          </w:tcPr>
          <w:p w14:paraId="677793B4" w14:textId="77777777" w:rsidR="003842DA" w:rsidRDefault="001E6A47">
            <w:pPr>
              <w:rPr>
                <w:sz w:val="22"/>
              </w:rPr>
            </w:pPr>
            <w:r>
              <w:rPr>
                <w:sz w:val="22"/>
              </w:rPr>
              <w:t>2.6.</w:t>
            </w:r>
          </w:p>
        </w:tc>
        <w:tc>
          <w:tcPr>
            <w:tcW w:w="4440" w:type="dxa"/>
          </w:tcPr>
          <w:p w14:paraId="677793B5" w14:textId="77777777" w:rsidR="003842DA" w:rsidRDefault="001E6A47">
            <w:pPr>
              <w:rPr>
                <w:b/>
                <w:i/>
                <w:sz w:val="22"/>
              </w:rPr>
            </w:pPr>
            <w:r>
              <w:rPr>
                <w:b/>
                <w:i/>
                <w:sz w:val="22"/>
              </w:rPr>
              <w:t>Periodinių leidinių**</w:t>
            </w:r>
          </w:p>
        </w:tc>
        <w:tc>
          <w:tcPr>
            <w:tcW w:w="2040" w:type="dxa"/>
          </w:tcPr>
          <w:p w14:paraId="677793B6" w14:textId="77777777" w:rsidR="003842DA" w:rsidRDefault="003842DA">
            <w:pPr>
              <w:rPr>
                <w:sz w:val="22"/>
              </w:rPr>
            </w:pPr>
          </w:p>
        </w:tc>
        <w:tc>
          <w:tcPr>
            <w:tcW w:w="2040" w:type="dxa"/>
          </w:tcPr>
          <w:p w14:paraId="677793B7" w14:textId="77777777" w:rsidR="003842DA" w:rsidRDefault="003842DA">
            <w:pPr>
              <w:rPr>
                <w:sz w:val="22"/>
              </w:rPr>
            </w:pPr>
          </w:p>
        </w:tc>
      </w:tr>
      <w:tr w:rsidR="003842DA" w14:paraId="677793BC" w14:textId="77777777">
        <w:trPr>
          <w:trHeight w:val="20"/>
        </w:trPr>
        <w:tc>
          <w:tcPr>
            <w:tcW w:w="708" w:type="dxa"/>
          </w:tcPr>
          <w:p w14:paraId="677793B9" w14:textId="77777777" w:rsidR="003842DA" w:rsidRDefault="001E6A47">
            <w:pPr>
              <w:rPr>
                <w:sz w:val="22"/>
              </w:rPr>
            </w:pPr>
            <w:r>
              <w:rPr>
                <w:sz w:val="22"/>
              </w:rPr>
              <w:t>2.7</w:t>
            </w:r>
          </w:p>
        </w:tc>
        <w:tc>
          <w:tcPr>
            <w:tcW w:w="4440" w:type="dxa"/>
          </w:tcPr>
          <w:p w14:paraId="677793BA" w14:textId="77777777" w:rsidR="003842DA" w:rsidRDefault="001E6A47">
            <w:pPr>
              <w:rPr>
                <w:b/>
                <w:i/>
                <w:sz w:val="22"/>
              </w:rPr>
            </w:pPr>
            <w:r>
              <w:rPr>
                <w:b/>
                <w:i/>
                <w:sz w:val="22"/>
              </w:rPr>
              <w:t xml:space="preserve">Informacija apie iš kitų šaltinių gautas lėšas dokumentams įsigyti </w:t>
            </w:r>
            <w:r>
              <w:rPr>
                <w:i/>
                <w:sz w:val="22"/>
              </w:rPr>
              <w:t>(šaltinis, skirta lėšų, tikslas, pvz., knygoms,  periodikos prenumerata)</w:t>
            </w:r>
            <w:r>
              <w:rPr>
                <w:b/>
                <w:i/>
                <w:sz w:val="22"/>
              </w:rPr>
              <w:t xml:space="preserve"> </w:t>
            </w:r>
          </w:p>
        </w:tc>
        <w:tc>
          <w:tcPr>
            <w:tcW w:w="4080" w:type="dxa"/>
            <w:gridSpan w:val="2"/>
          </w:tcPr>
          <w:p w14:paraId="677793BB" w14:textId="77777777" w:rsidR="003842DA" w:rsidRDefault="003842DA">
            <w:pPr>
              <w:rPr>
                <w:sz w:val="22"/>
              </w:rPr>
            </w:pPr>
          </w:p>
        </w:tc>
      </w:tr>
    </w:tbl>
    <w:p w14:paraId="677793BD" w14:textId="691C670F" w:rsidR="003842DA" w:rsidRDefault="003842DA"/>
    <w:p w14:paraId="122B3531" w14:textId="262696ED" w:rsidR="00E5218A" w:rsidRDefault="001E6A47" w:rsidP="00E5218A">
      <w:pPr>
        <w:tabs>
          <w:tab w:val="right" w:leader="underscore" w:pos="9071"/>
        </w:tabs>
        <w:jc w:val="both"/>
      </w:pPr>
      <w:r>
        <w:t>Patvirtiname, kad viešajai bibliotekai dokumentams įsigyti skirtos valstybės biudžeto lėšos _________ Lt (</w:t>
      </w:r>
      <w:r w:rsidR="00E5218A">
        <w:t xml:space="preserve">__________________________________________ </w:t>
      </w:r>
      <w:r>
        <w:t xml:space="preserve">litų) panaudotos pagal </w:t>
      </w:r>
    </w:p>
    <w:p w14:paraId="677793BF" w14:textId="1EA45917" w:rsidR="003842DA" w:rsidRDefault="001E6A47" w:rsidP="00E5218A">
      <w:pPr>
        <w:tabs>
          <w:tab w:val="right" w:leader="underscore" w:pos="9071"/>
        </w:tabs>
        <w:ind w:left="2977"/>
        <w:jc w:val="both"/>
        <w:rPr>
          <w:i/>
          <w:sz w:val="22"/>
        </w:rPr>
      </w:pPr>
      <w:r>
        <w:rPr>
          <w:i/>
          <w:sz w:val="22"/>
        </w:rPr>
        <w:t>(suma skaičiais ir žodžiais)</w:t>
      </w:r>
    </w:p>
    <w:p w14:paraId="677793C0" w14:textId="78AAB06F" w:rsidR="003842DA" w:rsidRDefault="001E6A47">
      <w:pPr>
        <w:jc w:val="both"/>
      </w:pPr>
      <w:r>
        <w:t>paskirtį išlaidų sąmatoje prie 20__ m. ______________ mėn. __ d. sutarties Nr. _________ nurodytoms išlaidoms padengti:</w:t>
      </w:r>
    </w:p>
    <w:p w14:paraId="677793C1" w14:textId="5997E314" w:rsidR="003842DA" w:rsidRDefault="003842D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61"/>
        <w:gridCol w:w="2386"/>
        <w:gridCol w:w="2388"/>
      </w:tblGrid>
      <w:tr w:rsidR="003842DA" w14:paraId="677793C6" w14:textId="77777777">
        <w:trPr>
          <w:tblHeader/>
        </w:trPr>
        <w:tc>
          <w:tcPr>
            <w:tcW w:w="2628" w:type="dxa"/>
          </w:tcPr>
          <w:p w14:paraId="677793C2" w14:textId="757A1FA1" w:rsidR="003842DA" w:rsidRDefault="001E6A47">
            <w:pPr>
              <w:jc w:val="center"/>
              <w:rPr>
                <w:b/>
                <w:sz w:val="22"/>
              </w:rPr>
            </w:pPr>
            <w:r>
              <w:rPr>
                <w:b/>
                <w:sz w:val="22"/>
              </w:rPr>
              <w:t>Išlaidų pavadinimas pagal sąmatą</w:t>
            </w:r>
          </w:p>
        </w:tc>
        <w:tc>
          <w:tcPr>
            <w:tcW w:w="2700" w:type="dxa"/>
          </w:tcPr>
          <w:p w14:paraId="677793C3" w14:textId="77777777" w:rsidR="003842DA" w:rsidRDefault="001E6A47">
            <w:pPr>
              <w:jc w:val="center"/>
              <w:rPr>
                <w:b/>
                <w:sz w:val="22"/>
              </w:rPr>
            </w:pPr>
            <w:r>
              <w:rPr>
                <w:b/>
                <w:sz w:val="22"/>
              </w:rPr>
              <w:t>Planuotos išlaidos pagal sąmatą (Lt)</w:t>
            </w:r>
          </w:p>
        </w:tc>
        <w:tc>
          <w:tcPr>
            <w:tcW w:w="2520" w:type="dxa"/>
          </w:tcPr>
          <w:p w14:paraId="677793C4" w14:textId="77777777" w:rsidR="003842DA" w:rsidRDefault="001E6A47">
            <w:pPr>
              <w:jc w:val="center"/>
              <w:rPr>
                <w:b/>
                <w:sz w:val="22"/>
              </w:rPr>
            </w:pPr>
            <w:r>
              <w:rPr>
                <w:b/>
                <w:sz w:val="22"/>
              </w:rPr>
              <w:t>Faktinės išlaidos (Lt)</w:t>
            </w:r>
          </w:p>
        </w:tc>
        <w:tc>
          <w:tcPr>
            <w:tcW w:w="2520" w:type="dxa"/>
          </w:tcPr>
          <w:p w14:paraId="677793C5" w14:textId="77777777" w:rsidR="003842DA" w:rsidRDefault="001E6A47">
            <w:pPr>
              <w:jc w:val="center"/>
              <w:rPr>
                <w:b/>
                <w:sz w:val="22"/>
              </w:rPr>
            </w:pPr>
            <w:r>
              <w:rPr>
                <w:b/>
                <w:sz w:val="22"/>
              </w:rPr>
              <w:t>Pastabos</w:t>
            </w:r>
          </w:p>
        </w:tc>
      </w:tr>
      <w:tr w:rsidR="003842DA" w14:paraId="677793CB" w14:textId="77777777">
        <w:tc>
          <w:tcPr>
            <w:tcW w:w="2628" w:type="dxa"/>
          </w:tcPr>
          <w:p w14:paraId="677793C7" w14:textId="77777777" w:rsidR="003842DA" w:rsidRDefault="003842DA">
            <w:pPr>
              <w:jc w:val="both"/>
              <w:rPr>
                <w:sz w:val="22"/>
              </w:rPr>
            </w:pPr>
          </w:p>
        </w:tc>
        <w:tc>
          <w:tcPr>
            <w:tcW w:w="2700" w:type="dxa"/>
          </w:tcPr>
          <w:p w14:paraId="677793C8" w14:textId="77777777" w:rsidR="003842DA" w:rsidRDefault="003842DA">
            <w:pPr>
              <w:jc w:val="both"/>
              <w:rPr>
                <w:sz w:val="22"/>
              </w:rPr>
            </w:pPr>
          </w:p>
        </w:tc>
        <w:tc>
          <w:tcPr>
            <w:tcW w:w="2520" w:type="dxa"/>
          </w:tcPr>
          <w:p w14:paraId="677793C9" w14:textId="77777777" w:rsidR="003842DA" w:rsidRDefault="003842DA">
            <w:pPr>
              <w:jc w:val="both"/>
              <w:rPr>
                <w:sz w:val="22"/>
              </w:rPr>
            </w:pPr>
          </w:p>
        </w:tc>
        <w:tc>
          <w:tcPr>
            <w:tcW w:w="2520" w:type="dxa"/>
          </w:tcPr>
          <w:p w14:paraId="677793CA" w14:textId="77777777" w:rsidR="003842DA" w:rsidRDefault="003842DA">
            <w:pPr>
              <w:jc w:val="both"/>
              <w:rPr>
                <w:sz w:val="22"/>
              </w:rPr>
            </w:pPr>
          </w:p>
        </w:tc>
      </w:tr>
      <w:tr w:rsidR="003842DA" w14:paraId="677793D0" w14:textId="77777777">
        <w:tc>
          <w:tcPr>
            <w:tcW w:w="2628" w:type="dxa"/>
          </w:tcPr>
          <w:p w14:paraId="677793CC" w14:textId="77777777" w:rsidR="003842DA" w:rsidRDefault="003842DA">
            <w:pPr>
              <w:jc w:val="both"/>
              <w:rPr>
                <w:sz w:val="22"/>
              </w:rPr>
            </w:pPr>
          </w:p>
        </w:tc>
        <w:tc>
          <w:tcPr>
            <w:tcW w:w="2700" w:type="dxa"/>
          </w:tcPr>
          <w:p w14:paraId="677793CD" w14:textId="77777777" w:rsidR="003842DA" w:rsidRDefault="003842DA">
            <w:pPr>
              <w:jc w:val="both"/>
              <w:rPr>
                <w:sz w:val="22"/>
              </w:rPr>
            </w:pPr>
          </w:p>
        </w:tc>
        <w:tc>
          <w:tcPr>
            <w:tcW w:w="2520" w:type="dxa"/>
          </w:tcPr>
          <w:p w14:paraId="677793CE" w14:textId="77777777" w:rsidR="003842DA" w:rsidRDefault="003842DA">
            <w:pPr>
              <w:jc w:val="both"/>
              <w:rPr>
                <w:sz w:val="22"/>
              </w:rPr>
            </w:pPr>
          </w:p>
        </w:tc>
        <w:tc>
          <w:tcPr>
            <w:tcW w:w="2520" w:type="dxa"/>
          </w:tcPr>
          <w:p w14:paraId="677793CF" w14:textId="77777777" w:rsidR="003842DA" w:rsidRDefault="003842DA">
            <w:pPr>
              <w:jc w:val="both"/>
              <w:rPr>
                <w:sz w:val="22"/>
              </w:rPr>
            </w:pPr>
          </w:p>
        </w:tc>
      </w:tr>
      <w:tr w:rsidR="003842DA" w14:paraId="677793D5" w14:textId="77777777">
        <w:tc>
          <w:tcPr>
            <w:tcW w:w="2628" w:type="dxa"/>
          </w:tcPr>
          <w:p w14:paraId="677793D1" w14:textId="77777777" w:rsidR="003842DA" w:rsidRDefault="003842DA">
            <w:pPr>
              <w:jc w:val="both"/>
              <w:rPr>
                <w:sz w:val="22"/>
              </w:rPr>
            </w:pPr>
          </w:p>
        </w:tc>
        <w:tc>
          <w:tcPr>
            <w:tcW w:w="2700" w:type="dxa"/>
          </w:tcPr>
          <w:p w14:paraId="677793D2" w14:textId="77777777" w:rsidR="003842DA" w:rsidRDefault="003842DA">
            <w:pPr>
              <w:jc w:val="both"/>
              <w:rPr>
                <w:sz w:val="22"/>
              </w:rPr>
            </w:pPr>
          </w:p>
        </w:tc>
        <w:tc>
          <w:tcPr>
            <w:tcW w:w="2520" w:type="dxa"/>
          </w:tcPr>
          <w:p w14:paraId="677793D3" w14:textId="77777777" w:rsidR="003842DA" w:rsidRDefault="003842DA">
            <w:pPr>
              <w:jc w:val="both"/>
              <w:rPr>
                <w:sz w:val="22"/>
              </w:rPr>
            </w:pPr>
          </w:p>
        </w:tc>
        <w:tc>
          <w:tcPr>
            <w:tcW w:w="2520" w:type="dxa"/>
          </w:tcPr>
          <w:p w14:paraId="677793D4" w14:textId="77777777" w:rsidR="003842DA" w:rsidRDefault="003842DA">
            <w:pPr>
              <w:jc w:val="both"/>
              <w:rPr>
                <w:sz w:val="22"/>
              </w:rPr>
            </w:pPr>
          </w:p>
        </w:tc>
      </w:tr>
      <w:tr w:rsidR="003842DA" w14:paraId="677793DA" w14:textId="77777777">
        <w:tc>
          <w:tcPr>
            <w:tcW w:w="2628" w:type="dxa"/>
          </w:tcPr>
          <w:p w14:paraId="677793D6" w14:textId="77777777" w:rsidR="003842DA" w:rsidRDefault="003842DA">
            <w:pPr>
              <w:jc w:val="both"/>
              <w:rPr>
                <w:sz w:val="22"/>
              </w:rPr>
            </w:pPr>
          </w:p>
        </w:tc>
        <w:tc>
          <w:tcPr>
            <w:tcW w:w="2700" w:type="dxa"/>
          </w:tcPr>
          <w:p w14:paraId="677793D7" w14:textId="77777777" w:rsidR="003842DA" w:rsidRDefault="003842DA">
            <w:pPr>
              <w:jc w:val="both"/>
              <w:rPr>
                <w:sz w:val="22"/>
              </w:rPr>
            </w:pPr>
          </w:p>
        </w:tc>
        <w:tc>
          <w:tcPr>
            <w:tcW w:w="2520" w:type="dxa"/>
          </w:tcPr>
          <w:p w14:paraId="677793D8" w14:textId="77777777" w:rsidR="003842DA" w:rsidRDefault="003842DA">
            <w:pPr>
              <w:jc w:val="both"/>
              <w:rPr>
                <w:sz w:val="22"/>
              </w:rPr>
            </w:pPr>
          </w:p>
        </w:tc>
        <w:tc>
          <w:tcPr>
            <w:tcW w:w="2520" w:type="dxa"/>
          </w:tcPr>
          <w:p w14:paraId="677793D9" w14:textId="77777777" w:rsidR="003842DA" w:rsidRDefault="003842DA">
            <w:pPr>
              <w:jc w:val="both"/>
              <w:rPr>
                <w:sz w:val="22"/>
              </w:rPr>
            </w:pPr>
          </w:p>
        </w:tc>
      </w:tr>
      <w:tr w:rsidR="003842DA" w14:paraId="677793DF" w14:textId="77777777">
        <w:tc>
          <w:tcPr>
            <w:tcW w:w="2628" w:type="dxa"/>
          </w:tcPr>
          <w:p w14:paraId="677793DB" w14:textId="77777777" w:rsidR="003842DA" w:rsidRDefault="001E6A47">
            <w:pPr>
              <w:jc w:val="center"/>
              <w:rPr>
                <w:b/>
                <w:sz w:val="22"/>
              </w:rPr>
            </w:pPr>
            <w:r>
              <w:rPr>
                <w:b/>
                <w:sz w:val="22"/>
              </w:rPr>
              <w:t>Iš viso</w:t>
            </w:r>
          </w:p>
        </w:tc>
        <w:tc>
          <w:tcPr>
            <w:tcW w:w="2700" w:type="dxa"/>
          </w:tcPr>
          <w:p w14:paraId="677793DC" w14:textId="77777777" w:rsidR="003842DA" w:rsidRDefault="003842DA">
            <w:pPr>
              <w:jc w:val="center"/>
              <w:rPr>
                <w:b/>
                <w:sz w:val="22"/>
              </w:rPr>
            </w:pPr>
          </w:p>
        </w:tc>
        <w:tc>
          <w:tcPr>
            <w:tcW w:w="2520" w:type="dxa"/>
          </w:tcPr>
          <w:p w14:paraId="677793DD" w14:textId="77777777" w:rsidR="003842DA" w:rsidRDefault="003842DA">
            <w:pPr>
              <w:jc w:val="center"/>
              <w:rPr>
                <w:b/>
                <w:sz w:val="22"/>
              </w:rPr>
            </w:pPr>
          </w:p>
        </w:tc>
        <w:tc>
          <w:tcPr>
            <w:tcW w:w="2520" w:type="dxa"/>
          </w:tcPr>
          <w:p w14:paraId="677793DE" w14:textId="77777777" w:rsidR="003842DA" w:rsidRDefault="003842DA">
            <w:pPr>
              <w:jc w:val="center"/>
              <w:rPr>
                <w:b/>
                <w:sz w:val="22"/>
              </w:rPr>
            </w:pPr>
          </w:p>
        </w:tc>
      </w:tr>
    </w:tbl>
    <w:p w14:paraId="677793E0" w14:textId="6EA0E2D7" w:rsidR="003842DA" w:rsidRDefault="003842DA">
      <w:pPr>
        <w:jc w:val="both"/>
      </w:pPr>
    </w:p>
    <w:p w14:paraId="677793E1" w14:textId="257A22DB" w:rsidR="003842DA" w:rsidRDefault="001E6A47">
      <w:pPr>
        <w:tabs>
          <w:tab w:val="right" w:leader="underscore" w:pos="9071"/>
        </w:tabs>
        <w:jc w:val="both"/>
      </w:pPr>
      <w:r>
        <w:t>(Nepanaudotos lėšos __________ Lt (</w:t>
      </w:r>
      <w:r>
        <w:tab/>
        <w:t xml:space="preserve"> litų) grąžintos į </w:t>
      </w:r>
    </w:p>
    <w:p w14:paraId="677793E2" w14:textId="3FB126C1" w:rsidR="003842DA" w:rsidRDefault="001E6A47" w:rsidP="001E6A47">
      <w:pPr>
        <w:tabs>
          <w:tab w:val="right" w:leader="underscore" w:pos="9071"/>
        </w:tabs>
        <w:ind w:left="4536"/>
      </w:pPr>
      <w:r>
        <w:rPr>
          <w:i/>
          <w:sz w:val="22"/>
        </w:rPr>
        <w:t>(suma skaičiais ir žodžiais)</w:t>
      </w:r>
    </w:p>
    <w:p w14:paraId="677793E3" w14:textId="2DB2CAED" w:rsidR="003842DA" w:rsidRDefault="001E6A47">
      <w:pPr>
        <w:tabs>
          <w:tab w:val="right" w:leader="underscore" w:pos="9071"/>
        </w:tabs>
        <w:jc w:val="both"/>
      </w:pPr>
      <w:r>
        <w:t xml:space="preserve">Lietuvos Respublikos kultūros ministerijos sąskaitą </w:t>
      </w:r>
      <w:r>
        <w:tab/>
        <w:t>).</w:t>
      </w:r>
    </w:p>
    <w:p w14:paraId="677793E4" w14:textId="0A9E1D77" w:rsidR="003842DA" w:rsidRDefault="001E6A47" w:rsidP="000D4733">
      <w:pPr>
        <w:tabs>
          <w:tab w:val="right" w:leader="underscore" w:pos="9071"/>
        </w:tabs>
        <w:ind w:left="5387"/>
        <w:rPr>
          <w:i/>
          <w:sz w:val="22"/>
        </w:rPr>
      </w:pPr>
      <w:r>
        <w:rPr>
          <w:i/>
          <w:sz w:val="22"/>
        </w:rPr>
        <w:t>(grąžinimo dokumento data ir Nr.)</w:t>
      </w:r>
    </w:p>
    <w:p w14:paraId="677793E5" w14:textId="3553E5BA" w:rsidR="003842DA" w:rsidRDefault="001E6A47">
      <w:pPr>
        <w:tabs>
          <w:tab w:val="right" w:leader="underscore" w:pos="9071"/>
        </w:tabs>
        <w:jc w:val="both"/>
      </w:pPr>
      <w:r>
        <w:t xml:space="preserve">Išlaidų sumos atitinka išlaidas pateisinančius dokumentus, nurodytus faktines projekto išlaidas pagrindžiančių dokumentų sąraše. Visos ministerijos skirtos lėšos panaudotos projekto tikslui pasiekti. </w:t>
      </w:r>
    </w:p>
    <w:p w14:paraId="677793E6" w14:textId="1A122AB0" w:rsidR="003842DA" w:rsidRDefault="003842DA">
      <w:pPr>
        <w:tabs>
          <w:tab w:val="right" w:leader="underscore" w:pos="9071"/>
        </w:tabs>
        <w:jc w:val="both"/>
      </w:pPr>
    </w:p>
    <w:p w14:paraId="677793E7" w14:textId="3CC2720C" w:rsidR="003842DA" w:rsidRDefault="001E6A47">
      <w:pPr>
        <w:tabs>
          <w:tab w:val="right" w:leader="underscore" w:pos="9071"/>
        </w:tabs>
        <w:jc w:val="both"/>
      </w:pPr>
      <w:r>
        <w:t>Viešosios bibliotekos vadovas ___________    </w:t>
      </w:r>
      <w:r>
        <w:tab/>
      </w:r>
    </w:p>
    <w:p w14:paraId="677793E8" w14:textId="3F9C61EC" w:rsidR="003842DA" w:rsidRDefault="001E6A47">
      <w:pPr>
        <w:tabs>
          <w:tab w:val="center" w:pos="6840"/>
        </w:tabs>
        <w:ind w:left="3120"/>
        <w:jc w:val="both"/>
        <w:rPr>
          <w:i/>
          <w:sz w:val="22"/>
        </w:rPr>
      </w:pPr>
      <w:r>
        <w:rPr>
          <w:i/>
          <w:sz w:val="22"/>
        </w:rPr>
        <w:t>(parašas)</w:t>
      </w:r>
      <w:r>
        <w:rPr>
          <w:i/>
          <w:sz w:val="22"/>
        </w:rPr>
        <w:tab/>
        <w:t>(vardas ir pavardė)</w:t>
      </w:r>
    </w:p>
    <w:p w14:paraId="677793E9" w14:textId="631F8C8A" w:rsidR="003842DA" w:rsidRDefault="003842DA">
      <w:pPr>
        <w:tabs>
          <w:tab w:val="right" w:leader="underscore" w:pos="9071"/>
        </w:tabs>
        <w:jc w:val="both"/>
      </w:pPr>
    </w:p>
    <w:p w14:paraId="677793EA" w14:textId="15207AC2" w:rsidR="003842DA" w:rsidRDefault="001E6A47">
      <w:pPr>
        <w:tabs>
          <w:tab w:val="right" w:leader="underscore" w:pos="9071"/>
        </w:tabs>
        <w:jc w:val="both"/>
      </w:pPr>
      <w:r>
        <w:t xml:space="preserve">Vyriausiasis buhalteris </w:t>
      </w:r>
    </w:p>
    <w:p w14:paraId="677793EB" w14:textId="286C8A87" w:rsidR="003842DA" w:rsidRDefault="001E6A47">
      <w:pPr>
        <w:tabs>
          <w:tab w:val="right" w:leader="underscore" w:pos="9071"/>
        </w:tabs>
        <w:jc w:val="both"/>
      </w:pPr>
      <w:r>
        <w:t>(finansininkas) __________    </w:t>
      </w:r>
      <w:r>
        <w:tab/>
      </w:r>
    </w:p>
    <w:p w14:paraId="677793EC" w14:textId="3FFDEA13" w:rsidR="003842DA" w:rsidRDefault="001E6A47">
      <w:pPr>
        <w:tabs>
          <w:tab w:val="center" w:pos="6000"/>
        </w:tabs>
        <w:ind w:left="1680"/>
        <w:jc w:val="both"/>
        <w:rPr>
          <w:i/>
          <w:sz w:val="22"/>
        </w:rPr>
      </w:pPr>
      <w:r>
        <w:rPr>
          <w:i/>
          <w:sz w:val="22"/>
        </w:rPr>
        <w:t>(parašas)</w:t>
      </w:r>
      <w:r>
        <w:rPr>
          <w:i/>
          <w:sz w:val="22"/>
        </w:rPr>
        <w:tab/>
        <w:t>(vardas ir pavardė)</w:t>
      </w:r>
    </w:p>
    <w:p w14:paraId="677793ED" w14:textId="19065538" w:rsidR="003842DA" w:rsidRDefault="003842DA">
      <w:pPr>
        <w:tabs>
          <w:tab w:val="right" w:leader="underscore" w:pos="9071"/>
        </w:tabs>
        <w:jc w:val="both"/>
        <w:rPr>
          <w:u w:val="single"/>
        </w:rPr>
      </w:pPr>
    </w:p>
    <w:p w14:paraId="677793EE" w14:textId="20C93C6B" w:rsidR="003842DA" w:rsidRDefault="001E6A47">
      <w:pPr>
        <w:tabs>
          <w:tab w:val="right" w:leader="underscore" w:pos="9071"/>
        </w:tabs>
        <w:jc w:val="both"/>
      </w:pPr>
      <w:r>
        <w:rPr>
          <w:u w:val="single"/>
        </w:rPr>
        <w:t>Ataskaitą užpildęs asmuo</w:t>
      </w:r>
      <w:r>
        <w:tab/>
      </w:r>
    </w:p>
    <w:p w14:paraId="677793EF" w14:textId="5F41BA85" w:rsidR="003842DA" w:rsidRDefault="001E6A47" w:rsidP="000D4733">
      <w:pPr>
        <w:tabs>
          <w:tab w:val="right" w:leader="underscore" w:pos="9071"/>
        </w:tabs>
        <w:ind w:left="3261"/>
        <w:rPr>
          <w:i/>
          <w:sz w:val="22"/>
        </w:rPr>
      </w:pPr>
      <w:r>
        <w:rPr>
          <w:i/>
          <w:sz w:val="22"/>
        </w:rPr>
        <w:t>(vardas ir pavardė, tel., el. pašto adresas)</w:t>
      </w:r>
    </w:p>
    <w:p w14:paraId="677793F0" w14:textId="5C435FC2" w:rsidR="003842DA" w:rsidRDefault="003842DA">
      <w:pPr>
        <w:tabs>
          <w:tab w:val="right" w:leader="underscore" w:pos="9071"/>
        </w:tabs>
        <w:jc w:val="both"/>
      </w:pPr>
    </w:p>
    <w:p w14:paraId="677793F1" w14:textId="2FA2F10D" w:rsidR="003842DA" w:rsidRDefault="001E6A47">
      <w:pPr>
        <w:tabs>
          <w:tab w:val="right" w:leader="underscore" w:pos="9071"/>
        </w:tabs>
        <w:jc w:val="both"/>
      </w:pPr>
      <w:r>
        <w:t>ATASKAITĄ PRIĖMĖ:</w:t>
      </w:r>
    </w:p>
    <w:p w14:paraId="677793F2" w14:textId="0381DA68" w:rsidR="003842DA" w:rsidRDefault="001E6A47">
      <w:pPr>
        <w:tabs>
          <w:tab w:val="right" w:leader="underscore" w:pos="9071"/>
        </w:tabs>
        <w:jc w:val="both"/>
      </w:pPr>
      <w:r>
        <w:lastRenderedPageBreak/>
        <w:t>_</w:t>
      </w:r>
      <w:r>
        <w:tab/>
      </w:r>
    </w:p>
    <w:p w14:paraId="677793F3" w14:textId="135333B5" w:rsidR="003842DA" w:rsidRDefault="001E6A47">
      <w:pPr>
        <w:tabs>
          <w:tab w:val="right" w:leader="underscore" w:pos="9071"/>
        </w:tabs>
        <w:rPr>
          <w:i/>
          <w:sz w:val="22"/>
        </w:rPr>
      </w:pPr>
      <w:r>
        <w:rPr>
          <w:i/>
          <w:sz w:val="22"/>
        </w:rPr>
        <w:t>(Kultūros ministerijos valstybės tarnautojo, atsakingo už priemonės vykdymą, pareigų pavadinimas)</w:t>
      </w:r>
    </w:p>
    <w:p w14:paraId="677793F4" w14:textId="5A17DE3B" w:rsidR="003842DA" w:rsidRDefault="001E6A47">
      <w:pPr>
        <w:tabs>
          <w:tab w:val="right" w:leader="underscore" w:pos="9071"/>
        </w:tabs>
      </w:pPr>
      <w:r>
        <w:t>_______________</w:t>
      </w:r>
    </w:p>
    <w:p w14:paraId="677793F5" w14:textId="71E11450" w:rsidR="003842DA" w:rsidRDefault="001E6A47">
      <w:pPr>
        <w:rPr>
          <w:i/>
          <w:sz w:val="22"/>
        </w:rPr>
      </w:pPr>
      <w:r>
        <w:rPr>
          <w:i/>
          <w:sz w:val="22"/>
        </w:rPr>
        <w:t>(parašas)</w:t>
      </w:r>
    </w:p>
    <w:p w14:paraId="677793F6" w14:textId="4F5A62C6" w:rsidR="003842DA" w:rsidRDefault="001E6A47">
      <w:pPr>
        <w:keepNext/>
        <w:rPr>
          <w:bCs/>
        </w:rPr>
      </w:pPr>
      <w:r>
        <w:rPr>
          <w:bCs/>
        </w:rPr>
        <w:t xml:space="preserve">__________________________________ </w:t>
      </w:r>
    </w:p>
    <w:p w14:paraId="677793F7" w14:textId="50AC9929" w:rsidR="003842DA" w:rsidRDefault="001E6A47">
      <w:pPr>
        <w:keepNext/>
        <w:rPr>
          <w:bCs/>
          <w:i/>
          <w:sz w:val="22"/>
        </w:rPr>
      </w:pPr>
      <w:r>
        <w:rPr>
          <w:bCs/>
          <w:i/>
          <w:sz w:val="22"/>
        </w:rPr>
        <w:t>(vardas ir pavardė)</w:t>
      </w:r>
    </w:p>
    <w:p w14:paraId="677793F8" w14:textId="52F04312" w:rsidR="003842DA" w:rsidRDefault="003842DA"/>
    <w:p w14:paraId="677793F9" w14:textId="117F5097" w:rsidR="003842DA" w:rsidRDefault="001E6A47">
      <w:pPr>
        <w:rPr>
          <w:i/>
          <w:sz w:val="22"/>
        </w:rPr>
      </w:pPr>
      <w:r>
        <w:rPr>
          <w:i/>
          <w:sz w:val="22"/>
        </w:rPr>
        <w:t>* Kaip nurodyta sutarties 1.1 ir 1.2 punktuose.</w:t>
      </w:r>
    </w:p>
    <w:p w14:paraId="677793FA" w14:textId="0DB0CE8A" w:rsidR="003842DA" w:rsidRDefault="001E6A47">
      <w:pPr>
        <w:rPr>
          <w:i/>
          <w:sz w:val="22"/>
        </w:rPr>
      </w:pPr>
      <w:r>
        <w:rPr>
          <w:i/>
          <w:sz w:val="22"/>
        </w:rPr>
        <w:t>** Taikoma tik  apskričių viešosioms bibliotekoms.</w:t>
      </w:r>
    </w:p>
    <w:p w14:paraId="677793FB" w14:textId="0924DBFA" w:rsidR="003842DA" w:rsidRDefault="003842DA"/>
    <w:p w14:paraId="2F7D9C23" w14:textId="77777777" w:rsidR="001E6A47" w:rsidRDefault="001E6A47">
      <w:r>
        <w:br w:type="page"/>
      </w:r>
    </w:p>
    <w:p w14:paraId="677793FC" w14:textId="3934B2E0" w:rsidR="003842DA" w:rsidRDefault="00E5218A">
      <w:pPr>
        <w:jc w:val="center"/>
      </w:pPr>
    </w:p>
    <w:p w14:paraId="677793FD" w14:textId="087CA259" w:rsidR="003842DA" w:rsidRDefault="001E6A47">
      <w:pPr>
        <w:ind w:firstLine="5102"/>
      </w:pPr>
      <w:r>
        <w:t xml:space="preserve">Forma patvirtinta </w:t>
      </w:r>
    </w:p>
    <w:p w14:paraId="677793FE" w14:textId="77777777" w:rsidR="003842DA" w:rsidRDefault="001E6A47">
      <w:pPr>
        <w:ind w:firstLine="5102"/>
      </w:pPr>
      <w:r>
        <w:t xml:space="preserve">Lietuvos Respublikos kultūros ministro </w:t>
      </w:r>
    </w:p>
    <w:p w14:paraId="677793FF" w14:textId="77777777" w:rsidR="003842DA" w:rsidRDefault="001E6A47">
      <w:pPr>
        <w:ind w:firstLine="5102"/>
      </w:pPr>
      <w:r>
        <w:t xml:space="preserve">2011 m. vasario 28 d. </w:t>
      </w:r>
    </w:p>
    <w:p w14:paraId="67779400" w14:textId="77777777" w:rsidR="003842DA" w:rsidRDefault="001E6A47">
      <w:pPr>
        <w:ind w:firstLine="5102"/>
      </w:pPr>
      <w:r>
        <w:t xml:space="preserve">įsakymu Nr. ĮV-147 </w:t>
      </w:r>
    </w:p>
    <w:p w14:paraId="67779401" w14:textId="77777777" w:rsidR="003842DA" w:rsidRDefault="003842DA"/>
    <w:p w14:paraId="67779402" w14:textId="77777777" w:rsidR="003842DA" w:rsidRDefault="00E5218A">
      <w:pPr>
        <w:jc w:val="center"/>
        <w:rPr>
          <w:b/>
          <w:kern w:val="24"/>
        </w:rPr>
      </w:pPr>
      <w:r w:rsidR="001E6A47">
        <w:rPr>
          <w:b/>
          <w:kern w:val="24"/>
        </w:rPr>
        <w:t>(Duomenų bazių sutarties forma)</w:t>
      </w:r>
    </w:p>
    <w:p w14:paraId="67779403" w14:textId="77777777" w:rsidR="003842DA" w:rsidRDefault="003842DA">
      <w:pPr>
        <w:jc w:val="center"/>
        <w:rPr>
          <w:b/>
          <w:kern w:val="24"/>
        </w:rPr>
      </w:pPr>
    </w:p>
    <w:p w14:paraId="67779404" w14:textId="1768ED9B" w:rsidR="003842DA" w:rsidRDefault="00E5218A">
      <w:pPr>
        <w:jc w:val="center"/>
        <w:rPr>
          <w:b/>
          <w:spacing w:val="60"/>
          <w:kern w:val="24"/>
        </w:rPr>
      </w:pPr>
      <w:r w:rsidR="001E6A47">
        <w:rPr>
          <w:b/>
          <w:kern w:val="24"/>
        </w:rPr>
        <w:t xml:space="preserve">DUOMENŲ BAZIŲ CENTRALIZUOTOS PRENUMERATOS BIBLIOTEKOMS FINANSAVIMO </w:t>
      </w:r>
      <w:r w:rsidR="001E6A47">
        <w:rPr>
          <w:b/>
          <w:kern w:val="24"/>
        </w:rPr>
        <w:br/>
      </w:r>
      <w:r w:rsidR="001E6A47">
        <w:rPr>
          <w:b/>
          <w:spacing w:val="60"/>
          <w:kern w:val="24"/>
        </w:rPr>
        <w:t>SUTARTIS</w:t>
      </w:r>
    </w:p>
    <w:p w14:paraId="67779405" w14:textId="77777777" w:rsidR="003842DA" w:rsidRDefault="003842DA">
      <w:pPr>
        <w:jc w:val="center"/>
        <w:rPr>
          <w:b/>
          <w:kern w:val="24"/>
        </w:rPr>
      </w:pPr>
    </w:p>
    <w:p w14:paraId="67779406" w14:textId="77777777" w:rsidR="003842DA" w:rsidRDefault="001E6A47">
      <w:pPr>
        <w:jc w:val="center"/>
      </w:pPr>
      <w:r>
        <w:t>20___ m. _________________ d. Nr.      </w:t>
      </w:r>
    </w:p>
    <w:p w14:paraId="67779407" w14:textId="77777777" w:rsidR="003842DA" w:rsidRDefault="003842DA">
      <w:pPr>
        <w:jc w:val="center"/>
        <w:rPr>
          <w:b/>
          <w:kern w:val="24"/>
        </w:rPr>
      </w:pPr>
    </w:p>
    <w:p w14:paraId="67779408" w14:textId="77777777" w:rsidR="003842DA" w:rsidRDefault="001E6A47">
      <w:pPr>
        <w:jc w:val="center"/>
      </w:pPr>
      <w:r>
        <w:t>Vilnius</w:t>
      </w:r>
    </w:p>
    <w:p w14:paraId="67779409" w14:textId="25054607" w:rsidR="003842DA" w:rsidRDefault="003842DA"/>
    <w:p w14:paraId="6777940A" w14:textId="69E0B9F1" w:rsidR="003842DA" w:rsidRDefault="001E6A47">
      <w:pPr>
        <w:keepNext/>
        <w:ind w:firstLine="567"/>
        <w:jc w:val="both"/>
      </w:pPr>
      <w:r>
        <w:t>Lietuvos Respublikos kultūros ministerija (toliau – Ministerija), atstovaujama _________________________, ir _______________________________ (toliau – Vykdytojas), atstovaujamas(-a)_____________________________ (toliau kartu – šalys), sudarė šią sutartį:</w:t>
      </w:r>
    </w:p>
    <w:p w14:paraId="6777940B" w14:textId="4A48E75D" w:rsidR="003842DA" w:rsidRDefault="00E5218A">
      <w:pPr>
        <w:jc w:val="both"/>
      </w:pPr>
    </w:p>
    <w:p w14:paraId="6777940C" w14:textId="77777777" w:rsidR="003842DA" w:rsidRDefault="00E5218A">
      <w:pPr>
        <w:tabs>
          <w:tab w:val="num" w:pos="1080"/>
        </w:tabs>
        <w:ind w:firstLine="567"/>
        <w:jc w:val="both"/>
        <w:rPr>
          <w:b/>
        </w:rPr>
      </w:pPr>
      <w:r w:rsidR="001E6A47">
        <w:rPr>
          <w:b/>
        </w:rPr>
        <w:t>1</w:t>
      </w:r>
      <w:r w:rsidR="001E6A47">
        <w:rPr>
          <w:b/>
        </w:rPr>
        <w:t>. Sutarties dalykas</w:t>
      </w:r>
    </w:p>
    <w:p w14:paraId="6777940D" w14:textId="77777777" w:rsidR="003842DA" w:rsidRDefault="00E5218A">
      <w:pPr>
        <w:tabs>
          <w:tab w:val="right" w:leader="underscore" w:pos="9071"/>
        </w:tabs>
        <w:ind w:firstLine="567"/>
        <w:jc w:val="both"/>
      </w:pPr>
      <w:r w:rsidR="001E6A47">
        <w:t>1.1</w:t>
      </w:r>
      <w:r w:rsidR="001E6A47">
        <w:t xml:space="preserve">. Šios sutarties dalykas yra elektroninės informacijos prieigos Lietuvos bibliotekose užtikrinimas, skiriant finansavimą iš valstybės biudžeto lėšų pagal Ministerijos programos </w:t>
      </w:r>
      <w:r w:rsidR="001E6A47">
        <w:br/>
        <w:t>_</w:t>
      </w:r>
      <w:r w:rsidR="001E6A47">
        <w:tab/>
        <w:t xml:space="preserve"> priemonę </w:t>
      </w:r>
    </w:p>
    <w:p w14:paraId="6777940E" w14:textId="77777777" w:rsidR="003842DA" w:rsidRDefault="001E6A47">
      <w:pPr>
        <w:tabs>
          <w:tab w:val="right" w:leader="underscore" w:pos="9071"/>
        </w:tabs>
        <w:jc w:val="both"/>
      </w:pPr>
      <w:r>
        <w:t>_</w:t>
      </w:r>
      <w:r>
        <w:tab/>
        <w:t xml:space="preserve"> ir pavedant Vykdytojui 20_______ metams </w:t>
      </w:r>
    </w:p>
    <w:p w14:paraId="6777940F" w14:textId="77777777" w:rsidR="003842DA" w:rsidRDefault="001E6A47">
      <w:pPr>
        <w:tabs>
          <w:tab w:val="right" w:leader="underscore" w:pos="9071"/>
        </w:tabs>
        <w:jc w:val="both"/>
      </w:pPr>
      <w:r>
        <w:t xml:space="preserve">centralizuotai prenumeruoti bibliotekoms </w:t>
      </w:r>
      <w:r>
        <w:tab/>
      </w:r>
    </w:p>
    <w:p w14:paraId="67779410" w14:textId="77777777" w:rsidR="003842DA" w:rsidRDefault="001E6A47">
      <w:pPr>
        <w:tabs>
          <w:tab w:val="right" w:leader="underscore" w:pos="9071"/>
        </w:tabs>
        <w:jc w:val="both"/>
      </w:pPr>
      <w:r>
        <w:t>duomenų bazes (elektroninius dokumentus).</w:t>
      </w:r>
    </w:p>
    <w:p w14:paraId="67779411" w14:textId="77777777" w:rsidR="003842DA" w:rsidRDefault="00E5218A">
      <w:pPr>
        <w:tabs>
          <w:tab w:val="right" w:leader="underscore" w:pos="9071"/>
        </w:tabs>
        <w:ind w:firstLine="567"/>
        <w:jc w:val="both"/>
      </w:pPr>
      <w:r w:rsidR="001E6A47">
        <w:t>1.2</w:t>
      </w:r>
      <w:r w:rsidR="001E6A47">
        <w:t>. Priemonės kodas pagal Lietuvos Respublikos kultūros ministerijos strateginio veiklos plano 1 formą ______________________.</w:t>
      </w:r>
    </w:p>
    <w:p w14:paraId="67779412" w14:textId="77777777" w:rsidR="003842DA" w:rsidRDefault="00E5218A">
      <w:pPr>
        <w:tabs>
          <w:tab w:val="right" w:leader="underscore" w:pos="9071"/>
        </w:tabs>
        <w:ind w:firstLine="567"/>
        <w:jc w:val="both"/>
        <w:rPr>
          <w:b/>
        </w:rPr>
      </w:pPr>
    </w:p>
    <w:p w14:paraId="67779413" w14:textId="77777777" w:rsidR="003842DA" w:rsidRDefault="00E5218A">
      <w:pPr>
        <w:tabs>
          <w:tab w:val="right" w:leader="underscore" w:pos="9071"/>
        </w:tabs>
        <w:ind w:firstLine="567"/>
        <w:jc w:val="both"/>
        <w:rPr>
          <w:b/>
        </w:rPr>
      </w:pPr>
      <w:r w:rsidR="001E6A47">
        <w:rPr>
          <w:b/>
        </w:rPr>
        <w:t>2</w:t>
      </w:r>
      <w:r w:rsidR="001E6A47">
        <w:rPr>
          <w:b/>
        </w:rPr>
        <w:t>. Šalių įsipareigojimai</w:t>
      </w:r>
    </w:p>
    <w:p w14:paraId="67779414" w14:textId="77777777" w:rsidR="003842DA" w:rsidRDefault="00E5218A">
      <w:pPr>
        <w:tabs>
          <w:tab w:val="right" w:leader="underscore" w:pos="9071"/>
        </w:tabs>
        <w:ind w:firstLine="567"/>
        <w:jc w:val="both"/>
      </w:pPr>
      <w:r w:rsidR="001E6A47">
        <w:t>2.1</w:t>
      </w:r>
      <w:r w:rsidR="001E6A47">
        <w:t>. Ministerija įsipareigoja:</w:t>
      </w:r>
    </w:p>
    <w:p w14:paraId="67779415" w14:textId="77777777" w:rsidR="003842DA" w:rsidRDefault="00E5218A">
      <w:pPr>
        <w:tabs>
          <w:tab w:val="right" w:leader="underscore" w:pos="9071"/>
        </w:tabs>
        <w:ind w:firstLine="567"/>
        <w:jc w:val="both"/>
        <w:rPr>
          <w:kern w:val="24"/>
        </w:rPr>
      </w:pPr>
      <w:r w:rsidR="001E6A47">
        <w:rPr>
          <w:kern w:val="24"/>
        </w:rPr>
        <w:t>2.1.1</w:t>
      </w:r>
      <w:r w:rsidR="001E6A47">
        <w:rPr>
          <w:kern w:val="24"/>
        </w:rPr>
        <w:t xml:space="preserve">. finansuoti šios sutarties 1.1 punkte nurodytos duomenų bazės(-ių) (elektroninių dokumentų) centralizuotą prenumeratą bibliotekoms ir skirti, atsižvelgiant į pateiktą sąmatą, šiam tikslui ______________  </w:t>
      </w:r>
      <w:r w:rsidR="001E6A47">
        <w:rPr>
          <w:kern w:val="24"/>
        </w:rPr>
        <w:tab/>
        <w:t xml:space="preserve"> Lt;</w:t>
      </w:r>
    </w:p>
    <w:p w14:paraId="67779416" w14:textId="77777777" w:rsidR="003842DA" w:rsidRDefault="001E6A47">
      <w:pPr>
        <w:tabs>
          <w:tab w:val="center" w:pos="5880"/>
          <w:tab w:val="right" w:leader="underscore" w:pos="9071"/>
        </w:tabs>
        <w:ind w:left="1320"/>
        <w:rPr>
          <w:kern w:val="24"/>
          <w:sz w:val="22"/>
        </w:rPr>
      </w:pPr>
      <w:r>
        <w:rPr>
          <w:kern w:val="24"/>
          <w:sz w:val="22"/>
        </w:rPr>
        <w:t>(suma skaičiais)</w:t>
      </w:r>
      <w:r>
        <w:rPr>
          <w:kern w:val="24"/>
          <w:sz w:val="22"/>
        </w:rPr>
        <w:tab/>
        <w:t>(suma žodžiais)</w:t>
      </w:r>
    </w:p>
    <w:p w14:paraId="67779417" w14:textId="77777777" w:rsidR="003842DA" w:rsidRDefault="00E5218A">
      <w:pPr>
        <w:tabs>
          <w:tab w:val="right" w:leader="underscore" w:pos="9071"/>
        </w:tabs>
        <w:ind w:firstLine="567"/>
        <w:jc w:val="both"/>
        <w:rPr>
          <w:kern w:val="24"/>
        </w:rPr>
      </w:pPr>
      <w:r w:rsidR="001E6A47">
        <w:rPr>
          <w:kern w:val="24"/>
        </w:rPr>
        <w:t>2.1.2</w:t>
      </w:r>
      <w:r w:rsidR="001E6A47">
        <w:rPr>
          <w:kern w:val="24"/>
        </w:rPr>
        <w:t xml:space="preserve">. lėšas pervesti į atskirą valstybės biudžeto lėšoms skirtą sąskaitą Nr._________________________, </w:t>
      </w:r>
      <w:r w:rsidR="001E6A47">
        <w:rPr>
          <w:kern w:val="24"/>
        </w:rPr>
        <w:tab/>
        <w:t>.</w:t>
      </w:r>
    </w:p>
    <w:p w14:paraId="67779418" w14:textId="77777777" w:rsidR="003842DA" w:rsidRDefault="001E6A47">
      <w:pPr>
        <w:tabs>
          <w:tab w:val="right" w:leader="underscore" w:pos="9071"/>
        </w:tabs>
        <w:ind w:left="3360"/>
        <w:jc w:val="center"/>
        <w:rPr>
          <w:sz w:val="22"/>
        </w:rPr>
      </w:pPr>
      <w:r>
        <w:rPr>
          <w:sz w:val="22"/>
        </w:rPr>
        <w:t>(banko pavadinimas, banko kodas)</w:t>
      </w:r>
    </w:p>
    <w:p w14:paraId="67779419" w14:textId="77777777" w:rsidR="003842DA" w:rsidRDefault="00E5218A">
      <w:pPr>
        <w:tabs>
          <w:tab w:val="right" w:leader="underscore" w:pos="9071"/>
        </w:tabs>
        <w:ind w:firstLine="567"/>
        <w:jc w:val="both"/>
        <w:rPr>
          <w:kern w:val="24"/>
        </w:rPr>
      </w:pPr>
      <w:r w:rsidR="001E6A47">
        <w:rPr>
          <w:kern w:val="24"/>
        </w:rPr>
        <w:t>2.2</w:t>
      </w:r>
      <w:r w:rsidR="001E6A47">
        <w:rPr>
          <w:kern w:val="24"/>
        </w:rPr>
        <w:t>. Vykdytojas įsipareigoja:</w:t>
      </w:r>
    </w:p>
    <w:p w14:paraId="6777941A" w14:textId="77777777" w:rsidR="003842DA" w:rsidRDefault="00E5218A">
      <w:pPr>
        <w:tabs>
          <w:tab w:val="right" w:leader="underscore" w:pos="9071"/>
        </w:tabs>
        <w:ind w:firstLine="567"/>
        <w:jc w:val="both"/>
        <w:rPr>
          <w:kern w:val="24"/>
        </w:rPr>
      </w:pPr>
      <w:r w:rsidR="001E6A47">
        <w:rPr>
          <w:kern w:val="24"/>
        </w:rPr>
        <w:t>2.2.1</w:t>
      </w:r>
      <w:r w:rsidR="001E6A47">
        <w:rPr>
          <w:kern w:val="24"/>
        </w:rPr>
        <w:t>. gautas valstybės biudžeto lėšas naudoti pagal paskirtį;</w:t>
      </w:r>
    </w:p>
    <w:p w14:paraId="6777941B" w14:textId="77777777" w:rsidR="003842DA" w:rsidRDefault="00E5218A">
      <w:pPr>
        <w:tabs>
          <w:tab w:val="right" w:leader="underscore" w:pos="9071"/>
        </w:tabs>
        <w:ind w:firstLine="567"/>
        <w:jc w:val="both"/>
        <w:rPr>
          <w:kern w:val="24"/>
        </w:rPr>
      </w:pPr>
      <w:r w:rsidR="001E6A47">
        <w:rPr>
          <w:kern w:val="24"/>
        </w:rPr>
        <w:t>2.2.2</w:t>
      </w:r>
      <w:r w:rsidR="001E6A47">
        <w:rPr>
          <w:kern w:val="24"/>
        </w:rPr>
        <w:t>. sudaryti sutartis su tiekėjais vadovaudamasis Lietuvos Respublikos viešųjų pirkimų įstatymo nuostatomis;</w:t>
      </w:r>
    </w:p>
    <w:p w14:paraId="6777941C" w14:textId="77777777" w:rsidR="003842DA" w:rsidRDefault="00E5218A">
      <w:pPr>
        <w:tabs>
          <w:tab w:val="right" w:leader="underscore" w:pos="9071"/>
        </w:tabs>
        <w:ind w:firstLine="567"/>
        <w:jc w:val="both"/>
      </w:pPr>
      <w:r w:rsidR="001E6A47">
        <w:t>2.2.3</w:t>
      </w:r>
      <w:r w:rsidR="001E6A47">
        <w:t xml:space="preserve">. sumokėti tiekėjui už </w:t>
      </w:r>
      <w:r w:rsidR="001E6A47">
        <w:tab/>
        <w:t xml:space="preserve"> duomenų </w:t>
      </w:r>
    </w:p>
    <w:p w14:paraId="6777941D" w14:textId="77777777" w:rsidR="003842DA" w:rsidRDefault="001E6A47">
      <w:pPr>
        <w:jc w:val="both"/>
      </w:pPr>
      <w:r>
        <w:t>bazės(-ių) (elektroninių dokumentų) 20________ metų centralizuotą prenumeratą bibliotekoms – ____________________ litų;</w:t>
      </w:r>
    </w:p>
    <w:p w14:paraId="6777941E" w14:textId="77777777" w:rsidR="003842DA" w:rsidRDefault="00E5218A">
      <w:pPr>
        <w:ind w:firstLine="567"/>
        <w:jc w:val="both"/>
      </w:pPr>
      <w:r w:rsidR="001E6A47">
        <w:t>2.2.4</w:t>
      </w:r>
      <w:r w:rsidR="001E6A47">
        <w:t>. skirtas lėšas panaudoti iki _________________;</w:t>
      </w:r>
    </w:p>
    <w:p w14:paraId="6777941F" w14:textId="77777777" w:rsidR="003842DA" w:rsidRDefault="00E5218A">
      <w:pPr>
        <w:ind w:firstLine="567"/>
        <w:jc w:val="both"/>
        <w:rPr>
          <w:kern w:val="24"/>
        </w:rPr>
      </w:pPr>
      <w:r w:rsidR="001E6A47">
        <w:rPr>
          <w:kern w:val="24"/>
        </w:rPr>
        <w:t>2.2.5</w:t>
      </w:r>
      <w:r w:rsidR="001E6A47">
        <w:rPr>
          <w:kern w:val="24"/>
        </w:rPr>
        <w:t>. metams pasibaigus, bet ne vėliau kaip iki kitų metų sausio 10 d., Ministerijos Informacinės visuomenės plėtros skyriui pateikti:</w:t>
      </w:r>
    </w:p>
    <w:p w14:paraId="67779420" w14:textId="77777777" w:rsidR="003842DA" w:rsidRDefault="00E5218A">
      <w:pPr>
        <w:ind w:firstLine="567"/>
        <w:jc w:val="both"/>
        <w:rPr>
          <w:kern w:val="24"/>
        </w:rPr>
      </w:pPr>
      <w:r w:rsidR="001E6A47">
        <w:rPr>
          <w:kern w:val="24"/>
        </w:rPr>
        <w:t>2.2.5.1</w:t>
      </w:r>
      <w:r w:rsidR="001E6A47">
        <w:rPr>
          <w:kern w:val="24"/>
        </w:rPr>
        <w:t>. kultūros ministro nustatytos formos duomenų bazių prenumeratos projekto įvykdymo ataskaitą;</w:t>
      </w:r>
    </w:p>
    <w:p w14:paraId="67779421" w14:textId="77777777" w:rsidR="003842DA" w:rsidRDefault="00E5218A">
      <w:pPr>
        <w:ind w:firstLine="567"/>
        <w:jc w:val="both"/>
      </w:pPr>
      <w:r w:rsidR="001E6A47">
        <w:t>2.2.5.2</w:t>
      </w:r>
      <w:r w:rsidR="001E6A47">
        <w:t>. kultūros ministro nustatytos formos projekto įvykdymo faktines išlaidas patvirtinančių dokumentų sąrašą už visus metus;</w:t>
      </w:r>
    </w:p>
    <w:p w14:paraId="67779422" w14:textId="77777777" w:rsidR="003842DA" w:rsidRDefault="00E5218A">
      <w:pPr>
        <w:ind w:firstLine="567"/>
        <w:jc w:val="both"/>
      </w:pPr>
      <w:r w:rsidR="001E6A47">
        <w:t>2.2.6</w:t>
      </w:r>
      <w:r w:rsidR="001E6A47">
        <w:t>. projektui įgyvendinti skirtų valstybės biudžeto lėšų apskaitą vykdyti vadovaudamasis Lietuvos Respublikos teisės aktais;</w:t>
      </w:r>
    </w:p>
    <w:p w14:paraId="67779423" w14:textId="77777777" w:rsidR="003842DA" w:rsidRDefault="00E5218A">
      <w:pPr>
        <w:ind w:firstLine="567"/>
        <w:jc w:val="both"/>
      </w:pPr>
      <w:r w:rsidR="001E6A47">
        <w:t>2.2.7</w:t>
      </w:r>
      <w:r w:rsidR="001E6A47">
        <w:t>. nepanaudojus valstybės biudžeto lėšų iki _____________________d., jas grąžinti į Ministerijos sąskaitą Nr. LT44 7300 0100 0245 6468.</w:t>
      </w:r>
    </w:p>
    <w:p w14:paraId="67779424" w14:textId="77777777" w:rsidR="003842DA" w:rsidRDefault="00E5218A">
      <w:pPr>
        <w:ind w:firstLine="567"/>
        <w:jc w:val="both"/>
      </w:pPr>
    </w:p>
    <w:p w14:paraId="67779425" w14:textId="77777777" w:rsidR="003842DA" w:rsidRDefault="00E5218A">
      <w:pPr>
        <w:tabs>
          <w:tab w:val="num" w:pos="1080"/>
        </w:tabs>
        <w:ind w:firstLine="567"/>
        <w:jc w:val="both"/>
        <w:rPr>
          <w:b/>
        </w:rPr>
      </w:pPr>
      <w:r w:rsidR="001E6A47">
        <w:rPr>
          <w:b/>
        </w:rPr>
        <w:t>3</w:t>
      </w:r>
      <w:r w:rsidR="001E6A47">
        <w:rPr>
          <w:b/>
        </w:rPr>
        <w:t>. Papildomos sutarties sąlygos</w:t>
      </w:r>
    </w:p>
    <w:p w14:paraId="67779426" w14:textId="77777777" w:rsidR="003842DA" w:rsidRDefault="00E5218A">
      <w:pPr>
        <w:keepNext/>
        <w:widowControl w:val="0"/>
        <w:ind w:firstLine="567"/>
        <w:jc w:val="both"/>
      </w:pPr>
      <w:r w:rsidR="001E6A47">
        <w:t>3.1</w:t>
      </w:r>
      <w:r w:rsidR="001E6A47">
        <w:t>. Pagal Ministerijos patvirtintą sąmatą planuotos išlaidų rūšys netikslinamos, jeigu skirtumas tarp planuotų ir faktiškai panaudotų lėšų pagal atskirą sąmatos straipsnį neviršija 20 procentų gautos sumos. Jei skirtumas viršija 20 procentų, Vykdytojas (ne vėliau kaip likus 15 darbo dienų iki sutarties 2.2.4 punkte nurodyto termino pabaigos) raštu informuoja Ministeriją, pridėdamas patikslintą sąmatą.</w:t>
      </w:r>
    </w:p>
    <w:p w14:paraId="67779427" w14:textId="77777777" w:rsidR="003842DA" w:rsidRDefault="00E5218A">
      <w:pPr>
        <w:ind w:firstLine="567"/>
        <w:jc w:val="both"/>
      </w:pPr>
      <w:r w:rsidR="001E6A47">
        <w:t>3.2</w:t>
      </w:r>
      <w:r w:rsidR="001E6A47">
        <w:t>. Praleidus sąmatos tikslinimo terminą ar kitaip pažeidus sąmatos tikslinimo tvarką, sąmata netikslinama. Tokiu atveju išlaidos, viršijančios leidžiamus nukrypimus, pripažįstamos netinkamomis ir turi būti gražintos Ministerijai iki einamųjų biudžetinių metų pabaigos. Negrąžintos valstybės biudžeto lėšos išieškomos teisės aktų nustatyta tvarka.</w:t>
      </w:r>
    </w:p>
    <w:p w14:paraId="67779428" w14:textId="77777777" w:rsidR="003842DA" w:rsidRDefault="00E5218A">
      <w:pPr>
        <w:ind w:firstLine="567"/>
        <w:jc w:val="both"/>
        <w:rPr>
          <w:kern w:val="24"/>
        </w:rPr>
      </w:pPr>
      <w:r w:rsidR="001E6A47">
        <w:rPr>
          <w:kern w:val="24"/>
        </w:rPr>
        <w:t>3.3</w:t>
      </w:r>
      <w:r w:rsidR="001E6A47">
        <w:rPr>
          <w:kern w:val="24"/>
        </w:rPr>
        <w:t>. Už įsipareigojimų nevykdymą ar netinkamą vykdymą šios sutarties šalys atsako Lietuvos Respublikos teisės aktų nustatyta tvarka.</w:t>
      </w:r>
    </w:p>
    <w:p w14:paraId="67779429" w14:textId="77777777" w:rsidR="003842DA" w:rsidRDefault="00E5218A">
      <w:pPr>
        <w:ind w:firstLine="567"/>
        <w:jc w:val="both"/>
        <w:rPr>
          <w:kern w:val="24"/>
        </w:rPr>
      </w:pPr>
      <w:r w:rsidR="001E6A47">
        <w:rPr>
          <w:kern w:val="24"/>
        </w:rPr>
        <w:t>3.4</w:t>
      </w:r>
      <w:r w:rsidR="001E6A47">
        <w:rPr>
          <w:kern w:val="24"/>
        </w:rPr>
        <w:t>. Ministerija neatsako už sutarties vykdymo nesklandumus, kylančius dėl sutartyje neteisingai nurodytų Vykdytojo rekvizitų bei kitų duomenų. Už jų tikslumą ir teisingumą atsako Vykdytojas.</w:t>
      </w:r>
    </w:p>
    <w:p w14:paraId="6777942A" w14:textId="77777777" w:rsidR="003842DA" w:rsidRDefault="00E5218A">
      <w:pPr>
        <w:ind w:firstLine="567"/>
        <w:jc w:val="both"/>
      </w:pPr>
      <w:r w:rsidR="001E6A47">
        <w:t>3.5</w:t>
      </w:r>
      <w:r w:rsidR="001E6A47">
        <w:t>. Jeigu viena iš šalių dėl nenumatytų priežasčių negali įvykdyti kurio nors šios sutarties punkto, nedelsdama raštu kreipiasi į kitą šalį dėl sutarties papildymo, pakeitimo ar nutraukimo.</w:t>
      </w:r>
    </w:p>
    <w:p w14:paraId="6777942B" w14:textId="77777777" w:rsidR="003842DA" w:rsidRDefault="00E5218A">
      <w:pPr>
        <w:ind w:firstLine="567"/>
        <w:jc w:val="both"/>
      </w:pPr>
      <w:r w:rsidR="001E6A47">
        <w:t>3.6</w:t>
      </w:r>
      <w:r w:rsidR="001E6A47">
        <w:t>. Sutarties papildymai, pakeitimai galioja tik raštu sutikus abiem šalims.</w:t>
      </w:r>
    </w:p>
    <w:p w14:paraId="6777942C" w14:textId="77777777" w:rsidR="003842DA" w:rsidRDefault="00E5218A">
      <w:pPr>
        <w:widowControl w:val="0"/>
        <w:ind w:firstLine="567"/>
        <w:jc w:val="both"/>
      </w:pPr>
      <w:r w:rsidR="001E6A47">
        <w:t>3.7</w:t>
      </w:r>
      <w:r w:rsidR="001E6A47">
        <w:t>. Sutartis gali būti nutraukta:</w:t>
      </w:r>
    </w:p>
    <w:p w14:paraId="6777942D" w14:textId="77777777" w:rsidR="003842DA" w:rsidRDefault="00E5218A">
      <w:pPr>
        <w:widowControl w:val="0"/>
        <w:ind w:firstLine="567"/>
        <w:jc w:val="both"/>
      </w:pPr>
      <w:r w:rsidR="001E6A47">
        <w:t>3.7.1</w:t>
      </w:r>
      <w:r w:rsidR="001E6A47">
        <w:t>. rašytiniu šalių susitarimu;</w:t>
      </w:r>
    </w:p>
    <w:p w14:paraId="6777942E" w14:textId="77777777" w:rsidR="003842DA" w:rsidRDefault="00E5218A">
      <w:pPr>
        <w:widowControl w:val="0"/>
        <w:ind w:firstLine="567"/>
        <w:jc w:val="both"/>
      </w:pPr>
      <w:r w:rsidR="001E6A47">
        <w:t>3.7.2</w:t>
      </w:r>
      <w:r w:rsidR="001E6A47">
        <w:t>. vienos iš sutarties šalių rašytiniu reikalavimu, jei kita šalis nevykdo ar netinkamai vykdo šioje sutartyje numatytus įsipareigojimus, apie tai raštu informuojant kaltąją sutarties šalį ne vėliau nei prieš 14 dienų iki numatomo sutarties nutraukimo.</w:t>
      </w:r>
    </w:p>
    <w:p w14:paraId="6777942F" w14:textId="77777777" w:rsidR="003842DA" w:rsidRDefault="00E5218A">
      <w:pPr>
        <w:ind w:firstLine="567"/>
        <w:jc w:val="both"/>
      </w:pPr>
      <w:r w:rsidR="001E6A47">
        <w:t>3.8</w:t>
      </w:r>
      <w:r w:rsidR="001E6A47">
        <w:t>. Ginčai dėl šios sutarties vykdymo sprendžiami šalių susitarimu, o nesusitarus – Lietuvos Respublikos įstatymų nustatyta tvarka.</w:t>
      </w:r>
    </w:p>
    <w:p w14:paraId="67779430" w14:textId="77777777" w:rsidR="003842DA" w:rsidRDefault="00E5218A">
      <w:pPr>
        <w:ind w:firstLine="567"/>
        <w:jc w:val="both"/>
      </w:pPr>
      <w:r w:rsidR="001E6A47">
        <w:t>3.9</w:t>
      </w:r>
      <w:r w:rsidR="001E6A47">
        <w:t>. Sutartį nutraukus dėl tiekėjo kaltės, Vykdytojas privalo per 15 darbo dienų grąžinti Ministerijai visą pagal šią sutartį gautą iš Lietuvos Respublikos valstybės biudžeto sumą.</w:t>
      </w:r>
    </w:p>
    <w:p w14:paraId="67779431" w14:textId="77777777" w:rsidR="003842DA" w:rsidRDefault="00E5218A">
      <w:pPr>
        <w:ind w:firstLine="567"/>
        <w:jc w:val="both"/>
        <w:rPr>
          <w:kern w:val="24"/>
        </w:rPr>
      </w:pPr>
      <w:r w:rsidR="001E6A47">
        <w:rPr>
          <w:kern w:val="24"/>
        </w:rPr>
        <w:t>3.10</w:t>
      </w:r>
      <w:r w:rsidR="001E6A47">
        <w:rPr>
          <w:kern w:val="24"/>
        </w:rPr>
        <w:t>. Sutartį nutraukus dėl Ministerijos kaltės, Ministerija pagal Vykdytojo pateiktus atsiskaitymo dokumentus padengia sąmatoje numatytos ir sutarties 2.2.3 punkte išvardytų duomenų bazių (elektroninių dokumentų) centralizuotos prenumeratos išlaidas, padarytas iki sutarties nutraukimo dienos, neviršydama šios sutarties 2.1.1 punkte numatytos sumos.</w:t>
      </w:r>
    </w:p>
    <w:p w14:paraId="67779432" w14:textId="77777777" w:rsidR="003842DA" w:rsidRDefault="00E5218A">
      <w:pPr>
        <w:ind w:firstLine="567"/>
        <w:jc w:val="both"/>
      </w:pPr>
      <w:r w:rsidR="001E6A47">
        <w:t>3.11</w:t>
      </w:r>
      <w:r w:rsidR="001E6A47">
        <w:t>. Sutartis sudaryta 2 vienodą teisinę galią turinčiais egzemplioriais, po vieną kiekvienai šaliai.</w:t>
      </w:r>
    </w:p>
    <w:p w14:paraId="67779433" w14:textId="77777777" w:rsidR="003842DA" w:rsidRDefault="00E5218A">
      <w:pPr>
        <w:ind w:firstLine="567"/>
        <w:jc w:val="both"/>
      </w:pPr>
      <w:r w:rsidR="001E6A47">
        <w:t>3.12</w:t>
      </w:r>
      <w:r w:rsidR="001E6A47">
        <w:t>. Sutartis įsigalioja nuo jos pasirašymo dienos ir galioja, iki šalys visiškai įvykdys savo įsipareigojimus, prisiimtus pagal šią sutartį.</w:t>
      </w:r>
    </w:p>
    <w:p w14:paraId="67779434" w14:textId="77777777" w:rsidR="003842DA" w:rsidRDefault="00E5218A">
      <w:pPr>
        <w:jc w:val="both"/>
      </w:pPr>
    </w:p>
    <w:p w14:paraId="67779435" w14:textId="6A47EFB3" w:rsidR="003842DA" w:rsidRDefault="00E5218A">
      <w:pPr>
        <w:ind w:firstLine="567"/>
        <w:jc w:val="both"/>
        <w:rPr>
          <w:b/>
        </w:rPr>
      </w:pPr>
      <w:r w:rsidR="001E6A47">
        <w:rPr>
          <w:b/>
        </w:rPr>
        <w:t>4</w:t>
      </w:r>
      <w:r w:rsidR="001E6A47">
        <w:rPr>
          <w:b/>
        </w:rPr>
        <w:t>. Šalių rekvizitai:</w:t>
      </w:r>
    </w:p>
    <w:p w14:paraId="67779436" w14:textId="77777777" w:rsidR="003842DA" w:rsidRDefault="003842DA">
      <w:pPr>
        <w:jc w:val="both"/>
      </w:pPr>
    </w:p>
    <w:tbl>
      <w:tblPr>
        <w:tblW w:w="0" w:type="auto"/>
        <w:tblLook w:val="01E0" w:firstRow="1" w:lastRow="1" w:firstColumn="1" w:lastColumn="1" w:noHBand="0" w:noVBand="0"/>
      </w:tblPr>
      <w:tblGrid>
        <w:gridCol w:w="4788"/>
        <w:gridCol w:w="4499"/>
      </w:tblGrid>
      <w:tr w:rsidR="003842DA" w14:paraId="67779439" w14:textId="77777777">
        <w:tc>
          <w:tcPr>
            <w:tcW w:w="4788" w:type="dxa"/>
          </w:tcPr>
          <w:p w14:paraId="67779437" w14:textId="77777777" w:rsidR="003842DA" w:rsidRDefault="001E6A47">
            <w:pPr>
              <w:jc w:val="both"/>
            </w:pPr>
            <w:r>
              <w:t xml:space="preserve">Lietuvos Respublikos kultūros ministerija </w:t>
            </w:r>
          </w:p>
        </w:tc>
        <w:tc>
          <w:tcPr>
            <w:tcW w:w="4499" w:type="dxa"/>
          </w:tcPr>
          <w:p w14:paraId="67779438" w14:textId="77777777" w:rsidR="003842DA" w:rsidRDefault="001E6A47">
            <w:pPr>
              <w:jc w:val="both"/>
            </w:pPr>
            <w:r>
              <w:t>____________________________</w:t>
            </w:r>
          </w:p>
        </w:tc>
      </w:tr>
      <w:tr w:rsidR="003842DA" w14:paraId="6777943C" w14:textId="77777777">
        <w:tc>
          <w:tcPr>
            <w:tcW w:w="4788" w:type="dxa"/>
          </w:tcPr>
          <w:p w14:paraId="6777943A" w14:textId="77777777" w:rsidR="003842DA" w:rsidRDefault="001E6A47">
            <w:pPr>
              <w:jc w:val="both"/>
            </w:pPr>
            <w:r>
              <w:t>Juridinio asmens kodas 188683671</w:t>
            </w:r>
          </w:p>
        </w:tc>
        <w:tc>
          <w:tcPr>
            <w:tcW w:w="4499" w:type="dxa"/>
          </w:tcPr>
          <w:p w14:paraId="6777943B" w14:textId="77777777" w:rsidR="003842DA" w:rsidRDefault="001E6A47">
            <w:pPr>
              <w:jc w:val="both"/>
            </w:pPr>
            <w:r>
              <w:t>____________________________</w:t>
            </w:r>
          </w:p>
        </w:tc>
      </w:tr>
      <w:tr w:rsidR="003842DA" w14:paraId="6777943F" w14:textId="77777777">
        <w:tc>
          <w:tcPr>
            <w:tcW w:w="4788" w:type="dxa"/>
          </w:tcPr>
          <w:p w14:paraId="6777943D" w14:textId="77777777" w:rsidR="003842DA" w:rsidRDefault="001E6A47">
            <w:pPr>
              <w:jc w:val="both"/>
            </w:pPr>
            <w:r>
              <w:t>J. Basanavičiaus g. 5, LT-01118 Vilnius</w:t>
            </w:r>
          </w:p>
        </w:tc>
        <w:tc>
          <w:tcPr>
            <w:tcW w:w="4499" w:type="dxa"/>
          </w:tcPr>
          <w:p w14:paraId="6777943E" w14:textId="77777777" w:rsidR="003842DA" w:rsidRDefault="001E6A47">
            <w:pPr>
              <w:jc w:val="both"/>
            </w:pPr>
            <w:r>
              <w:t>____________________________</w:t>
            </w:r>
          </w:p>
        </w:tc>
      </w:tr>
      <w:tr w:rsidR="003842DA" w14:paraId="67779442" w14:textId="77777777">
        <w:tc>
          <w:tcPr>
            <w:tcW w:w="4788" w:type="dxa"/>
          </w:tcPr>
          <w:p w14:paraId="67779440" w14:textId="77777777" w:rsidR="003842DA" w:rsidRDefault="001E6A47">
            <w:pPr>
              <w:jc w:val="both"/>
            </w:pPr>
            <w:r>
              <w:t>„Swedbank“, AB, banko kodas 73000</w:t>
            </w:r>
          </w:p>
        </w:tc>
        <w:tc>
          <w:tcPr>
            <w:tcW w:w="4499" w:type="dxa"/>
          </w:tcPr>
          <w:p w14:paraId="67779441" w14:textId="77777777" w:rsidR="003842DA" w:rsidRDefault="001E6A47">
            <w:pPr>
              <w:jc w:val="both"/>
            </w:pPr>
            <w:r>
              <w:t>____________________________</w:t>
            </w:r>
          </w:p>
        </w:tc>
      </w:tr>
      <w:tr w:rsidR="003842DA" w14:paraId="67779445" w14:textId="77777777">
        <w:tc>
          <w:tcPr>
            <w:tcW w:w="4788" w:type="dxa"/>
          </w:tcPr>
          <w:p w14:paraId="67779443" w14:textId="77777777" w:rsidR="003842DA" w:rsidRDefault="001E6A47">
            <w:pPr>
              <w:jc w:val="both"/>
            </w:pPr>
            <w:r>
              <w:t xml:space="preserve">LT44 7300 0100 0245 6468 </w:t>
            </w:r>
          </w:p>
        </w:tc>
        <w:tc>
          <w:tcPr>
            <w:tcW w:w="4499" w:type="dxa"/>
          </w:tcPr>
          <w:p w14:paraId="67779444" w14:textId="77777777" w:rsidR="003842DA" w:rsidRDefault="001E6A47">
            <w:pPr>
              <w:jc w:val="both"/>
            </w:pPr>
            <w:r>
              <w:t>____________________________</w:t>
            </w:r>
          </w:p>
        </w:tc>
      </w:tr>
      <w:tr w:rsidR="003842DA" w14:paraId="67779448" w14:textId="77777777">
        <w:tc>
          <w:tcPr>
            <w:tcW w:w="4788" w:type="dxa"/>
          </w:tcPr>
          <w:p w14:paraId="67779446" w14:textId="77777777" w:rsidR="003842DA" w:rsidRDefault="001E6A47">
            <w:pPr>
              <w:jc w:val="both"/>
            </w:pPr>
            <w:r>
              <w:t xml:space="preserve">Tel. (8 5) 219 3416 </w:t>
            </w:r>
          </w:p>
        </w:tc>
        <w:tc>
          <w:tcPr>
            <w:tcW w:w="4499" w:type="dxa"/>
          </w:tcPr>
          <w:p w14:paraId="67779447" w14:textId="77777777" w:rsidR="003842DA" w:rsidRDefault="001E6A47">
            <w:pPr>
              <w:jc w:val="both"/>
            </w:pPr>
            <w:r>
              <w:t>____________________________</w:t>
            </w:r>
          </w:p>
        </w:tc>
      </w:tr>
      <w:tr w:rsidR="003842DA" w14:paraId="6777944B" w14:textId="77777777">
        <w:tc>
          <w:tcPr>
            <w:tcW w:w="4788" w:type="dxa"/>
          </w:tcPr>
          <w:p w14:paraId="67779449" w14:textId="77777777" w:rsidR="003842DA" w:rsidRDefault="001E6A47">
            <w:pPr>
              <w:jc w:val="both"/>
            </w:pPr>
            <w:r>
              <w:t>Faks. (8 5) 262 3120</w:t>
            </w:r>
          </w:p>
        </w:tc>
        <w:tc>
          <w:tcPr>
            <w:tcW w:w="4499" w:type="dxa"/>
          </w:tcPr>
          <w:p w14:paraId="6777944A" w14:textId="77777777" w:rsidR="003842DA" w:rsidRDefault="001E6A47">
            <w:pPr>
              <w:jc w:val="both"/>
            </w:pPr>
            <w:r>
              <w:t>____________________________</w:t>
            </w:r>
          </w:p>
        </w:tc>
      </w:tr>
      <w:tr w:rsidR="003842DA" w14:paraId="6777944E" w14:textId="77777777">
        <w:tc>
          <w:tcPr>
            <w:tcW w:w="4788" w:type="dxa"/>
          </w:tcPr>
          <w:p w14:paraId="6777944C" w14:textId="77777777" w:rsidR="003842DA" w:rsidRDefault="001E6A47">
            <w:pPr>
              <w:jc w:val="both"/>
            </w:pPr>
            <w:r>
              <w:lastRenderedPageBreak/>
              <w:t>__________________</w:t>
            </w:r>
          </w:p>
        </w:tc>
        <w:tc>
          <w:tcPr>
            <w:tcW w:w="4499" w:type="dxa"/>
          </w:tcPr>
          <w:p w14:paraId="6777944D" w14:textId="77777777" w:rsidR="003842DA" w:rsidRDefault="001E6A47">
            <w:pPr>
              <w:jc w:val="both"/>
            </w:pPr>
            <w:r>
              <w:t>__________________</w:t>
            </w:r>
          </w:p>
        </w:tc>
      </w:tr>
      <w:tr w:rsidR="003842DA" w14:paraId="67779451" w14:textId="77777777">
        <w:tc>
          <w:tcPr>
            <w:tcW w:w="4788" w:type="dxa"/>
          </w:tcPr>
          <w:p w14:paraId="6777944F" w14:textId="77777777" w:rsidR="003842DA" w:rsidRDefault="001E6A47">
            <w:pPr>
              <w:ind w:left="567"/>
              <w:jc w:val="both"/>
            </w:pPr>
            <w:r>
              <w:t>A. V.</w:t>
            </w:r>
          </w:p>
        </w:tc>
        <w:tc>
          <w:tcPr>
            <w:tcW w:w="4499" w:type="dxa"/>
          </w:tcPr>
          <w:p w14:paraId="67779450" w14:textId="77777777" w:rsidR="003842DA" w:rsidRDefault="001E6A47">
            <w:pPr>
              <w:ind w:left="567"/>
              <w:jc w:val="both"/>
            </w:pPr>
            <w:r>
              <w:t>A. V.</w:t>
            </w:r>
          </w:p>
        </w:tc>
      </w:tr>
    </w:tbl>
    <w:p w14:paraId="67779452" w14:textId="2B605A42" w:rsidR="003842DA" w:rsidRDefault="003842DA"/>
    <w:p w14:paraId="76655A08" w14:textId="77777777" w:rsidR="001E6A47" w:rsidRDefault="001E6A47">
      <w:r>
        <w:br w:type="page"/>
      </w:r>
    </w:p>
    <w:p w14:paraId="67779453" w14:textId="740CA4F4" w:rsidR="003842DA" w:rsidRDefault="00E5218A">
      <w:pPr>
        <w:jc w:val="center"/>
      </w:pPr>
    </w:p>
    <w:p w14:paraId="67779454" w14:textId="16EED5ED" w:rsidR="003842DA" w:rsidRDefault="001E6A47">
      <w:pPr>
        <w:ind w:firstLine="5102"/>
      </w:pPr>
      <w:r>
        <w:t xml:space="preserve">Forma patvirtinta </w:t>
      </w:r>
    </w:p>
    <w:p w14:paraId="67779455" w14:textId="77777777" w:rsidR="003842DA" w:rsidRDefault="001E6A47">
      <w:pPr>
        <w:ind w:firstLine="5102"/>
      </w:pPr>
      <w:r>
        <w:t xml:space="preserve">Lietuvos Respublikos kultūros ministro </w:t>
      </w:r>
    </w:p>
    <w:p w14:paraId="67779456" w14:textId="77777777" w:rsidR="003842DA" w:rsidRDefault="001E6A47">
      <w:pPr>
        <w:ind w:firstLine="5102"/>
      </w:pPr>
      <w:r>
        <w:t xml:space="preserve">2011 m. vasario 28 d. </w:t>
      </w:r>
    </w:p>
    <w:p w14:paraId="67779457" w14:textId="77777777" w:rsidR="003842DA" w:rsidRDefault="001E6A47">
      <w:pPr>
        <w:ind w:firstLine="5102"/>
      </w:pPr>
      <w:r>
        <w:t>įsakymu Nr. ĮV-147</w:t>
      </w:r>
    </w:p>
    <w:p w14:paraId="67779458" w14:textId="77777777" w:rsidR="003842DA" w:rsidRDefault="003842DA">
      <w:pPr>
        <w:ind w:firstLine="5102"/>
      </w:pPr>
    </w:p>
    <w:p w14:paraId="67779459" w14:textId="77777777" w:rsidR="003842DA" w:rsidRDefault="00E5218A">
      <w:pPr>
        <w:jc w:val="center"/>
        <w:rPr>
          <w:b/>
        </w:rPr>
      </w:pPr>
      <w:r w:rsidR="001E6A47">
        <w:rPr>
          <w:b/>
        </w:rPr>
        <w:t>(Duomenų bazių</w:t>
      </w:r>
      <w:r w:rsidR="001E6A47">
        <w:t xml:space="preserve"> </w:t>
      </w:r>
      <w:r w:rsidR="001E6A47">
        <w:rPr>
          <w:b/>
        </w:rPr>
        <w:t>ataskaitos forma)</w:t>
      </w:r>
    </w:p>
    <w:p w14:paraId="6777945A" w14:textId="77777777" w:rsidR="003842DA" w:rsidRDefault="003842DA"/>
    <w:p w14:paraId="6777945B" w14:textId="77777777" w:rsidR="003842DA" w:rsidRDefault="001E6A47">
      <w:pPr>
        <w:jc w:val="center"/>
      </w:pPr>
      <w:r>
        <w:t>___________________________________________________</w:t>
      </w:r>
    </w:p>
    <w:p w14:paraId="6777945C" w14:textId="77777777" w:rsidR="003842DA" w:rsidRDefault="001E6A47">
      <w:pPr>
        <w:jc w:val="center"/>
        <w:rPr>
          <w:i/>
          <w:sz w:val="22"/>
        </w:rPr>
      </w:pPr>
      <w:r>
        <w:rPr>
          <w:i/>
          <w:sz w:val="22"/>
        </w:rPr>
        <w:t>(projekto vykdytojo pavadinimas)</w:t>
      </w:r>
    </w:p>
    <w:p w14:paraId="6777945D" w14:textId="77777777" w:rsidR="003842DA" w:rsidRDefault="003842DA">
      <w:pPr>
        <w:jc w:val="center"/>
      </w:pPr>
    </w:p>
    <w:p w14:paraId="6777945E" w14:textId="77777777" w:rsidR="003842DA" w:rsidRDefault="001E6A47">
      <w:pPr>
        <w:jc w:val="center"/>
      </w:pPr>
      <w:r>
        <w:t>_______________________________________________________</w:t>
      </w:r>
    </w:p>
    <w:p w14:paraId="6777945F" w14:textId="77777777" w:rsidR="003842DA" w:rsidRDefault="001E6A47">
      <w:pPr>
        <w:jc w:val="center"/>
        <w:rPr>
          <w:i/>
          <w:sz w:val="22"/>
        </w:rPr>
      </w:pPr>
      <w:r>
        <w:rPr>
          <w:i/>
          <w:sz w:val="22"/>
        </w:rPr>
        <w:t>(projekto vykdytojo kodas, adresas, telefonas, el. pašto adresas)</w:t>
      </w:r>
    </w:p>
    <w:p w14:paraId="67779460" w14:textId="6CBE76CF" w:rsidR="003842DA" w:rsidRDefault="003842DA"/>
    <w:p w14:paraId="67779461" w14:textId="33F1F935" w:rsidR="003842DA" w:rsidRDefault="001E6A47">
      <w:r>
        <w:t>Lietuvos Respublikos kultūros ministerijos</w:t>
      </w:r>
    </w:p>
    <w:p w14:paraId="67779462" w14:textId="77777777" w:rsidR="003842DA" w:rsidRDefault="001E6A47">
      <w:r>
        <w:t>Informacinės visuomenės plėtros skyriui</w:t>
      </w:r>
    </w:p>
    <w:p w14:paraId="67779463" w14:textId="77777777" w:rsidR="003842DA" w:rsidRDefault="001E6A47">
      <w:r>
        <w:t xml:space="preserve">J. Basanavičiaus g. 5 </w:t>
      </w:r>
    </w:p>
    <w:p w14:paraId="67779464" w14:textId="77777777" w:rsidR="003842DA" w:rsidRDefault="001E6A47">
      <w:r>
        <w:t>01118 Vilnius</w:t>
      </w:r>
    </w:p>
    <w:p w14:paraId="67779465" w14:textId="044599AD" w:rsidR="003842DA" w:rsidRDefault="003842DA">
      <w:pPr>
        <w:jc w:val="both"/>
      </w:pPr>
    </w:p>
    <w:p w14:paraId="67779466" w14:textId="5B4BA94D" w:rsidR="003842DA" w:rsidRDefault="001E6A47">
      <w:pPr>
        <w:jc w:val="center"/>
        <w:rPr>
          <w:b/>
          <w:kern w:val="24"/>
        </w:rPr>
      </w:pPr>
      <w:r>
        <w:rPr>
          <w:b/>
          <w:kern w:val="24"/>
        </w:rPr>
        <w:t xml:space="preserve">DUOMENŲ BAZIŲ CENTRALIZUOTOS PRENUMERATOS PROJEKTO ĮVYKDYMO </w:t>
      </w:r>
    </w:p>
    <w:p w14:paraId="67779467" w14:textId="2020507F" w:rsidR="003842DA" w:rsidRDefault="001E6A47">
      <w:pPr>
        <w:jc w:val="center"/>
        <w:rPr>
          <w:i/>
          <w:sz w:val="22"/>
        </w:rPr>
      </w:pPr>
      <w:r>
        <w:rPr>
          <w:i/>
          <w:sz w:val="22"/>
        </w:rPr>
        <w:t>(projekto pavadinimas *)</w:t>
      </w:r>
    </w:p>
    <w:p w14:paraId="67779468" w14:textId="2E761D0F" w:rsidR="003842DA" w:rsidRDefault="001E6A47">
      <w:pPr>
        <w:jc w:val="center"/>
        <w:rPr>
          <w:b/>
        </w:rPr>
      </w:pPr>
      <w:r>
        <w:rPr>
          <w:b/>
        </w:rPr>
        <w:t xml:space="preserve">20__ M.  </w:t>
      </w:r>
      <w:r>
        <w:rPr>
          <w:b/>
        </w:rPr>
        <w:br/>
        <w:t>ATASKAITA</w:t>
      </w:r>
    </w:p>
    <w:p w14:paraId="67779469" w14:textId="77777777" w:rsidR="003842DA" w:rsidRDefault="003842DA"/>
    <w:p w14:paraId="6777946A" w14:textId="77777777" w:rsidR="003842DA" w:rsidRDefault="001E6A47">
      <w:pPr>
        <w:jc w:val="center"/>
      </w:pPr>
      <w:r>
        <w:t>____________ Nr. _____</w:t>
      </w:r>
    </w:p>
    <w:p w14:paraId="6777946B" w14:textId="77777777" w:rsidR="003842DA" w:rsidRDefault="001E6A47" w:rsidP="00E5218A">
      <w:pPr>
        <w:ind w:left="-993"/>
        <w:jc w:val="center"/>
        <w:rPr>
          <w:i/>
          <w:sz w:val="22"/>
        </w:rPr>
      </w:pPr>
      <w:r>
        <w:rPr>
          <w:i/>
          <w:sz w:val="22"/>
        </w:rPr>
        <w:t>(data)</w:t>
      </w:r>
    </w:p>
    <w:p w14:paraId="6777946C" w14:textId="77777777" w:rsidR="003842DA" w:rsidRDefault="001E6A47">
      <w:pPr>
        <w:tabs>
          <w:tab w:val="right" w:leader="underscore" w:pos="9071"/>
        </w:tabs>
      </w:pPr>
      <w:r>
        <w:t>Programa</w:t>
      </w:r>
      <w:r>
        <w:rPr>
          <w:i/>
        </w:rPr>
        <w:t>*</w:t>
      </w:r>
      <w:r>
        <w:t xml:space="preserve"> </w:t>
      </w:r>
      <w:r>
        <w:tab/>
      </w:r>
    </w:p>
    <w:p w14:paraId="6777946D" w14:textId="77777777" w:rsidR="003842DA" w:rsidRDefault="001E6A47" w:rsidP="000D4733">
      <w:pPr>
        <w:tabs>
          <w:tab w:val="right" w:leader="underscore" w:pos="9071"/>
        </w:tabs>
        <w:ind w:left="2694"/>
        <w:rPr>
          <w:i/>
          <w:sz w:val="22"/>
        </w:rPr>
      </w:pPr>
      <w:r>
        <w:rPr>
          <w:i/>
          <w:sz w:val="22"/>
        </w:rPr>
        <w:t>(Kultūros ministerijos programos pavadinimas)</w:t>
      </w:r>
    </w:p>
    <w:p w14:paraId="6777946E" w14:textId="77777777" w:rsidR="003842DA" w:rsidRDefault="001E6A47">
      <w:pPr>
        <w:tabs>
          <w:tab w:val="right" w:leader="underscore" w:pos="9071"/>
        </w:tabs>
      </w:pPr>
      <w:r>
        <w:t>Priemonės kodas</w:t>
      </w:r>
      <w:r>
        <w:rPr>
          <w:i/>
        </w:rPr>
        <w:t>*</w:t>
      </w:r>
      <w:r>
        <w:t xml:space="preserve"> </w:t>
      </w:r>
      <w:r>
        <w:tab/>
      </w:r>
    </w:p>
    <w:p w14:paraId="6777946F" w14:textId="77777777" w:rsidR="003842DA" w:rsidRDefault="001E6A47" w:rsidP="00E5218A">
      <w:pPr>
        <w:tabs>
          <w:tab w:val="right" w:leader="underscore" w:pos="9071"/>
        </w:tabs>
        <w:ind w:left="1701"/>
        <w:rPr>
          <w:i/>
          <w:sz w:val="22"/>
        </w:rPr>
      </w:pPr>
      <w:r>
        <w:rPr>
          <w:i/>
          <w:sz w:val="22"/>
        </w:rPr>
        <w:t>(Priemonės kodas pagal Lietuvos Respublikos kultūros ministerijos strateginio veiklos plano 1 formą)</w:t>
      </w:r>
    </w:p>
    <w:p w14:paraId="67779470" w14:textId="77777777" w:rsidR="003842DA" w:rsidRDefault="003842DA">
      <w:pPr>
        <w:tabs>
          <w:tab w:val="right" w:leader="underscore" w:pos="9071"/>
        </w:tabs>
        <w:jc w:val="both"/>
      </w:pPr>
    </w:p>
    <w:p w14:paraId="67779471" w14:textId="77777777" w:rsidR="003842DA" w:rsidRDefault="001E6A47">
      <w:pPr>
        <w:tabs>
          <w:tab w:val="right" w:leader="underscore" w:pos="9071"/>
        </w:tabs>
        <w:jc w:val="both"/>
      </w:pPr>
      <w:r>
        <w:t>Sutartyje (</w:t>
      </w:r>
      <w:r>
        <w:tab/>
        <w:t xml:space="preserve">, Nr. _____) nurodytas projekto įgyvendinimo </w:t>
      </w:r>
    </w:p>
    <w:p w14:paraId="67779472" w14:textId="77777777" w:rsidR="003842DA" w:rsidRDefault="001E6A47">
      <w:pPr>
        <w:ind w:left="2640"/>
        <w:rPr>
          <w:sz w:val="22"/>
        </w:rPr>
      </w:pPr>
      <w:r>
        <w:rPr>
          <w:i/>
          <w:sz w:val="22"/>
        </w:rPr>
        <w:t>(data)</w:t>
      </w:r>
    </w:p>
    <w:p w14:paraId="67779473" w14:textId="77777777" w:rsidR="003842DA" w:rsidRDefault="001E6A47">
      <w:pPr>
        <w:tabs>
          <w:tab w:val="right" w:leader="underscore" w:pos="9071"/>
        </w:tabs>
        <w:jc w:val="both"/>
      </w:pPr>
      <w:r>
        <w:t>terminas: 20__ m. ____________ __ d.</w:t>
      </w:r>
    </w:p>
    <w:p w14:paraId="67779474" w14:textId="77777777" w:rsidR="003842DA" w:rsidRDefault="003842DA">
      <w:pPr>
        <w:tabs>
          <w:tab w:val="right" w:leader="underscore" w:pos="9071"/>
        </w:tabs>
        <w:jc w:val="both"/>
      </w:pPr>
    </w:p>
    <w:p w14:paraId="67779475" w14:textId="21C510C0" w:rsidR="003842DA" w:rsidRDefault="001E6A47">
      <w:pPr>
        <w:tabs>
          <w:tab w:val="right" w:leader="underscore" w:pos="9071"/>
        </w:tabs>
        <w:rPr>
          <w:b/>
        </w:rPr>
      </w:pPr>
      <w:r>
        <w:rPr>
          <w:b/>
        </w:rPr>
        <w:t xml:space="preserve">Projekto įvykdymo rezultatai: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39"/>
      </w:tblGrid>
      <w:tr w:rsidR="003842DA" w14:paraId="6777947C" w14:textId="77777777">
        <w:trPr>
          <w:trHeight w:val="1560"/>
        </w:trPr>
        <w:tc>
          <w:tcPr>
            <w:tcW w:w="2689" w:type="dxa"/>
          </w:tcPr>
          <w:p w14:paraId="67779476" w14:textId="77777777" w:rsidR="003842DA" w:rsidRDefault="001E6A47">
            <w:pPr>
              <w:tabs>
                <w:tab w:val="right" w:leader="underscore" w:pos="9071"/>
              </w:tabs>
              <w:rPr>
                <w:sz w:val="22"/>
              </w:rPr>
            </w:pPr>
            <w:r>
              <w:rPr>
                <w:sz w:val="22"/>
              </w:rPr>
              <w:t>Projekto trumpas aprašymas</w:t>
            </w:r>
          </w:p>
          <w:p w14:paraId="67779477" w14:textId="77777777" w:rsidR="003842DA" w:rsidRDefault="003842DA">
            <w:pPr>
              <w:tabs>
                <w:tab w:val="right" w:leader="underscore" w:pos="9071"/>
              </w:tabs>
              <w:rPr>
                <w:sz w:val="22"/>
              </w:rPr>
            </w:pPr>
          </w:p>
          <w:p w14:paraId="67779478" w14:textId="77777777" w:rsidR="003842DA" w:rsidRDefault="003842DA">
            <w:pPr>
              <w:tabs>
                <w:tab w:val="right" w:leader="underscore" w:pos="9071"/>
              </w:tabs>
              <w:rPr>
                <w:sz w:val="22"/>
              </w:rPr>
            </w:pPr>
          </w:p>
          <w:p w14:paraId="67779479" w14:textId="77777777" w:rsidR="003842DA" w:rsidRDefault="003842DA">
            <w:pPr>
              <w:tabs>
                <w:tab w:val="right" w:leader="underscore" w:pos="9071"/>
              </w:tabs>
              <w:rPr>
                <w:sz w:val="22"/>
              </w:rPr>
            </w:pPr>
          </w:p>
          <w:p w14:paraId="6777947A" w14:textId="77777777" w:rsidR="003842DA" w:rsidRDefault="003842DA">
            <w:pPr>
              <w:tabs>
                <w:tab w:val="right" w:leader="underscore" w:pos="9071"/>
              </w:tabs>
              <w:rPr>
                <w:sz w:val="22"/>
              </w:rPr>
            </w:pPr>
          </w:p>
        </w:tc>
        <w:tc>
          <w:tcPr>
            <w:tcW w:w="6539" w:type="dxa"/>
          </w:tcPr>
          <w:p w14:paraId="6777947B" w14:textId="77777777" w:rsidR="003842DA" w:rsidRDefault="003842DA">
            <w:pPr>
              <w:tabs>
                <w:tab w:val="right" w:leader="underscore" w:pos="9071"/>
              </w:tabs>
              <w:rPr>
                <w:b/>
                <w:sz w:val="22"/>
              </w:rPr>
            </w:pPr>
          </w:p>
        </w:tc>
      </w:tr>
      <w:tr w:rsidR="003842DA" w14:paraId="67779481" w14:textId="77777777">
        <w:trPr>
          <w:trHeight w:val="1120"/>
        </w:trPr>
        <w:tc>
          <w:tcPr>
            <w:tcW w:w="2689" w:type="dxa"/>
          </w:tcPr>
          <w:p w14:paraId="6777947D" w14:textId="77777777" w:rsidR="003842DA" w:rsidRDefault="001E6A47">
            <w:pPr>
              <w:tabs>
                <w:tab w:val="right" w:leader="underscore" w:pos="9071"/>
              </w:tabs>
              <w:rPr>
                <w:sz w:val="22"/>
              </w:rPr>
            </w:pPr>
            <w:r>
              <w:rPr>
                <w:sz w:val="22"/>
              </w:rPr>
              <w:t>Projekto tikslai ir uždaviniai</w:t>
            </w:r>
          </w:p>
          <w:p w14:paraId="6777947E" w14:textId="77777777" w:rsidR="003842DA" w:rsidRDefault="003842DA">
            <w:pPr>
              <w:tabs>
                <w:tab w:val="right" w:leader="underscore" w:pos="9071"/>
              </w:tabs>
              <w:rPr>
                <w:sz w:val="22"/>
              </w:rPr>
            </w:pPr>
          </w:p>
          <w:p w14:paraId="6777947F" w14:textId="77777777" w:rsidR="003842DA" w:rsidRDefault="003842DA">
            <w:pPr>
              <w:tabs>
                <w:tab w:val="right" w:leader="underscore" w:pos="9071"/>
              </w:tabs>
              <w:rPr>
                <w:sz w:val="22"/>
              </w:rPr>
            </w:pPr>
          </w:p>
        </w:tc>
        <w:tc>
          <w:tcPr>
            <w:tcW w:w="6539" w:type="dxa"/>
          </w:tcPr>
          <w:p w14:paraId="67779480" w14:textId="77777777" w:rsidR="003842DA" w:rsidRDefault="003842DA">
            <w:pPr>
              <w:tabs>
                <w:tab w:val="right" w:leader="underscore" w:pos="9071"/>
              </w:tabs>
              <w:rPr>
                <w:b/>
                <w:sz w:val="22"/>
              </w:rPr>
            </w:pPr>
          </w:p>
        </w:tc>
      </w:tr>
      <w:tr w:rsidR="003842DA" w14:paraId="67779487" w14:textId="77777777">
        <w:trPr>
          <w:trHeight w:val="1560"/>
        </w:trPr>
        <w:tc>
          <w:tcPr>
            <w:tcW w:w="2689" w:type="dxa"/>
          </w:tcPr>
          <w:p w14:paraId="67779482" w14:textId="77777777" w:rsidR="003842DA" w:rsidRDefault="001E6A47">
            <w:pPr>
              <w:tabs>
                <w:tab w:val="right" w:leader="underscore" w:pos="9071"/>
              </w:tabs>
              <w:rPr>
                <w:sz w:val="22"/>
              </w:rPr>
            </w:pPr>
            <w:r>
              <w:rPr>
                <w:sz w:val="22"/>
              </w:rPr>
              <w:t>Pasiekti rezultatai skaičiais (užprenumeruotų duomenų bazių skaičius,</w:t>
            </w:r>
          </w:p>
          <w:p w14:paraId="67779483" w14:textId="77777777" w:rsidR="003842DA" w:rsidRDefault="001E6A47">
            <w:pPr>
              <w:tabs>
                <w:tab w:val="right" w:leader="underscore" w:pos="9071"/>
              </w:tabs>
              <w:rPr>
                <w:sz w:val="22"/>
              </w:rPr>
            </w:pPr>
            <w:r>
              <w:rPr>
                <w:sz w:val="22"/>
              </w:rPr>
              <w:t>vartotojų skaičius,</w:t>
            </w:r>
          </w:p>
          <w:p w14:paraId="67779484" w14:textId="77777777" w:rsidR="003842DA" w:rsidRDefault="001E6A47">
            <w:pPr>
              <w:tabs>
                <w:tab w:val="right" w:leader="underscore" w:pos="9071"/>
              </w:tabs>
              <w:rPr>
                <w:sz w:val="22"/>
              </w:rPr>
            </w:pPr>
            <w:r>
              <w:rPr>
                <w:sz w:val="22"/>
              </w:rPr>
              <w:t>kiti kiekybiniai ar kokybiniai rodikliai)</w:t>
            </w:r>
          </w:p>
          <w:p w14:paraId="67779485" w14:textId="77777777" w:rsidR="003842DA" w:rsidRDefault="003842DA">
            <w:pPr>
              <w:tabs>
                <w:tab w:val="right" w:leader="underscore" w:pos="9071"/>
              </w:tabs>
              <w:rPr>
                <w:sz w:val="22"/>
              </w:rPr>
            </w:pPr>
          </w:p>
        </w:tc>
        <w:tc>
          <w:tcPr>
            <w:tcW w:w="6539" w:type="dxa"/>
          </w:tcPr>
          <w:p w14:paraId="67779486" w14:textId="77777777" w:rsidR="003842DA" w:rsidRDefault="003842DA">
            <w:pPr>
              <w:tabs>
                <w:tab w:val="right" w:leader="underscore" w:pos="9071"/>
              </w:tabs>
              <w:rPr>
                <w:b/>
                <w:sz w:val="22"/>
              </w:rPr>
            </w:pPr>
          </w:p>
        </w:tc>
      </w:tr>
      <w:tr w:rsidR="003842DA" w14:paraId="6777948C" w14:textId="77777777">
        <w:trPr>
          <w:trHeight w:val="795"/>
        </w:trPr>
        <w:tc>
          <w:tcPr>
            <w:tcW w:w="2689" w:type="dxa"/>
          </w:tcPr>
          <w:p w14:paraId="67779488" w14:textId="77777777" w:rsidR="003842DA" w:rsidRDefault="001E6A47">
            <w:pPr>
              <w:tabs>
                <w:tab w:val="right" w:leader="underscore" w:pos="9071"/>
              </w:tabs>
              <w:rPr>
                <w:sz w:val="22"/>
              </w:rPr>
            </w:pPr>
            <w:r>
              <w:rPr>
                <w:sz w:val="22"/>
              </w:rPr>
              <w:lastRenderedPageBreak/>
              <w:t>Projekto sklaida ir tęstinumo perspektyvos</w:t>
            </w:r>
          </w:p>
          <w:p w14:paraId="67779489" w14:textId="77777777" w:rsidR="003842DA" w:rsidRDefault="003842DA">
            <w:pPr>
              <w:tabs>
                <w:tab w:val="right" w:leader="underscore" w:pos="9071"/>
              </w:tabs>
              <w:rPr>
                <w:sz w:val="22"/>
              </w:rPr>
            </w:pPr>
          </w:p>
          <w:p w14:paraId="6777948A" w14:textId="77777777" w:rsidR="003842DA" w:rsidRDefault="003842DA">
            <w:pPr>
              <w:tabs>
                <w:tab w:val="right" w:leader="underscore" w:pos="9071"/>
              </w:tabs>
              <w:rPr>
                <w:sz w:val="22"/>
              </w:rPr>
            </w:pPr>
          </w:p>
        </w:tc>
        <w:tc>
          <w:tcPr>
            <w:tcW w:w="6539" w:type="dxa"/>
          </w:tcPr>
          <w:p w14:paraId="6777948B" w14:textId="77777777" w:rsidR="003842DA" w:rsidRDefault="003842DA">
            <w:pPr>
              <w:tabs>
                <w:tab w:val="right" w:leader="underscore" w:pos="9071"/>
              </w:tabs>
              <w:rPr>
                <w:b/>
                <w:sz w:val="22"/>
              </w:rPr>
            </w:pPr>
          </w:p>
        </w:tc>
      </w:tr>
      <w:tr w:rsidR="003842DA" w14:paraId="67779490" w14:textId="77777777">
        <w:trPr>
          <w:trHeight w:val="934"/>
        </w:trPr>
        <w:tc>
          <w:tcPr>
            <w:tcW w:w="2689" w:type="dxa"/>
          </w:tcPr>
          <w:p w14:paraId="6777948D" w14:textId="77777777" w:rsidR="003842DA" w:rsidRDefault="001E6A47">
            <w:pPr>
              <w:tabs>
                <w:tab w:val="right" w:leader="underscore" w:pos="9071"/>
              </w:tabs>
              <w:rPr>
                <w:sz w:val="22"/>
              </w:rPr>
            </w:pPr>
            <w:r>
              <w:rPr>
                <w:sz w:val="22"/>
              </w:rPr>
              <w:t>Informacija apie kitus projekto finansavimo šaltinius</w:t>
            </w:r>
          </w:p>
          <w:p w14:paraId="6777948E" w14:textId="77777777" w:rsidR="003842DA" w:rsidRDefault="003842DA">
            <w:pPr>
              <w:tabs>
                <w:tab w:val="right" w:leader="underscore" w:pos="9071"/>
              </w:tabs>
              <w:jc w:val="both"/>
              <w:rPr>
                <w:sz w:val="22"/>
              </w:rPr>
            </w:pPr>
          </w:p>
        </w:tc>
        <w:tc>
          <w:tcPr>
            <w:tcW w:w="6539" w:type="dxa"/>
          </w:tcPr>
          <w:p w14:paraId="6777948F" w14:textId="77777777" w:rsidR="003842DA" w:rsidRDefault="003842DA">
            <w:pPr>
              <w:tabs>
                <w:tab w:val="right" w:leader="underscore" w:pos="9071"/>
              </w:tabs>
              <w:rPr>
                <w:b/>
                <w:sz w:val="22"/>
              </w:rPr>
            </w:pPr>
          </w:p>
        </w:tc>
      </w:tr>
    </w:tbl>
    <w:p w14:paraId="67779491" w14:textId="5FFF4B41" w:rsidR="003842DA" w:rsidRDefault="003842DA">
      <w:pPr>
        <w:tabs>
          <w:tab w:val="right" w:leader="underscore" w:pos="9071"/>
        </w:tabs>
        <w:jc w:val="both"/>
      </w:pPr>
    </w:p>
    <w:p w14:paraId="67779492" w14:textId="1F0B67BD" w:rsidR="003842DA" w:rsidRDefault="001E6A47">
      <w:pPr>
        <w:tabs>
          <w:tab w:val="right" w:leader="underscore" w:pos="9071"/>
        </w:tabs>
        <w:jc w:val="both"/>
      </w:pPr>
      <w:r>
        <w:t>Patvirtiname, kad projekto vykdymui skirtos valstybės biudžeto lėšos ___________________ Lt (</w:t>
      </w:r>
      <w:r w:rsidR="00E5218A">
        <w:t xml:space="preserve">________________________________________________ </w:t>
      </w:r>
      <w:r>
        <w:t xml:space="preserve">litų) panaudotos pagal paskirtį išlaidų </w:t>
      </w:r>
    </w:p>
    <w:p w14:paraId="67779493" w14:textId="4A279D86" w:rsidR="003842DA" w:rsidRDefault="001E6A47" w:rsidP="00E5218A">
      <w:pPr>
        <w:tabs>
          <w:tab w:val="right" w:leader="underscore" w:pos="9071"/>
        </w:tabs>
        <w:ind w:left="1800"/>
        <w:rPr>
          <w:i/>
          <w:sz w:val="22"/>
        </w:rPr>
      </w:pPr>
      <w:r>
        <w:rPr>
          <w:i/>
          <w:sz w:val="22"/>
        </w:rPr>
        <w:t>(suma skaičiais ir žodžiais)</w:t>
      </w:r>
    </w:p>
    <w:p w14:paraId="67779494" w14:textId="2540517E" w:rsidR="003842DA" w:rsidRDefault="001E6A47">
      <w:pPr>
        <w:tabs>
          <w:tab w:val="right" w:leader="underscore" w:pos="9071"/>
        </w:tabs>
        <w:jc w:val="both"/>
      </w:pPr>
      <w:r>
        <w:t>sąmatoje prie 20__ m. ______________ mėn. __ d. sutarties Nr. _________ nurodytoms išlaidoms padengti.</w:t>
      </w:r>
    </w:p>
    <w:p w14:paraId="67779495" w14:textId="785EEFB6" w:rsidR="003842DA" w:rsidRDefault="003842DA">
      <w:pPr>
        <w:tabs>
          <w:tab w:val="right" w:leader="underscore" w:pos="9071"/>
        </w:tabs>
        <w:jc w:val="both"/>
      </w:pPr>
    </w:p>
    <w:p w14:paraId="67779496" w14:textId="5F08645E" w:rsidR="003842DA" w:rsidRDefault="001E6A47">
      <w:pPr>
        <w:tabs>
          <w:tab w:val="right" w:leader="underscore" w:pos="9071"/>
        </w:tabs>
        <w:jc w:val="both"/>
      </w:pPr>
      <w:r>
        <w:t>(Nepanaudotos lėšos __________ Lt (</w:t>
      </w:r>
      <w:r>
        <w:tab/>
        <w:t xml:space="preserve"> litų) grąžintos </w:t>
      </w:r>
    </w:p>
    <w:p w14:paraId="67779497" w14:textId="166313CA" w:rsidR="003842DA" w:rsidRDefault="001E6A47" w:rsidP="001E6A47">
      <w:pPr>
        <w:ind w:left="4536"/>
        <w:rPr>
          <w:i/>
          <w:sz w:val="22"/>
        </w:rPr>
      </w:pPr>
      <w:r>
        <w:rPr>
          <w:i/>
          <w:sz w:val="22"/>
        </w:rPr>
        <w:t>(suma skaičiais ir žodžiais)</w:t>
      </w:r>
    </w:p>
    <w:p w14:paraId="67779498" w14:textId="09226C72" w:rsidR="003842DA" w:rsidRDefault="001E6A47">
      <w:pPr>
        <w:tabs>
          <w:tab w:val="right" w:leader="underscore" w:pos="9071"/>
        </w:tabs>
        <w:jc w:val="both"/>
      </w:pPr>
      <w:r>
        <w:t xml:space="preserve">į Lietuvos Respublikos kultūros ministerijos sąskaitą </w:t>
      </w:r>
      <w:bookmarkStart w:id="0" w:name="_GoBack"/>
      <w:bookmarkEnd w:id="0"/>
      <w:r>
        <w:tab/>
        <w:t>).</w:t>
      </w:r>
    </w:p>
    <w:p w14:paraId="67779499" w14:textId="6F7903C8" w:rsidR="003842DA" w:rsidRDefault="001E6A47" w:rsidP="000D4733">
      <w:pPr>
        <w:tabs>
          <w:tab w:val="right" w:leader="underscore" w:pos="9071"/>
        </w:tabs>
        <w:ind w:left="5280"/>
        <w:rPr>
          <w:i/>
          <w:sz w:val="22"/>
        </w:rPr>
      </w:pPr>
      <w:r>
        <w:rPr>
          <w:i/>
          <w:sz w:val="22"/>
        </w:rPr>
        <w:t>(grąžinimo dokumento data ir Nr.)</w:t>
      </w:r>
    </w:p>
    <w:p w14:paraId="6777949A" w14:textId="73E02100" w:rsidR="003842DA" w:rsidRDefault="001E6A47">
      <w:pPr>
        <w:tabs>
          <w:tab w:val="right" w:leader="underscore" w:pos="9071"/>
        </w:tabs>
        <w:jc w:val="both"/>
      </w:pPr>
      <w:r>
        <w:t xml:space="preserve">Išlaidų sumos atitinka išlaidas pateisinančius dokumentus, nurodytus faktines projekto išlaidas pagrindžiančių dokumentų sąraše. Visos ministerijos skirtos lėšos panaudotos projekto tikslui pasiekti. </w:t>
      </w:r>
    </w:p>
    <w:p w14:paraId="6777949B" w14:textId="6D05E6C8" w:rsidR="003842DA" w:rsidRDefault="003842DA">
      <w:pPr>
        <w:tabs>
          <w:tab w:val="right" w:leader="underscore" w:pos="9071"/>
        </w:tabs>
        <w:jc w:val="both"/>
      </w:pPr>
    </w:p>
    <w:p w14:paraId="6777949C" w14:textId="1024D12A" w:rsidR="003842DA" w:rsidRDefault="001E6A47">
      <w:pPr>
        <w:tabs>
          <w:tab w:val="right" w:leader="underscore" w:pos="9071"/>
        </w:tabs>
        <w:jc w:val="both"/>
      </w:pPr>
      <w:r>
        <w:t>Projekto vykdytojo vadovas ___________   </w:t>
      </w:r>
      <w:r>
        <w:tab/>
      </w:r>
    </w:p>
    <w:p w14:paraId="6777949D" w14:textId="51B6DD18" w:rsidR="003842DA" w:rsidRDefault="001E6A47">
      <w:pPr>
        <w:tabs>
          <w:tab w:val="center" w:pos="6600"/>
        </w:tabs>
        <w:ind w:left="3000"/>
        <w:rPr>
          <w:i/>
          <w:sz w:val="22"/>
        </w:rPr>
      </w:pPr>
      <w:r>
        <w:rPr>
          <w:i/>
          <w:sz w:val="22"/>
        </w:rPr>
        <w:t>(parašas)</w:t>
      </w:r>
      <w:r>
        <w:rPr>
          <w:i/>
          <w:sz w:val="22"/>
        </w:rPr>
        <w:tab/>
        <w:t>(vardas ir pavardė)</w:t>
      </w:r>
    </w:p>
    <w:p w14:paraId="6777949E" w14:textId="2F7259B7" w:rsidR="003842DA" w:rsidRDefault="003842DA">
      <w:pPr>
        <w:tabs>
          <w:tab w:val="right" w:leader="underscore" w:pos="9071"/>
        </w:tabs>
        <w:jc w:val="both"/>
      </w:pPr>
    </w:p>
    <w:p w14:paraId="6777949F" w14:textId="44863E04" w:rsidR="003842DA" w:rsidRDefault="001E6A47">
      <w:pPr>
        <w:tabs>
          <w:tab w:val="right" w:leader="underscore" w:pos="9071"/>
        </w:tabs>
        <w:jc w:val="both"/>
      </w:pPr>
      <w:r>
        <w:t xml:space="preserve">Vyriausiasis buhalteris </w:t>
      </w:r>
    </w:p>
    <w:p w14:paraId="677794A0" w14:textId="38584161" w:rsidR="003842DA" w:rsidRDefault="001E6A47">
      <w:pPr>
        <w:tabs>
          <w:tab w:val="right" w:leader="underscore" w:pos="9071"/>
        </w:tabs>
        <w:jc w:val="both"/>
      </w:pPr>
      <w:r>
        <w:t>(finansininkas) __________   </w:t>
      </w:r>
      <w:r>
        <w:tab/>
      </w:r>
    </w:p>
    <w:p w14:paraId="677794A1" w14:textId="0AFA55C5" w:rsidR="003842DA" w:rsidRDefault="001E6A47">
      <w:pPr>
        <w:tabs>
          <w:tab w:val="center" w:pos="5880"/>
        </w:tabs>
        <w:ind w:left="1680"/>
        <w:rPr>
          <w:i/>
          <w:sz w:val="22"/>
        </w:rPr>
      </w:pPr>
      <w:r>
        <w:rPr>
          <w:i/>
          <w:sz w:val="22"/>
        </w:rPr>
        <w:t>(parašas)</w:t>
      </w:r>
      <w:r>
        <w:rPr>
          <w:i/>
          <w:sz w:val="22"/>
        </w:rPr>
        <w:tab/>
        <w:t>(vardas ir pavardė)</w:t>
      </w:r>
    </w:p>
    <w:p w14:paraId="677794A2" w14:textId="035E4FDC" w:rsidR="003842DA" w:rsidRDefault="003842DA">
      <w:pPr>
        <w:tabs>
          <w:tab w:val="right" w:leader="underscore" w:pos="9071"/>
        </w:tabs>
        <w:jc w:val="both"/>
        <w:rPr>
          <w:u w:val="single"/>
        </w:rPr>
      </w:pPr>
    </w:p>
    <w:p w14:paraId="677794A3" w14:textId="0F5E4B10" w:rsidR="003842DA" w:rsidRDefault="001E6A47">
      <w:pPr>
        <w:tabs>
          <w:tab w:val="right" w:leader="underscore" w:pos="9071"/>
        </w:tabs>
        <w:jc w:val="both"/>
      </w:pPr>
      <w:r>
        <w:rPr>
          <w:u w:val="single"/>
        </w:rPr>
        <w:t>Ataskaitą užpildęs asmuo</w:t>
      </w:r>
      <w:r>
        <w:tab/>
      </w:r>
    </w:p>
    <w:p w14:paraId="677794A4" w14:textId="55CE83AB" w:rsidR="003842DA" w:rsidRDefault="001E6A47" w:rsidP="000D4733">
      <w:pPr>
        <w:tabs>
          <w:tab w:val="right" w:leader="underscore" w:pos="9071"/>
        </w:tabs>
        <w:ind w:left="2835"/>
        <w:rPr>
          <w:i/>
          <w:sz w:val="22"/>
        </w:rPr>
      </w:pPr>
      <w:r>
        <w:rPr>
          <w:i/>
          <w:sz w:val="22"/>
        </w:rPr>
        <w:t>(vardas ir pavardė, tel., el. pašto adresas)</w:t>
      </w:r>
    </w:p>
    <w:p w14:paraId="677794A5" w14:textId="3BC19B3D" w:rsidR="003842DA" w:rsidRDefault="003842DA">
      <w:pPr>
        <w:tabs>
          <w:tab w:val="right" w:leader="underscore" w:pos="9071"/>
        </w:tabs>
        <w:jc w:val="both"/>
      </w:pPr>
    </w:p>
    <w:p w14:paraId="677794A6" w14:textId="1A77DCCC" w:rsidR="003842DA" w:rsidRDefault="001E6A47">
      <w:pPr>
        <w:tabs>
          <w:tab w:val="right" w:leader="underscore" w:pos="9071"/>
        </w:tabs>
        <w:jc w:val="both"/>
      </w:pPr>
      <w:r>
        <w:t>ATASKAITĄ PRIĖMĖ:</w:t>
      </w:r>
    </w:p>
    <w:p w14:paraId="677794A7" w14:textId="389BA07B" w:rsidR="003842DA" w:rsidRDefault="001E6A47">
      <w:pPr>
        <w:tabs>
          <w:tab w:val="right" w:leader="underscore" w:pos="9071"/>
        </w:tabs>
        <w:jc w:val="both"/>
      </w:pPr>
      <w:r>
        <w:t>_</w:t>
      </w:r>
      <w:r>
        <w:tab/>
      </w:r>
    </w:p>
    <w:p w14:paraId="677794A8" w14:textId="1BF487E8" w:rsidR="003842DA" w:rsidRDefault="001E6A47">
      <w:pPr>
        <w:tabs>
          <w:tab w:val="right" w:leader="underscore" w:pos="9071"/>
        </w:tabs>
        <w:rPr>
          <w:i/>
          <w:sz w:val="22"/>
        </w:rPr>
      </w:pPr>
      <w:r>
        <w:rPr>
          <w:i/>
          <w:sz w:val="22"/>
        </w:rPr>
        <w:t>(Kultūros ministerijos valstybės tarnautojo, atsakingo už priemonės vykdymą, pareigų pavadinimas)</w:t>
      </w:r>
    </w:p>
    <w:p w14:paraId="677794A9" w14:textId="41D88D95" w:rsidR="003842DA" w:rsidRDefault="001E6A47">
      <w:r>
        <w:t>_______________</w:t>
      </w:r>
    </w:p>
    <w:p w14:paraId="677794AA" w14:textId="5385B8E5" w:rsidR="003842DA" w:rsidRDefault="001E6A47">
      <w:pPr>
        <w:rPr>
          <w:i/>
          <w:sz w:val="22"/>
        </w:rPr>
      </w:pPr>
      <w:r>
        <w:rPr>
          <w:i/>
          <w:sz w:val="22"/>
        </w:rPr>
        <w:t>(parašas)</w:t>
      </w:r>
    </w:p>
    <w:p w14:paraId="677794AB" w14:textId="5B4E1665" w:rsidR="003842DA" w:rsidRDefault="001E6A47">
      <w:pPr>
        <w:widowControl w:val="0"/>
        <w:rPr>
          <w:bCs/>
          <w:kern w:val="36"/>
        </w:rPr>
      </w:pPr>
      <w:r>
        <w:rPr>
          <w:bCs/>
          <w:kern w:val="36"/>
        </w:rPr>
        <w:t xml:space="preserve">__________________________________ </w:t>
      </w:r>
    </w:p>
    <w:p w14:paraId="677794AC" w14:textId="5ED5BA44" w:rsidR="003842DA" w:rsidRDefault="001E6A47">
      <w:pPr>
        <w:widowControl w:val="0"/>
        <w:rPr>
          <w:bCs/>
          <w:i/>
          <w:kern w:val="36"/>
          <w:sz w:val="22"/>
        </w:rPr>
      </w:pPr>
      <w:r>
        <w:rPr>
          <w:bCs/>
          <w:i/>
          <w:kern w:val="36"/>
          <w:sz w:val="22"/>
        </w:rPr>
        <w:t>(vardas ir pavardė)</w:t>
      </w:r>
    </w:p>
    <w:p w14:paraId="677794AD" w14:textId="77777777" w:rsidR="003842DA" w:rsidRDefault="003842DA">
      <w:pPr>
        <w:widowControl w:val="0"/>
      </w:pPr>
    </w:p>
    <w:p w14:paraId="677794AE" w14:textId="23FFE1B4" w:rsidR="003842DA" w:rsidRDefault="003842DA">
      <w:pPr>
        <w:widowControl w:val="0"/>
      </w:pPr>
    </w:p>
    <w:p w14:paraId="677794AF" w14:textId="2694F682" w:rsidR="003842DA" w:rsidRDefault="001E6A47">
      <w:pPr>
        <w:widowControl w:val="0"/>
        <w:rPr>
          <w:sz w:val="22"/>
        </w:rPr>
      </w:pPr>
      <w:r>
        <w:rPr>
          <w:sz w:val="22"/>
        </w:rPr>
        <w:t xml:space="preserve">* </w:t>
      </w:r>
      <w:r>
        <w:rPr>
          <w:i/>
          <w:sz w:val="22"/>
        </w:rPr>
        <w:t>Kaip nurodyta sutarties 1.1 ir 1.2 punktuose.</w:t>
      </w:r>
    </w:p>
    <w:p w14:paraId="677794B0" w14:textId="00AACFC9" w:rsidR="003842DA" w:rsidRDefault="003842DA">
      <w:pPr>
        <w:widowControl w:val="0"/>
      </w:pPr>
    </w:p>
    <w:p w14:paraId="67779557" w14:textId="3178C3A9" w:rsidR="003842DA" w:rsidRDefault="00E5218A" w:rsidP="005766E8">
      <w:pPr>
        <w:widowControl w:val="0"/>
        <w:jc w:val="center"/>
      </w:pPr>
    </w:p>
    <w:sectPr w:rsidR="003842DA" w:rsidSect="005766E8">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7955B" w14:textId="77777777" w:rsidR="001E6A47" w:rsidRDefault="001E6A47">
      <w:r>
        <w:separator/>
      </w:r>
    </w:p>
  </w:endnote>
  <w:endnote w:type="continuationSeparator" w:id="0">
    <w:p w14:paraId="6777955C" w14:textId="77777777" w:rsidR="001E6A47" w:rsidRDefault="001E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79560" w14:textId="77777777" w:rsidR="001E6A47" w:rsidRDefault="001E6A47">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79561" w14:textId="77777777" w:rsidR="001E6A47" w:rsidRDefault="001E6A47">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79563" w14:textId="77777777" w:rsidR="001E6A47" w:rsidRDefault="001E6A47">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79559" w14:textId="77777777" w:rsidR="001E6A47" w:rsidRDefault="001E6A47">
      <w:r>
        <w:separator/>
      </w:r>
    </w:p>
  </w:footnote>
  <w:footnote w:type="continuationSeparator" w:id="0">
    <w:p w14:paraId="6777955A" w14:textId="77777777" w:rsidR="001E6A47" w:rsidRDefault="001E6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7955D" w14:textId="77777777" w:rsidR="001E6A47" w:rsidRDefault="001E6A47">
    <w:pPr>
      <w:framePr w:wrap="auto" w:vAnchor="text" w:hAnchor="margin" w:xAlign="center" w:y="1"/>
      <w:tabs>
        <w:tab w:val="center" w:pos="4819"/>
        <w:tab w:val="right" w:pos="9638"/>
      </w:tabs>
    </w:pPr>
    <w:r>
      <w:fldChar w:fldCharType="begin"/>
    </w:r>
    <w:r>
      <w:instrText xml:space="preserve">PAGE  </w:instrText>
    </w:r>
    <w:r>
      <w:fldChar w:fldCharType="end"/>
    </w:r>
  </w:p>
  <w:p w14:paraId="6777955E" w14:textId="77777777" w:rsidR="001E6A47" w:rsidRDefault="001E6A47">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7955F" w14:textId="77777777" w:rsidR="001E6A47" w:rsidRDefault="001E6A4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79562" w14:textId="77777777" w:rsidR="001E6A47" w:rsidRDefault="001E6A4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46"/>
    <w:rsid w:val="000D4733"/>
    <w:rsid w:val="001E6A47"/>
    <w:rsid w:val="003842DA"/>
    <w:rsid w:val="00387768"/>
    <w:rsid w:val="005766E8"/>
    <w:rsid w:val="00CD0046"/>
    <w:rsid w:val="00E5218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77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6A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6A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A04D7CC7EF6"/>
  <Relationship Id="rId11" Type="http://schemas.openxmlformats.org/officeDocument/2006/relationships/hyperlink" TargetMode="External" Target="https://www.e-tar.lt/portal/lt/legalAct/TAR.C20862E3D9CD"/>
  <Relationship Id="rId12" Type="http://schemas.openxmlformats.org/officeDocument/2006/relationships/hyperlink" TargetMode="External" Target="https://www.e-tar.lt/portal/lt/legalAct/TAR.E9B8E8049EE1"/>
  <Relationship Id="rId13" Type="http://schemas.openxmlformats.org/officeDocument/2006/relationships/hyperlink" TargetMode="External" Target="https://www.e-tar.lt/portal/lt/legalAct/TAR.54A8541C0847"/>
  <Relationship Id="rId14" Type="http://schemas.openxmlformats.org/officeDocument/2006/relationships/hyperlink" TargetMode="External" Target="https://www.e-tar.lt/portal/lt/legalAct/TAR.C3990FC78CDC"/>
  <Relationship Id="rId15" Type="http://schemas.openxmlformats.org/officeDocument/2006/relationships/hyperlink" TargetMode="External" Target="https://www.e-tar.lt/portal/lt/legalAct/TAR.5A04D7CC7EF6"/>
  <Relationship Id="rId16" Type="http://schemas.openxmlformats.org/officeDocument/2006/relationships/hyperlink" TargetMode="External" Target="https://www.e-tar.lt/portal/lt/legalAct/TAR.B7BFB90232BA"/>
  <Relationship Id="rId17" Type="http://schemas.openxmlformats.org/officeDocument/2006/relationships/hyperlink" TargetMode="External" Target="https://www.e-tar.lt/portal/lt/legalAct/TAR.6AF3F1908BE3"/>
  <Relationship Id="rId18" Type="http://schemas.openxmlformats.org/officeDocument/2006/relationships/hyperlink" TargetMode="External" Target="https://www.e-tar.lt/portal/lt/legalAct/TAR.C20862E3D9CD"/>
  <Relationship Id="rId19" Type="http://schemas.openxmlformats.org/officeDocument/2006/relationships/hyperlink" TargetMode="External" Target="https://www.e-tar.lt/portal/lt/legalAct/TAR.5A04D7CC7EF6"/>
  <Relationship Id="rId2" Type="http://schemas.openxmlformats.org/officeDocument/2006/relationships/styles" Target="style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fontTable" Target="fontTable.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18737</Words>
  <Characters>10681</Characters>
  <Application>Microsoft Office Word</Application>
  <DocSecurity>0</DocSecurity>
  <Lines>89</Lines>
  <Paragraphs>58</Paragraphs>
  <ScaleCrop>false</ScaleCrop>
  <HeadingPairs>
    <vt:vector size="2" baseType="variant">
      <vt:variant>
        <vt:lpstr>Pavadinimas</vt:lpstr>
      </vt:variant>
      <vt:variant>
        <vt:i4>1</vt:i4>
      </vt:variant>
    </vt:vector>
  </HeadingPairs>
  <TitlesOfParts>
    <vt:vector size="1" baseType="lpstr">
      <vt:lpstr>LIETUVOS RESPUBLIKOS KULTŪROS MINISTRO</vt:lpstr>
    </vt:vector>
  </TitlesOfParts>
  <Company>Teisines informacijos centras</Company>
  <LinksUpToDate>false</LinksUpToDate>
  <CharactersWithSpaces>29360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2015-03-24T14:13:00Z</dcterms:created>
  <dc:creator>Sandra</dc:creator>
  <lastModifiedBy>ŠYVOKIENĖ Lina</lastModifiedBy>
  <dcterms:modified xsi:type="dcterms:W3CDTF">2015-03-30T11:41:00Z</dcterms:modified>
  <revision>6</revision>
  <dc:title>LIETUVOS RESPUBLIKOS KULTŪROS MINISTRO</dc:title>
</coreProperties>
</file>