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c28e351c954840f09a8172aa1277fb55"/>
        <w:id w:val="1946189605"/>
        <w:lock w:val="sdtLocked"/>
      </w:sdtPr>
      <w:sdtEndPr/>
      <w:sdtContent>
        <w:p w14:paraId="399C15E0" w14:textId="77777777" w:rsidR="00FF00DE" w:rsidRDefault="002817B4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  <w:lang w:val="en-US"/>
            </w:rPr>
            <w:pict w14:anchorId="399C161E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color w:val="000000"/>
            </w:rPr>
            <w:t>VALSTYBINĖS KAINŲ IR ENERGETIKOS KONTROLĖS KOMISIJOS</w:t>
          </w:r>
        </w:p>
        <w:p w14:paraId="399C15E1" w14:textId="77777777" w:rsidR="00FF00DE" w:rsidRDefault="002817B4">
          <w:pPr>
            <w:widowControl w:val="0"/>
            <w:suppressAutoHyphens/>
            <w:jc w:val="center"/>
            <w:rPr>
              <w:color w:val="000000"/>
              <w:spacing w:val="60"/>
            </w:rPr>
          </w:pPr>
          <w:r>
            <w:rPr>
              <w:color w:val="000000"/>
              <w:spacing w:val="60"/>
            </w:rPr>
            <w:t>NUTARIMAS</w:t>
          </w:r>
        </w:p>
        <w:p w14:paraId="399C15E2" w14:textId="77777777" w:rsidR="00FF00DE" w:rsidRDefault="00FF00DE">
          <w:pPr>
            <w:widowControl w:val="0"/>
            <w:suppressAutoHyphens/>
            <w:jc w:val="center"/>
            <w:rPr>
              <w:color w:val="000000"/>
            </w:rPr>
          </w:pPr>
        </w:p>
        <w:p w14:paraId="399C15E3" w14:textId="77777777" w:rsidR="00FF00DE" w:rsidRDefault="002817B4">
          <w:pPr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DĖL PRAŠYMO Išduoti, pakeisti, patikslinti licenciją, išduoti licencijos dublikatą, sustabdyti licencijos galiojimą, panaikinti licencijos galiojimą, panaiki</w:t>
          </w:r>
          <w:r>
            <w:rPr>
              <w:b/>
              <w:bCs/>
              <w:caps/>
              <w:color w:val="000000"/>
            </w:rPr>
            <w:t>nti licencijos galiojimo sustabdymą FORMOS PATVIRTINIMO</w:t>
          </w:r>
        </w:p>
        <w:p w14:paraId="399C15E4" w14:textId="77777777" w:rsidR="00FF00DE" w:rsidRDefault="00FF00DE">
          <w:pPr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</w:p>
        <w:p w14:paraId="399C15E5" w14:textId="77777777" w:rsidR="00FF00DE" w:rsidRDefault="002817B4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2011 m. lapkričio 30 d. Nr. O3-400</w:t>
          </w:r>
        </w:p>
        <w:p w14:paraId="399C15E6" w14:textId="77777777" w:rsidR="00FF00DE" w:rsidRDefault="002817B4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399C15E7" w14:textId="77777777" w:rsidR="00FF00DE" w:rsidRDefault="00FF00DE">
          <w:pPr>
            <w:widowControl w:val="0"/>
            <w:suppressAutoHyphens/>
            <w:jc w:val="both"/>
            <w:rPr>
              <w:color w:val="000000"/>
            </w:rPr>
          </w:pPr>
        </w:p>
        <w:sdt>
          <w:sdtPr>
            <w:alias w:val="preambule"/>
            <w:tag w:val="part_3dcf1d3aa2b7491b911aa6326b6027e4"/>
            <w:id w:val="912668785"/>
            <w:lock w:val="sdtLocked"/>
          </w:sdtPr>
          <w:sdtEndPr/>
          <w:sdtContent>
            <w:p w14:paraId="399C15E8" w14:textId="77777777" w:rsidR="00FF00DE" w:rsidRDefault="002817B4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  <w:spacing w:val="-2"/>
                </w:rPr>
                <w:t xml:space="preserve">Vadovaudamasi Lietuvos Respublikos gamtinių dujų įstatymo (Žin., 2000, Nr. </w:t>
              </w:r>
              <w:hyperlink r:id="rId10" w:tgtFrame="_blank" w:history="1">
                <w:r>
                  <w:rPr>
                    <w:color w:val="0000FF" w:themeColor="hyperlink"/>
                    <w:spacing w:val="-2"/>
                    <w:u w:val="single"/>
                  </w:rPr>
                  <w:t>8</w:t>
                </w:r>
                <w:r>
                  <w:rPr>
                    <w:color w:val="0000FF" w:themeColor="hyperlink"/>
                    <w:spacing w:val="-2"/>
                    <w:u w:val="single"/>
                  </w:rPr>
                  <w:t>9-2743</w:t>
                </w:r>
              </w:hyperlink>
              <w:r>
                <w:rPr>
                  <w:color w:val="000000"/>
                  <w:spacing w:val="-2"/>
                </w:rPr>
                <w:t xml:space="preserve">; 2007, Nr. </w:t>
              </w:r>
              <w:hyperlink r:id="rId11" w:tgtFrame="_blank" w:history="1">
                <w:r>
                  <w:rPr>
                    <w:color w:val="0000FF" w:themeColor="hyperlink"/>
                    <w:spacing w:val="-2"/>
                    <w:u w:val="single"/>
                  </w:rPr>
                  <w:t>43-1626</w:t>
                </w:r>
              </w:hyperlink>
              <w:r>
                <w:rPr>
                  <w:color w:val="000000"/>
                  <w:spacing w:val="-2"/>
                </w:rPr>
                <w:t xml:space="preserve">; 2011, Nr. </w:t>
              </w:r>
              <w:hyperlink r:id="rId12" w:tgtFrame="_blank" w:history="1">
                <w:r>
                  <w:rPr>
                    <w:color w:val="0000FF" w:themeColor="hyperlink"/>
                    <w:spacing w:val="-2"/>
                    <w:u w:val="single"/>
                  </w:rPr>
                  <w:t>87-</w:t>
                </w:r>
                <w:r>
                  <w:rPr>
                    <w:color w:val="0000FF" w:themeColor="hyperlink"/>
                    <w:u w:val="single"/>
                  </w:rPr>
                  <w:t>4186</w:t>
                </w:r>
              </w:hyperlink>
              <w:r>
                <w:rPr>
                  <w:color w:val="000000"/>
                </w:rPr>
                <w:t xml:space="preserve">) </w:t>
              </w:r>
              <w:r>
                <w:rPr>
                  <w:color w:val="000000"/>
                  <w:spacing w:val="4"/>
                </w:rPr>
                <w:t>20 straipsniu, Lietuvos Respublikos elektros energet</w:t>
              </w:r>
              <w:r>
                <w:rPr>
                  <w:color w:val="000000"/>
                  <w:spacing w:val="4"/>
                </w:rPr>
                <w:t xml:space="preserve">ikos įstatymo (Žin., 2000, Nr. </w:t>
              </w:r>
              <w:hyperlink r:id="rId13" w:tgtFrame="_blank" w:history="1">
                <w:r>
                  <w:rPr>
                    <w:color w:val="0000FF" w:themeColor="hyperlink"/>
                    <w:spacing w:val="4"/>
                    <w:u w:val="single"/>
                  </w:rPr>
                  <w:t>66-1984</w:t>
                </w:r>
              </w:hyperlink>
              <w:r>
                <w:rPr>
                  <w:color w:val="000000"/>
                  <w:spacing w:val="4"/>
                </w:rPr>
                <w:t xml:space="preserve">; 2004, Nr. </w:t>
              </w:r>
              <w:hyperlink r:id="rId14" w:tgtFrame="_blank" w:history="1">
                <w:r>
                  <w:rPr>
                    <w:color w:val="0000FF" w:themeColor="hyperlink"/>
                    <w:spacing w:val="4"/>
                    <w:u w:val="single"/>
                  </w:rPr>
                  <w:t>107-3964</w:t>
                </w:r>
              </w:hyperlink>
              <w:r>
                <w:rPr>
                  <w:color w:val="000000"/>
                  <w:spacing w:val="4"/>
                </w:rPr>
                <w:t xml:space="preserve">; 2009, Nr. </w:t>
              </w:r>
              <w:hyperlink r:id="rId15" w:tgtFrame="_blank" w:history="1">
                <w:r>
                  <w:rPr>
                    <w:color w:val="0000FF" w:themeColor="hyperlink"/>
                    <w:u w:val="single"/>
                  </w:rPr>
                  <w:t>154-6962</w:t>
                </w:r>
              </w:hyperlink>
              <w:r>
                <w:rPr>
                  <w:color w:val="000000"/>
                </w:rPr>
                <w:t xml:space="preserve">) 10 straipsniu, Lietuvos Respublikos šilumos ūkio įstatymo (Žin., 2003, Nr. </w:t>
              </w:r>
              <w:hyperlink r:id="rId16" w:tgtFrame="_blank" w:history="1">
                <w:r>
                  <w:rPr>
                    <w:color w:val="0000FF" w:themeColor="hyperlink"/>
                    <w:u w:val="single"/>
                  </w:rPr>
                  <w:t>51-2254</w:t>
                </w:r>
              </w:hyperlink>
              <w:r>
                <w:rPr>
                  <w:color w:val="000000"/>
                </w:rPr>
                <w:t xml:space="preserve">; 2007, Nr. </w:t>
              </w:r>
              <w:hyperlink r:id="rId17" w:tgtFrame="_blank" w:history="1">
                <w:r>
                  <w:rPr>
                    <w:color w:val="0000FF" w:themeColor="hyperlink"/>
                    <w:u w:val="single"/>
                  </w:rPr>
                  <w:t>130-5259</w:t>
                </w:r>
              </w:hyperlink>
              <w:r>
                <w:rPr>
                  <w:color w:val="000000"/>
                </w:rPr>
                <w:t xml:space="preserve">; 2010, Nr. </w:t>
              </w:r>
              <w:hyperlink r:id="rId18" w:tgtFrame="_blank" w:history="1">
                <w:r>
                  <w:rPr>
                    <w:color w:val="0000FF" w:themeColor="hyperlink"/>
                    <w:u w:val="single"/>
                  </w:rPr>
                  <w:t>1-6</w:t>
                </w:r>
              </w:hyperlink>
              <w:r>
                <w:rPr>
                  <w:color w:val="000000"/>
                </w:rPr>
                <w:t>) 30 straipsniu, Lietuvos Respublikos geriamojo vandens tiekimo ir nuotekų tv</w:t>
              </w:r>
              <w:r>
                <w:rPr>
                  <w:color w:val="000000"/>
                </w:rPr>
                <w:t xml:space="preserve">arkymo įstatymo (Žin., 2006, Nr. </w:t>
              </w:r>
              <w:hyperlink r:id="rId19" w:tgtFrame="_blank" w:history="1">
                <w:r>
                  <w:rPr>
                    <w:color w:val="0000FF" w:themeColor="hyperlink"/>
                    <w:u w:val="single"/>
                  </w:rPr>
                  <w:t>82-3260</w:t>
                </w:r>
              </w:hyperlink>
              <w:r>
                <w:rPr>
                  <w:color w:val="000000"/>
                </w:rPr>
                <w:t>) 19 straipsniu bei Gamtinių dujų perdavimo, skirstymo, laikymo, skystinimo, tiekimo ir rinkos operatoriaus licencijavimo taisyklių, patv</w:t>
              </w:r>
              <w:r>
                <w:rPr>
                  <w:color w:val="000000"/>
                </w:rPr>
                <w:t xml:space="preserve">irtintų Lietuvos Respublikos Vyriausybės 2011 m. spalio 27 d. nutarimu Nr. 1246 (Žin., 2011, Nr. </w:t>
              </w:r>
              <w:hyperlink r:id="rId20" w:tgtFrame="_blank" w:history="1">
                <w:r>
                  <w:rPr>
                    <w:color w:val="0000FF" w:themeColor="hyperlink"/>
                    <w:u w:val="single"/>
                  </w:rPr>
                  <w:t>131-6227</w:t>
                </w:r>
              </w:hyperlink>
              <w:r>
                <w:rPr>
                  <w:color w:val="000000"/>
                </w:rPr>
                <w:t>), 7.1 punktu, Veiklos elektros energetikos sektoriuje licencijavimo tai</w:t>
              </w:r>
              <w:r>
                <w:rPr>
                  <w:color w:val="000000"/>
                </w:rPr>
                <w:t xml:space="preserve">syklių, patvirtintų Lietuvos Respublikos Vyriausybės 2001 m. gruodžio 5 d. nutarimu Nr. 1474 (Žin., 2001, Nr. </w:t>
              </w:r>
              <w:hyperlink r:id="rId21" w:tgtFrame="_blank" w:history="1">
                <w:r>
                  <w:rPr>
                    <w:color w:val="0000FF" w:themeColor="hyperlink"/>
                    <w:u w:val="single"/>
                  </w:rPr>
                  <w:t>104-3713</w:t>
                </w:r>
              </w:hyperlink>
              <w:r>
                <w:rPr>
                  <w:color w:val="000000"/>
                </w:rPr>
                <w:t xml:space="preserve">; 2003, Nr. </w:t>
              </w:r>
              <w:hyperlink r:id="rId22" w:tgtFrame="_blank" w:history="1">
                <w:r>
                  <w:rPr>
                    <w:color w:val="0000FF" w:themeColor="hyperlink"/>
                    <w:u w:val="single"/>
                  </w:rPr>
                  <w:t>48-2121</w:t>
                </w:r>
              </w:hyperlink>
              <w:r>
                <w:rPr>
                  <w:color w:val="000000"/>
                </w:rPr>
                <w:t xml:space="preserve">; 2010, Nr. </w:t>
              </w:r>
              <w:hyperlink r:id="rId23" w:tgtFrame="_blank" w:history="1">
                <w:r>
                  <w:rPr>
                    <w:color w:val="0000FF" w:themeColor="hyperlink"/>
                    <w:u w:val="single"/>
                  </w:rPr>
                  <w:t>51-2498</w:t>
                </w:r>
              </w:hyperlink>
              <w:r>
                <w:rPr>
                  <w:color w:val="000000"/>
                </w:rPr>
                <w:t>), 18.1 punktu, Šilumos tiekimo licencijavimo taisyklių, patvirtintų Lietuvos Respublikos Vyriausybės 2003 m. liepos 25</w:t>
              </w:r>
              <w:r>
                <w:rPr>
                  <w:color w:val="000000"/>
                </w:rPr>
                <w:t xml:space="preserve"> d. nutarimu Nr. 982 (Žin., 2003, Nr. </w:t>
              </w:r>
              <w:hyperlink r:id="rId24" w:tgtFrame="_blank" w:history="1">
                <w:r>
                  <w:rPr>
                    <w:color w:val="0000FF" w:themeColor="hyperlink"/>
                    <w:u w:val="single"/>
                  </w:rPr>
                  <w:t>75-3481</w:t>
                </w:r>
              </w:hyperlink>
              <w:r>
                <w:rPr>
                  <w:color w:val="000000"/>
                </w:rPr>
                <w:t xml:space="preserve">; 2010, Nr. </w:t>
              </w:r>
              <w:hyperlink r:id="rId25" w:tgtFrame="_blank" w:history="1">
                <w:r>
                  <w:rPr>
                    <w:color w:val="0000FF" w:themeColor="hyperlink"/>
                    <w:u w:val="single"/>
                  </w:rPr>
                  <w:t>33-1556</w:t>
                </w:r>
              </w:hyperlink>
              <w:r>
                <w:rPr>
                  <w:color w:val="000000"/>
                </w:rPr>
                <w:t>), 8.1 punktu ir Viešojo vandens t</w:t>
              </w:r>
              <w:r>
                <w:rPr>
                  <w:color w:val="000000"/>
                </w:rPr>
                <w:t xml:space="preserve">iekimo licencijavimo taisyklių, patvirtintų Lietuvos Respublikos Vyriausybės nutarimu Nr. 89 (Žin., 2007, Nr. </w:t>
              </w:r>
              <w:hyperlink r:id="rId26" w:tgtFrame="_blank" w:history="1">
                <w:r>
                  <w:rPr>
                    <w:color w:val="0000FF" w:themeColor="hyperlink"/>
                    <w:u w:val="single"/>
                  </w:rPr>
                  <w:t>15-533</w:t>
                </w:r>
              </w:hyperlink>
              <w:r>
                <w:rPr>
                  <w:color w:val="000000"/>
                </w:rPr>
                <w:t>), 6.3 punktu bei atsižvelgdama į Valstybinės kainų ir energe</w:t>
              </w:r>
              <w:r>
                <w:rPr>
                  <w:color w:val="000000"/>
                </w:rPr>
                <w:t>tikos kontrolės komisijos (toliau – Komisija) Teisės skyriaus 2011 m. lapkričio 24 d. pažymą Nr. O5-320 „Dėl prašymo išduoti, pakeisti, patikslinti licenciją, išduoti licencijos dublikatą, sustabdyti licencijos galiojimą, panaikinti licencijos galiojimą, p</w:t>
              </w:r>
              <w:r>
                <w:rPr>
                  <w:color w:val="000000"/>
                </w:rPr>
                <w:t xml:space="preserve">anaikinti licencijos galiojimo sustabdymą formos patvirtinimo projekto“, Komisija </w:t>
              </w:r>
              <w:r>
                <w:rPr>
                  <w:color w:val="000000"/>
                  <w:spacing w:val="60"/>
                </w:rPr>
                <w:t>nutari</w:t>
              </w:r>
              <w:r>
                <w:rPr>
                  <w:color w:val="000000"/>
                </w:rPr>
                <w:t>a:</w:t>
              </w:r>
            </w:p>
          </w:sdtContent>
        </w:sdt>
        <w:sdt>
          <w:sdtPr>
            <w:alias w:val="1 p."/>
            <w:tag w:val="part_36dc7387edaf441f81fcbaa2d1181009"/>
            <w:id w:val="-1077290868"/>
            <w:lock w:val="sdtLocked"/>
          </w:sdtPr>
          <w:sdtEndPr/>
          <w:sdtContent>
            <w:p w14:paraId="399C15E9" w14:textId="77777777" w:rsidR="00FF00DE" w:rsidRDefault="002817B4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36dc7387edaf441f81fcbaa2d1181009"/>
                  <w:id w:val="-1870975123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 xml:space="preserve">. Patvirtinti prašymo išduoti, pakeisti, patikslinti licenciją, išduoti licencijos dublikatą, sustabdyti licencijos galiojimą, panaikinti licencijos galiojimą, </w:t>
              </w:r>
              <w:r>
                <w:rPr>
                  <w:color w:val="000000"/>
                </w:rPr>
                <w:t>panaikinti licencijos galiojimo sustabdymą formą (pridedama).</w:t>
              </w:r>
            </w:p>
          </w:sdtContent>
        </w:sdt>
        <w:sdt>
          <w:sdtPr>
            <w:alias w:val="2 p."/>
            <w:tag w:val="part_85fcbaeba3d84b99a80e8722cd016b39"/>
            <w:id w:val="1787231950"/>
            <w:lock w:val="sdtLocked"/>
          </w:sdtPr>
          <w:sdtEndPr/>
          <w:sdtContent>
            <w:p w14:paraId="399C15EC" w14:textId="58AB1C33" w:rsidR="00FF00DE" w:rsidRDefault="002817B4" w:rsidP="002817B4">
              <w:pPr>
                <w:widowControl w:val="0"/>
                <w:suppressAutoHyphens/>
                <w:ind w:firstLine="567"/>
                <w:jc w:val="both"/>
                <w:rPr>
                  <w:caps/>
                  <w:color w:val="000000"/>
                </w:rPr>
              </w:pPr>
              <w:sdt>
                <w:sdtPr>
                  <w:alias w:val="Numeris"/>
                  <w:tag w:val="nr_85fcbaeba3d84b99a80e8722cd016b39"/>
                  <w:id w:val="-439303516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 xml:space="preserve">. Pripažinti netekusiu galios Komisijos 2008 m. sausio 29 d. nutarimą Nr. O3-8 „Dėl prašymo išduoti arba pakeisti licenciją formos patvirtinimo“ (Žin., 2008, Nr. </w:t>
              </w:r>
              <w:hyperlink r:id="rId27" w:tgtFrame="_blank" w:history="1">
                <w:r>
                  <w:rPr>
                    <w:color w:val="0000FF" w:themeColor="hyperlink"/>
                    <w:u w:val="single"/>
                  </w:rPr>
                  <w:t>14-505</w:t>
                </w:r>
              </w:hyperlink>
              <w:r>
                <w:rPr>
                  <w:color w:val="000000"/>
                </w:rPr>
                <w:t xml:space="preserve">; 2011, Nr. </w:t>
              </w:r>
              <w:hyperlink r:id="rId28" w:tgtFrame="_blank" w:history="1">
                <w:r>
                  <w:rPr>
                    <w:color w:val="0000FF" w:themeColor="hyperlink"/>
                    <w:u w:val="single"/>
                  </w:rPr>
                  <w:t>39-1914</w:t>
                </w:r>
              </w:hyperlink>
              <w:r>
                <w:rPr>
                  <w:color w:val="000000"/>
                </w:rPr>
                <w:t>).</w:t>
              </w:r>
            </w:p>
          </w:sdtContent>
        </w:sdt>
        <w:sdt>
          <w:sdtPr>
            <w:alias w:val="signatura"/>
            <w:tag w:val="part_012b1313cf354bb9a6fd8443217d6325"/>
            <w:id w:val="-1309465257"/>
            <w:lock w:val="sdtLocked"/>
            <w:placeholder>
              <w:docPart w:val="DefaultPlaceholder_1082065158"/>
            </w:placeholder>
          </w:sdtPr>
          <w:sdtContent>
            <w:p w14:paraId="56AB5183" w14:textId="75DA7653" w:rsidR="002817B4" w:rsidRDefault="002817B4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416F939F" w14:textId="77777777" w:rsidR="002817B4" w:rsidRDefault="002817B4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99C15ED" w14:textId="0562FC24" w:rsidR="00FF00DE" w:rsidRDefault="002817B4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  <w:r>
                <w:rPr>
                  <w:caps/>
                  <w:color w:val="000000"/>
                </w:rPr>
                <w:t xml:space="preserve">Komisijos pirmininkė </w:t>
              </w:r>
              <w:r>
                <w:rPr>
                  <w:caps/>
                  <w:color w:val="000000"/>
                </w:rPr>
                <w:tab/>
                <w:t>Diana Korsakaitė</w:t>
              </w:r>
            </w:p>
            <w:p w14:paraId="399C15F0" w14:textId="7828D231" w:rsidR="00FF00DE" w:rsidRDefault="002817B4">
              <w:pPr>
                <w:widowControl w:val="0"/>
                <w:suppressAutoHyphens/>
                <w:rPr>
                  <w:caps/>
                  <w:color w:val="000000"/>
                </w:rPr>
              </w:pPr>
            </w:p>
          </w:sdtContent>
        </w:sdt>
      </w:sdtContent>
    </w:sdt>
    <w:sdt>
      <w:sdtPr>
        <w:alias w:val="frm."/>
        <w:tag w:val="part_3700a6b86a2443fbac268766bfc2762a"/>
        <w:id w:val="1269661386"/>
        <w:lock w:val="sdtLocked"/>
      </w:sdtPr>
      <w:sdtEndPr/>
      <w:sdtContent>
        <w:p w14:paraId="399C15F1" w14:textId="77777777" w:rsidR="00FF00DE" w:rsidRDefault="002817B4">
          <w:pPr>
            <w:ind w:left="4535"/>
          </w:pPr>
          <w:r>
            <w:br w:type="page"/>
          </w:r>
          <w:r>
            <w:lastRenderedPageBreak/>
            <w:t>Forma patvirtinta</w:t>
          </w:r>
        </w:p>
        <w:p w14:paraId="399C15F2" w14:textId="77777777" w:rsidR="00FF00DE" w:rsidRDefault="002817B4">
          <w:pPr>
            <w:ind w:left="4535"/>
          </w:pPr>
          <w:r>
            <w:t xml:space="preserve">Valstybinės kainų ir </w:t>
          </w:r>
        </w:p>
        <w:p w14:paraId="399C15F3" w14:textId="77777777" w:rsidR="00FF00DE" w:rsidRDefault="002817B4">
          <w:pPr>
            <w:ind w:left="4535"/>
          </w:pPr>
          <w:r>
            <w:t xml:space="preserve">energetikos kontrolės komisijos </w:t>
          </w:r>
        </w:p>
        <w:p w14:paraId="399C15F4" w14:textId="77777777" w:rsidR="00FF00DE" w:rsidRDefault="002817B4">
          <w:pPr>
            <w:ind w:left="4535"/>
          </w:pPr>
          <w:r>
            <w:t>2011 m. lapkričio 30 d. nutarimu Nr. O3-400</w:t>
          </w:r>
        </w:p>
        <w:p w14:paraId="399C15F5" w14:textId="77777777" w:rsidR="00FF00DE" w:rsidRDefault="00FF00DE"/>
        <w:p w14:paraId="399C15F6" w14:textId="77777777" w:rsidR="00FF00DE" w:rsidRDefault="002817B4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(ūkio subjekto pavadinimas (fizinio asmens – vardas, pavardė; juridinio asmens – įmonės pavadinimas), kodas (fizinio asmens – asmens kodas, jei asmens kodo </w:t>
          </w:r>
          <w:r>
            <w:rPr>
              <w:sz w:val="22"/>
              <w:szCs w:val="22"/>
            </w:rPr>
            <w:t>neturima, tiksli gimimo data; juridinio asmens – įmonės kodas), fizinio asmens adresas arba juridinio asmens buveinės adresas; telefono ir fakso numeriai, elektroninio pašto adresas, jeigu tokie yra)</w:t>
          </w:r>
        </w:p>
        <w:p w14:paraId="399C15F7" w14:textId="77777777" w:rsidR="00FF00DE" w:rsidRDefault="00FF00DE">
          <w:pPr>
            <w:jc w:val="both"/>
          </w:pPr>
        </w:p>
        <w:p w14:paraId="399C15F8" w14:textId="77777777" w:rsidR="00FF00DE" w:rsidRDefault="002817B4">
          <w:pPr>
            <w:ind w:firstLine="720"/>
            <w:jc w:val="both"/>
          </w:pPr>
          <w:r>
            <w:t xml:space="preserve">Valstybinei kainų ir energetikos </w:t>
          </w:r>
        </w:p>
        <w:p w14:paraId="399C15F9" w14:textId="77777777" w:rsidR="00FF00DE" w:rsidRDefault="002817B4">
          <w:pPr>
            <w:ind w:firstLine="720"/>
            <w:jc w:val="both"/>
          </w:pPr>
          <w:r>
            <w:t xml:space="preserve">kontrolės komisijai </w:t>
          </w:r>
        </w:p>
        <w:p w14:paraId="399C15FA" w14:textId="77777777" w:rsidR="00FF00DE" w:rsidRDefault="002817B4">
          <w:pPr>
            <w:ind w:firstLine="720"/>
            <w:jc w:val="both"/>
          </w:pPr>
          <w:r>
            <w:t xml:space="preserve">Algirdo g. 27 </w:t>
          </w:r>
        </w:p>
        <w:p w14:paraId="399C15FB" w14:textId="77777777" w:rsidR="00FF00DE" w:rsidRDefault="002817B4">
          <w:pPr>
            <w:ind w:firstLine="720"/>
            <w:jc w:val="both"/>
          </w:pPr>
          <w:r>
            <w:t>LT-03219 Vilnius</w:t>
          </w:r>
        </w:p>
        <w:p w14:paraId="399C15FC" w14:textId="77777777" w:rsidR="00FF00DE" w:rsidRDefault="00FF00DE">
          <w:pPr>
            <w:jc w:val="both"/>
            <w:rPr>
              <w:spacing w:val="50"/>
            </w:rPr>
          </w:pPr>
        </w:p>
        <w:p w14:paraId="399C15FD" w14:textId="08E21B8A" w:rsidR="00FF00DE" w:rsidRDefault="002817B4">
          <w:pPr>
            <w:jc w:val="center"/>
            <w:rPr>
              <w:b/>
              <w:caps/>
            </w:rPr>
          </w:pPr>
          <w:r>
            <w:rPr>
              <w:b/>
              <w:spacing w:val="60"/>
            </w:rPr>
            <w:t xml:space="preserve">PRAŠYMAS </w:t>
          </w:r>
          <w:r>
            <w:rPr>
              <w:b/>
              <w:spacing w:val="60"/>
            </w:rPr>
            <w:br/>
          </w:r>
          <w:r>
            <w:rPr>
              <w:b/>
              <w:caps/>
            </w:rPr>
            <w:t>Išduoti, pakeisti, patikslinti licenciją, išduoti licencijos dublikatą, sustabdyti licencijos galiojimą, panaikinti licencijos galiojimą, panaikinti licencijos galiojimo sustabdymą</w:t>
          </w:r>
        </w:p>
        <w:p w14:paraId="399C15FE" w14:textId="77777777" w:rsidR="00FF00DE" w:rsidRDefault="00FF00DE">
          <w:pPr>
            <w:jc w:val="center"/>
            <w:rPr>
              <w:caps/>
            </w:rPr>
          </w:pPr>
        </w:p>
        <w:p w14:paraId="399C15FF" w14:textId="77777777" w:rsidR="00FF00DE" w:rsidRDefault="002817B4">
          <w:pPr>
            <w:jc w:val="center"/>
          </w:pPr>
          <w:r>
            <w:t>__________________</w:t>
          </w:r>
        </w:p>
        <w:p w14:paraId="399C1600" w14:textId="77777777" w:rsidR="00FF00DE" w:rsidRDefault="002817B4">
          <w:pPr>
            <w:jc w:val="center"/>
            <w:rPr>
              <w:sz w:val="22"/>
            </w:rPr>
          </w:pPr>
          <w:r>
            <w:rPr>
              <w:sz w:val="22"/>
            </w:rPr>
            <w:t>(data)</w:t>
          </w:r>
        </w:p>
        <w:p w14:paraId="399C1601" w14:textId="77777777" w:rsidR="00FF00DE" w:rsidRDefault="002817B4">
          <w:pPr>
            <w:jc w:val="center"/>
          </w:pPr>
          <w:r>
            <w:t>___</w:t>
          </w:r>
          <w:r>
            <w:t>_______________</w:t>
          </w:r>
        </w:p>
        <w:p w14:paraId="399C1602" w14:textId="77777777" w:rsidR="00FF00DE" w:rsidRDefault="002817B4">
          <w:pPr>
            <w:jc w:val="center"/>
            <w:rPr>
              <w:sz w:val="22"/>
            </w:rPr>
          </w:pPr>
          <w:r>
            <w:rPr>
              <w:sz w:val="22"/>
            </w:rPr>
            <w:t>(vieta)</w:t>
          </w:r>
        </w:p>
        <w:p w14:paraId="399C1603" w14:textId="77777777" w:rsidR="00FF00DE" w:rsidRDefault="00FF00DE"/>
        <w:p w14:paraId="399C1604" w14:textId="77777777" w:rsidR="00FF00DE" w:rsidRDefault="002817B4">
          <w:pPr>
            <w:tabs>
              <w:tab w:val="right" w:leader="underscore" w:pos="9072"/>
            </w:tabs>
            <w:jc w:val="both"/>
          </w:pPr>
          <w:r>
            <w:t>_</w:t>
          </w:r>
          <w:r>
            <w:tab/>
          </w:r>
        </w:p>
        <w:p w14:paraId="399C1605" w14:textId="77777777" w:rsidR="00FF00DE" w:rsidRDefault="002817B4">
          <w:pPr>
            <w:tabs>
              <w:tab w:val="right" w:leader="underscore" w:pos="9072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(ūkio subjekto pavadinimas (fizinio asmens – vardas, pavardė; juridinio asmens – įmonės pavadinimas)</w:t>
          </w:r>
        </w:p>
        <w:p w14:paraId="399C1606" w14:textId="77777777" w:rsidR="00FF00DE" w:rsidRDefault="002817B4">
          <w:pPr>
            <w:tabs>
              <w:tab w:val="right" w:leader="underscore" w:pos="9072"/>
            </w:tabs>
            <w:jc w:val="both"/>
          </w:pPr>
          <w:r>
            <w:t xml:space="preserve">Prašo </w:t>
          </w:r>
          <w:r>
            <w:tab/>
            <w:t xml:space="preserve"> licenciją.</w:t>
          </w:r>
        </w:p>
        <w:p w14:paraId="399C1607" w14:textId="77777777" w:rsidR="00FF00DE" w:rsidRDefault="002817B4">
          <w:pPr>
            <w:tabs>
              <w:tab w:val="left" w:pos="2166"/>
            </w:tabs>
            <w:ind w:left="600" w:right="87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(išduoti, pakeisti, patikslinti licenciją, išduoti licencijos dublikatą, sustabdyti licencijos galiojimą, pa</w:t>
          </w:r>
          <w:r>
            <w:rPr>
              <w:sz w:val="22"/>
              <w:szCs w:val="22"/>
            </w:rPr>
            <w:t>naikinti licencijos galiojimą, panaikinti licencijos galiojimo sustabdymą)</w:t>
          </w:r>
          <w:r>
            <w:rPr>
              <w:sz w:val="22"/>
              <w:szCs w:val="22"/>
              <w:vertAlign w:val="superscript"/>
            </w:rPr>
            <w:t>1</w:t>
          </w:r>
        </w:p>
        <w:p w14:paraId="399C1608" w14:textId="77777777" w:rsidR="00FF00DE" w:rsidRDefault="002817B4">
          <w:pPr>
            <w:tabs>
              <w:tab w:val="right" w:leader="underscore" w:pos="9072"/>
              <w:tab w:val="right" w:leader="underscore" w:pos="9638"/>
            </w:tabs>
            <w:jc w:val="both"/>
          </w:pPr>
          <w:r>
            <w:t>_</w:t>
          </w:r>
          <w:r>
            <w:tab/>
          </w:r>
        </w:p>
        <w:p w14:paraId="399C1609" w14:textId="77777777" w:rsidR="00FF00DE" w:rsidRDefault="002817B4">
          <w:pPr>
            <w:tabs>
              <w:tab w:val="right" w:leader="underscore" w:pos="9072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(licencijuojamos veiklos pavadinimas)</w:t>
          </w:r>
        </w:p>
        <w:p w14:paraId="399C160A" w14:textId="77777777" w:rsidR="00FF00DE" w:rsidRDefault="002817B4">
          <w:pPr>
            <w:tabs>
              <w:tab w:val="right" w:leader="underscore" w:pos="9072"/>
              <w:tab w:val="right" w:leader="underscore" w:pos="9638"/>
            </w:tabs>
            <w:ind w:firstLine="567"/>
            <w:jc w:val="both"/>
          </w:pPr>
          <w:r>
            <w:t xml:space="preserve">Licencijos išdavimo data ir numeris: </w:t>
          </w:r>
          <w:r>
            <w:tab/>
          </w:r>
        </w:p>
        <w:p w14:paraId="399C160B" w14:textId="77777777" w:rsidR="00FF00DE" w:rsidRDefault="002817B4">
          <w:pPr>
            <w:tabs>
              <w:tab w:val="left" w:pos="4788"/>
              <w:tab w:val="right" w:leader="underscore" w:pos="9072"/>
            </w:tabs>
            <w:ind w:left="410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(nurodyti visais atvejais, išskyrus prašant išduoti licenciją)</w:t>
          </w:r>
        </w:p>
        <w:p w14:paraId="399C160C" w14:textId="77777777" w:rsidR="00FF00DE" w:rsidRDefault="002817B4">
          <w:pPr>
            <w:tabs>
              <w:tab w:val="right" w:leader="underscore" w:pos="9072"/>
              <w:tab w:val="right" w:leader="underscore" w:pos="9638"/>
            </w:tabs>
            <w:ind w:firstLine="567"/>
            <w:jc w:val="both"/>
          </w:pPr>
          <w:r>
            <w:t xml:space="preserve">Veiklos teritorija </w:t>
          </w:r>
          <w:r>
            <w:tab/>
          </w:r>
        </w:p>
        <w:p w14:paraId="399C160D" w14:textId="77777777" w:rsidR="00FF00DE" w:rsidRDefault="002817B4">
          <w:pPr>
            <w:tabs>
              <w:tab w:val="right" w:leader="underscore" w:pos="9072"/>
              <w:tab w:val="right" w:leader="underscore" w:pos="9638"/>
            </w:tabs>
            <w:jc w:val="both"/>
          </w:pPr>
          <w:r>
            <w:t>_</w:t>
          </w:r>
          <w:r>
            <w:tab/>
          </w:r>
        </w:p>
        <w:p w14:paraId="399C160E" w14:textId="77777777" w:rsidR="00FF00DE" w:rsidRDefault="002817B4">
          <w:pPr>
            <w:tabs>
              <w:tab w:val="right" w:leader="underscore" w:pos="9072"/>
              <w:tab w:val="right" w:leader="underscore" w:pos="9638"/>
            </w:tabs>
            <w:jc w:val="both"/>
          </w:pPr>
          <w:r>
            <w:t>_</w:t>
          </w:r>
          <w:r>
            <w:tab/>
            <w:t>.</w:t>
          </w:r>
        </w:p>
        <w:p w14:paraId="399C160F" w14:textId="77777777" w:rsidR="00FF00DE" w:rsidRDefault="002817B4">
          <w:pPr>
            <w:tabs>
              <w:tab w:val="right" w:leader="underscore" w:pos="9072"/>
              <w:tab w:val="right" w:leader="underscore" w:pos="9638"/>
            </w:tabs>
            <w:ind w:firstLine="567"/>
            <w:jc w:val="both"/>
          </w:pPr>
          <w:r>
            <w:t xml:space="preserve">Ūkio </w:t>
          </w:r>
          <w:r>
            <w:t>subjekto vadovas</w:t>
          </w:r>
          <w:r>
            <w:rPr>
              <w:vertAlign w:val="superscript"/>
            </w:rPr>
            <w:t>2</w:t>
          </w:r>
          <w:r>
            <w:t xml:space="preserve"> </w:t>
          </w:r>
          <w:r>
            <w:tab/>
          </w:r>
        </w:p>
        <w:p w14:paraId="399C1610" w14:textId="77777777" w:rsidR="00FF00DE" w:rsidRDefault="002817B4">
          <w:pPr>
            <w:tabs>
              <w:tab w:val="right" w:leader="underscore" w:pos="9072"/>
            </w:tabs>
            <w:ind w:left="285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(pareigų pavadinimas, vardas ir pavardė, telefono numeris, elektroninio pašto adresas)</w:t>
          </w:r>
        </w:p>
        <w:p w14:paraId="399C1611" w14:textId="77777777" w:rsidR="00FF00DE" w:rsidRDefault="002817B4">
          <w:pPr>
            <w:tabs>
              <w:tab w:val="right" w:leader="underscore" w:pos="9072"/>
              <w:tab w:val="right" w:leader="underscore" w:pos="9638"/>
            </w:tabs>
            <w:jc w:val="both"/>
          </w:pPr>
          <w:r>
            <w:t>_</w:t>
          </w:r>
          <w:r>
            <w:tab/>
          </w:r>
        </w:p>
        <w:p w14:paraId="399C1612" w14:textId="77777777" w:rsidR="00FF00DE" w:rsidRDefault="00FF00DE">
          <w:pPr>
            <w:jc w:val="both"/>
          </w:pPr>
        </w:p>
        <w:p w14:paraId="399C1613" w14:textId="77777777" w:rsidR="00FF00DE" w:rsidRDefault="002817B4">
          <w:pPr>
            <w:ind w:firstLine="720"/>
            <w:jc w:val="both"/>
          </w:pPr>
          <w:r>
            <w:t>PRIDEDAMA:</w:t>
          </w:r>
        </w:p>
        <w:p w14:paraId="399C1614" w14:textId="121D1225" w:rsidR="00FF00DE" w:rsidRDefault="002817B4">
          <w:pPr>
            <w:tabs>
              <w:tab w:val="left" w:pos="2850"/>
            </w:tabs>
            <w:ind w:firstLine="720"/>
            <w:jc w:val="both"/>
          </w:pPr>
          <w:r>
            <w:t>1</w:t>
          </w:r>
          <w:r>
            <w:t>. Dokumentai,           lapai (-ų).</w:t>
          </w:r>
        </w:p>
        <w:p w14:paraId="399C1615" w14:textId="77777777" w:rsidR="00FF00DE" w:rsidRDefault="00FF00DE">
          <w:pPr>
            <w:tabs>
              <w:tab w:val="left" w:pos="2850"/>
            </w:tabs>
            <w:jc w:val="both"/>
          </w:pPr>
        </w:p>
        <w:p w14:paraId="399C1616" w14:textId="77777777" w:rsidR="00FF00DE" w:rsidRDefault="002817B4">
          <w:pPr>
            <w:tabs>
              <w:tab w:val="left" w:pos="3990"/>
              <w:tab w:val="left" w:pos="6498"/>
            </w:tabs>
            <w:jc w:val="both"/>
            <w:rPr>
              <w:sz w:val="22"/>
            </w:rPr>
          </w:pPr>
          <w:r>
            <w:rPr>
              <w:sz w:val="22"/>
            </w:rPr>
            <w:t>(pareigų pavadinimas)</w:t>
          </w:r>
          <w:r>
            <w:rPr>
              <w:sz w:val="22"/>
              <w:vertAlign w:val="superscript"/>
            </w:rPr>
            <w:t>3</w:t>
          </w:r>
          <w:r>
            <w:rPr>
              <w:sz w:val="22"/>
            </w:rPr>
            <w:tab/>
            <w:t>(parašas)</w:t>
          </w:r>
          <w:r>
            <w:rPr>
              <w:sz w:val="22"/>
            </w:rPr>
            <w:tab/>
            <w:t>(vardas ir pavardė)</w:t>
          </w:r>
        </w:p>
        <w:p w14:paraId="399C1617" w14:textId="77777777" w:rsidR="00FF00DE" w:rsidRDefault="00FF00DE">
          <w:pPr>
            <w:tabs>
              <w:tab w:val="left" w:pos="3990"/>
              <w:tab w:val="left" w:pos="6498"/>
            </w:tabs>
          </w:pPr>
        </w:p>
        <w:p w14:paraId="399C1618" w14:textId="77777777" w:rsidR="00FF00DE" w:rsidRDefault="002817B4">
          <w:pPr>
            <w:tabs>
              <w:tab w:val="left" w:pos="3990"/>
              <w:tab w:val="left" w:pos="6498"/>
            </w:tabs>
          </w:pPr>
          <w:r>
            <w:t>__________________</w:t>
          </w:r>
        </w:p>
        <w:p w14:paraId="399C1619" w14:textId="77777777" w:rsidR="00FF00DE" w:rsidRDefault="002817B4">
          <w:pPr>
            <w:ind w:firstLine="567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  <w:vertAlign w:val="superscript"/>
            </w:rPr>
            <w:t>1</w:t>
          </w:r>
          <w:r>
            <w:rPr>
              <w:sz w:val="22"/>
              <w:szCs w:val="22"/>
            </w:rPr>
            <w:t xml:space="preserve"> Reikiamą žodį įrašy</w:t>
          </w:r>
          <w:r>
            <w:rPr>
              <w:sz w:val="22"/>
              <w:szCs w:val="22"/>
            </w:rPr>
            <w:t>ti.</w:t>
          </w:r>
        </w:p>
        <w:p w14:paraId="399C161A" w14:textId="77777777" w:rsidR="00FF00DE" w:rsidRDefault="002817B4">
          <w:pPr>
            <w:ind w:firstLine="567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  <w:vertAlign w:val="superscript"/>
            </w:rPr>
            <w:t>2</w:t>
          </w:r>
          <w:r>
            <w:rPr>
              <w:sz w:val="22"/>
              <w:szCs w:val="22"/>
            </w:rPr>
            <w:t xml:space="preserve"> Jei ūkio subjektas yra fizinis asmuo, šios eilutės pildyti nereikia.</w:t>
          </w:r>
        </w:p>
        <w:p w14:paraId="399C161B" w14:textId="77777777" w:rsidR="00FF00DE" w:rsidRDefault="002817B4">
          <w:pPr>
            <w:tabs>
              <w:tab w:val="left" w:pos="3990"/>
              <w:tab w:val="left" w:pos="6498"/>
            </w:tabs>
            <w:ind w:firstLine="567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  <w:vertAlign w:val="superscript"/>
            </w:rPr>
            <w:lastRenderedPageBreak/>
            <w:t>3</w:t>
          </w:r>
          <w:r>
            <w:rPr>
              <w:sz w:val="22"/>
              <w:szCs w:val="22"/>
            </w:rPr>
            <w:t xml:space="preserve"> Jei ūkio subjektas yra fizinis asmuo, šios eilutės pildyti nereikia.</w:t>
          </w:r>
        </w:p>
        <w:p w14:paraId="399C161C" w14:textId="08719808" w:rsidR="00FF00DE" w:rsidRDefault="00FF00DE">
          <w:pPr>
            <w:tabs>
              <w:tab w:val="left" w:pos="3990"/>
              <w:tab w:val="left" w:pos="6498"/>
            </w:tabs>
            <w:jc w:val="both"/>
          </w:pPr>
        </w:p>
        <w:sdt>
          <w:sdtPr>
            <w:alias w:val="pabaiga"/>
            <w:tag w:val="part_9d9a4fd41c90440e9ef565f23666a7d9"/>
            <w:id w:val="-1739401420"/>
            <w:lock w:val="sdtLocked"/>
          </w:sdtPr>
          <w:sdtEndPr/>
          <w:sdtContent>
            <w:bookmarkStart w:id="0" w:name="_GoBack" w:displacedByCustomXml="prev"/>
            <w:p w14:paraId="399C161D" w14:textId="77777777" w:rsidR="00FF00DE" w:rsidRDefault="002817B4">
              <w:pPr>
                <w:tabs>
                  <w:tab w:val="left" w:pos="3990"/>
                  <w:tab w:val="left" w:pos="6498"/>
                </w:tabs>
                <w:jc w:val="center"/>
              </w:pPr>
              <w:r>
                <w:t>_________________</w:t>
              </w:r>
            </w:p>
            <w:bookmarkEnd w:id="0" w:displacedByCustomXml="next"/>
          </w:sdtContent>
        </w:sdt>
      </w:sdtContent>
    </w:sdt>
    <w:sectPr w:rsidR="00FF00D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1621" w14:textId="77777777" w:rsidR="00FF00DE" w:rsidRDefault="002817B4">
      <w:r>
        <w:separator/>
      </w:r>
    </w:p>
  </w:endnote>
  <w:endnote w:type="continuationSeparator" w:id="0">
    <w:p w14:paraId="399C1622" w14:textId="77777777" w:rsidR="00FF00DE" w:rsidRDefault="0028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1625" w14:textId="77777777" w:rsidR="00FF00DE" w:rsidRDefault="00FF00D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1626" w14:textId="77777777" w:rsidR="00FF00DE" w:rsidRDefault="00FF00D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1628" w14:textId="77777777" w:rsidR="00FF00DE" w:rsidRDefault="00FF00D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C161F" w14:textId="77777777" w:rsidR="00FF00DE" w:rsidRDefault="002817B4">
      <w:r>
        <w:separator/>
      </w:r>
    </w:p>
  </w:footnote>
  <w:footnote w:type="continuationSeparator" w:id="0">
    <w:p w14:paraId="399C1620" w14:textId="77777777" w:rsidR="00FF00DE" w:rsidRDefault="0028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1623" w14:textId="77777777" w:rsidR="00FF00DE" w:rsidRDefault="00FF00D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1624" w14:textId="77777777" w:rsidR="00FF00DE" w:rsidRDefault="00FF00D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1627" w14:textId="77777777" w:rsidR="00FF00DE" w:rsidRDefault="00FF00D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2817B4"/>
    <w:rsid w:val="004C3FAE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C1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817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81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-tar.lt/portal/lt/legalAct/TAR.F57794B7899F" TargetMode="External"/><Relationship Id="rId18" Type="http://schemas.openxmlformats.org/officeDocument/2006/relationships/hyperlink" Target="https://www.e-tar.lt/portal/lt/legalAct/TAR.A1311C5AC5DA" TargetMode="External"/><Relationship Id="rId26" Type="http://schemas.openxmlformats.org/officeDocument/2006/relationships/hyperlink" Target="https://www.e-tar.lt/portal/lt/legalAct/TAR.A972BA0A147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-tar.lt/portal/lt/legalAct/TAR.7FB17CA1C88F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7866845DACE5" TargetMode="External"/><Relationship Id="rId17" Type="http://schemas.openxmlformats.org/officeDocument/2006/relationships/hyperlink" Target="https://www.e-tar.lt/portal/lt/legalAct/TAR.A601A252F765" TargetMode="External"/><Relationship Id="rId25" Type="http://schemas.openxmlformats.org/officeDocument/2006/relationships/hyperlink" Target="https://www.e-tar.lt/portal/lt/legalAct/TAR.F7B38B5B4295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e-tar.lt/portal/lt/legalAct/TAR.F62AD965997D" TargetMode="External"/><Relationship Id="rId20" Type="http://schemas.openxmlformats.org/officeDocument/2006/relationships/hyperlink" Target="https://www.e-tar.lt/portal/lt/legalAct/TAR.82205415D43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9CA9E36B4EA1" TargetMode="External"/><Relationship Id="rId24" Type="http://schemas.openxmlformats.org/officeDocument/2006/relationships/hyperlink" Target="https://www.e-tar.lt/portal/lt/legalAct/TAR.3F4B33788C2A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-tar.lt/portal/lt/legalAct/TAR.C57194CAA7F3" TargetMode="External"/><Relationship Id="rId23" Type="http://schemas.openxmlformats.org/officeDocument/2006/relationships/hyperlink" Target="https://www.e-tar.lt/portal/lt/legalAct/TAR.75EFB8B9FD46" TargetMode="External"/><Relationship Id="rId28" Type="http://schemas.openxmlformats.org/officeDocument/2006/relationships/hyperlink" Target="https://www.e-tar.lt/portal/lt/legalAct/TAR.7A49FABF7AB8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www.e-tar.lt/portal/lt/legalAct/TAR.0C5C33AA865C" TargetMode="External"/><Relationship Id="rId19" Type="http://schemas.openxmlformats.org/officeDocument/2006/relationships/hyperlink" Target="https://www.e-tar.lt/portal/lt/legalAct/TAR.0AE0464E0ED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-tar.lt/portal/lt/legalAct/TAR.79E5440C1CBD" TargetMode="External"/><Relationship Id="rId22" Type="http://schemas.openxmlformats.org/officeDocument/2006/relationships/hyperlink" Target="https://www.e-tar.lt/portal/lt/legalAct/TAR.ADC8AF8DBCBB" TargetMode="External"/><Relationship Id="rId27" Type="http://schemas.openxmlformats.org/officeDocument/2006/relationships/hyperlink" Target="https://www.e-tar.lt/portal/lt/legalAct/TAR.4217209995E9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F"/>
    <w:rsid w:val="003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09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09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5ff21fb4c3e64e87bac0b865d2de0ca2" PartId="c28e351c954840f09a8172aa1277fb55">
    <Part Type="preambule" DocPartId="6c9f1beb23994dbd9123e370de65ad5e" PartId="3dcf1d3aa2b7491b911aa6326b6027e4"/>
    <Part Type="punktas" Nr="1" Abbr="1 p." DocPartId="571a202887a8427b829b5a2d4fe5b99b" PartId="36dc7387edaf441f81fcbaa2d1181009"/>
    <Part Type="punktas" Nr="2" Abbr="2 p." DocPartId="53f65627a7b04af38adb93d52ba9c5a7" PartId="85fcbaeba3d84b99a80e8722cd016b39"/>
    <Part Type="signatura" DocPartId="52b178f516f045639319b40e5191d8a1" PartId="012b1313cf354bb9a6fd8443217d6325"/>
  </Part>
  <Part Type="forma" Abbr="frm." DocPartId="e35d510b22d343a6bdd254b3fccf81a9" PartId="3700a6b86a2443fbac268766bfc2762a">
    <Part Type="pabaiga" DocPartId="c106261501fd4e60a3d107a9f512eb50" PartId="9d9a4fd41c90440e9ef565f23666a7d9"/>
  </Part>
</Parts>
</file>

<file path=customXml/itemProps1.xml><?xml version="1.0" encoding="utf-8"?>
<ds:datastoreItem xmlns:ds="http://schemas.openxmlformats.org/officeDocument/2006/customXml" ds:itemID="{C219AC6D-4729-48BF-AC30-17A1DBFF9C6F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3636</Words>
  <Characters>2073</Characters>
  <Application>Microsoft Office Word</Application>
  <DocSecurity>0</DocSecurity>
  <Lines>17</Lines>
  <Paragraphs>11</Paragraphs>
  <ScaleCrop>false</ScaleCrop>
  <Company>Teisines informacijos centras</Company>
  <LinksUpToDate>false</LinksUpToDate>
  <CharactersWithSpaces>5698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VALSTYBINĖS KAINŲ IR ENERGETIKOS KONTROLĖS KOMISIJOS</dc:title>
  <dc:creator>Sandra</dc:creator>
  <cp:lastModifiedBy>DRAZDAUSKIENĖ Nijolė</cp:lastModifiedBy>
  <cp:revision>3</cp:revision>
  <dcterms:created xsi:type="dcterms:W3CDTF">2015-09-19T19:16:00Z</dcterms:created>
  <dcterms:modified xsi:type="dcterms:W3CDTF">2016-02-29T07:52:00Z</dcterms:modified>
</cp:coreProperties>
</file>