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4FE89" w14:textId="77777777" w:rsidR="00354BE1" w:rsidRDefault="0028269E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pict w14:anchorId="15D4FE9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8"/>
          <w:lang w:eastAsia="lt-LT"/>
        </w:rPr>
        <w:t>LIETUVOS RESPUBLIKOS APLINKOS MINISTRAS</w:t>
      </w:r>
    </w:p>
    <w:p w14:paraId="15D4FE8A" w14:textId="77777777" w:rsidR="00354BE1" w:rsidRDefault="00354BE1">
      <w:pPr>
        <w:jc w:val="center"/>
        <w:rPr>
          <w:color w:val="000000"/>
          <w:szCs w:val="8"/>
          <w:lang w:eastAsia="lt-LT"/>
        </w:rPr>
      </w:pPr>
    </w:p>
    <w:p w14:paraId="15D4FE8B" w14:textId="77777777" w:rsidR="00354BE1" w:rsidRDefault="0028269E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Į S A K Y M A S</w:t>
      </w:r>
    </w:p>
    <w:p w14:paraId="15D4FE8C" w14:textId="77777777" w:rsidR="00354BE1" w:rsidRDefault="0028269E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DĖL APLINKOS MINISTRO 2002 M. BALANDŽIO 12 D. ĮSAKYMO NR. 173 „DĖL STATYBOS TECHNINIO REGLAMENTO STR 1.01.05:2002 „NORMATYVINIAI STATYBOS TECHNINIAI DOKUMENTAI“ PAT</w:t>
      </w:r>
      <w:r>
        <w:rPr>
          <w:b/>
          <w:color w:val="000000"/>
          <w:szCs w:val="8"/>
          <w:lang w:eastAsia="lt-LT"/>
        </w:rPr>
        <w:t>VIRTINIMO“ PAKEITIMO</w:t>
      </w:r>
    </w:p>
    <w:p w14:paraId="15D4FE8D" w14:textId="77777777" w:rsidR="00354BE1" w:rsidRDefault="00354BE1">
      <w:pPr>
        <w:jc w:val="center"/>
        <w:rPr>
          <w:color w:val="000000"/>
          <w:szCs w:val="8"/>
          <w:lang w:eastAsia="lt-LT"/>
        </w:rPr>
      </w:pPr>
    </w:p>
    <w:p w14:paraId="15D4FE8E" w14:textId="77777777" w:rsidR="00354BE1" w:rsidRDefault="0028269E">
      <w:pPr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2004 m. vasario 4 d. Nr. D1-56</w:t>
      </w:r>
    </w:p>
    <w:p w14:paraId="15D4FE8F" w14:textId="77777777" w:rsidR="00354BE1" w:rsidRDefault="0028269E">
      <w:pPr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Vilnius</w:t>
      </w:r>
    </w:p>
    <w:p w14:paraId="15D4FE90" w14:textId="77777777" w:rsidR="00354BE1" w:rsidRDefault="00354BE1">
      <w:pPr>
        <w:ind w:firstLine="709"/>
        <w:jc w:val="both"/>
        <w:rPr>
          <w:color w:val="000000"/>
          <w:szCs w:val="8"/>
          <w:lang w:eastAsia="lt-LT"/>
        </w:rPr>
      </w:pPr>
    </w:p>
    <w:p w14:paraId="15D4FE91" w14:textId="77777777" w:rsidR="00354BE1" w:rsidRDefault="0028269E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 xml:space="preserve">Vadovaudamasis Lietuvos Respublikos aplinkos ministerijos nuostatų (Žin., 1998, Nr. </w:t>
      </w:r>
      <w:hyperlink r:id="rId10" w:tgtFrame="_blank" w:history="1">
        <w:r>
          <w:rPr>
            <w:color w:val="0000FF" w:themeColor="hyperlink"/>
            <w:szCs w:val="22"/>
            <w:u w:val="single"/>
            <w:lang w:eastAsia="lt-LT"/>
          </w:rPr>
          <w:t>84-2353</w:t>
        </w:r>
      </w:hyperlink>
      <w:r>
        <w:rPr>
          <w:color w:val="000000"/>
          <w:szCs w:val="22"/>
          <w:lang w:eastAsia="lt-LT"/>
        </w:rPr>
        <w:t xml:space="preserve">; 2002, Nr. </w:t>
      </w:r>
      <w:hyperlink r:id="rId11" w:tgtFrame="_blank" w:history="1">
        <w:r>
          <w:rPr>
            <w:color w:val="0000FF" w:themeColor="hyperlink"/>
            <w:szCs w:val="22"/>
            <w:u w:val="single"/>
            <w:lang w:eastAsia="lt-LT"/>
          </w:rPr>
          <w:t>20-766</w:t>
        </w:r>
      </w:hyperlink>
      <w:r>
        <w:rPr>
          <w:color w:val="000000"/>
          <w:szCs w:val="22"/>
          <w:lang w:eastAsia="lt-LT"/>
        </w:rPr>
        <w:t>) 11.5 punktu,</w:t>
      </w:r>
    </w:p>
    <w:p w14:paraId="15D4FE92" w14:textId="77777777" w:rsidR="00354BE1" w:rsidRDefault="0028269E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pacing w:val="60"/>
          <w:szCs w:val="22"/>
          <w:lang w:eastAsia="lt-LT"/>
        </w:rPr>
        <w:t>Pakeičiu</w:t>
      </w:r>
      <w:r>
        <w:rPr>
          <w:color w:val="000000"/>
          <w:szCs w:val="22"/>
          <w:lang w:eastAsia="lt-LT"/>
        </w:rPr>
        <w:t xml:space="preserve"> statybos techninį reglamentą STR 1.01.05:2002 „Normatyviniai statybos techniniai dokumentai“ (toliau – Reglamentas), patvirtintą Lietuvos Respublikos aplinko</w:t>
      </w:r>
      <w:r>
        <w:rPr>
          <w:color w:val="000000"/>
          <w:szCs w:val="22"/>
          <w:lang w:eastAsia="lt-LT"/>
        </w:rPr>
        <w:t xml:space="preserve">s ministro 2002 m. balandžio 12 d. įsakymu Nr. 173 „Dėl statybos techninio reglamento STR 1.01.05:2002 „Normatyviniai statybos techniniai dokumentai“ patvirtinimo“ (Žin., 2002, Nr. </w:t>
      </w:r>
      <w:hyperlink r:id="rId12" w:tgtFrame="_blank" w:history="1">
        <w:r>
          <w:rPr>
            <w:color w:val="0000FF" w:themeColor="hyperlink"/>
            <w:szCs w:val="22"/>
            <w:u w:val="single"/>
            <w:lang w:eastAsia="lt-LT"/>
          </w:rPr>
          <w:t>42-1586</w:t>
        </w:r>
      </w:hyperlink>
      <w:r>
        <w:rPr>
          <w:color w:val="000000"/>
          <w:szCs w:val="22"/>
          <w:lang w:eastAsia="lt-LT"/>
        </w:rPr>
        <w:t>):</w:t>
      </w:r>
    </w:p>
    <w:p w14:paraId="15D4FE93" w14:textId="77777777" w:rsidR="00354BE1" w:rsidRDefault="0028269E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</w:t>
      </w:r>
      <w:r>
        <w:rPr>
          <w:color w:val="000000"/>
          <w:szCs w:val="22"/>
          <w:lang w:eastAsia="lt-LT"/>
        </w:rPr>
        <w:t>. Reglamento 54.3 papunktį išdėstau taip:</w:t>
      </w:r>
    </w:p>
    <w:p w14:paraId="15D4FE94" w14:textId="77777777" w:rsidR="00354BE1" w:rsidRDefault="0028269E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54</w:t>
      </w:r>
      <w:bookmarkStart w:id="0" w:name="_GoBack"/>
      <w:bookmarkEnd w:id="0"/>
      <w:r>
        <w:rPr>
          <w:color w:val="000000"/>
          <w:szCs w:val="22"/>
          <w:lang w:eastAsia="lt-LT"/>
        </w:rPr>
        <w:t>.3</w:t>
      </w:r>
      <w:r>
        <w:rPr>
          <w:color w:val="000000"/>
          <w:szCs w:val="22"/>
          <w:lang w:eastAsia="lt-LT"/>
        </w:rPr>
        <w:t>. dokumento dalių perėmimo būdu. Šis būdas taikomas tuomet, kai Lietuvos dokumentu perimamas ne visas Užsienio dokumentas, o tik jo dalys: atskiri skyriai, skirsniai punktai (toliau – Dali</w:t>
      </w:r>
      <w:r>
        <w:rPr>
          <w:color w:val="000000"/>
          <w:szCs w:val="22"/>
          <w:lang w:eastAsia="lt-LT"/>
        </w:rPr>
        <w:t>s), kurie neprieštarauja Europos Sąjungos ir Lietuvos Respublikos teisės aktams ir tinka taikyti Lietuvos sąlygomis. Kitos reikalingos Lietuvos dokumento Dalys sukuriamos naujai.</w:t>
      </w:r>
    </w:p>
    <w:p w14:paraId="15D4FE95" w14:textId="77777777" w:rsidR="00354BE1" w:rsidRDefault="0028269E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 xml:space="preserve">Taikant šį būdą, Lietuvos dokumentas rengiamas Reglamento nustatyta tvarka, </w:t>
      </w:r>
      <w:r>
        <w:rPr>
          <w:color w:val="000000"/>
          <w:szCs w:val="22"/>
          <w:lang w:eastAsia="lt-LT"/>
        </w:rPr>
        <w:t>atskiras perimamų dokumentų Dalis (atlikus jų tapatų vertimą) pažymint dviem numeriais: Lietuvos dokumento ir skliausteliuose – perimamo dokumento (pagal originale buvusią numeraciją), po šių numerių laužtiniuose skliaustuose pateikiant nuorodą į teisės pe</w:t>
      </w:r>
      <w:r>
        <w:rPr>
          <w:color w:val="000000"/>
          <w:szCs w:val="22"/>
          <w:lang w:eastAsia="lt-LT"/>
        </w:rPr>
        <w:t>rimamo Užsienio dokumento eilės numerį, įrašytą į Lietuvos dokumento nuorodų skyrių, pvz., 16 (11 – [4.1]). Nuorodų skyriuje pateikiami duomenys apie Užsienio dokumentą, nurodyti Reglamento 54.1.1–54.1.5 papunkčiuose. Šiame papunktyje nurodytu būdu vienu L</w:t>
      </w:r>
      <w:r>
        <w:rPr>
          <w:color w:val="000000"/>
          <w:szCs w:val="22"/>
          <w:lang w:eastAsia="lt-LT"/>
        </w:rPr>
        <w:t>ietuvos dokumentu gali būti perimami keli Užsienio dokumentai;“.</w:t>
      </w:r>
    </w:p>
    <w:p w14:paraId="15D4FE96" w14:textId="77777777" w:rsidR="00354BE1" w:rsidRDefault="0028269E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>. Laikau netekusiu galios Reglamento 54.4 papunktį.</w:t>
      </w:r>
    </w:p>
    <w:p w14:paraId="15D4FE97" w14:textId="77777777" w:rsidR="00354BE1" w:rsidRDefault="00354BE1">
      <w:pPr>
        <w:ind w:firstLine="709"/>
        <w:jc w:val="both"/>
        <w:rPr>
          <w:color w:val="000000"/>
          <w:szCs w:val="8"/>
          <w:lang w:eastAsia="lt-LT"/>
        </w:rPr>
      </w:pPr>
    </w:p>
    <w:p w14:paraId="15D4FE98" w14:textId="77777777" w:rsidR="00354BE1" w:rsidRDefault="0028269E">
      <w:pPr>
        <w:ind w:firstLine="709"/>
        <w:jc w:val="both"/>
        <w:rPr>
          <w:color w:val="000000"/>
          <w:szCs w:val="8"/>
          <w:lang w:eastAsia="lt-LT"/>
        </w:rPr>
      </w:pPr>
    </w:p>
    <w:p w14:paraId="15D4FE99" w14:textId="77777777" w:rsidR="00354BE1" w:rsidRDefault="0028269E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Arūnas Kundrotas</w:t>
      </w:r>
    </w:p>
    <w:p w14:paraId="15D4FE9C" w14:textId="77777777" w:rsidR="00354BE1" w:rsidRDefault="0028269E">
      <w:pPr>
        <w:ind w:firstLine="709"/>
        <w:rPr>
          <w:color w:val="000000"/>
        </w:rPr>
      </w:pPr>
    </w:p>
    <w:sectPr w:rsidR="00354B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4FEA0" w14:textId="77777777" w:rsidR="00354BE1" w:rsidRDefault="0028269E">
      <w:r>
        <w:separator/>
      </w:r>
    </w:p>
  </w:endnote>
  <w:endnote w:type="continuationSeparator" w:id="0">
    <w:p w14:paraId="15D4FEA1" w14:textId="77777777" w:rsidR="00354BE1" w:rsidRDefault="0028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4FEA6" w14:textId="77777777" w:rsidR="00354BE1" w:rsidRDefault="00354BE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4FEA7" w14:textId="77777777" w:rsidR="00354BE1" w:rsidRDefault="00354BE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4FEA9" w14:textId="77777777" w:rsidR="00354BE1" w:rsidRDefault="00354BE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4FE9E" w14:textId="77777777" w:rsidR="00354BE1" w:rsidRDefault="0028269E">
      <w:r>
        <w:separator/>
      </w:r>
    </w:p>
  </w:footnote>
  <w:footnote w:type="continuationSeparator" w:id="0">
    <w:p w14:paraId="15D4FE9F" w14:textId="77777777" w:rsidR="00354BE1" w:rsidRDefault="0028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4FEA2" w14:textId="77777777" w:rsidR="00354BE1" w:rsidRDefault="0028269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5D4FEA3" w14:textId="77777777" w:rsidR="00354BE1" w:rsidRDefault="00354BE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4FEA5" w14:textId="77777777" w:rsidR="00354BE1" w:rsidRDefault="00354BE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4FEA8" w14:textId="77777777" w:rsidR="00354BE1" w:rsidRDefault="00354BE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7E"/>
    <w:rsid w:val="0028269E"/>
    <w:rsid w:val="00287E7E"/>
    <w:rsid w:val="0035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D4F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3B226BB10B2"/>
  <Relationship Id="rId11" Type="http://schemas.openxmlformats.org/officeDocument/2006/relationships/hyperlink" TargetMode="External" Target="https://www.e-tar.lt/portal/lt/legalAct/TAR.003BDFD5EFB1"/>
  <Relationship Id="rId12" Type="http://schemas.openxmlformats.org/officeDocument/2006/relationships/hyperlink" TargetMode="External" Target="https://www.e-tar.lt/portal/lt/legalAct/TAR.9A2DA94909FF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1391</Words>
  <Characters>793</Characters>
  <Application>Microsoft Office Word</Application>
  <DocSecurity>0</DocSecurity>
  <Lines>6</Lines>
  <Paragraphs>4</Paragraphs>
  <ScaleCrop>false</ScaleCrop>
  <Company/>
  <LinksUpToDate>false</LinksUpToDate>
  <CharactersWithSpaces>2180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2015-09-08T03:15:00Z</dcterms:created>
  <dc:creator>User</dc:creator>
  <lastModifiedBy>JUOSPONIENĖ Karolina</lastModifiedBy>
  <dcterms:modified xsi:type="dcterms:W3CDTF">2016-05-31T10:44:00Z</dcterms:modified>
  <revision>3</revision>
</coreProperties>
</file>