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D153" w14:textId="77777777" w:rsidR="00F25B47" w:rsidRDefault="00F25B47">
      <w:pPr>
        <w:tabs>
          <w:tab w:val="center" w:pos="4153"/>
          <w:tab w:val="right" w:pos="8306"/>
        </w:tabs>
        <w:rPr>
          <w:lang w:val="en-GB"/>
        </w:rPr>
      </w:pPr>
    </w:p>
    <w:p w14:paraId="6C33D154" w14:textId="77777777" w:rsidR="00F25B47" w:rsidRDefault="008A3F16">
      <w:pPr>
        <w:jc w:val="center"/>
        <w:rPr>
          <w:b/>
        </w:rPr>
      </w:pPr>
      <w:r>
        <w:rPr>
          <w:b/>
          <w:lang w:eastAsia="lt-LT"/>
        </w:rPr>
        <w:pict w14:anchorId="6C33D1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ŪKIO MINISTRAS</w:t>
      </w:r>
    </w:p>
    <w:p w14:paraId="6C33D155" w14:textId="77777777" w:rsidR="00F25B47" w:rsidRDefault="00F25B47">
      <w:pPr>
        <w:jc w:val="center"/>
      </w:pPr>
    </w:p>
    <w:p w14:paraId="6C33D156" w14:textId="77777777" w:rsidR="00F25B47" w:rsidRDefault="008A3F16">
      <w:pPr>
        <w:jc w:val="center"/>
        <w:rPr>
          <w:b/>
        </w:rPr>
      </w:pPr>
      <w:r>
        <w:rPr>
          <w:b/>
        </w:rPr>
        <w:t>Į S A K Y M A S</w:t>
      </w:r>
    </w:p>
    <w:p w14:paraId="6C33D157" w14:textId="77777777" w:rsidR="00F25B47" w:rsidRDefault="008A3F16">
      <w:pPr>
        <w:jc w:val="center"/>
        <w:rPr>
          <w:b/>
        </w:rPr>
      </w:pPr>
      <w:r>
        <w:rPr>
          <w:b/>
        </w:rPr>
        <w:t>DĖL TIEKĖJO DEKLARACIJOS, PATVIRTINANČIOS TAI, KAD TIEKĖJAS NEDAVĖ IR NEKETINA DUOTI PERKANČIOSIOS ORGANIZACIJOS VALSTYBĖS TARNAUTOJAMS (DARBUOTOJAMS) AR KITŲ TIEKĖJŲ A</w:t>
      </w:r>
      <w:r>
        <w:rPr>
          <w:b/>
        </w:rPr>
        <w:t>TSTOVAMS PINIGŲ, DOVANŲ, NESUTEIKĖ JOKIŲ PASLAUGŲ AR KITOKIO ATLYGIO UŽ SUDARYTAS AR NESUDARYTAS SĄLYGAS, SUSIJUSIAS SU PALANKIAIS VEIKSMAIS LAIMĖTI PIRKIMUS, FORMOS PATVIRTINIMO</w:t>
      </w:r>
    </w:p>
    <w:p w14:paraId="6C33D158" w14:textId="77777777" w:rsidR="00F25B47" w:rsidRDefault="00F25B47">
      <w:pPr>
        <w:jc w:val="center"/>
      </w:pPr>
    </w:p>
    <w:p w14:paraId="6C33D159" w14:textId="77777777" w:rsidR="00F25B47" w:rsidRDefault="008A3F16">
      <w:pPr>
        <w:jc w:val="center"/>
      </w:pPr>
      <w:r>
        <w:t>2006 m. vasario 1 d. Nr. 4-41</w:t>
      </w:r>
    </w:p>
    <w:p w14:paraId="6C33D15A" w14:textId="77777777" w:rsidR="00F25B47" w:rsidRDefault="008A3F16">
      <w:pPr>
        <w:jc w:val="center"/>
      </w:pPr>
      <w:r>
        <w:t>Vilnius</w:t>
      </w:r>
    </w:p>
    <w:p w14:paraId="6C33D15B" w14:textId="77777777" w:rsidR="00F25B47" w:rsidRDefault="00F25B47">
      <w:pPr>
        <w:jc w:val="center"/>
      </w:pPr>
    </w:p>
    <w:p w14:paraId="77DF39AF" w14:textId="77777777" w:rsidR="008A3F16" w:rsidRDefault="008A3F16">
      <w:pPr>
        <w:jc w:val="center"/>
      </w:pPr>
    </w:p>
    <w:p w14:paraId="6C33D15C" w14:textId="77777777" w:rsidR="00F25B47" w:rsidRDefault="008A3F16">
      <w:pPr>
        <w:widowControl w:val="0"/>
        <w:shd w:val="clear" w:color="auto" w:fill="FFFFFF"/>
        <w:ind w:firstLine="709"/>
        <w:jc w:val="both"/>
      </w:pPr>
      <w:r>
        <w:t>Vadovaudamasis Lietuvos Respublikos v</w:t>
      </w:r>
      <w:r>
        <w:t xml:space="preserve">iešųjų pirkimų įstatymo (Žin., 1996, Nr. </w:t>
      </w:r>
      <w:hyperlink r:id="rId10" w:tgtFrame="_blank" w:history="1">
        <w:r>
          <w:rPr>
            <w:color w:val="0000FF" w:themeColor="hyperlink"/>
            <w:u w:val="single"/>
          </w:rPr>
          <w:t>84-2000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4-102</w:t>
        </w:r>
      </w:hyperlink>
      <w:r>
        <w:t>) 24 straipsnio 2 dalies 5 punktu</w:t>
      </w:r>
      <w:r>
        <w:t xml:space="preserve"> ir 101 straipsnio 2 dalies 9 punktu bei Lietuvos Respublikos Vyriausybės 2006 m. sausio 30 d. nutarimo Nr. 92 „Dėl Lietuvos Respublikos viešųjų pirkimų įstatymo įgyvendinimo“ (Žin., 2006, Nr. </w:t>
      </w:r>
      <w:hyperlink r:id="rId12" w:tgtFrame="_blank" w:history="1">
        <w:r>
          <w:rPr>
            <w:color w:val="0000FF" w:themeColor="hyperlink"/>
            <w:u w:val="single"/>
          </w:rPr>
          <w:t>13-460</w:t>
        </w:r>
      </w:hyperlink>
      <w:r>
        <w:t>) 1.2 punktu:</w:t>
      </w:r>
    </w:p>
    <w:p w14:paraId="6C33D15D" w14:textId="77777777" w:rsidR="00F25B47" w:rsidRDefault="008A3F16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Tiekėjo deklaracijos, patvirtinančios tai, kad tiekėjas nedavė ir neketina duoti perkančiosios organizacijos valstybės tarnautojams (darbuotojams) ar kitų tiekėjų atstovams pinigų, dovanų, nesuteikė jokių</w:t>
      </w:r>
      <w:r>
        <w:t xml:space="preserve"> paslaugų ar kitokio atlygio už sudarytas ar nesudarytas sąlygas, susijusias su palankiais veiksmais laimėti pirkimus (toliau – Tiekėjo sąžiningumo deklaracija), formą (pridedama).</w:t>
      </w:r>
    </w:p>
    <w:p w14:paraId="6C33D160" w14:textId="1112D948" w:rsidR="00F25B47" w:rsidRDefault="008A3F16" w:rsidP="008A3F16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šiuo įsakymu patvirtintą Tiekėjo sąžiningumo deklaraci</w:t>
      </w:r>
      <w:r>
        <w:t>ją tiekėjas pateikia perkančiajai organizacijai kartu su pasiūlymu tiekti prekes, teikti paslaugas ar atlikti darbus.</w:t>
      </w:r>
    </w:p>
    <w:p w14:paraId="40423A4C" w14:textId="77777777" w:rsidR="008A3F16" w:rsidRDefault="008A3F16" w:rsidP="008A3F16">
      <w:pPr>
        <w:tabs>
          <w:tab w:val="right" w:pos="9639"/>
        </w:tabs>
      </w:pPr>
    </w:p>
    <w:p w14:paraId="2972CFF8" w14:textId="77777777" w:rsidR="008A3F16" w:rsidRDefault="008A3F16" w:rsidP="008A3F16">
      <w:pPr>
        <w:tabs>
          <w:tab w:val="right" w:pos="9639"/>
        </w:tabs>
      </w:pPr>
    </w:p>
    <w:p w14:paraId="34A1324A" w14:textId="77777777" w:rsidR="008A3F16" w:rsidRDefault="008A3F16" w:rsidP="008A3F16">
      <w:pPr>
        <w:tabs>
          <w:tab w:val="right" w:pos="9639"/>
        </w:tabs>
      </w:pPr>
    </w:p>
    <w:p w14:paraId="6C33D163" w14:textId="47C34675" w:rsidR="00F25B47" w:rsidRDefault="008A3F16" w:rsidP="008A3F16">
      <w:pPr>
        <w:tabs>
          <w:tab w:val="right" w:pos="9639"/>
        </w:tabs>
      </w:pPr>
      <w:r>
        <w:rPr>
          <w:caps/>
        </w:rPr>
        <w:t>ŪKIO MINISTRAS</w:t>
      </w:r>
      <w:r>
        <w:rPr>
          <w:caps/>
        </w:rPr>
        <w:tab/>
        <w:t>KĘSTUTIS DAUKŠYS</w:t>
      </w:r>
    </w:p>
    <w:p w14:paraId="177827F2" w14:textId="6ACECB07" w:rsidR="008A3F16" w:rsidRDefault="008A3F16">
      <w:pPr>
        <w:widowControl w:val="0"/>
        <w:shd w:val="clear" w:color="auto" w:fill="FFFFFF"/>
        <w:ind w:firstLine="5102"/>
      </w:pPr>
      <w:r>
        <w:br w:type="page"/>
      </w:r>
    </w:p>
    <w:p w14:paraId="6C33D164" w14:textId="7EBF99B1" w:rsidR="00F25B47" w:rsidRDefault="008A3F16">
      <w:pPr>
        <w:widowControl w:val="0"/>
        <w:shd w:val="clear" w:color="auto" w:fill="FFFFFF"/>
        <w:ind w:firstLine="5102"/>
      </w:pPr>
      <w:r>
        <w:lastRenderedPageBreak/>
        <w:t>Forma patvirtinta</w:t>
      </w:r>
    </w:p>
    <w:p w14:paraId="1C42F8AE" w14:textId="77777777" w:rsidR="008A3F16" w:rsidRDefault="008A3F16">
      <w:pPr>
        <w:widowControl w:val="0"/>
        <w:shd w:val="clear" w:color="auto" w:fill="FFFFFF"/>
        <w:ind w:firstLine="5102"/>
      </w:pPr>
      <w:r>
        <w:t xml:space="preserve">Lietuvos Respublikos ūkio ministro </w:t>
      </w:r>
    </w:p>
    <w:p w14:paraId="6C33D166" w14:textId="27130884" w:rsidR="00F25B47" w:rsidRDefault="008A3F16">
      <w:pPr>
        <w:widowControl w:val="0"/>
        <w:shd w:val="clear" w:color="auto" w:fill="FFFFFF"/>
        <w:ind w:firstLine="5102"/>
      </w:pPr>
      <w:r>
        <w:t xml:space="preserve">2006 m. </w:t>
      </w:r>
      <w:r>
        <w:t>vasario 1 d. įsakymu</w:t>
      </w:r>
      <w:r>
        <w:t xml:space="preserve"> Nr. 4- 41</w:t>
      </w:r>
    </w:p>
    <w:p w14:paraId="6C33D167" w14:textId="77777777" w:rsidR="00F25B47" w:rsidRDefault="00F25B47">
      <w:pPr>
        <w:ind w:firstLine="709"/>
      </w:pPr>
    </w:p>
    <w:p w14:paraId="6C33D168" w14:textId="77777777" w:rsidR="00F25B47" w:rsidRDefault="008A3F16">
      <w:pPr>
        <w:widowControl w:val="0"/>
        <w:shd w:val="clear" w:color="auto" w:fill="FFFFFF"/>
        <w:jc w:val="center"/>
      </w:pPr>
      <w:r>
        <w:t>(Herbas arba prekių ženklas)</w:t>
      </w:r>
    </w:p>
    <w:p w14:paraId="6C33D169" w14:textId="77777777" w:rsidR="00F25B47" w:rsidRDefault="00F25B47">
      <w:pPr>
        <w:jc w:val="center"/>
      </w:pPr>
    </w:p>
    <w:p w14:paraId="6C33D16A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__</w:t>
      </w:r>
      <w:r>
        <w:tab/>
      </w:r>
    </w:p>
    <w:p w14:paraId="6C33D16B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(tiekėjo pavadinimas)</w:t>
      </w:r>
    </w:p>
    <w:p w14:paraId="6C33D16C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__</w:t>
      </w:r>
      <w:r>
        <w:tab/>
      </w:r>
    </w:p>
    <w:p w14:paraId="6C33D16D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(tiekėjo kodas ir kiti duomenys)</w:t>
      </w:r>
    </w:p>
    <w:p w14:paraId="6C33D16E" w14:textId="77777777" w:rsidR="00F25B47" w:rsidRDefault="00F25B47">
      <w:pPr>
        <w:tabs>
          <w:tab w:val="right" w:leader="underscore" w:pos="9633"/>
        </w:tabs>
      </w:pPr>
    </w:p>
    <w:p w14:paraId="6C33D16F" w14:textId="77777777" w:rsidR="00F25B47" w:rsidRDefault="008A3F16">
      <w:pPr>
        <w:tabs>
          <w:tab w:val="right" w:leader="underscore" w:pos="9633"/>
        </w:tabs>
      </w:pPr>
      <w:r>
        <w:t>________________________________________</w:t>
      </w:r>
    </w:p>
    <w:p w14:paraId="6C33D170" w14:textId="77777777" w:rsidR="00F25B47" w:rsidRDefault="008A3F16">
      <w:pPr>
        <w:widowControl w:val="0"/>
        <w:shd w:val="clear" w:color="auto" w:fill="FFFFFF"/>
        <w:tabs>
          <w:tab w:val="center" w:pos="2565"/>
          <w:tab w:val="right" w:leader="underscore" w:pos="9633"/>
        </w:tabs>
        <w:rPr>
          <w:sz w:val="20"/>
        </w:rPr>
      </w:pPr>
      <w:r>
        <w:rPr>
          <w:sz w:val="20"/>
        </w:rPr>
        <w:tab/>
        <w:t>(adresatas (perkančioji organizacija))</w:t>
      </w:r>
    </w:p>
    <w:p w14:paraId="6C33D171" w14:textId="77777777" w:rsidR="00F25B47" w:rsidRDefault="00F25B47">
      <w:pPr>
        <w:tabs>
          <w:tab w:val="right" w:leader="underscore" w:pos="9633"/>
        </w:tabs>
      </w:pPr>
    </w:p>
    <w:p w14:paraId="6C33D172" w14:textId="707FE2DF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</w:pPr>
      <w:r>
        <w:rPr>
          <w:b/>
          <w:bCs/>
        </w:rPr>
        <w:t xml:space="preserve">TIEKĖJO </w:t>
      </w:r>
      <w:r>
        <w:rPr>
          <w:b/>
        </w:rPr>
        <w:t>SĄŽININGUMO</w:t>
      </w:r>
      <w:r>
        <w:t xml:space="preserve"> </w:t>
      </w:r>
      <w:r>
        <w:rPr>
          <w:b/>
          <w:bCs/>
        </w:rPr>
        <w:t>DEKLARACIJA</w:t>
      </w:r>
    </w:p>
    <w:p w14:paraId="6C33D173" w14:textId="77777777" w:rsidR="00F25B47" w:rsidRDefault="00F25B47">
      <w:pPr>
        <w:tabs>
          <w:tab w:val="right" w:leader="underscore" w:pos="9633"/>
        </w:tabs>
        <w:jc w:val="center"/>
      </w:pPr>
    </w:p>
    <w:p w14:paraId="6C33D174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</w:pPr>
      <w:r>
        <w:t xml:space="preserve">20XX m. ___________________ d. Nr. </w:t>
      </w:r>
    </w:p>
    <w:p w14:paraId="6C33D175" w14:textId="77777777" w:rsidR="00F25B47" w:rsidRDefault="008A3F16">
      <w:pPr>
        <w:tabs>
          <w:tab w:val="right" w:leader="underscore" w:pos="9633"/>
        </w:tabs>
        <w:jc w:val="center"/>
      </w:pPr>
      <w:r>
        <w:t>__________________________</w:t>
      </w:r>
    </w:p>
    <w:p w14:paraId="6C33D176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(deklaracijos sudarymo vieta)</w:t>
      </w:r>
    </w:p>
    <w:p w14:paraId="6C33D177" w14:textId="77777777" w:rsidR="00F25B47" w:rsidRDefault="00F25B47">
      <w:pPr>
        <w:tabs>
          <w:tab w:val="right" w:leader="underscore" w:pos="9633"/>
        </w:tabs>
      </w:pPr>
    </w:p>
    <w:p w14:paraId="6C33D178" w14:textId="1FF5461B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both"/>
      </w:pPr>
      <w:r>
        <w:t>1</w:t>
      </w:r>
      <w:r>
        <w:t>. Aš“</w:t>
      </w:r>
      <w:r>
        <w:tab/>
        <w:t>,</w:t>
      </w:r>
    </w:p>
    <w:p w14:paraId="6C33D179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(tiekėjo vadovo ar jo įgalioto asmens pareigos, vardas, pavardė)</w:t>
      </w:r>
    </w:p>
    <w:p w14:paraId="6C33D17A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tvirtinu, kad mano vadovaujamas (-a) (atstovaujamas (-a))</w:t>
      </w:r>
      <w:r>
        <w:tab/>
        <w:t>,</w:t>
      </w:r>
    </w:p>
    <w:p w14:paraId="6C33D17B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(tiekėjo pavadinimas)</w:t>
      </w:r>
    </w:p>
    <w:p w14:paraId="6C33D17C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dalyvaujantis (-i)</w:t>
      </w:r>
      <w:r>
        <w:tab/>
      </w:r>
    </w:p>
    <w:p w14:paraId="6C33D17D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(perkančiosios organizacijos pavadinimas)</w:t>
      </w:r>
    </w:p>
    <w:p w14:paraId="6C33D17E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atliekamame</w:t>
      </w:r>
      <w:r>
        <w:tab/>
      </w:r>
    </w:p>
    <w:p w14:paraId="6C33D17F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</w:pPr>
      <w:r>
        <w:rPr>
          <w:sz w:val="20"/>
        </w:rPr>
        <w:t>(pirkimo objekto pavadinimas, pirkimo kodas, pirkimo būdas)</w:t>
      </w:r>
    </w:p>
    <w:p w14:paraId="6C33D180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ab/>
        <w:t>,</w:t>
      </w:r>
    </w:p>
    <w:p w14:paraId="6C33D181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skelbtame</w:t>
      </w:r>
      <w:r>
        <w:tab/>
      </w:r>
    </w:p>
    <w:p w14:paraId="6C33D182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(leidinio pavadinimas, kuriame paskelbtas skelbimas apie pirkimą,</w:t>
      </w:r>
    </w:p>
    <w:p w14:paraId="6C33D183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>__</w:t>
      </w:r>
      <w:r>
        <w:tab/>
      </w:r>
    </w:p>
    <w:p w14:paraId="6C33D184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center"/>
        <w:rPr>
          <w:sz w:val="20"/>
        </w:rPr>
      </w:pPr>
      <w:r>
        <w:rPr>
          <w:sz w:val="20"/>
        </w:rPr>
        <w:t>data ir numeris arba kvietimo pateikt</w:t>
      </w:r>
      <w:r>
        <w:rPr>
          <w:sz w:val="20"/>
        </w:rPr>
        <w:t>i pasiūlymą ar dalyvauti derybose išsiuntimo</w:t>
      </w:r>
    </w:p>
    <w:p w14:paraId="6C33D185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</w:pPr>
      <w:r>
        <w:tab/>
        <w:t>,</w:t>
      </w:r>
    </w:p>
    <w:p w14:paraId="6C33D186" w14:textId="77777777" w:rsidR="00F25B47" w:rsidRDefault="008A3F16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data ir numeris)</w:t>
      </w:r>
    </w:p>
    <w:p w14:paraId="6C33D187" w14:textId="77777777" w:rsidR="00F25B47" w:rsidRDefault="00F25B47">
      <w:pPr>
        <w:widowControl w:val="0"/>
        <w:shd w:val="clear" w:color="auto" w:fill="FFFFFF"/>
        <w:jc w:val="both"/>
        <w:rPr>
          <w:sz w:val="20"/>
        </w:rPr>
      </w:pPr>
    </w:p>
    <w:p w14:paraId="6C33D188" w14:textId="4A7F5B67" w:rsidR="00F25B47" w:rsidRDefault="008A3F16">
      <w:pPr>
        <w:widowControl w:val="0"/>
        <w:shd w:val="clear" w:color="auto" w:fill="FFFFFF"/>
        <w:jc w:val="both"/>
      </w:pPr>
      <w:r>
        <w:t xml:space="preserve">nedavė ir neketina duoti perkančiosios organizacijos valstybės tarnautojams (darbuotojams) ar kitų tiekėjų atstovams pinigų, dovanų, nesuteikė ir neketina suteikti jokių paslaugų ar kitokio </w:t>
      </w:r>
      <w:r>
        <w:t>atlygio už sudarytas ar nesudarytas sąlygas, susijusias su palankiais veiksmais laimėti viešąjį pirkimą.</w:t>
      </w:r>
    </w:p>
    <w:p w14:paraId="6C33D189" w14:textId="49330B43" w:rsidR="00F25B47" w:rsidRDefault="008A3F16">
      <w:pPr>
        <w:widowControl w:val="0"/>
        <w:shd w:val="clear" w:color="auto" w:fill="FFFFFF"/>
        <w:tabs>
          <w:tab w:val="right" w:leader="underscore" w:pos="9633"/>
        </w:tabs>
        <w:ind w:firstLine="709"/>
        <w:jc w:val="both"/>
      </w:pPr>
      <w:r>
        <w:t>2</w:t>
      </w:r>
      <w:r>
        <w:t xml:space="preserve">. Man žinoma, kad jeigu mano pateikta deklaracija yra melaginga, vadovaujantis Lietuvos Respublikos viešųjų pirkimų įstatymo (Žin., 1996, 84-2000; 2006, Nr. 4-102) 39 straipsnio 2 dalies 2 punktu </w:t>
      </w:r>
      <w:r>
        <w:tab/>
      </w:r>
    </w:p>
    <w:p w14:paraId="6C33D18A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ind w:firstLine="709"/>
      </w:pPr>
      <w:r>
        <w:tab/>
        <w:t xml:space="preserve"> pateiktas pasiūlymas bus</w:t>
      </w:r>
    </w:p>
    <w:p w14:paraId="6C33D18B" w14:textId="77777777" w:rsidR="00F25B47" w:rsidRDefault="008A3F16">
      <w:pPr>
        <w:widowControl w:val="0"/>
        <w:shd w:val="clear" w:color="auto" w:fill="FFFFFF"/>
        <w:tabs>
          <w:tab w:val="center" w:pos="3876"/>
          <w:tab w:val="right" w:leader="underscore" w:pos="9633"/>
        </w:tabs>
        <w:rPr>
          <w:sz w:val="20"/>
        </w:rPr>
      </w:pPr>
      <w:r>
        <w:rPr>
          <w:sz w:val="20"/>
        </w:rPr>
        <w:tab/>
        <w:t>(tiekėjo pavadinimas)</w:t>
      </w:r>
    </w:p>
    <w:p w14:paraId="6C33D18C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ind w:firstLine="709"/>
        <w:jc w:val="both"/>
      </w:pPr>
      <w:r>
        <w:t>nenagrin</w:t>
      </w:r>
      <w:r>
        <w:t xml:space="preserve">ėjamas ir atmestas, o tuo atveju, jeigu pasiūlymas bus jau pripažintas laimėjusiu, bus laikoma, kad </w:t>
      </w:r>
      <w:r>
        <w:tab/>
      </w:r>
    </w:p>
    <w:p w14:paraId="6C33D18D" w14:textId="77777777" w:rsidR="00F25B47" w:rsidRDefault="008A3F16">
      <w:pPr>
        <w:widowControl w:val="0"/>
        <w:shd w:val="clear" w:color="auto" w:fill="FFFFFF"/>
        <w:tabs>
          <w:tab w:val="right" w:leader="underscore" w:pos="9633"/>
        </w:tabs>
        <w:jc w:val="both"/>
      </w:pPr>
      <w:r>
        <w:tab/>
      </w:r>
    </w:p>
    <w:p w14:paraId="6C33D18E" w14:textId="77777777" w:rsidR="00F25B47" w:rsidRDefault="008A3F16">
      <w:pPr>
        <w:widowControl w:val="0"/>
        <w:shd w:val="clear" w:color="auto" w:fill="FFFFFF"/>
        <w:tabs>
          <w:tab w:val="center" w:pos="4819"/>
          <w:tab w:val="left" w:pos="6270"/>
          <w:tab w:val="right" w:leader="underscore" w:pos="9633"/>
        </w:tabs>
        <w:rPr>
          <w:sz w:val="20"/>
        </w:rPr>
      </w:pPr>
      <w:r>
        <w:tab/>
      </w:r>
      <w:r>
        <w:rPr>
          <w:sz w:val="20"/>
        </w:rPr>
        <w:t>(tiekėjo pavadinimas)</w:t>
      </w:r>
    </w:p>
    <w:p w14:paraId="6C33D18F" w14:textId="77777777" w:rsidR="00F25B47" w:rsidRDefault="00F25B47">
      <w:pPr>
        <w:widowControl w:val="0"/>
        <w:shd w:val="clear" w:color="auto" w:fill="FFFFFF"/>
        <w:jc w:val="both"/>
        <w:rPr>
          <w:sz w:val="20"/>
        </w:rPr>
      </w:pPr>
    </w:p>
    <w:p w14:paraId="6C33D190" w14:textId="7FABE781" w:rsidR="00F25B47" w:rsidRDefault="008A3F16">
      <w:pPr>
        <w:widowControl w:val="0"/>
        <w:shd w:val="clear" w:color="auto" w:fill="FFFFFF"/>
        <w:jc w:val="both"/>
      </w:pPr>
      <w:r>
        <w:t>atsisakė sudaryti pirkimo sutartį, kaip nustatyta Viešųjų pirkimų įstatymo 18 straipsnio 2 dalyje, ir su juo pirkimo sutartis ne</w:t>
      </w:r>
      <w:r>
        <w:t>bus sudaroma, taip pat kad įstatymų nustatyta tvarka gali būti kreipiamasi į teismą dėl žalos atlyginimo.</w:t>
      </w:r>
    </w:p>
    <w:p w14:paraId="6C33D191" w14:textId="0FBC6BC7" w:rsidR="00F25B47" w:rsidRDefault="008A3F16">
      <w:pPr>
        <w:widowControl w:val="0"/>
        <w:shd w:val="clear" w:color="auto" w:fill="FFFFFF"/>
        <w:ind w:firstLine="709"/>
        <w:jc w:val="both"/>
      </w:pPr>
      <w:r>
        <w:t>3</w:t>
      </w:r>
      <w:r>
        <w:t>. Tiekėjas už deklaracijoje pateiktos informacijos teisingumą atsako įstatymų nustatyta tvarka.</w:t>
      </w:r>
    </w:p>
    <w:p w14:paraId="6C33D192" w14:textId="78FC3C8D" w:rsidR="00F25B47" w:rsidRDefault="008A3F16">
      <w:pPr>
        <w:widowControl w:val="0"/>
        <w:shd w:val="clear" w:color="auto" w:fill="FFFFFF"/>
        <w:ind w:firstLine="709"/>
        <w:jc w:val="both"/>
      </w:pPr>
      <w:r>
        <w:t>4</w:t>
      </w:r>
      <w:r>
        <w:t>. Jeigu viešajame pirkime dalyvauja ūkio sub</w:t>
      </w:r>
      <w:r>
        <w:t xml:space="preserve">jektų grupė, deklaraciją pildo kiekvienas ūkio </w:t>
      </w:r>
      <w:r>
        <w:lastRenderedPageBreak/>
        <w:t>subjektas.</w:t>
      </w:r>
    </w:p>
    <w:p w14:paraId="6C33D193" w14:textId="77777777" w:rsidR="00F25B47" w:rsidRDefault="00F25B47">
      <w:pPr>
        <w:ind w:firstLine="709"/>
      </w:pPr>
    </w:p>
    <w:p w14:paraId="6C33D194" w14:textId="77777777" w:rsidR="00F25B47" w:rsidRDefault="008A3F16">
      <w:pPr>
        <w:tabs>
          <w:tab w:val="center" w:pos="4253"/>
          <w:tab w:val="center" w:pos="7371"/>
        </w:tabs>
        <w:ind w:firstLine="709"/>
      </w:pPr>
      <w:r>
        <w:t>____________________</w:t>
      </w:r>
      <w:r>
        <w:tab/>
        <w:t>_____________</w:t>
      </w:r>
      <w:r>
        <w:tab/>
        <w:t>________________________</w:t>
      </w:r>
    </w:p>
    <w:p w14:paraId="6C33D195" w14:textId="77777777" w:rsidR="00F25B47" w:rsidRDefault="008A3F16">
      <w:pPr>
        <w:widowControl w:val="0"/>
        <w:shd w:val="clear" w:color="auto" w:fill="FFFFFF"/>
        <w:tabs>
          <w:tab w:val="center" w:pos="4253"/>
          <w:tab w:val="center" w:pos="7371"/>
        </w:tabs>
        <w:ind w:firstLine="709"/>
        <w:rPr>
          <w:sz w:val="20"/>
        </w:rPr>
      </w:pPr>
      <w:r>
        <w:rPr>
          <w:sz w:val="20"/>
        </w:rPr>
        <w:t>(deklaraciją sudariusio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14:paraId="6C33D196" w14:textId="77777777" w:rsidR="00F25B47" w:rsidRDefault="008A3F16">
      <w:pPr>
        <w:ind w:firstLine="709"/>
        <w:rPr>
          <w:sz w:val="20"/>
        </w:rPr>
      </w:pPr>
      <w:r>
        <w:rPr>
          <w:sz w:val="20"/>
        </w:rPr>
        <w:t>asmens pareigos)</w:t>
      </w:r>
    </w:p>
    <w:p w14:paraId="6C33D197" w14:textId="77777777" w:rsidR="00F25B47" w:rsidRDefault="00F25B47">
      <w:pPr>
        <w:widowControl w:val="0"/>
        <w:shd w:val="clear" w:color="auto" w:fill="FFFFFF"/>
        <w:ind w:firstLine="709"/>
      </w:pPr>
    </w:p>
    <w:p w14:paraId="6C33D198" w14:textId="5F9AB2EC" w:rsidR="00F25B47" w:rsidRDefault="008A3F16">
      <w:pPr>
        <w:widowControl w:val="0"/>
        <w:shd w:val="clear" w:color="auto" w:fill="FFFFFF"/>
        <w:ind w:firstLine="709"/>
      </w:pPr>
      <w:r>
        <w:t>A. V.</w:t>
      </w:r>
    </w:p>
    <w:bookmarkStart w:id="0" w:name="_GoBack" w:displacedByCustomXml="prev"/>
    <w:p w14:paraId="6C33D19A" w14:textId="2C9C8954" w:rsidR="00F25B47" w:rsidRDefault="008A3F16" w:rsidP="008A3F16">
      <w:pPr>
        <w:jc w:val="center"/>
      </w:pPr>
      <w:r>
        <w:t>______________</w:t>
      </w:r>
    </w:p>
    <w:bookmarkEnd w:id="0" w:displacedByCustomXml="next"/>
    <w:sectPr w:rsidR="00F25B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D19E" w14:textId="77777777" w:rsidR="00F25B47" w:rsidRDefault="008A3F16">
      <w:r>
        <w:separator/>
      </w:r>
    </w:p>
  </w:endnote>
  <w:endnote w:type="continuationSeparator" w:id="0">
    <w:p w14:paraId="6C33D19F" w14:textId="77777777" w:rsidR="00F25B47" w:rsidRDefault="008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4" w14:textId="77777777" w:rsidR="00F25B47" w:rsidRDefault="00F25B4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5" w14:textId="77777777" w:rsidR="00F25B47" w:rsidRDefault="00F25B4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7" w14:textId="77777777" w:rsidR="00F25B47" w:rsidRDefault="00F25B4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D19C" w14:textId="77777777" w:rsidR="00F25B47" w:rsidRDefault="008A3F16">
      <w:r>
        <w:separator/>
      </w:r>
    </w:p>
  </w:footnote>
  <w:footnote w:type="continuationSeparator" w:id="0">
    <w:p w14:paraId="6C33D19D" w14:textId="77777777" w:rsidR="00F25B47" w:rsidRDefault="008A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0" w14:textId="77777777" w:rsidR="00F25B47" w:rsidRDefault="008A3F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33D1A1" w14:textId="77777777" w:rsidR="00F25B47" w:rsidRDefault="00F25B4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2" w14:textId="77777777" w:rsidR="00F25B47" w:rsidRDefault="008A3F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6C33D1A3" w14:textId="77777777" w:rsidR="00F25B47" w:rsidRDefault="00F25B4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D1A6" w14:textId="77777777" w:rsidR="00F25B47" w:rsidRDefault="00F25B4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1"/>
    <w:rsid w:val="008A3F16"/>
    <w:rsid w:val="00F25B47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33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3F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3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54AFFAA7622"/>
  <Relationship Id="rId11" Type="http://schemas.openxmlformats.org/officeDocument/2006/relationships/hyperlink" TargetMode="External" Target="https://www.e-tar.lt/portal/lt/legalAct/TAR.C0DE35FFA738"/>
  <Relationship Id="rId12" Type="http://schemas.openxmlformats.org/officeDocument/2006/relationships/hyperlink" TargetMode="External" Target="https://www.e-tar.lt/portal/lt/legalAct/TAR.05EFB48B0BD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F"/>
    <w:rsid w:val="002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64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6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2426</Words>
  <Characters>1384</Characters>
  <Application>Microsoft Office Word</Application>
  <DocSecurity>0</DocSecurity>
  <Lines>11</Lines>
  <Paragraphs>7</Paragraphs>
  <ScaleCrop>false</ScaleCrop>
  <Company>Teisines informacijos centras</Company>
  <LinksUpToDate>false</LinksUpToDate>
  <CharactersWithSpaces>3803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2015-10-10T22:29:00Z</dcterms:created>
  <dc:creator>Sandra</dc:creator>
  <lastModifiedBy>GUMBYTĖ Danguolė</lastModifiedBy>
  <dcterms:modified xsi:type="dcterms:W3CDTF">2016-09-19T13:01:00Z</dcterms:modified>
  <revision>3</revision>
  <dc:title>LIETUVOS RESPUBLIKOS ŪKIO MINISTRAS</dc:title>
</coreProperties>
</file>