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82C29" w14:textId="77777777" w:rsidR="00F21AAF" w:rsidRDefault="00F21AAF">
      <w:pPr>
        <w:tabs>
          <w:tab w:val="center" w:pos="4153"/>
          <w:tab w:val="right" w:pos="8306"/>
        </w:tabs>
        <w:rPr>
          <w:lang w:val="en-GB"/>
        </w:rPr>
      </w:pPr>
    </w:p>
    <w:p w14:paraId="1AE82C2A" w14:textId="77777777" w:rsidR="00F21AAF" w:rsidRDefault="000B25F0">
      <w:pPr>
        <w:tabs>
          <w:tab w:val="center" w:pos="4153"/>
          <w:tab w:val="right" w:pos="8306"/>
        </w:tabs>
        <w:jc w:val="center"/>
        <w:rPr>
          <w:b/>
          <w:lang w:eastAsia="lt-LT"/>
        </w:rPr>
      </w:pPr>
      <w:r>
        <w:rPr>
          <w:b/>
          <w:lang w:eastAsia="lt-LT"/>
        </w:rPr>
        <w:t>VIEŠŲJŲ PIRKIMŲ TARNYBOS PRIE LIETUVOS RESPUBLIKOS VYRIAUSYBĖS DIREKTORIUS</w:t>
      </w:r>
    </w:p>
    <w:p w14:paraId="1AE82C2B" w14:textId="77777777" w:rsidR="00F21AAF" w:rsidRDefault="00F21AAF">
      <w:pPr>
        <w:jc w:val="center"/>
      </w:pPr>
    </w:p>
    <w:p w14:paraId="1AE82C2C" w14:textId="77777777" w:rsidR="00F21AAF" w:rsidRDefault="000B25F0">
      <w:pPr>
        <w:jc w:val="center"/>
        <w:rPr>
          <w:b/>
        </w:rPr>
      </w:pPr>
      <w:r>
        <w:rPr>
          <w:b/>
        </w:rPr>
        <w:t>Į S A K Y M A S</w:t>
      </w:r>
    </w:p>
    <w:p w14:paraId="1AE82C2D" w14:textId="77777777" w:rsidR="00F21AAF" w:rsidRDefault="000B25F0">
      <w:pPr>
        <w:jc w:val="center"/>
        <w:rPr>
          <w:b/>
        </w:rPr>
      </w:pPr>
      <w:r>
        <w:rPr>
          <w:b/>
        </w:rPr>
        <w:t xml:space="preserve">DĖL VIEŠŲJŲ PIRKIMŲ TARNYBOS PRIE LIETUVOS RESPUBLIKOS VYRIAUSYBĖS DIREKTORIAUS 2004 M. GEGUŽĖS 4 D. ĮSAKYMO NR. 1S-26 „DĖL LIETUVOS RESPUBLIKOS INSTITUCIJŲ, </w:t>
      </w:r>
      <w:r>
        <w:rPr>
          <w:b/>
        </w:rPr>
        <w:t>KOMPETENTINGŲ IŠDUOTI LIETUVOS RESPUBLIKOS VIEŠŲJŲ PIRKIMŲ ĮSTATYMO 29 STRAIPSNIO 2 DALYJE NURODYTUS DOKUMENTUS, SĄRAŠO PATVIRTINIMO“ PAKEITIMO</w:t>
      </w:r>
    </w:p>
    <w:p w14:paraId="1AE82C2E" w14:textId="77777777" w:rsidR="00F21AAF" w:rsidRDefault="00F21AAF">
      <w:pPr>
        <w:jc w:val="center"/>
      </w:pPr>
    </w:p>
    <w:p w14:paraId="1AE82C2F" w14:textId="77777777" w:rsidR="00F21AAF" w:rsidRDefault="000B25F0">
      <w:pPr>
        <w:jc w:val="center"/>
      </w:pPr>
      <w:r>
        <w:t>2006 m. vasario 13 d. Nr. 1S-12</w:t>
      </w:r>
    </w:p>
    <w:p w14:paraId="1AE82C30" w14:textId="77777777" w:rsidR="00F21AAF" w:rsidRDefault="000B25F0">
      <w:pPr>
        <w:jc w:val="center"/>
      </w:pPr>
      <w:r>
        <w:t>Vilnius</w:t>
      </w:r>
    </w:p>
    <w:p w14:paraId="1AE82C31" w14:textId="77777777" w:rsidR="00F21AAF" w:rsidRDefault="00F21AAF">
      <w:pPr>
        <w:ind w:firstLine="709"/>
      </w:pPr>
    </w:p>
    <w:p w14:paraId="1AE82C32" w14:textId="77777777" w:rsidR="00F21AAF" w:rsidRDefault="000B25F0">
      <w:pPr>
        <w:widowControl w:val="0"/>
        <w:shd w:val="clear" w:color="auto" w:fill="FFFFFF"/>
        <w:ind w:firstLine="709"/>
        <w:jc w:val="both"/>
      </w:pPr>
      <w:r>
        <w:t>Vadovaudamasis Lietuvos Respublikos viešųjų pirkimų įstatymo (Žin., 19</w:t>
      </w:r>
      <w:r>
        <w:t xml:space="preserve">96, Nr. </w:t>
      </w:r>
      <w:hyperlink r:id="rId8" w:tgtFrame="_blank" w:history="1">
        <w:r>
          <w:rPr>
            <w:color w:val="0000FF" w:themeColor="hyperlink"/>
            <w:u w:val="single"/>
          </w:rPr>
          <w:t>84-2000</w:t>
        </w:r>
      </w:hyperlink>
      <w:r>
        <w:t xml:space="preserve">; 2002, Nr. </w:t>
      </w:r>
      <w:hyperlink r:id="rId9" w:tgtFrame="_blank" w:history="1">
        <w:r>
          <w:rPr>
            <w:color w:val="0000FF" w:themeColor="hyperlink"/>
            <w:u w:val="single"/>
          </w:rPr>
          <w:t>118-5296</w:t>
        </w:r>
      </w:hyperlink>
      <w:r>
        <w:t xml:space="preserve">; 2003, Nr. </w:t>
      </w:r>
      <w:hyperlink r:id="rId10" w:tgtFrame="_blank" w:history="1">
        <w:r>
          <w:rPr>
            <w:color w:val="0000FF" w:themeColor="hyperlink"/>
            <w:u w:val="single"/>
          </w:rPr>
          <w:t>57-2529</w:t>
        </w:r>
      </w:hyperlink>
      <w:r>
        <w:t xml:space="preserve">, Nr. </w:t>
      </w:r>
      <w:hyperlink r:id="rId11" w:tgtFrame="_blank" w:history="1">
        <w:r>
          <w:rPr>
            <w:color w:val="0000FF" w:themeColor="hyperlink"/>
            <w:u w:val="single"/>
          </w:rPr>
          <w:t>123-5579</w:t>
        </w:r>
      </w:hyperlink>
      <w:r>
        <w:t xml:space="preserve">; 2004, Nr. </w:t>
      </w:r>
      <w:hyperlink r:id="rId12" w:tgtFrame="_blank" w:history="1">
        <w:r>
          <w:rPr>
            <w:color w:val="0000FF" w:themeColor="hyperlink"/>
            <w:u w:val="single"/>
          </w:rPr>
          <w:t>7-130</w:t>
        </w:r>
      </w:hyperlink>
      <w:r>
        <w:t xml:space="preserve">, Nr. </w:t>
      </w:r>
      <w:hyperlink r:id="rId13" w:tgtFrame="_blank" w:history="1">
        <w:r>
          <w:rPr>
            <w:color w:val="0000FF" w:themeColor="hyperlink"/>
            <w:u w:val="single"/>
          </w:rPr>
          <w:t>96-3520</w:t>
        </w:r>
      </w:hyperlink>
      <w:r>
        <w:t xml:space="preserve">, Nr. </w:t>
      </w:r>
      <w:hyperlink r:id="rId14" w:tgtFrame="_blank" w:history="1">
        <w:r>
          <w:rPr>
            <w:color w:val="0000FF" w:themeColor="hyperlink"/>
            <w:u w:val="single"/>
          </w:rPr>
          <w:t>116-4321</w:t>
        </w:r>
      </w:hyperlink>
      <w:r>
        <w:t xml:space="preserve">; 2006, Nr. </w:t>
      </w:r>
      <w:hyperlink r:id="rId15" w:tgtFrame="_blank" w:history="1">
        <w:r>
          <w:rPr>
            <w:color w:val="0000FF" w:themeColor="hyperlink"/>
            <w:u w:val="single"/>
          </w:rPr>
          <w:t>4-102</w:t>
        </w:r>
      </w:hyperlink>
      <w:r>
        <w:t>) 33 st</w:t>
      </w:r>
      <w:r>
        <w:t>raipsnio 6 dalimi,</w:t>
      </w:r>
    </w:p>
    <w:p w14:paraId="1AE82C33" w14:textId="77777777" w:rsidR="00F21AAF" w:rsidRDefault="000B25F0">
      <w:pPr>
        <w:widowControl w:val="0"/>
        <w:shd w:val="clear" w:color="auto" w:fill="FFFFFF"/>
        <w:ind w:firstLine="709"/>
        <w:jc w:val="both"/>
      </w:pPr>
      <w:r>
        <w:t>1</w:t>
      </w:r>
      <w:r>
        <w:t xml:space="preserve">. </w:t>
      </w:r>
      <w:r>
        <w:rPr>
          <w:spacing w:val="60"/>
        </w:rPr>
        <w:t>Pakeiči</w:t>
      </w:r>
      <w:r>
        <w:t>u Viešųjų pirkimų tarnybos prie Lietuvos Respublikos Vyriausybės direktoriaus 2004 m. gegužės 4 d. įsakymu Nr. 1S-26 patvirtintą Lietuvos Respublikos institucijų, kompetentingų išduoti Lietuvos Respublikos viešųjų pirkimų į</w:t>
      </w:r>
      <w:r>
        <w:t>statymo 29 straipsnio 2 dalyje nurodytus dokumentus, sąrašą ir išdėstau jį nauja redakcija (pridedamas).</w:t>
      </w:r>
    </w:p>
    <w:p w14:paraId="1AE82C34" w14:textId="77777777" w:rsidR="00F21AAF" w:rsidRDefault="000B25F0">
      <w:pPr>
        <w:widowControl w:val="0"/>
        <w:shd w:val="clear" w:color="auto" w:fill="FFFFFF"/>
        <w:ind w:firstLine="709"/>
        <w:jc w:val="both"/>
      </w:pPr>
      <w:r>
        <w:t>2</w:t>
      </w:r>
      <w:r>
        <w:t xml:space="preserve">. </w:t>
      </w:r>
      <w:r>
        <w:rPr>
          <w:spacing w:val="60"/>
        </w:rPr>
        <w:t>Nustata</w:t>
      </w:r>
      <w:r>
        <w:t>u, kad šiuo įsakymu pakeistas dokumentas galioja atliekant pirkimus pagal 2005 m. gruodžio 22 d. Lietuvos Respublikos viešųjų pirkimų įst</w:t>
      </w:r>
      <w:r>
        <w:t xml:space="preserve">atymo pakeitimo įstatymą Nr. X-471 (Žin., 2006, Nr. </w:t>
      </w:r>
      <w:hyperlink r:id="rId16" w:tgtFrame="_blank" w:history="1">
        <w:r>
          <w:rPr>
            <w:color w:val="0000FF" w:themeColor="hyperlink"/>
            <w:u w:val="single"/>
          </w:rPr>
          <w:t>4-102</w:t>
        </w:r>
      </w:hyperlink>
      <w:r>
        <w:t>).</w:t>
      </w:r>
    </w:p>
    <w:p w14:paraId="1AE82C35" w14:textId="77777777" w:rsidR="00F21AAF" w:rsidRDefault="00F21AAF">
      <w:pPr>
        <w:ind w:firstLine="709"/>
      </w:pPr>
    </w:p>
    <w:p w14:paraId="1AE82C36" w14:textId="77777777" w:rsidR="00F21AAF" w:rsidRDefault="000B25F0">
      <w:pPr>
        <w:ind w:firstLine="709"/>
      </w:pPr>
    </w:p>
    <w:bookmarkStart w:id="0" w:name="_GoBack" w:displacedByCustomXml="prev"/>
    <w:p w14:paraId="1AE82C37" w14:textId="77777777" w:rsidR="00F21AAF" w:rsidRDefault="000B25F0">
      <w:pPr>
        <w:tabs>
          <w:tab w:val="right" w:pos="9639"/>
        </w:tabs>
        <w:rPr>
          <w:caps/>
        </w:rPr>
      </w:pPr>
      <w:r>
        <w:rPr>
          <w:caps/>
        </w:rPr>
        <w:t>DIREKTORIUS</w:t>
      </w:r>
      <w:r>
        <w:rPr>
          <w:caps/>
        </w:rPr>
        <w:tab/>
        <w:t>RIMGAUDAS VAIČIULIS</w:t>
      </w:r>
    </w:p>
    <w:p w14:paraId="1AE82C38" w14:textId="77777777" w:rsidR="00F21AAF" w:rsidRDefault="000B25F0">
      <w:pPr>
        <w:jc w:val="center"/>
      </w:pPr>
    </w:p>
    <w:bookmarkEnd w:id="0" w:displacedByCustomXml="next"/>
    <w:p w14:paraId="1AE82C39" w14:textId="77777777" w:rsidR="00F21AAF" w:rsidRDefault="000B25F0">
      <w:pPr>
        <w:widowControl w:val="0"/>
        <w:shd w:val="clear" w:color="auto" w:fill="FFFFFF"/>
        <w:ind w:firstLine="5102"/>
      </w:pPr>
      <w:r>
        <w:t>PATVIRTINTA</w:t>
      </w:r>
    </w:p>
    <w:p w14:paraId="1AE82C3A" w14:textId="77777777" w:rsidR="00F21AAF" w:rsidRDefault="000B25F0">
      <w:pPr>
        <w:widowControl w:val="0"/>
        <w:shd w:val="clear" w:color="auto" w:fill="FFFFFF"/>
        <w:ind w:firstLine="5102"/>
      </w:pPr>
      <w:r>
        <w:t xml:space="preserve">Viešųjų pirkimų tarnybos prie Lietuvos </w:t>
      </w:r>
    </w:p>
    <w:p w14:paraId="1AE82C3B" w14:textId="77777777" w:rsidR="00F21AAF" w:rsidRDefault="000B25F0">
      <w:pPr>
        <w:widowControl w:val="0"/>
        <w:shd w:val="clear" w:color="auto" w:fill="FFFFFF"/>
        <w:ind w:firstLine="5102"/>
      </w:pPr>
      <w:r>
        <w:t xml:space="preserve">Respublikos Vyriausybės direktoriaus 2004 </w:t>
      </w:r>
    </w:p>
    <w:p w14:paraId="1AE82C3C" w14:textId="77777777" w:rsidR="00F21AAF" w:rsidRDefault="000B25F0">
      <w:pPr>
        <w:widowControl w:val="0"/>
        <w:shd w:val="clear" w:color="auto" w:fill="FFFFFF"/>
        <w:ind w:firstLine="5102"/>
      </w:pPr>
      <w:r>
        <w:t xml:space="preserve">m. gegužės 4 d. įsakymu Nr. 1S-26 </w:t>
      </w:r>
    </w:p>
    <w:p w14:paraId="1AE82C3D" w14:textId="77777777" w:rsidR="00F21AAF" w:rsidRDefault="000B25F0">
      <w:pPr>
        <w:widowControl w:val="0"/>
        <w:shd w:val="clear" w:color="auto" w:fill="FFFFFF"/>
        <w:ind w:firstLine="5102"/>
      </w:pPr>
      <w:r>
        <w:t xml:space="preserve">(Viešųjų pirkimų tarnybos prie Lietuvos </w:t>
      </w:r>
    </w:p>
    <w:p w14:paraId="1AE82C3E" w14:textId="77777777" w:rsidR="00F21AAF" w:rsidRDefault="000B25F0">
      <w:pPr>
        <w:widowControl w:val="0"/>
        <w:shd w:val="clear" w:color="auto" w:fill="FFFFFF"/>
        <w:ind w:firstLine="5102"/>
      </w:pPr>
      <w:r>
        <w:t xml:space="preserve">Respublikos Vyriausybės direktoriaus 2006 </w:t>
      </w:r>
    </w:p>
    <w:p w14:paraId="1AE82C3F" w14:textId="77777777" w:rsidR="00F21AAF" w:rsidRDefault="000B25F0">
      <w:pPr>
        <w:widowControl w:val="0"/>
        <w:shd w:val="clear" w:color="auto" w:fill="FFFFFF"/>
        <w:ind w:firstLine="5102"/>
      </w:pPr>
      <w:r>
        <w:t xml:space="preserve">m. vasario 13 d. įsakymo Nr. 1S-12 </w:t>
      </w:r>
    </w:p>
    <w:p w14:paraId="1AE82C40" w14:textId="77777777" w:rsidR="00F21AAF" w:rsidRDefault="000B25F0">
      <w:pPr>
        <w:widowControl w:val="0"/>
        <w:shd w:val="clear" w:color="auto" w:fill="FFFFFF"/>
        <w:ind w:firstLine="5102"/>
      </w:pPr>
      <w:r>
        <w:t>redakcija)</w:t>
      </w:r>
    </w:p>
    <w:p w14:paraId="1AE82C41" w14:textId="77777777" w:rsidR="00F21AAF" w:rsidRDefault="00F21AAF">
      <w:pPr>
        <w:ind w:firstLine="709"/>
      </w:pPr>
    </w:p>
    <w:p w14:paraId="1AE82C42" w14:textId="77777777" w:rsidR="00F21AAF" w:rsidRDefault="000B25F0">
      <w:pPr>
        <w:widowControl w:val="0"/>
        <w:shd w:val="clear" w:color="auto" w:fill="FFFFFF"/>
        <w:jc w:val="center"/>
      </w:pPr>
      <w:r>
        <w:rPr>
          <w:b/>
          <w:bCs/>
        </w:rPr>
        <w:t xml:space="preserve">LIETUVOS RESPUBLIKOS INSTITUCIJŲ, </w:t>
      </w:r>
      <w:r>
        <w:rPr>
          <w:b/>
          <w:bCs/>
        </w:rPr>
        <w:t>KOMPETENTINGŲ IŠDUOTI LIETUVOS RESPUBLIKOS VIEŠŲJŲ PIRKIMŲ ĮSTATYMO 33 STRAIPSNIO 3 DALYJE NURODYTUS DOKUMENTUS, SĄRAŠAS</w:t>
      </w:r>
    </w:p>
    <w:p w14:paraId="1AE82C43" w14:textId="77777777" w:rsidR="00F21AAF" w:rsidRDefault="00F21AAF">
      <w:pPr>
        <w:ind w:firstLine="709"/>
      </w:pPr>
    </w:p>
    <w:p w14:paraId="1AE82C44" w14:textId="77777777" w:rsidR="00F21AAF" w:rsidRDefault="000B25F0">
      <w:pPr>
        <w:widowControl w:val="0"/>
        <w:shd w:val="clear" w:color="auto" w:fill="FFFFFF"/>
        <w:ind w:firstLine="709"/>
        <w:jc w:val="both"/>
      </w:pPr>
      <w:r>
        <w:t>Lietuvos Respublikos viešųjų pirkimų įstatymo 33 straipsnio 3 dalyje nurodytus dokumentus išduoda šios institucijos:</w:t>
      </w:r>
    </w:p>
    <w:p w14:paraId="1AE82C45" w14:textId="77777777" w:rsidR="00F21AAF" w:rsidRDefault="000B25F0">
      <w:pPr>
        <w:widowControl w:val="0"/>
        <w:shd w:val="clear" w:color="auto" w:fill="FFFFFF"/>
        <w:ind w:firstLine="709"/>
        <w:jc w:val="both"/>
      </w:pPr>
      <w:r>
        <w:t>1</w:t>
      </w:r>
      <w:r>
        <w:t>. Teismai iš</w:t>
      </w:r>
      <w:r>
        <w:t>duoda išrašus iš teismų sprendimų, jei tokie yra, Viešųjų pirkimų įstatymo 33 straipsnio 1 dalyje ir 2 dalies 1, 2 ir 3 punktuose nurodytais atvejais.</w:t>
      </w:r>
    </w:p>
    <w:p w14:paraId="1AE82C46" w14:textId="77777777" w:rsidR="00F21AAF" w:rsidRDefault="000B25F0">
      <w:pPr>
        <w:widowControl w:val="0"/>
        <w:shd w:val="clear" w:color="auto" w:fill="FFFFFF"/>
        <w:ind w:firstLine="709"/>
        <w:jc w:val="both"/>
      </w:pPr>
      <w:r>
        <w:t>2</w:t>
      </w:r>
      <w:r>
        <w:t>. Valstybės įmonė Registrų centras išduoda išrašus Viešųjų pirkimų įstatymo 33 straipsnio 2 dalies 1</w:t>
      </w:r>
      <w:r>
        <w:t xml:space="preserve"> ir 2 punktuose nurodytais atvejais.</w:t>
      </w:r>
    </w:p>
    <w:p w14:paraId="1AE82C47" w14:textId="77777777" w:rsidR="00F21AAF" w:rsidRDefault="000B25F0">
      <w:pPr>
        <w:widowControl w:val="0"/>
        <w:shd w:val="clear" w:color="auto" w:fill="FFFFFF"/>
        <w:ind w:firstLine="709"/>
        <w:jc w:val="both"/>
      </w:pPr>
      <w:r>
        <w:t>3</w:t>
      </w:r>
      <w:r>
        <w:t>. Informatikos ir ryšių departamentas prie Lietuvos Respublikos vidaus reikalų ministerijos išduoda fiziniams asmenims – pažymas apie jų teistumą (neteistumą), juridiniams asmenims – pažymas apie teismo priimtus sp</w:t>
      </w:r>
      <w:r>
        <w:t>rendimus Viešųjų pirkimų įstatymo 33 straipsnio 1 dalyje ir 2 dalies 3 punkte nurodytais atvejais.</w:t>
      </w:r>
    </w:p>
    <w:p w14:paraId="1AE82C48" w14:textId="77777777" w:rsidR="00F21AAF" w:rsidRDefault="000B25F0">
      <w:pPr>
        <w:widowControl w:val="0"/>
        <w:shd w:val="clear" w:color="auto" w:fill="FFFFFF"/>
        <w:ind w:firstLine="709"/>
        <w:jc w:val="both"/>
      </w:pPr>
      <w:r>
        <w:t>4</w:t>
      </w:r>
      <w:r>
        <w:t xml:space="preserve">. Valstybinio socialinio draudimo fondo valdybos teritoriniai skyriai ir kitos Valstybinio </w:t>
      </w:r>
      <w:r>
        <w:lastRenderedPageBreak/>
        <w:t>socialinio draudimo fondo įstaigos, susijusios su Valstybinio</w:t>
      </w:r>
      <w:r>
        <w:t xml:space="preserve"> socialinio draudimo fondo administravimu, išduoda pažymas Viešųjų pirkimų įstatymo 33 straipsnio 2 dalies 5 punkte nurodytu atveju, kai draudėjas yra įregistruotas Lietuvos Respublikoje.</w:t>
      </w:r>
    </w:p>
    <w:p w14:paraId="1AE82C49" w14:textId="1701E49D" w:rsidR="00F21AAF" w:rsidRDefault="000B25F0">
      <w:pPr>
        <w:widowControl w:val="0"/>
        <w:shd w:val="clear" w:color="auto" w:fill="FFFFFF"/>
        <w:ind w:firstLine="709"/>
        <w:jc w:val="both"/>
      </w:pPr>
      <w:r>
        <w:t>5</w:t>
      </w:r>
      <w:r>
        <w:t>. Valstybinės mokesčių inspekcijos prie Lietuvos Respublikos fi</w:t>
      </w:r>
      <w:r>
        <w:t>nansų ministerijos teritorinės valstybinės mokesčių inspekcijos išduoda pažymas Viešųjų pirkimų įstatymo 33 straipsnio 2 dalies 6 punkte nurodytu atveju.</w:t>
      </w:r>
    </w:p>
    <w:p w14:paraId="1AE82C4A" w14:textId="04ED8EB8" w:rsidR="00F21AAF" w:rsidRDefault="000B25F0">
      <w:pPr>
        <w:widowControl w:val="0"/>
        <w:shd w:val="clear" w:color="auto" w:fill="FFFFFF"/>
        <w:jc w:val="center"/>
      </w:pPr>
      <w:r>
        <w:t>______________</w:t>
      </w:r>
    </w:p>
    <w:p w14:paraId="1AE82C4B" w14:textId="02334BBF" w:rsidR="00F21AAF" w:rsidRDefault="000B25F0"/>
    <w:sectPr w:rsidR="00F21AA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82C4E" w14:textId="77777777" w:rsidR="00F21AAF" w:rsidRDefault="000B25F0">
      <w:r>
        <w:separator/>
      </w:r>
    </w:p>
  </w:endnote>
  <w:endnote w:type="continuationSeparator" w:id="0">
    <w:p w14:paraId="1AE82C4F" w14:textId="77777777" w:rsidR="00F21AAF" w:rsidRDefault="000B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2C54" w14:textId="77777777" w:rsidR="00F21AAF" w:rsidRDefault="00F21AAF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2C55" w14:textId="77777777" w:rsidR="00F21AAF" w:rsidRDefault="00F21AAF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2C57" w14:textId="77777777" w:rsidR="00F21AAF" w:rsidRDefault="00F21AAF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82C4C" w14:textId="77777777" w:rsidR="00F21AAF" w:rsidRDefault="000B25F0">
      <w:r>
        <w:separator/>
      </w:r>
    </w:p>
  </w:footnote>
  <w:footnote w:type="continuationSeparator" w:id="0">
    <w:p w14:paraId="1AE82C4D" w14:textId="77777777" w:rsidR="00F21AAF" w:rsidRDefault="000B2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2C50" w14:textId="77777777" w:rsidR="00F21AAF" w:rsidRDefault="000B25F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AE82C51" w14:textId="77777777" w:rsidR="00F21AAF" w:rsidRDefault="00F21AA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2C52" w14:textId="77777777" w:rsidR="00F21AAF" w:rsidRDefault="000B25F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1AE82C53" w14:textId="77777777" w:rsidR="00F21AAF" w:rsidRDefault="00F21AA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2C56" w14:textId="77777777" w:rsidR="00F21AAF" w:rsidRDefault="00F21AAF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8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C5"/>
    <w:rsid w:val="000B25F0"/>
    <w:rsid w:val="00237CC5"/>
    <w:rsid w:val="00F2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2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B25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B25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8F743F184C7"/>
  <Relationship Id="rId11" Type="http://schemas.openxmlformats.org/officeDocument/2006/relationships/hyperlink" TargetMode="External" Target="https://www.e-tar.lt/portal/lt/legalAct/TAR.C44E0186D722"/>
  <Relationship Id="rId12" Type="http://schemas.openxmlformats.org/officeDocument/2006/relationships/hyperlink" TargetMode="External" Target="https://www.e-tar.lt/portal/lt/legalAct/TAR.4C7D419A96D5"/>
  <Relationship Id="rId13" Type="http://schemas.openxmlformats.org/officeDocument/2006/relationships/hyperlink" TargetMode="External" Target="https://www.e-tar.lt/portal/lt/legalAct/TAR.D36ECC8333E1"/>
  <Relationship Id="rId14" Type="http://schemas.openxmlformats.org/officeDocument/2006/relationships/hyperlink" TargetMode="External" Target="https://www.e-tar.lt/portal/lt/legalAct/TAR.31C621B02FD5"/>
  <Relationship Id="rId15" Type="http://schemas.openxmlformats.org/officeDocument/2006/relationships/hyperlink" TargetMode="External" Target="https://www.e-tar.lt/portal/lt/legalAct/TAR.C0DE35FFA738"/>
  <Relationship Id="rId16" Type="http://schemas.openxmlformats.org/officeDocument/2006/relationships/hyperlink" TargetMode="External" Target="https://www.e-tar.lt/portal/lt/legalAct/TAR.C0DE35FFA738"/>
  <Relationship Id="rId17" Type="http://schemas.openxmlformats.org/officeDocument/2006/relationships/header" Target="header1.xml"/>
  <Relationship Id="rId18" Type="http://schemas.openxmlformats.org/officeDocument/2006/relationships/header" Target="header2.xml"/>
  <Relationship Id="rId19" Type="http://schemas.openxmlformats.org/officeDocument/2006/relationships/footer" Target="footer1.xml"/>
  <Relationship Id="rId2" Type="http://schemas.openxmlformats.org/officeDocument/2006/relationships/styles" Target="styles.xml"/>
  <Relationship Id="rId20" Type="http://schemas.openxmlformats.org/officeDocument/2006/relationships/footer" Target="footer2.xml"/>
  <Relationship Id="rId21" Type="http://schemas.openxmlformats.org/officeDocument/2006/relationships/header" Target="header3.xml"/>
  <Relationship Id="rId22" Type="http://schemas.openxmlformats.org/officeDocument/2006/relationships/footer" Target="footer3.xml"/>
  <Relationship Id="rId23" Type="http://schemas.openxmlformats.org/officeDocument/2006/relationships/fontTable" Target="fontTable.xml"/>
  <Relationship Id="rId24" Type="http://schemas.openxmlformats.org/officeDocument/2006/relationships/glossaryDocument" Target="glossary/document.xml"/>
  <Relationship Id="rId25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s://www.e-tar.lt/portal/lt/legalAct/TAR.C54AFFAA7622"/>
  <Relationship Id="rId9" Type="http://schemas.openxmlformats.org/officeDocument/2006/relationships/hyperlink" TargetMode="External" Target="https://www.e-tar.lt/portal/lt/legalAct/TAR.F4EDFC59E1E8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D5"/>
    <w:rsid w:val="003A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A70D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A70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2368</Words>
  <Characters>1351</Characters>
  <Application>Microsoft Office Word</Application>
  <DocSecurity>0</DocSecurity>
  <Lines>11</Lines>
  <Paragraphs>7</Paragraphs>
  <ScaleCrop>false</ScaleCrop>
  <Company>Teisines informacijos centras</Company>
  <LinksUpToDate>false</LinksUpToDate>
  <CharactersWithSpaces>3712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2015-09-14T12:21:00Z</dcterms:created>
  <dc:creator>Sandra</dc:creator>
  <lastModifiedBy>TRAPINSKIENĖ Aušrinė</lastModifiedBy>
  <dcterms:modified xsi:type="dcterms:W3CDTF">2015-09-14T12:28:00Z</dcterms:modified>
  <revision>3</revision>
  <dc:title>VIEŠŲJŲ PIRKIMŲ TARNYBOS</dc:title>
</coreProperties>
</file>