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D26D" w14:textId="77777777" w:rsidR="00456A8B" w:rsidRDefault="00456A8B">
      <w:pPr>
        <w:tabs>
          <w:tab w:val="center" w:pos="4153"/>
          <w:tab w:val="right" w:pos="8306"/>
        </w:tabs>
        <w:rPr>
          <w:lang w:val="en-GB"/>
        </w:rPr>
      </w:pPr>
    </w:p>
    <w:p w14:paraId="6C70D26E" w14:textId="77777777" w:rsidR="00456A8B" w:rsidRDefault="00356BC6">
      <w:pPr>
        <w:jc w:val="center"/>
        <w:rPr>
          <w:b/>
        </w:rPr>
      </w:pPr>
      <w:r>
        <w:rPr>
          <w:b/>
          <w:lang w:val="en-US"/>
        </w:rPr>
        <w:pict w14:anchorId="6C70D27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MINISTRO</w:t>
      </w:r>
    </w:p>
    <w:p w14:paraId="6C70D26F" w14:textId="77777777" w:rsidR="00456A8B" w:rsidRDefault="00456A8B">
      <w:pPr>
        <w:jc w:val="center"/>
      </w:pPr>
    </w:p>
    <w:p w14:paraId="6C70D270" w14:textId="77777777" w:rsidR="00456A8B" w:rsidRDefault="00356BC6">
      <w:pPr>
        <w:jc w:val="center"/>
        <w:rPr>
          <w:b/>
        </w:rPr>
      </w:pPr>
      <w:r>
        <w:rPr>
          <w:b/>
        </w:rPr>
        <w:t>Į S A K Y M A S</w:t>
      </w:r>
    </w:p>
    <w:p w14:paraId="6C70D271" w14:textId="77777777" w:rsidR="00456A8B" w:rsidRDefault="00356BC6">
      <w:pPr>
        <w:jc w:val="center"/>
        <w:rPr>
          <w:b/>
        </w:rPr>
      </w:pPr>
      <w:r>
        <w:rPr>
          <w:b/>
        </w:rPr>
        <w:t>DĖL LIETUVOS RESPUBLIKOS SVEIKATOS APSAUGOS MINISTRO 2004 M. GEGUŽĖS 14 D. ĮSAKYMO NR. V-364 „DĖL LICENCIJUOJAMŲ ASMENS SVEIKATOS PRIEŽIŪROS PASLAUGŲ SĄRAŠ</w:t>
      </w:r>
      <w:r>
        <w:rPr>
          <w:b/>
        </w:rPr>
        <w:t>Ų PATVIRTINIMO“ PAPILDYMO</w:t>
      </w:r>
    </w:p>
    <w:p w14:paraId="6C70D272" w14:textId="77777777" w:rsidR="00456A8B" w:rsidRDefault="00456A8B">
      <w:pPr>
        <w:jc w:val="center"/>
      </w:pPr>
    </w:p>
    <w:p w14:paraId="6C70D273" w14:textId="77777777" w:rsidR="00456A8B" w:rsidRDefault="00356BC6">
      <w:pPr>
        <w:jc w:val="center"/>
      </w:pPr>
      <w:r>
        <w:t>2007 m. gruodžio 4 d. Nr. V-986</w:t>
      </w:r>
    </w:p>
    <w:p w14:paraId="6C70D274" w14:textId="77777777" w:rsidR="00456A8B" w:rsidRDefault="00356BC6">
      <w:pPr>
        <w:jc w:val="center"/>
      </w:pPr>
      <w:r>
        <w:t>Vilnius</w:t>
      </w:r>
    </w:p>
    <w:p w14:paraId="6C70D275" w14:textId="77777777" w:rsidR="00456A8B" w:rsidRDefault="00456A8B">
      <w:pPr>
        <w:ind w:firstLine="709"/>
      </w:pPr>
    </w:p>
    <w:p w14:paraId="21679DDF" w14:textId="77777777" w:rsidR="00356BC6" w:rsidRDefault="00356BC6">
      <w:pPr>
        <w:ind w:firstLine="709"/>
      </w:pPr>
    </w:p>
    <w:p w14:paraId="6C70D276" w14:textId="77777777" w:rsidR="00456A8B" w:rsidRDefault="00356BC6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Papildau</w:t>
      </w:r>
      <w:r>
        <w:t xml:space="preserve"> Licencijuojamų ambulatorinių asmens sveikatos priežiūros paslaugų sąrašo, patvirtinto Lietuvos Respublikos sveikatos apsaugos ministro 2004 m. gegužės 14 d. įsakymu Nr. V-364</w:t>
      </w:r>
      <w:r>
        <w:t xml:space="preserve"> „Dėl Licencijuojamų asmens sveikatos priežiūros paslaugų sąrašų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86-3152</w:t>
        </w:r>
      </w:hyperlink>
      <w: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44-1619</w:t>
        </w:r>
      </w:hyperlink>
      <w: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55-2161</w:t>
        </w:r>
      </w:hyperlink>
      <w:r>
        <w:t>), I dalį „Medicinos paslaugos“ šiuo nauju 67</w:t>
      </w:r>
      <w:r>
        <w:rPr>
          <w:vertAlign w:val="superscript"/>
        </w:rPr>
        <w:t>1</w:t>
      </w:r>
      <w:r>
        <w:t xml:space="preserve"> punktu ir išdėstau jį taip:</w:t>
      </w:r>
    </w:p>
    <w:p w14:paraId="6C70D277" w14:textId="77777777" w:rsidR="00456A8B" w:rsidRDefault="00356BC6">
      <w:pPr>
        <w:widowControl w:val="0"/>
        <w:shd w:val="clear" w:color="auto" w:fill="FFFFFF"/>
        <w:ind w:firstLine="709"/>
        <w:jc w:val="both"/>
      </w:pPr>
      <w:r>
        <w:t>„</w:t>
      </w:r>
      <w:r>
        <w:t>67</w:t>
      </w:r>
      <w:r>
        <w:rPr>
          <w:vertAlign w:val="superscript"/>
        </w:rPr>
        <w:t>1</w:t>
      </w:r>
      <w:r>
        <w:t>. Medicinos gydytojo praktika.“</w:t>
      </w:r>
    </w:p>
    <w:p w14:paraId="6C70D27A" w14:textId="09E17ADF" w:rsidR="00456A8B" w:rsidRDefault="00356BC6" w:rsidP="00356BC6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Laikau</w:t>
      </w:r>
      <w:r>
        <w:t xml:space="preserve"> net</w:t>
      </w:r>
      <w:r>
        <w:t>ekusiu galios Lietuvos Respublikos sveikatos apsaugos ministro 2007 m. spalio 25 d. įsakymą Nr. V-868 „Dėl Lietuvos Respublikos sveikatos apsaugos ministro 2004 m. gegužės 14 d. įsakymo Nr. V-364 „Dėl Licencijuojamų asmens sveikatos priežiūros paslaugų sąr</w:t>
      </w:r>
      <w:r>
        <w:t xml:space="preserve">ašų patvirtinimo“ papildymo“ (Žin., 2007, Nr. </w:t>
      </w:r>
      <w:hyperlink r:id="rId13" w:tgtFrame="_blank" w:history="1">
        <w:r>
          <w:rPr>
            <w:color w:val="0000FF" w:themeColor="hyperlink"/>
            <w:u w:val="single"/>
          </w:rPr>
          <w:t>112-4581</w:t>
        </w:r>
      </w:hyperlink>
      <w:r>
        <w:t>).</w:t>
      </w:r>
    </w:p>
    <w:p w14:paraId="3035BFB4" w14:textId="77777777" w:rsidR="00356BC6" w:rsidRDefault="00356BC6">
      <w:pPr>
        <w:tabs>
          <w:tab w:val="right" w:pos="9639"/>
        </w:tabs>
      </w:pPr>
    </w:p>
    <w:p w14:paraId="68AE22C7" w14:textId="77777777" w:rsidR="00356BC6" w:rsidRDefault="00356BC6">
      <w:pPr>
        <w:tabs>
          <w:tab w:val="right" w:pos="9639"/>
        </w:tabs>
      </w:pPr>
    </w:p>
    <w:p w14:paraId="7B792B98" w14:textId="77777777" w:rsidR="00356BC6" w:rsidRDefault="00356BC6">
      <w:pPr>
        <w:tabs>
          <w:tab w:val="right" w:pos="9639"/>
        </w:tabs>
      </w:pPr>
    </w:p>
    <w:p w14:paraId="6C70D27D" w14:textId="728A575C" w:rsidR="00456A8B" w:rsidRDefault="00356BC6" w:rsidP="00356BC6">
      <w:pPr>
        <w:tabs>
          <w:tab w:val="right" w:pos="9639"/>
        </w:tabs>
      </w:pPr>
      <w:r>
        <w:t>SVEIKATOS APSAUGOS MINISTRAS</w:t>
      </w:r>
      <w:r>
        <w:tab/>
        <w:t>RIMVYDAS TURČINSKAS</w:t>
      </w:r>
    </w:p>
    <w:bookmarkStart w:id="0" w:name="_GoBack" w:displacedByCustomXml="next"/>
    <w:bookmarkEnd w:id="0" w:displacedByCustomXml="next"/>
    <w:sectPr w:rsidR="00456A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D281" w14:textId="77777777" w:rsidR="00456A8B" w:rsidRDefault="00356BC6">
      <w:r>
        <w:separator/>
      </w:r>
    </w:p>
  </w:endnote>
  <w:endnote w:type="continuationSeparator" w:id="0">
    <w:p w14:paraId="6C70D282" w14:textId="77777777" w:rsidR="00456A8B" w:rsidRDefault="0035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D287" w14:textId="77777777" w:rsidR="00456A8B" w:rsidRDefault="00456A8B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D288" w14:textId="77777777" w:rsidR="00456A8B" w:rsidRDefault="00456A8B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D28A" w14:textId="77777777" w:rsidR="00456A8B" w:rsidRDefault="00456A8B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D27F" w14:textId="77777777" w:rsidR="00456A8B" w:rsidRDefault="00356BC6">
      <w:r>
        <w:separator/>
      </w:r>
    </w:p>
  </w:footnote>
  <w:footnote w:type="continuationSeparator" w:id="0">
    <w:p w14:paraId="6C70D280" w14:textId="77777777" w:rsidR="00456A8B" w:rsidRDefault="0035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D283" w14:textId="77777777" w:rsidR="00456A8B" w:rsidRDefault="00356BC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70D284" w14:textId="77777777" w:rsidR="00456A8B" w:rsidRDefault="00456A8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D285" w14:textId="77777777" w:rsidR="00456A8B" w:rsidRDefault="00356BC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C70D286" w14:textId="77777777" w:rsidR="00456A8B" w:rsidRDefault="00456A8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D289" w14:textId="77777777" w:rsidR="00456A8B" w:rsidRDefault="00456A8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F"/>
    <w:rsid w:val="00356BC6"/>
    <w:rsid w:val="00456A8B"/>
    <w:rsid w:val="00A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70D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0567EF971B9"/>
  <Relationship Id="rId11" Type="http://schemas.openxmlformats.org/officeDocument/2006/relationships/hyperlink" TargetMode="External" Target="https://www.e-tar.lt/portal/lt/legalAct/TAR.5CE4F55708A6"/>
  <Relationship Id="rId12" Type="http://schemas.openxmlformats.org/officeDocument/2006/relationships/hyperlink" TargetMode="External" Target="https://www.e-tar.lt/portal/lt/legalAct/TAR.8057FE415B99"/>
  <Relationship Id="rId13" Type="http://schemas.openxmlformats.org/officeDocument/2006/relationships/hyperlink" TargetMode="External" Target="https://www.e-tar.lt/portal/lt/legalAct/TAR.40F0671F1065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524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2015-07-04T21:28:00Z</dcterms:created>
  <dc:creator>Sandra</dc:creator>
  <lastModifiedBy>PETRAUSKAITĖ Girmantė</lastModifiedBy>
  <dcterms:modified xsi:type="dcterms:W3CDTF">2016-02-02T09:25:00Z</dcterms:modified>
  <revision>3</revision>
  <dc:title>LIETUVOS RESPUBLIKOS SVEIKATOS APSAUGOS MINISTRO</dc:title>
</coreProperties>
</file>