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alias w:val="pagrindine"/>
        <w:tag w:val="part_0c909ff3d64241ac93396f6ea5388064"/>
        <w:id w:val="664603120"/>
        <w:lock w:val="sdtLocked"/>
      </w:sdtPr>
      <w:sdtEndPr/>
      <w:sdtContent>
        <w:p w14:paraId="0FFC23BD" w14:textId="77777777" w:rsidR="00F35FBF" w:rsidRDefault="00AD16DF">
          <w:pPr>
            <w:widowControl w:val="0"/>
            <w:suppressAutoHyphens/>
            <w:jc w:val="center"/>
            <w:rPr>
              <w:color w:val="000000"/>
            </w:rPr>
          </w:pPr>
          <w:r>
            <w:rPr>
              <w:color w:val="000000"/>
            </w:rPr>
            <w:pict w14:anchorId="0FFC23CD">
              <v:shapetype id="_x0000_t201" coordsize="21600,21600" o:spt="201" path="m,l,21600r21600,l21600,xe">
                <v:stroke joinstyle="miter"/>
                <v:path shadowok="f" o:extrusionok="f" strokeok="f" fillok="f" o:connecttype="rect"/>
                <o:lock v:ext="edit" shapetype="t"/>
              </v:shapetype>
    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    <v:imagedata r:id="rId8" o:title=""/>
              </v:shape>
              <w:control r:id="rId9" w:name="Control 2" w:shapeid="_x0000_s1026"/>
            </w:pict>
          </w:r>
          <w:r>
            <w:rPr>
              <w:color w:val="000000"/>
            </w:rPr>
            <w:t xml:space="preserve">LIETUVOS RESPUBLIKOS </w:t>
          </w:r>
        </w:p>
        <w:p w14:paraId="0FFC23BE" w14:textId="77777777" w:rsidR="00F35FBF" w:rsidRDefault="00AD16DF">
          <w:pPr>
            <w:widowControl w:val="0"/>
            <w:suppressAutoHyphens/>
            <w:jc w:val="center"/>
            <w:rPr>
              <w:color w:val="000000"/>
            </w:rPr>
          </w:pPr>
          <w:r>
            <w:rPr>
              <w:color w:val="000000"/>
            </w:rPr>
            <w:t>ŠVIETIMO IR MOKSLO MINISTRO</w:t>
          </w:r>
        </w:p>
        <w:p w14:paraId="0FFC23BF" w14:textId="77777777" w:rsidR="00F35FBF" w:rsidRDefault="00AD16DF">
          <w:pPr>
            <w:widowControl w:val="0"/>
            <w:suppressAutoHyphens/>
            <w:jc w:val="center"/>
            <w:rPr>
              <w:color w:val="000000"/>
              <w:spacing w:val="60"/>
            </w:rPr>
          </w:pPr>
          <w:r>
            <w:rPr>
              <w:color w:val="000000"/>
              <w:spacing w:val="60"/>
            </w:rPr>
            <w:t>ĮSAKYMAS</w:t>
          </w:r>
        </w:p>
        <w:p w14:paraId="0FFC23C0" w14:textId="77777777" w:rsidR="00F35FBF" w:rsidRDefault="00F35FBF">
          <w:pPr>
            <w:widowControl w:val="0"/>
            <w:suppressAutoHyphens/>
            <w:jc w:val="center"/>
            <w:rPr>
              <w:color w:val="000000"/>
            </w:rPr>
          </w:pPr>
        </w:p>
        <w:p w14:paraId="0FFC23C1" w14:textId="77777777" w:rsidR="00F35FBF" w:rsidRDefault="00AD16DF">
          <w:pPr>
            <w:widowControl w:val="0"/>
            <w:suppressAutoHyphens/>
            <w:jc w:val="center"/>
            <w:rPr>
              <w:b/>
              <w:bCs/>
              <w:caps/>
              <w:color w:val="000000"/>
            </w:rPr>
          </w:pPr>
          <w:r>
            <w:rPr>
              <w:b/>
              <w:bCs/>
              <w:caps/>
              <w:color w:val="000000"/>
            </w:rPr>
            <w:t>DĖL ĮGALIOJIMŲ SUTEIKIMO VALSTYBINIAM STUDIJŲ FONDUI</w:t>
          </w:r>
        </w:p>
        <w:p w14:paraId="0FFC23C2" w14:textId="77777777" w:rsidR="00F35FBF" w:rsidRDefault="00F35FBF">
          <w:pPr>
            <w:widowControl w:val="0"/>
            <w:suppressAutoHyphens/>
            <w:jc w:val="center"/>
            <w:rPr>
              <w:color w:val="000000"/>
            </w:rPr>
          </w:pPr>
        </w:p>
        <w:p w14:paraId="0FFC23C3" w14:textId="77777777" w:rsidR="00F35FBF" w:rsidRDefault="00AD16DF">
          <w:pPr>
            <w:widowControl w:val="0"/>
            <w:suppressAutoHyphens/>
            <w:jc w:val="center"/>
            <w:rPr>
              <w:color w:val="000000"/>
            </w:rPr>
          </w:pPr>
          <w:r>
            <w:rPr>
              <w:color w:val="000000"/>
            </w:rPr>
            <w:t>2011 m. rugpjūčio 23 d. Nr. V-1553</w:t>
          </w:r>
        </w:p>
        <w:p w14:paraId="0FFC23C4" w14:textId="77777777" w:rsidR="00F35FBF" w:rsidRDefault="00AD16DF">
          <w:pPr>
            <w:widowControl w:val="0"/>
            <w:suppressAutoHyphens/>
            <w:jc w:val="center"/>
            <w:rPr>
              <w:color w:val="000000"/>
            </w:rPr>
          </w:pPr>
          <w:r>
            <w:rPr>
              <w:color w:val="000000"/>
            </w:rPr>
            <w:t>Vilnius</w:t>
          </w:r>
        </w:p>
        <w:p w14:paraId="0FFC23C5" w14:textId="77777777" w:rsidR="00F35FBF" w:rsidRDefault="00F35FBF">
          <w:pPr>
            <w:widowControl w:val="0"/>
            <w:suppressAutoHyphens/>
            <w:jc w:val="both"/>
            <w:rPr>
              <w:color w:val="000000"/>
            </w:rPr>
          </w:pPr>
        </w:p>
        <w:sdt>
          <w:sdtPr>
            <w:alias w:val="preambule"/>
            <w:tag w:val="part_3c7a3412ac3743a983d1b3c11129d371"/>
            <w:id w:val="-660935479"/>
            <w:lock w:val="sdtLocked"/>
          </w:sdtPr>
          <w:sdtEndPr/>
          <w:sdtContent>
            <w:p w14:paraId="0FFC23C6" w14:textId="77777777" w:rsidR="00F35FBF" w:rsidRDefault="00AD16DF">
              <w:pPr>
                <w:widowControl w:val="0"/>
                <w:suppressAutoHyphens/>
                <w:ind w:firstLine="567"/>
                <w:jc w:val="both"/>
                <w:rPr>
                  <w:color w:val="000000"/>
                </w:rPr>
              </w:pPr>
              <w:r>
                <w:rPr>
                  <w:color w:val="000000"/>
                </w:rPr>
                <w:t>Įgyvendindamas Paramos teikimo į antrosios pakopos nuolatinės s</w:t>
              </w:r>
              <w:r>
                <w:rPr>
                  <w:color w:val="000000"/>
                </w:rPr>
                <w:t xml:space="preserve">tudijų formos studijų programas Lietuvos aukštosiose mokyklose priimtų užsieniečių studijoms tvarkos aprašo, patvirtinto Lietuvos Respublikos Vyriausybės 2011 m. balandžio 27 d. nutarimu Nr. 476 (Žin., 2011, Nr. </w:t>
              </w:r>
              <w:hyperlink r:id="rId10" w:tgtFrame="_blank" w:history="1">
                <w:r>
                  <w:rPr>
                    <w:color w:val="0000FF" w:themeColor="hyperlink"/>
                    <w:u w:val="single"/>
                  </w:rPr>
                  <w:t>50-2440</w:t>
                </w:r>
              </w:hyperlink>
              <w:r>
                <w:rPr>
                  <w:color w:val="000000"/>
                </w:rPr>
                <w:t>), 4 ir 14 punktus,</w:t>
              </w:r>
            </w:p>
          </w:sdtContent>
        </w:sdt>
        <w:sdt>
          <w:sdtPr>
            <w:alias w:val="pastraipa"/>
            <w:tag w:val="part_1f5d05cff3e74aedbe2aab3abb0bef50"/>
            <w:id w:val="941876247"/>
            <w:lock w:val="sdtLocked"/>
          </w:sdtPr>
          <w:sdtEndPr/>
          <w:sdtContent>
            <w:p w14:paraId="0FFC23C7" w14:textId="77777777" w:rsidR="00F35FBF" w:rsidRDefault="00AD16DF">
              <w:pPr>
                <w:widowControl w:val="0"/>
                <w:suppressAutoHyphens/>
                <w:ind w:firstLine="567"/>
                <w:jc w:val="both"/>
                <w:rPr>
                  <w:color w:val="000000"/>
                </w:rPr>
              </w:pPr>
              <w:r>
                <w:rPr>
                  <w:color w:val="000000"/>
                  <w:spacing w:val="60"/>
                </w:rPr>
                <w:t>įgalioju</w:t>
              </w:r>
              <w:r>
                <w:rPr>
                  <w:color w:val="000000"/>
                </w:rPr>
                <w:t xml:space="preserve"> Valstybinį studijų fondą administruoti paramos, teikiamos į antrosios pakopos nuolatinės studijų formos studijų programas Lietuvos aukštosiose mokyklose priimtų užsieniečių studijoms,</w:t>
              </w:r>
              <w:r>
                <w:rPr>
                  <w:color w:val="000000"/>
                </w:rPr>
                <w:t xml:space="preserve"> išmokėjimą.</w:t>
              </w:r>
            </w:p>
            <w:p w14:paraId="0FFC23C8" w14:textId="77777777" w:rsidR="00F35FBF" w:rsidRDefault="00F35FBF">
              <w:pPr>
                <w:widowControl w:val="0"/>
                <w:suppressAutoHyphens/>
                <w:jc w:val="both"/>
                <w:rPr>
                  <w:color w:val="000000"/>
                </w:rPr>
              </w:pPr>
            </w:p>
            <w:p w14:paraId="0FFC23C9" w14:textId="77777777" w:rsidR="00F35FBF" w:rsidRDefault="00AD16DF">
              <w:pPr>
                <w:widowControl w:val="0"/>
                <w:suppressAutoHyphens/>
                <w:jc w:val="both"/>
                <w:rPr>
                  <w:color w:val="000000"/>
                </w:rPr>
              </w:pPr>
            </w:p>
          </w:sdtContent>
        </w:sdt>
        <w:sdt>
          <w:sdtPr>
            <w:rPr>
              <w:caps/>
              <w:color w:val="000000"/>
            </w:rPr>
            <w:alias w:val="signatura"/>
            <w:tag w:val="part_af2ab4d153784b6c8b3d5535c7a3c63d"/>
            <w:id w:val="-838616937"/>
            <w:lock w:val="sdtLocked"/>
            <w:placeholder>
              <w:docPart w:val="DefaultPlaceholder_1082065158"/>
            </w:placeholder>
          </w:sdtPr>
          <w:sdtEndPr>
            <w:rPr>
              <w:caps w:val="0"/>
              <w:color w:val="auto"/>
            </w:rPr>
          </w:sdtEndPr>
          <w:sdtContent>
            <w:bookmarkStart w:id="0" w:name="_GoBack" w:displacedByCustomXml="prev"/>
            <w:p w14:paraId="0FFC23CA" w14:textId="6C4D27F1" w:rsidR="00F35FBF" w:rsidRDefault="00AD16DF">
              <w:pPr>
                <w:widowControl w:val="0"/>
                <w:tabs>
                  <w:tab w:val="right" w:pos="9071"/>
                </w:tabs>
                <w:suppressAutoHyphens/>
                <w:rPr>
                  <w:caps/>
                  <w:color w:val="000000"/>
                </w:rPr>
              </w:pPr>
              <w:r>
                <w:rPr>
                  <w:caps/>
                  <w:color w:val="000000"/>
                </w:rPr>
                <w:t>Švietimo ir mokslo ministras</w:t>
              </w:r>
              <w:r>
                <w:rPr>
                  <w:caps/>
                  <w:color w:val="000000"/>
                </w:rPr>
                <w:tab/>
                <w:t>Gintaras Steponavičius</w:t>
              </w:r>
            </w:p>
            <w:p w14:paraId="0FFC23CB" w14:textId="2BEE6E7E" w:rsidR="00F35FBF" w:rsidRDefault="00F35FBF">
              <w:pPr>
                <w:widowControl w:val="0"/>
                <w:tabs>
                  <w:tab w:val="right" w:pos="9071"/>
                </w:tabs>
                <w:suppressAutoHyphens/>
                <w:rPr>
                  <w:caps/>
                  <w:color w:val="000000"/>
                </w:rPr>
              </w:pPr>
            </w:p>
            <w:p w14:paraId="0FFC23CC" w14:textId="0FD894ED" w:rsidR="00F35FBF" w:rsidRDefault="00AD16DF">
              <w:pPr>
                <w:widowControl w:val="0"/>
                <w:suppressAutoHyphens/>
                <w:jc w:val="center"/>
                <w:rPr>
                  <w:color w:val="000000"/>
                </w:rPr>
              </w:pPr>
            </w:p>
            <w:bookmarkEnd w:id="0" w:displacedByCustomXml="next"/>
          </w:sdtContent>
        </w:sdt>
      </w:sdtContent>
    </w:sdt>
    <w:sectPr w:rsidR="00F35FB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FC23D0" w14:textId="77777777" w:rsidR="00F35FBF" w:rsidRDefault="00AD16DF">
      <w:r>
        <w:separator/>
      </w:r>
    </w:p>
  </w:endnote>
  <w:endnote w:type="continuationSeparator" w:id="0">
    <w:p w14:paraId="0FFC23D1" w14:textId="77777777" w:rsidR="00F35FBF" w:rsidRDefault="00AD1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FC23D4" w14:textId="77777777" w:rsidR="00F35FBF" w:rsidRDefault="00F35FBF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FC23D5" w14:textId="77777777" w:rsidR="00F35FBF" w:rsidRDefault="00F35FBF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FC23D7" w14:textId="77777777" w:rsidR="00F35FBF" w:rsidRDefault="00F35FBF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FC23CE" w14:textId="77777777" w:rsidR="00F35FBF" w:rsidRDefault="00AD16DF">
      <w:r>
        <w:separator/>
      </w:r>
    </w:p>
  </w:footnote>
  <w:footnote w:type="continuationSeparator" w:id="0">
    <w:p w14:paraId="0FFC23CF" w14:textId="77777777" w:rsidR="00F35FBF" w:rsidRDefault="00AD16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FC23D2" w14:textId="77777777" w:rsidR="00F35FBF" w:rsidRDefault="00F35FBF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FC23D3" w14:textId="77777777" w:rsidR="00F35FBF" w:rsidRDefault="00F35FBF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FC23D6" w14:textId="77777777" w:rsidR="00F35FBF" w:rsidRDefault="00F35FBF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7E7"/>
    <w:rsid w:val="004E67E7"/>
    <w:rsid w:val="00AD16DF"/>
    <w:rsid w:val="00F3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FFC23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AD16D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AD16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e-tar.lt/portal/lt/legalAct/TAR.0DE93220CF29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oter" Target="foot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6A3"/>
    <w:rsid w:val="0044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4416A3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4416A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Parts xmlns="http://lrs.lt/TAIS/DocParts">
  <Part Type="pagrindine" DocPartId="dbf8e8b7bd1f4218ace7ef1c070f2bb1" PartId="0c909ff3d64241ac93396f6ea5388064">
    <Part Type="preambule" DocPartId="cf456a73d2fd4488860ca053cb13f2d0" PartId="3c7a3412ac3743a983d1b3c11129d371"/>
    <Part Type="pastraipa" DocPartId="637e739830e94e7192417a36307ab4a7" PartId="1f5d05cff3e74aedbe2aab3abb0bef50"/>
    <Part Type="signatura" DocPartId="a273e9fd59de4c3ea3ff6b8a01a39c7e" PartId="af2ab4d153784b6c8b3d5535c7a3c63d"/>
  </Part>
</Parts>
</file>

<file path=customXml/itemProps1.xml><?xml version="1.0" encoding="utf-8"?>
<ds:datastoreItem xmlns:ds="http://schemas.openxmlformats.org/officeDocument/2006/customXml" ds:itemID="{04C027FF-42B8-4450-9109-8EEF8F0EF967}">
  <ds:schemaRefs>
    <ds:schemaRef ds:uri="http://lrs.lt/TAIS/DocPar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515</Words>
  <Characters>294</Characters>
  <Application>Microsoft Office Word</Application>
  <DocSecurity>0</DocSecurity>
  <Lines>2</Lines>
  <Paragraphs>1</Paragraphs>
  <ScaleCrop>false</ScaleCrop>
  <Company>Teisines informacijos centras</Company>
  <LinksUpToDate>false</LinksUpToDate>
  <CharactersWithSpaces>808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ŠVIETIMO IR MOKSLO MINISTRO</dc:title>
  <dc:creator>Sandra</dc:creator>
  <cp:lastModifiedBy>RAKAUSKIENĖ Loreta</cp:lastModifiedBy>
  <cp:revision>3</cp:revision>
  <dcterms:created xsi:type="dcterms:W3CDTF">2015-09-29T20:48:00Z</dcterms:created>
  <dcterms:modified xsi:type="dcterms:W3CDTF">2016-03-01T14:00:00Z</dcterms:modified>
</cp:coreProperties>
</file>