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726" w:rsidRDefault="00C71726">
      <w:pPr>
        <w:tabs>
          <w:tab w:val="center" w:pos="4153"/>
          <w:tab w:val="right" w:pos="8306"/>
        </w:tabs>
        <w:rPr>
          <w:lang w:val="en-GB"/>
        </w:rPr>
      </w:pPr>
    </w:p>
    <w:p w:rsidR="00C71726" w:rsidRDefault="00495553">
      <w:pPr>
        <w:jc w:val="center"/>
        <w:rPr>
          <w:b/>
          <w:color w:val="000000"/>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42" type="#_x0000_t201" style="position:absolute;left:0;text-align:left;margin-left:-85.05pt;margin-top:-56.7pt;width:.75pt;height:.75pt;z-index:251658752;visibility:hidden;mso-position-horizontal-relative:text;mso-position-vertical-relative:text" stroked="f">
            <v:imagedata r:id="rId8" o:title=""/>
          </v:shape>
          <w:control r:id="rId9" w:name="Control 18" w:shapeid="_x0000_s1042"/>
        </w:pict>
      </w:r>
      <w:r>
        <w:rPr>
          <w:b/>
          <w:color w:val="000000"/>
        </w:rPr>
        <w:t xml:space="preserve">LIETUVOS RESPUBLIKOS SVEIKATOS APSAUGOS MINISTRO IR </w:t>
      </w:r>
    </w:p>
    <w:p w:rsidR="00C71726" w:rsidRDefault="00495553">
      <w:pPr>
        <w:jc w:val="center"/>
        <w:rPr>
          <w:b/>
          <w:color w:val="000000"/>
        </w:rPr>
      </w:pPr>
      <w:r>
        <w:rPr>
          <w:b/>
          <w:color w:val="000000"/>
        </w:rPr>
        <w:t>LIETUVOS RESPUBLIKOS SOCIALINĖS APSAUGOS IR DARBO MINISTRO</w:t>
      </w:r>
    </w:p>
    <w:p w:rsidR="00C71726" w:rsidRDefault="00C71726">
      <w:pPr>
        <w:jc w:val="center"/>
        <w:rPr>
          <w:color w:val="000000"/>
        </w:rPr>
      </w:pPr>
    </w:p>
    <w:p w:rsidR="00C71726" w:rsidRDefault="00495553">
      <w:pPr>
        <w:jc w:val="center"/>
        <w:rPr>
          <w:b/>
          <w:color w:val="000000"/>
        </w:rPr>
      </w:pPr>
      <w:r>
        <w:rPr>
          <w:b/>
          <w:color w:val="000000"/>
        </w:rPr>
        <w:t>Į S A K Y M A S</w:t>
      </w:r>
    </w:p>
    <w:p w:rsidR="00C71726" w:rsidRDefault="00495553">
      <w:pPr>
        <w:jc w:val="center"/>
        <w:rPr>
          <w:b/>
          <w:color w:val="000000"/>
        </w:rPr>
      </w:pPr>
      <w:r>
        <w:rPr>
          <w:b/>
          <w:color w:val="000000"/>
        </w:rPr>
        <w:t>DĖL ERGONOMINIŲ RIZIKOS VEIKSNIŲ TYRIMO METODINIŲ NURODYMŲ PATVIRTINIMO</w:t>
      </w:r>
    </w:p>
    <w:p w:rsidR="00C71726" w:rsidRDefault="00C71726">
      <w:pPr>
        <w:jc w:val="center"/>
        <w:rPr>
          <w:color w:val="000000"/>
        </w:rPr>
      </w:pPr>
    </w:p>
    <w:p w:rsidR="00C71726" w:rsidRDefault="00495553">
      <w:pPr>
        <w:jc w:val="center"/>
        <w:rPr>
          <w:color w:val="000000"/>
        </w:rPr>
      </w:pPr>
      <w:r>
        <w:rPr>
          <w:color w:val="000000"/>
        </w:rPr>
        <w:t>2005 m. liepos 15 d</w:t>
      </w:r>
      <w:r>
        <w:rPr>
          <w:color w:val="000000"/>
        </w:rPr>
        <w:t>. Nr. V-592/A1-210</w:t>
      </w:r>
    </w:p>
    <w:p w:rsidR="00C71726" w:rsidRDefault="00495553">
      <w:pPr>
        <w:jc w:val="center"/>
        <w:rPr>
          <w:color w:val="000000"/>
        </w:rPr>
      </w:pPr>
      <w:r>
        <w:rPr>
          <w:color w:val="000000"/>
        </w:rPr>
        <w:t>Vilnius</w:t>
      </w:r>
    </w:p>
    <w:p w:rsidR="00C71726" w:rsidRDefault="00C71726">
      <w:pPr>
        <w:ind w:firstLine="709"/>
        <w:jc w:val="both"/>
        <w:rPr>
          <w:color w:val="000000"/>
        </w:rPr>
      </w:pPr>
    </w:p>
    <w:p w:rsidR="00C71726" w:rsidRDefault="00495553">
      <w:pPr>
        <w:ind w:firstLine="709"/>
        <w:jc w:val="both"/>
        <w:rPr>
          <w:color w:val="000000"/>
        </w:rPr>
      </w:pPr>
      <w:r>
        <w:rPr>
          <w:color w:val="000000"/>
          <w:szCs w:val="22"/>
        </w:rPr>
        <w:t xml:space="preserve">Vadovaudamiesi Profesinės rizikos vertinimo nuostatų, patvirtintų Lietuvos Respublikos socialinės apsaugos ir darbo ministro ir Lietuvos Respublikos sveikatos apsaugos ministro 2003 m. spalio 16 d. įsakymu Nr. A1-159/V-612 „Dėl </w:t>
      </w:r>
      <w:r>
        <w:rPr>
          <w:color w:val="000000"/>
          <w:szCs w:val="22"/>
        </w:rPr>
        <w:t xml:space="preserve">profesinės rizikos nuostatų patvirtinimo“ (Žin., 2003, Nr. </w:t>
      </w:r>
      <w:hyperlink r:id="rId10" w:tgtFrame="_blank" w:history="1">
        <w:r>
          <w:rPr>
            <w:color w:val="0000FF" w:themeColor="hyperlink"/>
            <w:szCs w:val="22"/>
            <w:u w:val="single"/>
          </w:rPr>
          <w:t>100-4504</w:t>
        </w:r>
      </w:hyperlink>
      <w:r>
        <w:rPr>
          <w:color w:val="000000"/>
          <w:szCs w:val="22"/>
        </w:rPr>
        <w:t>), 12 punktu:</w:t>
      </w:r>
    </w:p>
    <w:p w:rsidR="00C71726" w:rsidRDefault="00495553">
      <w:pPr>
        <w:ind w:firstLine="709"/>
        <w:jc w:val="both"/>
        <w:rPr>
          <w:color w:val="000000"/>
        </w:rPr>
      </w:pPr>
      <w:r>
        <w:rPr>
          <w:color w:val="000000"/>
          <w:szCs w:val="22"/>
        </w:rPr>
        <w:t>1</w:t>
      </w:r>
      <w:r>
        <w:rPr>
          <w:color w:val="000000"/>
          <w:szCs w:val="22"/>
        </w:rPr>
        <w:t xml:space="preserve">. </w:t>
      </w:r>
      <w:r>
        <w:rPr>
          <w:color w:val="000000"/>
          <w:spacing w:val="60"/>
          <w:szCs w:val="22"/>
        </w:rPr>
        <w:t>Tvirtiname</w:t>
      </w:r>
      <w:r>
        <w:rPr>
          <w:color w:val="000000"/>
          <w:szCs w:val="22"/>
        </w:rPr>
        <w:t xml:space="preserve"> Ergonominių rizikos veiksnių tyrimo metodinius nurodymus (pridedama).</w:t>
      </w:r>
    </w:p>
    <w:p w:rsidR="00C71726" w:rsidRDefault="00495553">
      <w:pPr>
        <w:ind w:firstLine="709"/>
        <w:jc w:val="both"/>
        <w:rPr>
          <w:color w:val="000000"/>
        </w:rPr>
      </w:pPr>
      <w:r>
        <w:rPr>
          <w:color w:val="000000"/>
          <w:szCs w:val="22"/>
        </w:rPr>
        <w:t>2</w:t>
      </w:r>
      <w:r>
        <w:rPr>
          <w:color w:val="000000"/>
          <w:szCs w:val="22"/>
        </w:rPr>
        <w:t xml:space="preserve">. </w:t>
      </w:r>
      <w:r>
        <w:rPr>
          <w:color w:val="000000"/>
          <w:spacing w:val="60"/>
          <w:szCs w:val="22"/>
        </w:rPr>
        <w:t>P</w:t>
      </w:r>
      <w:r>
        <w:rPr>
          <w:color w:val="000000"/>
          <w:spacing w:val="60"/>
          <w:szCs w:val="22"/>
        </w:rPr>
        <w:t>avedame</w:t>
      </w:r>
      <w:r>
        <w:rPr>
          <w:color w:val="000000"/>
          <w:szCs w:val="22"/>
        </w:rPr>
        <w:t xml:space="preserve"> įsakymo vykdymą kontroliuoti Lietuvos Respublikos sveikatos apsaugos ministerijos sekretoriui pagal administruojamą sritį.</w:t>
      </w:r>
    </w:p>
    <w:p w:rsidR="00495553" w:rsidRDefault="00495553">
      <w:pPr>
        <w:tabs>
          <w:tab w:val="right" w:pos="9639"/>
        </w:tabs>
      </w:pPr>
    </w:p>
    <w:p w:rsidR="00495553" w:rsidRDefault="00495553">
      <w:pPr>
        <w:tabs>
          <w:tab w:val="right" w:pos="9639"/>
        </w:tabs>
      </w:pPr>
    </w:p>
    <w:p w:rsidR="00C71726" w:rsidRDefault="00495553">
      <w:pPr>
        <w:tabs>
          <w:tab w:val="right" w:pos="9639"/>
        </w:tabs>
      </w:pPr>
      <w:r>
        <w:t>SVEIKATOS APSAUGOS MINISTRAS</w:t>
      </w:r>
      <w:r>
        <w:tab/>
        <w:t xml:space="preserve">ŽILVINAS PADAIGA </w:t>
      </w:r>
    </w:p>
    <w:p w:rsidR="00C71726" w:rsidRDefault="00C71726">
      <w:pPr>
        <w:tabs>
          <w:tab w:val="right" w:pos="9639"/>
        </w:tabs>
      </w:pPr>
    </w:p>
    <w:p w:rsidR="00C71726" w:rsidRDefault="00495553" w:rsidP="00495553">
      <w:pPr>
        <w:tabs>
          <w:tab w:val="right" w:pos="9639"/>
        </w:tabs>
        <w:rPr>
          <w:color w:val="000000"/>
          <w:szCs w:val="22"/>
        </w:rPr>
      </w:pPr>
      <w:r>
        <w:t>SOCIALINĖS APSAUGOS IR DARBO MINISTRĖ</w:t>
      </w:r>
      <w:r>
        <w:tab/>
        <w:t xml:space="preserve">VILIJA BLINKEVIČIŪTĖ </w:t>
      </w:r>
    </w:p>
    <w:p w:rsidR="00495553" w:rsidRDefault="00495553">
      <w:pPr>
        <w:ind w:firstLine="5102"/>
        <w:sectPr w:rsidR="00495553">
          <w:headerReference w:type="even" r:id="rId11"/>
          <w:headerReference w:type="default" r:id="rId12"/>
          <w:footerReference w:type="even" r:id="rId13"/>
          <w:footerReference w:type="default" r:id="rId14"/>
          <w:headerReference w:type="first" r:id="rId15"/>
          <w:footerReference w:type="first" r:id="rId16"/>
          <w:pgSz w:w="11907" w:h="16839"/>
          <w:pgMar w:top="1134" w:right="567" w:bottom="1134" w:left="1701" w:header="567" w:footer="567" w:gutter="0"/>
          <w:cols w:space="1296"/>
          <w:titlePg/>
          <w:docGrid w:linePitch="360"/>
        </w:sectPr>
      </w:pPr>
    </w:p>
    <w:p w:rsidR="00C71726" w:rsidRDefault="00495553">
      <w:pPr>
        <w:ind w:firstLine="5102"/>
        <w:rPr>
          <w:color w:val="000000"/>
        </w:rPr>
      </w:pPr>
      <w:r>
        <w:rPr>
          <w:color w:val="000000"/>
          <w:szCs w:val="22"/>
        </w:rPr>
        <w:lastRenderedPageBreak/>
        <w:t>P</w:t>
      </w:r>
      <w:r>
        <w:rPr>
          <w:caps/>
          <w:color w:val="000000"/>
          <w:szCs w:val="22"/>
        </w:rPr>
        <w:t>atvirtinta</w:t>
      </w:r>
    </w:p>
    <w:p w:rsidR="00C71726" w:rsidRDefault="00495553">
      <w:pPr>
        <w:ind w:firstLine="5102"/>
        <w:rPr>
          <w:color w:val="000000"/>
          <w:szCs w:val="22"/>
        </w:rPr>
      </w:pPr>
      <w:r>
        <w:rPr>
          <w:color w:val="000000"/>
          <w:szCs w:val="22"/>
        </w:rPr>
        <w:t xml:space="preserve">Lietuvos Respublikos </w:t>
      </w:r>
    </w:p>
    <w:p w:rsidR="00C71726" w:rsidRDefault="00495553">
      <w:pPr>
        <w:ind w:firstLine="5102"/>
        <w:rPr>
          <w:color w:val="000000"/>
          <w:szCs w:val="22"/>
        </w:rPr>
      </w:pPr>
      <w:r>
        <w:rPr>
          <w:color w:val="000000"/>
          <w:szCs w:val="22"/>
        </w:rPr>
        <w:t xml:space="preserve">sveikatos apsaugos ministro ir </w:t>
      </w:r>
    </w:p>
    <w:p w:rsidR="00C71726" w:rsidRDefault="00495553">
      <w:pPr>
        <w:ind w:firstLine="5102"/>
        <w:rPr>
          <w:color w:val="000000"/>
          <w:szCs w:val="22"/>
        </w:rPr>
      </w:pPr>
      <w:r>
        <w:rPr>
          <w:color w:val="000000"/>
          <w:szCs w:val="22"/>
        </w:rPr>
        <w:t xml:space="preserve">Lietuvos Respublikos socialinės </w:t>
      </w:r>
    </w:p>
    <w:p w:rsidR="00C71726" w:rsidRDefault="00495553">
      <w:pPr>
        <w:ind w:firstLine="5102"/>
        <w:rPr>
          <w:color w:val="000000"/>
        </w:rPr>
      </w:pPr>
      <w:r>
        <w:rPr>
          <w:color w:val="000000"/>
          <w:szCs w:val="22"/>
        </w:rPr>
        <w:t>apsaugos ir darbo ministro</w:t>
      </w:r>
    </w:p>
    <w:p w:rsidR="00C71726" w:rsidRDefault="00495553">
      <w:pPr>
        <w:ind w:firstLine="5102"/>
        <w:rPr>
          <w:color w:val="000000"/>
          <w:szCs w:val="22"/>
        </w:rPr>
      </w:pPr>
      <w:r>
        <w:rPr>
          <w:color w:val="000000"/>
          <w:szCs w:val="22"/>
        </w:rPr>
        <w:t xml:space="preserve">2005 m. liepos 15 d. </w:t>
      </w:r>
    </w:p>
    <w:p w:rsidR="00C71726" w:rsidRDefault="00495553">
      <w:pPr>
        <w:ind w:firstLine="5102"/>
        <w:rPr>
          <w:color w:val="000000"/>
        </w:rPr>
      </w:pPr>
      <w:r>
        <w:rPr>
          <w:color w:val="000000"/>
          <w:szCs w:val="22"/>
        </w:rPr>
        <w:t>įsakymu Nr. V-592/A1-210</w:t>
      </w:r>
    </w:p>
    <w:p w:rsidR="00C71726" w:rsidRDefault="00C71726">
      <w:pPr>
        <w:jc w:val="center"/>
        <w:rPr>
          <w:color w:val="000000"/>
          <w:szCs w:val="12"/>
        </w:rPr>
      </w:pPr>
    </w:p>
    <w:p w:rsidR="00C71726" w:rsidRDefault="00495553">
      <w:pPr>
        <w:jc w:val="center"/>
        <w:rPr>
          <w:b/>
          <w:bCs/>
          <w:caps/>
          <w:color w:val="000000"/>
        </w:rPr>
      </w:pPr>
      <w:r>
        <w:rPr>
          <w:b/>
          <w:bCs/>
          <w:caps/>
          <w:color w:val="000000"/>
          <w:szCs w:val="22"/>
        </w:rPr>
        <w:t>ERGONOMINIŲ RIZIKOS VEIKSNIŲ TYrimo METODINIAI NURODYMAI</w:t>
      </w:r>
    </w:p>
    <w:p w:rsidR="00C71726" w:rsidRDefault="00C71726">
      <w:pPr>
        <w:ind w:firstLine="709"/>
        <w:jc w:val="both"/>
        <w:rPr>
          <w:color w:val="000000"/>
          <w:szCs w:val="8"/>
        </w:rPr>
      </w:pPr>
    </w:p>
    <w:p w:rsidR="00C71726" w:rsidRDefault="00495553">
      <w:pPr>
        <w:jc w:val="center"/>
        <w:rPr>
          <w:b/>
          <w:bCs/>
          <w:caps/>
          <w:color w:val="000000"/>
        </w:rPr>
      </w:pPr>
      <w:r>
        <w:rPr>
          <w:b/>
          <w:bCs/>
          <w:caps/>
          <w:color w:val="000000"/>
          <w:szCs w:val="22"/>
        </w:rPr>
        <w:t>I</w:t>
      </w:r>
      <w:r>
        <w:rPr>
          <w:b/>
          <w:bCs/>
          <w:caps/>
          <w:color w:val="000000"/>
          <w:szCs w:val="22"/>
        </w:rPr>
        <w:t xml:space="preserve">. </w:t>
      </w:r>
      <w:r>
        <w:rPr>
          <w:b/>
          <w:bCs/>
          <w:caps/>
          <w:color w:val="000000"/>
          <w:szCs w:val="22"/>
        </w:rPr>
        <w:t>BENDROSIOS</w:t>
      </w:r>
      <w:r>
        <w:rPr>
          <w:b/>
          <w:bCs/>
          <w:caps/>
          <w:color w:val="000000"/>
          <w:szCs w:val="22"/>
        </w:rPr>
        <w:t xml:space="preserve"> NUOSTATOS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1</w:t>
      </w:r>
      <w:r>
        <w:rPr>
          <w:color w:val="000000"/>
          <w:szCs w:val="22"/>
        </w:rPr>
        <w:t>. Ergonominių rizikos veiksnių tyrimo metodiniai nurodymai (toliau – nurodymai) parengti vadovaujantis Profesinės rizikos vertinimo nuostatų, patvirtintų socialinės apsaugos ir darbo ministro ir sveikatos apsaugos ministro 2003 m. spalio 1</w:t>
      </w:r>
      <w:r>
        <w:rPr>
          <w:color w:val="000000"/>
          <w:szCs w:val="22"/>
        </w:rPr>
        <w:t xml:space="preserve">6 d. įsakymu Nr. A1-159/V-612 (Žin., 2003, Nr. </w:t>
      </w:r>
      <w:hyperlink r:id="rId17" w:tgtFrame="_blank" w:history="1">
        <w:r>
          <w:rPr>
            <w:color w:val="0000FF" w:themeColor="hyperlink"/>
            <w:szCs w:val="22"/>
            <w:u w:val="single"/>
          </w:rPr>
          <w:t>100-4504</w:t>
        </w:r>
      </w:hyperlink>
      <w:r>
        <w:rPr>
          <w:color w:val="000000"/>
          <w:szCs w:val="22"/>
        </w:rPr>
        <w:t>), nuostatomis.</w:t>
      </w:r>
    </w:p>
    <w:p w:rsidR="00C71726" w:rsidRDefault="00495553">
      <w:pPr>
        <w:ind w:firstLine="709"/>
        <w:jc w:val="both"/>
        <w:rPr>
          <w:color w:val="000000"/>
        </w:rPr>
      </w:pPr>
      <w:r>
        <w:rPr>
          <w:color w:val="000000"/>
          <w:szCs w:val="22"/>
        </w:rPr>
        <w:t>2</w:t>
      </w:r>
      <w:r>
        <w:rPr>
          <w:color w:val="000000"/>
          <w:szCs w:val="22"/>
        </w:rPr>
        <w:t>. Nurodymuose nustatyta ergonominių rizikos veiksnių (toliau – ergonominių veiksnių) vertinimo įmonėj</w:t>
      </w:r>
      <w:r>
        <w:rPr>
          <w:color w:val="000000"/>
          <w:szCs w:val="22"/>
        </w:rPr>
        <w:t>e tvarka ir nurodytos bendros prevencijos priemonės dėl darbuotojų apsaugos nuo rizikos jų sveikatai ir saugai, kurią kelia ar gali sukelti ergonominiai veiksniai.</w:t>
      </w:r>
    </w:p>
    <w:p w:rsidR="00C71726" w:rsidRDefault="00495553">
      <w:pPr>
        <w:ind w:firstLine="709"/>
        <w:jc w:val="both"/>
        <w:rPr>
          <w:color w:val="000000"/>
        </w:rPr>
      </w:pPr>
      <w:r>
        <w:rPr>
          <w:color w:val="000000"/>
          <w:szCs w:val="22"/>
        </w:rPr>
        <w:t>3</w:t>
      </w:r>
      <w:r>
        <w:rPr>
          <w:color w:val="000000"/>
          <w:szCs w:val="22"/>
        </w:rPr>
        <w:t xml:space="preserve">. Nurodymų nuostatos taikomos bet kurios ekonominės veiklos rūšies įmonėse ir jų darbo </w:t>
      </w:r>
      <w:r>
        <w:rPr>
          <w:color w:val="000000"/>
          <w:szCs w:val="22"/>
        </w:rPr>
        <w:t>vietose, kur darbuotojams kyla ar gali kilti ergonominių veiksnių sukeliama sveikatos pakenkimo rizika, organizuojant ir atliekant ergonominių veiksnių rizikos identifikavimą, tyrimą ir nustatymą.</w:t>
      </w:r>
    </w:p>
    <w:p w:rsidR="00C71726" w:rsidRDefault="00495553">
      <w:pPr>
        <w:ind w:firstLine="709"/>
        <w:jc w:val="both"/>
        <w:rPr>
          <w:color w:val="000000"/>
          <w:szCs w:val="8"/>
        </w:rPr>
      </w:pPr>
    </w:p>
    <w:p w:rsidR="00C71726" w:rsidRDefault="00495553">
      <w:pPr>
        <w:jc w:val="center"/>
        <w:rPr>
          <w:b/>
          <w:bCs/>
          <w:caps/>
          <w:color w:val="000000"/>
        </w:rPr>
      </w:pPr>
      <w:r>
        <w:rPr>
          <w:b/>
          <w:bCs/>
          <w:caps/>
          <w:color w:val="000000"/>
          <w:szCs w:val="22"/>
        </w:rPr>
        <w:t>II</w:t>
      </w:r>
      <w:r>
        <w:rPr>
          <w:b/>
          <w:bCs/>
          <w:caps/>
          <w:color w:val="000000"/>
          <w:szCs w:val="22"/>
        </w:rPr>
        <w:t xml:space="preserve">. </w:t>
      </w:r>
      <w:r>
        <w:rPr>
          <w:b/>
          <w:bCs/>
          <w:caps/>
          <w:color w:val="000000"/>
          <w:szCs w:val="22"/>
        </w:rPr>
        <w:t>SĄVOKOS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4</w:t>
      </w:r>
      <w:r>
        <w:rPr>
          <w:color w:val="000000"/>
          <w:szCs w:val="22"/>
        </w:rPr>
        <w:t>. Nurodymuose vartojamos ergonomin</w:t>
      </w:r>
      <w:r>
        <w:rPr>
          <w:color w:val="000000"/>
          <w:szCs w:val="22"/>
        </w:rPr>
        <w:t>ių veiksnių sąvokos:</w:t>
      </w:r>
    </w:p>
    <w:p w:rsidR="00C71726" w:rsidRDefault="00495553">
      <w:pPr>
        <w:ind w:firstLine="709"/>
        <w:jc w:val="both"/>
        <w:rPr>
          <w:color w:val="000000"/>
        </w:rPr>
      </w:pPr>
      <w:r>
        <w:rPr>
          <w:color w:val="000000"/>
          <w:szCs w:val="22"/>
        </w:rPr>
        <w:t>4.1</w:t>
      </w:r>
      <w:r>
        <w:rPr>
          <w:color w:val="000000"/>
          <w:szCs w:val="22"/>
        </w:rPr>
        <w:t xml:space="preserve">. </w:t>
      </w:r>
      <w:r>
        <w:rPr>
          <w:b/>
          <w:bCs/>
          <w:color w:val="000000"/>
          <w:szCs w:val="22"/>
        </w:rPr>
        <w:t>darbo įtampa</w:t>
      </w:r>
      <w:r>
        <w:rPr>
          <w:color w:val="000000"/>
          <w:szCs w:val="22"/>
        </w:rPr>
        <w:t xml:space="preserve"> – įtemptas dėmesio koncentravimas ir / ar regos analizatoriaus įtampa atliekant įvairių veiklos rūšių darbus;</w:t>
      </w:r>
    </w:p>
    <w:p w:rsidR="00C71726" w:rsidRDefault="00495553">
      <w:pPr>
        <w:ind w:firstLine="709"/>
        <w:jc w:val="both"/>
        <w:rPr>
          <w:color w:val="000000"/>
        </w:rPr>
      </w:pPr>
      <w:r>
        <w:rPr>
          <w:color w:val="000000"/>
          <w:szCs w:val="22"/>
        </w:rPr>
        <w:t>4.2</w:t>
      </w:r>
      <w:r>
        <w:rPr>
          <w:color w:val="000000"/>
          <w:szCs w:val="22"/>
        </w:rPr>
        <w:t xml:space="preserve">. </w:t>
      </w:r>
      <w:r>
        <w:rPr>
          <w:b/>
          <w:bCs/>
          <w:color w:val="000000"/>
          <w:szCs w:val="22"/>
        </w:rPr>
        <w:t>darbo poza</w:t>
      </w:r>
      <w:r>
        <w:rPr>
          <w:color w:val="000000"/>
          <w:szCs w:val="22"/>
        </w:rPr>
        <w:t xml:space="preserve"> – kaklo, rankų, nugaros, klubų ir kojų padėtis darbo metu; darbo poza dažniausiai būna stovima ir sėdima;</w:t>
      </w:r>
    </w:p>
    <w:p w:rsidR="00C71726" w:rsidRDefault="00495553">
      <w:pPr>
        <w:ind w:firstLine="709"/>
        <w:jc w:val="both"/>
        <w:rPr>
          <w:color w:val="000000"/>
        </w:rPr>
      </w:pPr>
      <w:r>
        <w:rPr>
          <w:color w:val="000000"/>
          <w:szCs w:val="22"/>
        </w:rPr>
        <w:t>4.3</w:t>
      </w:r>
      <w:r>
        <w:rPr>
          <w:color w:val="000000"/>
          <w:szCs w:val="22"/>
        </w:rPr>
        <w:t xml:space="preserve">. </w:t>
      </w:r>
      <w:r>
        <w:rPr>
          <w:b/>
          <w:bCs/>
          <w:color w:val="000000"/>
          <w:szCs w:val="22"/>
        </w:rPr>
        <w:t>darbo sunkumas</w:t>
      </w:r>
      <w:r>
        <w:rPr>
          <w:color w:val="000000"/>
          <w:szCs w:val="22"/>
        </w:rPr>
        <w:t xml:space="preserve"> – fizinė įtampa, reikalinga atlikti dinaminį ir / ar statinį darbą, susijusį su krovinio kėlimu rankomis ir / ar pernešimu, d</w:t>
      </w:r>
      <w:r>
        <w:rPr>
          <w:color w:val="000000"/>
          <w:szCs w:val="22"/>
        </w:rPr>
        <w:t>augkartiniais pasilenkimais, nuolat pasikartojančiais rankų judesiais, ilgalaikiu krovinio laikymu ir nepatogia darbo poza;</w:t>
      </w:r>
    </w:p>
    <w:p w:rsidR="00C71726" w:rsidRDefault="00495553">
      <w:pPr>
        <w:ind w:firstLine="709"/>
        <w:jc w:val="both"/>
        <w:rPr>
          <w:color w:val="000000"/>
        </w:rPr>
      </w:pPr>
      <w:r>
        <w:rPr>
          <w:color w:val="000000"/>
          <w:szCs w:val="22"/>
        </w:rPr>
        <w:t>4.4</w:t>
      </w:r>
      <w:r>
        <w:rPr>
          <w:color w:val="000000"/>
          <w:szCs w:val="22"/>
        </w:rPr>
        <w:t>. d</w:t>
      </w:r>
      <w:r>
        <w:rPr>
          <w:b/>
          <w:bCs/>
          <w:color w:val="000000"/>
          <w:szCs w:val="22"/>
        </w:rPr>
        <w:t>arbo vietos pritaikymas darbuotojo galimybėms</w:t>
      </w:r>
      <w:r>
        <w:rPr>
          <w:color w:val="000000"/>
          <w:szCs w:val="22"/>
        </w:rPr>
        <w:t xml:space="preserve"> – darbo įrenginio, darbo priemonių, darbo kėdės įrengimas ir išdėstymas atsi</w:t>
      </w:r>
      <w:r>
        <w:rPr>
          <w:color w:val="000000"/>
          <w:szCs w:val="22"/>
        </w:rPr>
        <w:t>žvelgiant į darbuotojo antropometrinius duomenis ir darbo zonas;</w:t>
      </w:r>
    </w:p>
    <w:p w:rsidR="00C71726" w:rsidRDefault="00495553">
      <w:pPr>
        <w:ind w:firstLine="709"/>
        <w:jc w:val="both"/>
        <w:rPr>
          <w:color w:val="000000"/>
        </w:rPr>
      </w:pPr>
      <w:r>
        <w:rPr>
          <w:color w:val="000000"/>
          <w:szCs w:val="22"/>
        </w:rPr>
        <w:t>4.5</w:t>
      </w:r>
      <w:r>
        <w:rPr>
          <w:color w:val="000000"/>
          <w:szCs w:val="22"/>
        </w:rPr>
        <w:t xml:space="preserve">. </w:t>
      </w:r>
      <w:r>
        <w:rPr>
          <w:b/>
          <w:bCs/>
          <w:color w:val="000000"/>
          <w:szCs w:val="22"/>
        </w:rPr>
        <w:t>darbo zona</w:t>
      </w:r>
      <w:r>
        <w:rPr>
          <w:color w:val="000000"/>
          <w:szCs w:val="22"/>
        </w:rPr>
        <w:t xml:space="preserve"> – erdvė, apribota pagrindinių ir pagalbinių darbo priemonių, kurioje darbuotojas dirba tam tikra darbo poza ir atliekamai darbinius judesius;</w:t>
      </w:r>
    </w:p>
    <w:p w:rsidR="00C71726" w:rsidRDefault="00495553">
      <w:pPr>
        <w:ind w:firstLine="709"/>
        <w:jc w:val="both"/>
        <w:rPr>
          <w:color w:val="000000"/>
        </w:rPr>
      </w:pPr>
      <w:r>
        <w:rPr>
          <w:color w:val="000000"/>
          <w:szCs w:val="22"/>
        </w:rPr>
        <w:t>4.6</w:t>
      </w:r>
      <w:r>
        <w:rPr>
          <w:color w:val="000000"/>
          <w:szCs w:val="22"/>
        </w:rPr>
        <w:t>.</w:t>
      </w:r>
      <w:r>
        <w:rPr>
          <w:b/>
          <w:bCs/>
          <w:color w:val="000000"/>
          <w:szCs w:val="22"/>
        </w:rPr>
        <w:t xml:space="preserve"> dėmesio koncentravim</w:t>
      </w:r>
      <w:r>
        <w:rPr>
          <w:b/>
          <w:bCs/>
          <w:color w:val="000000"/>
          <w:szCs w:val="22"/>
        </w:rPr>
        <w:t>as</w:t>
      </w:r>
      <w:r>
        <w:rPr>
          <w:color w:val="000000"/>
          <w:szCs w:val="22"/>
        </w:rPr>
        <w:t xml:space="preserve"> – ilgalaikio stebėjimas ir darbuotojo dėmesio sutelkimas į atliekamą darbą per visą darbo dieną (pamainą);</w:t>
      </w:r>
    </w:p>
    <w:p w:rsidR="00C71726" w:rsidRDefault="00495553">
      <w:pPr>
        <w:ind w:firstLine="709"/>
        <w:jc w:val="both"/>
        <w:rPr>
          <w:color w:val="000000"/>
        </w:rPr>
      </w:pPr>
      <w:r>
        <w:rPr>
          <w:color w:val="000000"/>
          <w:szCs w:val="22"/>
        </w:rPr>
        <w:t>4.7</w:t>
      </w:r>
      <w:r>
        <w:rPr>
          <w:color w:val="000000"/>
          <w:szCs w:val="22"/>
        </w:rPr>
        <w:t xml:space="preserve">. </w:t>
      </w:r>
      <w:r>
        <w:rPr>
          <w:b/>
          <w:bCs/>
          <w:color w:val="000000"/>
          <w:szCs w:val="22"/>
        </w:rPr>
        <w:t>dinaminis darbas</w:t>
      </w:r>
      <w:r>
        <w:rPr>
          <w:color w:val="000000"/>
          <w:szCs w:val="22"/>
        </w:rPr>
        <w:t xml:space="preserve"> – jėgos reikalaujantys raumenų susitraukimai atliekant judesius, susijusius su krovinių kėlimu rankomis ir daugkartiniai</w:t>
      </w:r>
      <w:r>
        <w:rPr>
          <w:color w:val="000000"/>
          <w:szCs w:val="22"/>
        </w:rPr>
        <w:t>s pasilenkimais bei pernešimais, kai dalyvauja rankų, kojų ir nugaros raumenys;</w:t>
      </w:r>
    </w:p>
    <w:p w:rsidR="00C71726" w:rsidRDefault="00495553">
      <w:pPr>
        <w:ind w:firstLine="709"/>
        <w:jc w:val="both"/>
        <w:rPr>
          <w:color w:val="000000"/>
        </w:rPr>
      </w:pPr>
      <w:r>
        <w:rPr>
          <w:color w:val="000000"/>
          <w:szCs w:val="22"/>
        </w:rPr>
        <w:t>4.8</w:t>
      </w:r>
      <w:r>
        <w:rPr>
          <w:color w:val="000000"/>
          <w:szCs w:val="22"/>
        </w:rPr>
        <w:t xml:space="preserve">. </w:t>
      </w:r>
      <w:r>
        <w:rPr>
          <w:b/>
          <w:bCs/>
          <w:color w:val="000000"/>
          <w:szCs w:val="22"/>
        </w:rPr>
        <w:t>fizinio darbo krūvis</w:t>
      </w:r>
      <w:r>
        <w:rPr>
          <w:color w:val="000000"/>
          <w:szCs w:val="22"/>
        </w:rPr>
        <w:t xml:space="preserve"> – fizinė įtampa (jėga), naudojama atliekant įvairių veiklos rūšių darbus;</w:t>
      </w:r>
    </w:p>
    <w:p w:rsidR="00C71726" w:rsidRDefault="00495553">
      <w:pPr>
        <w:ind w:firstLine="709"/>
        <w:jc w:val="both"/>
        <w:rPr>
          <w:color w:val="000000"/>
        </w:rPr>
      </w:pPr>
      <w:r>
        <w:rPr>
          <w:color w:val="000000"/>
          <w:szCs w:val="22"/>
        </w:rPr>
        <w:t>4.9</w:t>
      </w:r>
      <w:r>
        <w:rPr>
          <w:color w:val="000000"/>
          <w:szCs w:val="22"/>
        </w:rPr>
        <w:t xml:space="preserve">. </w:t>
      </w:r>
      <w:r>
        <w:rPr>
          <w:b/>
          <w:bCs/>
          <w:color w:val="000000"/>
          <w:szCs w:val="22"/>
        </w:rPr>
        <w:t>krovinio kėlimas rankomis</w:t>
      </w:r>
      <w:r>
        <w:rPr>
          <w:color w:val="000000"/>
          <w:szCs w:val="22"/>
        </w:rPr>
        <w:t xml:space="preserve"> – veiksmas, kai vienas ar keli darbuo</w:t>
      </w:r>
      <w:r>
        <w:rPr>
          <w:color w:val="000000"/>
          <w:szCs w:val="22"/>
        </w:rPr>
        <w:t>tojai krovinį (daiktą, žmogų ar gyvūną) kelia, laiko, neša, remia, leidžia, stumia, traukia, ridena ar kitaip gabena;</w:t>
      </w:r>
    </w:p>
    <w:p w:rsidR="00C71726" w:rsidRDefault="00495553">
      <w:pPr>
        <w:ind w:firstLine="709"/>
        <w:jc w:val="both"/>
        <w:rPr>
          <w:color w:val="000000"/>
        </w:rPr>
      </w:pPr>
      <w:r>
        <w:rPr>
          <w:color w:val="000000"/>
          <w:szCs w:val="22"/>
        </w:rPr>
        <w:t>4.10</w:t>
      </w:r>
      <w:r>
        <w:rPr>
          <w:color w:val="000000"/>
          <w:szCs w:val="22"/>
        </w:rPr>
        <w:t xml:space="preserve">. </w:t>
      </w:r>
      <w:r>
        <w:rPr>
          <w:b/>
          <w:bCs/>
          <w:color w:val="000000"/>
          <w:szCs w:val="22"/>
        </w:rPr>
        <w:t>pasikartojantys darbo judesiai</w:t>
      </w:r>
      <w:r>
        <w:rPr>
          <w:color w:val="000000"/>
          <w:szCs w:val="22"/>
        </w:rPr>
        <w:t xml:space="preserve"> – vienodi, nuolat kartojami rankų judesiai, dalyvaujant plaštakos ir pirštų ar rankų ir pečių juo</w:t>
      </w:r>
      <w:r>
        <w:rPr>
          <w:color w:val="000000"/>
          <w:szCs w:val="22"/>
        </w:rPr>
        <w:t>stos raumenims;</w:t>
      </w:r>
    </w:p>
    <w:p w:rsidR="00C71726" w:rsidRDefault="00495553">
      <w:pPr>
        <w:ind w:firstLine="709"/>
        <w:jc w:val="both"/>
        <w:rPr>
          <w:color w:val="000000"/>
        </w:rPr>
      </w:pPr>
      <w:r>
        <w:rPr>
          <w:color w:val="000000"/>
          <w:szCs w:val="22"/>
        </w:rPr>
        <w:t>4.11</w:t>
      </w:r>
      <w:r>
        <w:rPr>
          <w:color w:val="000000"/>
          <w:szCs w:val="22"/>
        </w:rPr>
        <w:t xml:space="preserve">. </w:t>
      </w:r>
      <w:r>
        <w:rPr>
          <w:b/>
          <w:bCs/>
          <w:color w:val="000000"/>
          <w:szCs w:val="22"/>
        </w:rPr>
        <w:t>priverstiniai</w:t>
      </w:r>
      <w:r>
        <w:rPr>
          <w:color w:val="000000"/>
          <w:szCs w:val="22"/>
        </w:rPr>
        <w:t xml:space="preserve"> </w:t>
      </w:r>
      <w:r>
        <w:rPr>
          <w:b/>
          <w:bCs/>
          <w:color w:val="000000"/>
          <w:szCs w:val="22"/>
        </w:rPr>
        <w:t>liemens palenkimai</w:t>
      </w:r>
      <w:r>
        <w:rPr>
          <w:color w:val="000000"/>
          <w:szCs w:val="22"/>
        </w:rPr>
        <w:t xml:space="preserve"> – veiksmai, kai atliekami daugkartiniai pasilenkimai keliant krovinį rankomis ar dirbant kitus darbus;</w:t>
      </w:r>
    </w:p>
    <w:p w:rsidR="00C71726" w:rsidRDefault="00495553">
      <w:pPr>
        <w:ind w:firstLine="709"/>
        <w:jc w:val="both"/>
        <w:rPr>
          <w:color w:val="000000"/>
        </w:rPr>
      </w:pPr>
      <w:r>
        <w:rPr>
          <w:color w:val="000000"/>
          <w:szCs w:val="22"/>
        </w:rPr>
        <w:t>4.12</w:t>
      </w:r>
      <w:r>
        <w:rPr>
          <w:color w:val="000000"/>
          <w:szCs w:val="22"/>
        </w:rPr>
        <w:t xml:space="preserve">. </w:t>
      </w:r>
      <w:r>
        <w:rPr>
          <w:b/>
          <w:bCs/>
          <w:color w:val="000000"/>
          <w:szCs w:val="22"/>
        </w:rPr>
        <w:t>regos analizatoriaus įtampa</w:t>
      </w:r>
      <w:r>
        <w:rPr>
          <w:color w:val="000000"/>
          <w:szCs w:val="22"/>
        </w:rPr>
        <w:t xml:space="preserve"> – regos analizatoriaus krūvis atliekant darbus, reikalau</w:t>
      </w:r>
      <w:r>
        <w:rPr>
          <w:color w:val="000000"/>
          <w:szCs w:val="22"/>
        </w:rPr>
        <w:t>jančius vizualinio tikslumo ir greitos orientacijos priklausomai nuo stebimo objekto dydžio, jo santykio su fonu ir spalvinio sprendimo;</w:t>
      </w:r>
    </w:p>
    <w:p w:rsidR="00C71726" w:rsidRDefault="00495553">
      <w:pPr>
        <w:ind w:firstLine="709"/>
        <w:jc w:val="both"/>
        <w:rPr>
          <w:color w:val="000000"/>
        </w:rPr>
      </w:pPr>
      <w:r>
        <w:rPr>
          <w:color w:val="000000"/>
          <w:szCs w:val="22"/>
        </w:rPr>
        <w:t>4.13</w:t>
      </w:r>
      <w:r>
        <w:rPr>
          <w:color w:val="000000"/>
          <w:szCs w:val="22"/>
        </w:rPr>
        <w:t xml:space="preserve">. </w:t>
      </w:r>
      <w:r>
        <w:rPr>
          <w:b/>
          <w:bCs/>
          <w:color w:val="000000"/>
          <w:szCs w:val="22"/>
        </w:rPr>
        <w:t>statinis darbas</w:t>
      </w:r>
      <w:r>
        <w:rPr>
          <w:color w:val="000000"/>
          <w:szCs w:val="22"/>
        </w:rPr>
        <w:t xml:space="preserve"> – jėgos reikalaujantys raumenų susitraukimai neatliekant judesių, kai palaikoma darbo poza, viena ar abiem rankomis palaikoma krovinio masė, dalyvaujant rankų, nugaros ir kojų raumenims.</w:t>
      </w:r>
    </w:p>
    <w:p w:rsidR="00C71726" w:rsidRDefault="00495553">
      <w:pPr>
        <w:ind w:firstLine="709"/>
        <w:jc w:val="both"/>
        <w:rPr>
          <w:color w:val="000000"/>
        </w:rPr>
      </w:pPr>
      <w:r>
        <w:rPr>
          <w:color w:val="000000"/>
          <w:szCs w:val="22"/>
        </w:rPr>
        <w:t>4.14</w:t>
      </w:r>
      <w:r>
        <w:rPr>
          <w:color w:val="000000"/>
          <w:szCs w:val="22"/>
        </w:rPr>
        <w:t>.</w:t>
      </w:r>
      <w:r>
        <w:rPr>
          <w:b/>
          <w:bCs/>
          <w:color w:val="000000"/>
          <w:szCs w:val="22"/>
        </w:rPr>
        <w:t xml:space="preserve"> kiti ergonominiai rizikos veiksniai</w:t>
      </w:r>
      <w:r>
        <w:rPr>
          <w:color w:val="000000"/>
          <w:szCs w:val="22"/>
        </w:rPr>
        <w:t xml:space="preserve"> – ergonominiai rizikos veiksniai, neapibrėžti šiuose nurodymuose, kurie gali būti nustatyti ir tiriami remiantis atitinkamais standartais ir metodikomis.</w:t>
      </w:r>
    </w:p>
    <w:p w:rsidR="00C71726" w:rsidRDefault="00495553">
      <w:pPr>
        <w:ind w:firstLine="709"/>
        <w:jc w:val="both"/>
        <w:rPr>
          <w:color w:val="000000"/>
        </w:rPr>
      </w:pPr>
      <w:r>
        <w:rPr>
          <w:color w:val="000000"/>
          <w:szCs w:val="22"/>
        </w:rPr>
        <w:t>5</w:t>
      </w:r>
      <w:r>
        <w:rPr>
          <w:color w:val="000000"/>
          <w:szCs w:val="22"/>
        </w:rPr>
        <w:t>. Nurodymuose vartojamos sąvokos „profesinė rizika“, „rizikos vertinimas“, „rizikos identifika</w:t>
      </w:r>
      <w:r>
        <w:rPr>
          <w:color w:val="000000"/>
          <w:szCs w:val="22"/>
        </w:rPr>
        <w:t>vimas“, „rizikos tyrimas“, „rizikos nustatymas“, „darbo vieta“, „rizikos veiksnys“ „ergonominis veiksnys“ ir jų apibrėžimai apibrėžtys atitinka sąvokas ir jų apibrėžimus apibrėžtis, nustatytas Profesinės rizikos vertinimo nuostatuose. Kitos šių nurodymų są</w:t>
      </w:r>
      <w:r>
        <w:rPr>
          <w:color w:val="000000"/>
          <w:szCs w:val="22"/>
        </w:rPr>
        <w:t xml:space="preserve">vokos atitinka Lietuvos Respublikos darbo kodekso (Žin., 2002, Nr. </w:t>
      </w:r>
      <w:hyperlink r:id="rId18" w:tgtFrame="_blank" w:history="1">
        <w:r>
          <w:rPr>
            <w:color w:val="0000FF" w:themeColor="hyperlink"/>
            <w:szCs w:val="22"/>
            <w:u w:val="single"/>
          </w:rPr>
          <w:t>64-2569</w:t>
        </w:r>
      </w:hyperlink>
      <w:r>
        <w:rPr>
          <w:color w:val="000000"/>
          <w:szCs w:val="22"/>
        </w:rPr>
        <w:t xml:space="preserve">) ir Lietuvos Respublikos darbuotojų saugos ir sveikatos įstatymo (Žin., 2003, Nr. </w:t>
      </w:r>
      <w:hyperlink r:id="rId19" w:tgtFrame="_blank" w:history="1">
        <w:r>
          <w:rPr>
            <w:color w:val="0000FF" w:themeColor="hyperlink"/>
            <w:szCs w:val="22"/>
            <w:u w:val="single"/>
          </w:rPr>
          <w:t>70-3170</w:t>
        </w:r>
      </w:hyperlink>
      <w:r>
        <w:rPr>
          <w:color w:val="000000"/>
          <w:szCs w:val="22"/>
        </w:rPr>
        <w:t>) sąvokas.</w:t>
      </w:r>
    </w:p>
    <w:p w:rsidR="00C71726" w:rsidRDefault="00495553">
      <w:pPr>
        <w:ind w:firstLine="709"/>
        <w:jc w:val="both"/>
        <w:rPr>
          <w:color w:val="000000"/>
          <w:szCs w:val="8"/>
        </w:rPr>
      </w:pPr>
    </w:p>
    <w:p w:rsidR="00C71726" w:rsidRDefault="00495553">
      <w:pPr>
        <w:jc w:val="center"/>
        <w:rPr>
          <w:b/>
          <w:bCs/>
          <w:caps/>
          <w:color w:val="000000"/>
        </w:rPr>
      </w:pPr>
      <w:r>
        <w:rPr>
          <w:b/>
          <w:bCs/>
          <w:caps/>
          <w:color w:val="000000"/>
          <w:szCs w:val="22"/>
        </w:rPr>
        <w:t>III</w:t>
      </w:r>
      <w:r>
        <w:rPr>
          <w:b/>
          <w:bCs/>
          <w:caps/>
          <w:color w:val="000000"/>
          <w:szCs w:val="22"/>
        </w:rPr>
        <w:t xml:space="preserve">. </w:t>
      </w:r>
      <w:r>
        <w:rPr>
          <w:b/>
          <w:bCs/>
          <w:caps/>
          <w:color w:val="000000"/>
          <w:szCs w:val="22"/>
        </w:rPr>
        <w:t>ERGONOMINIŲ VEIKSNIŲ RIZIKOS IDENTIFIKAVIMAS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6</w:t>
      </w:r>
      <w:r>
        <w:rPr>
          <w:color w:val="000000"/>
          <w:szCs w:val="22"/>
        </w:rPr>
        <w:t>. Įmonėje ergonominių veiksnių rizikos vertinimą organizuoja įmonės vadovas ar jo pavedimu darbdavio įgaliotas asmuo</w:t>
      </w:r>
      <w:r>
        <w:rPr>
          <w:color w:val="000000"/>
          <w:szCs w:val="22"/>
        </w:rPr>
        <w:t xml:space="preserve"> darbuotojų saugai ir sveikatai (įmonės administracijos darbuotojas) pagal Profesinės rizikos vertinimo nuostatų reikalavimus.</w:t>
      </w:r>
    </w:p>
    <w:p w:rsidR="00C71726" w:rsidRDefault="00495553">
      <w:pPr>
        <w:ind w:firstLine="709"/>
        <w:jc w:val="both"/>
        <w:rPr>
          <w:color w:val="000000"/>
        </w:rPr>
      </w:pPr>
      <w:r>
        <w:rPr>
          <w:color w:val="000000"/>
          <w:szCs w:val="22"/>
        </w:rPr>
        <w:t>7</w:t>
      </w:r>
      <w:r>
        <w:rPr>
          <w:color w:val="000000"/>
          <w:szCs w:val="22"/>
        </w:rPr>
        <w:t>. Rizikos identifikavimo etape atliekami parengiamieji darbai, kurių metu nustatomi ergonominiai veiksniai, keliantys riziką</w:t>
      </w:r>
      <w:r>
        <w:rPr>
          <w:color w:val="000000"/>
          <w:szCs w:val="22"/>
        </w:rPr>
        <w:t xml:space="preserve"> darbuotojų sveikatai ir saugai, darbo vietos, kuriose darbuotojai gali būti veikiami ergonominių veiksnių keliamos rizikos. Identifikuojant ergonominius veiksnius analizuojama:</w:t>
      </w:r>
    </w:p>
    <w:p w:rsidR="00C71726" w:rsidRDefault="00495553">
      <w:pPr>
        <w:ind w:firstLine="709"/>
        <w:jc w:val="both"/>
        <w:rPr>
          <w:color w:val="000000"/>
        </w:rPr>
      </w:pPr>
      <w:r>
        <w:rPr>
          <w:color w:val="000000"/>
          <w:szCs w:val="22"/>
        </w:rPr>
        <w:t>7.1</w:t>
      </w:r>
      <w:r>
        <w:rPr>
          <w:color w:val="000000"/>
          <w:szCs w:val="22"/>
        </w:rPr>
        <w:t>. darbo vietos tipas, veiklos pobūdis, technologinis procesas, naudojamos</w:t>
      </w:r>
      <w:r>
        <w:rPr>
          <w:color w:val="000000"/>
          <w:szCs w:val="22"/>
        </w:rPr>
        <w:t xml:space="preserve"> pagrindinės ir pagalbinės darbo priemonės; pagrindinės darbo priemonės, naudojamos pagrindinėms technologinėms operacijų operacijoms atlikti (staklės, technologiniai stendai, valdymo pultai ir įranga, automatinės linijos, kompiuteriai ir kitos); pagalbinė</w:t>
      </w:r>
      <w:r>
        <w:rPr>
          <w:color w:val="000000"/>
          <w:szCs w:val="22"/>
        </w:rPr>
        <w:t>s darbo priemonės, naudojamos darbo proceso pagrindinių pagrindinėms operacijų operacijoms aprūpinti (darbo baldai, remonto priemonės, transporto priemonės ir kitos);</w:t>
      </w:r>
    </w:p>
    <w:p w:rsidR="00C71726" w:rsidRDefault="00495553">
      <w:pPr>
        <w:ind w:firstLine="709"/>
        <w:jc w:val="both"/>
        <w:rPr>
          <w:color w:val="000000"/>
        </w:rPr>
      </w:pPr>
      <w:r>
        <w:rPr>
          <w:color w:val="000000"/>
          <w:szCs w:val="22"/>
        </w:rPr>
        <w:t>7.2</w:t>
      </w:r>
      <w:r>
        <w:rPr>
          <w:color w:val="000000"/>
          <w:szCs w:val="22"/>
        </w:rPr>
        <w:t>. darbo priemonių išdėstymas nuolat, trumpai ir retai atliekamo darbo zonose; nuol</w:t>
      </w:r>
      <w:r>
        <w:rPr>
          <w:color w:val="000000"/>
          <w:szCs w:val="22"/>
        </w:rPr>
        <w:t>at atliekamo darbo zonoje (20–25 cm) išdėstomos pagrindinės darbo priemonės ir atliekami nuolatiniai darbo judesiai, tai pagrindinė darbuotojo profesinio dėmesio zona; trumpai atliekamo darbo zonoje (40 cm) išdėstomos rečiau naudojamos darbo priemonės ir a</w:t>
      </w:r>
      <w:r>
        <w:rPr>
          <w:color w:val="000000"/>
          <w:szCs w:val="22"/>
        </w:rPr>
        <w:t>tliekami kartojamieji darbo judesiai; retai atliekamo darbo zonoje (60 cm) išdėstomos pagalbinės darbo priemonės, jei trumpai atliekamo darbo zona visiškai užpildyta darbo priemonėmis, ir atliekami epizodiniai darbo judesiai.</w:t>
      </w:r>
    </w:p>
    <w:p w:rsidR="00C71726" w:rsidRDefault="00495553">
      <w:pPr>
        <w:ind w:firstLine="709"/>
        <w:jc w:val="both"/>
        <w:rPr>
          <w:color w:val="000000"/>
        </w:rPr>
      </w:pPr>
      <w:r>
        <w:rPr>
          <w:color w:val="000000"/>
          <w:szCs w:val="22"/>
        </w:rPr>
        <w:t>8</w:t>
      </w:r>
      <w:r>
        <w:rPr>
          <w:color w:val="000000"/>
          <w:szCs w:val="22"/>
        </w:rPr>
        <w:t xml:space="preserve">. Ergonominiai rizikos </w:t>
      </w:r>
      <w:r>
        <w:rPr>
          <w:color w:val="000000"/>
          <w:szCs w:val="22"/>
        </w:rPr>
        <w:t>veiksniai apibūdinami darbo sunkumą sudarančių veiksnių parametrais ir darbo įtampos veiksnių rodikliais bei darbo vietos parametrų ir darbuotojo antropometrinių duomenų bei galimybių atitikimumu.</w:t>
      </w:r>
    </w:p>
    <w:p w:rsidR="00C71726" w:rsidRDefault="00495553">
      <w:pPr>
        <w:ind w:firstLine="709"/>
        <w:jc w:val="both"/>
        <w:rPr>
          <w:color w:val="000000"/>
        </w:rPr>
      </w:pPr>
      <w:r>
        <w:rPr>
          <w:color w:val="000000"/>
          <w:szCs w:val="22"/>
        </w:rPr>
        <w:t>9</w:t>
      </w:r>
      <w:r>
        <w:rPr>
          <w:color w:val="000000"/>
          <w:szCs w:val="22"/>
        </w:rPr>
        <w:t>. Identifikavus ergonominius rizikos veiksnius sudarom</w:t>
      </w:r>
      <w:r>
        <w:rPr>
          <w:color w:val="000000"/>
          <w:szCs w:val="22"/>
        </w:rPr>
        <w:t>i rizikos vertinimo objektų (darbo vietų) sąrašai.</w:t>
      </w:r>
    </w:p>
    <w:p w:rsidR="00C71726" w:rsidRDefault="00495553">
      <w:pPr>
        <w:ind w:firstLine="709"/>
        <w:jc w:val="both"/>
        <w:rPr>
          <w:color w:val="000000"/>
          <w:szCs w:val="8"/>
        </w:rPr>
      </w:pPr>
    </w:p>
    <w:p w:rsidR="00C71726" w:rsidRDefault="00495553">
      <w:pPr>
        <w:jc w:val="center"/>
        <w:rPr>
          <w:b/>
          <w:bCs/>
          <w:caps/>
          <w:color w:val="000000"/>
        </w:rPr>
      </w:pPr>
      <w:r>
        <w:rPr>
          <w:b/>
          <w:bCs/>
          <w:caps/>
          <w:color w:val="000000"/>
          <w:szCs w:val="22"/>
        </w:rPr>
        <w:t>IV</w:t>
      </w:r>
      <w:r>
        <w:rPr>
          <w:b/>
          <w:bCs/>
          <w:caps/>
          <w:color w:val="000000"/>
          <w:szCs w:val="22"/>
        </w:rPr>
        <w:t xml:space="preserve">. </w:t>
      </w:r>
      <w:r>
        <w:rPr>
          <w:b/>
          <w:bCs/>
          <w:caps/>
          <w:color w:val="000000"/>
          <w:szCs w:val="22"/>
        </w:rPr>
        <w:t>ERGONOMINIŲ Rizikos VeIKSNIŲ tyrimas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10</w:t>
      </w:r>
      <w:r>
        <w:rPr>
          <w:color w:val="000000"/>
          <w:szCs w:val="22"/>
        </w:rPr>
        <w:t>. Rizikos tyrimo etape tiriami identifikuoti ergonominiai veiksniai, jų pasireiškimo priežastys, matuojami ergonominių rizikos veiksnių dydžiai bei nu</w:t>
      </w:r>
      <w:r>
        <w:rPr>
          <w:color w:val="000000"/>
          <w:szCs w:val="22"/>
        </w:rPr>
        <w:t>statoma jų veikimo trukmė. Pagrindiniai ergonominiai rizikos veiksniai, neviršytini dydžiai, matavimo vienetai ir matavimo rekomendacijos pateikiami 1 priede.</w:t>
      </w:r>
    </w:p>
    <w:p w:rsidR="00C71726" w:rsidRDefault="00495553">
      <w:pPr>
        <w:ind w:firstLine="709"/>
        <w:jc w:val="both"/>
        <w:rPr>
          <w:color w:val="000000"/>
        </w:rPr>
      </w:pPr>
      <w:r>
        <w:rPr>
          <w:color w:val="000000"/>
          <w:szCs w:val="22"/>
        </w:rPr>
        <w:t>11</w:t>
      </w:r>
      <w:r>
        <w:rPr>
          <w:color w:val="000000"/>
          <w:szCs w:val="22"/>
        </w:rPr>
        <w:t xml:space="preserve">. Ergonominių rizikos veiksnių tyrimus atliekantys Profesinės rizikos vertinimo nuostatuose nurodyti specialistai vadovaujasi šiais nurodymais, Profesinės rizikos vertinimo </w:t>
      </w:r>
      <w:r>
        <w:rPr>
          <w:color w:val="000000"/>
          <w:szCs w:val="22"/>
        </w:rPr>
        <w:lastRenderedPageBreak/>
        <w:t>nuostatais, Krovinių kėlimo rankomis bendraisiais nuostatais, patvirtintais Sociali</w:t>
      </w:r>
      <w:r>
        <w:rPr>
          <w:color w:val="000000"/>
          <w:szCs w:val="22"/>
        </w:rPr>
        <w:t xml:space="preserve">nės apsaugos ir darbo ministerijos ir Sveikatos apsaugos ministerijos 1998 m. rugsėjo 3 d. įsakymu Nr. 134/493 (Žin., 1998, Nr. </w:t>
      </w:r>
      <w:hyperlink r:id="rId20" w:tgtFrame="_blank" w:history="1">
        <w:r>
          <w:rPr>
            <w:color w:val="0000FF" w:themeColor="hyperlink"/>
            <w:szCs w:val="22"/>
            <w:u w:val="single"/>
          </w:rPr>
          <w:t>79-2242</w:t>
        </w:r>
      </w:hyperlink>
      <w:r>
        <w:rPr>
          <w:color w:val="000000"/>
          <w:szCs w:val="22"/>
        </w:rPr>
        <w:t>) ir / ar taiko atitinkamus ergonomikos st</w:t>
      </w:r>
      <w:r>
        <w:rPr>
          <w:color w:val="000000"/>
          <w:szCs w:val="22"/>
        </w:rPr>
        <w:t>andartus ir tyrimo metodikas. Rekomenduojamo pobūdžio ergonominių rizikos veiksnių tyrimo metodikų pavyzdžiai pateikiami 2–4 prieduose.</w:t>
      </w:r>
    </w:p>
    <w:p w:rsidR="00C71726" w:rsidRDefault="00495553">
      <w:pPr>
        <w:ind w:firstLine="709"/>
        <w:jc w:val="both"/>
        <w:rPr>
          <w:color w:val="000000"/>
        </w:rPr>
      </w:pPr>
      <w:r>
        <w:rPr>
          <w:color w:val="000000"/>
          <w:szCs w:val="22"/>
        </w:rPr>
        <w:t>12</w:t>
      </w:r>
      <w:r>
        <w:rPr>
          <w:color w:val="000000"/>
          <w:szCs w:val="22"/>
        </w:rPr>
        <w:t>. Įmonės specialistai, atliekantys ergonominių veiksnių rizikos tyrimus, privalo turėti žinių apie riziką ir pavoj</w:t>
      </w:r>
      <w:r>
        <w:rPr>
          <w:color w:val="000000"/>
          <w:szCs w:val="22"/>
        </w:rPr>
        <w:t>us, atsirandančius dėl ergonominių veiksnių keliamos rizikos darbuotojų sveikatai, žinoti teisės aktus, reikalavimus, standartus ir metodikas, susijusius su ergonominių veiksnių rizikos nustatymu. Samdomos įstaigos ir samdomi specialistai turi turėti teori</w:t>
      </w:r>
      <w:r>
        <w:rPr>
          <w:color w:val="000000"/>
          <w:szCs w:val="22"/>
        </w:rPr>
        <w:t>nių žinių ergonominių veiksnių rizikos vertinimo srityje (aukštąjį išsilavinimą liudijančius diplomus ir profesinės rizikos veiksnių vertinimo (identifikavimo, tyrimo, nustatymo) podiplominio tobulinimo kursų sertifikatus).</w:t>
      </w:r>
    </w:p>
    <w:p w:rsidR="00C71726" w:rsidRDefault="00495553">
      <w:pPr>
        <w:ind w:firstLine="709"/>
        <w:jc w:val="both"/>
        <w:rPr>
          <w:color w:val="000000"/>
        </w:rPr>
      </w:pPr>
      <w:r>
        <w:rPr>
          <w:color w:val="000000"/>
          <w:szCs w:val="22"/>
        </w:rPr>
        <w:t>13</w:t>
      </w:r>
      <w:r>
        <w:rPr>
          <w:color w:val="000000"/>
          <w:szCs w:val="22"/>
        </w:rPr>
        <w:t>. Rizikos tyrimo etape gal</w:t>
      </w:r>
      <w:r>
        <w:rPr>
          <w:color w:val="000000"/>
          <w:szCs w:val="22"/>
        </w:rPr>
        <w:t>i būti tiriami šie pagrindiniai ergonominiai veiksniai: fizinio darbo krūvis keliant krovinį rankomis, daugkartiniai priverstiniai liemens palenkimai, nuolat pasikartojantys rankų judesiai, statinio darbo krūvis, darbo poza, dėmesio koncentravimas, regos a</w:t>
      </w:r>
      <w:r>
        <w:rPr>
          <w:color w:val="000000"/>
          <w:szCs w:val="22"/>
        </w:rPr>
        <w:t>nalizatoriaus įtampa, darbo įrenginio, darbo priemonių, darbo kėdės ir darbuotojo darbo zonų parametrai bei išdėstymas.</w:t>
      </w:r>
    </w:p>
    <w:p w:rsidR="00C71726" w:rsidRDefault="00495553">
      <w:pPr>
        <w:ind w:firstLine="709"/>
        <w:jc w:val="both"/>
        <w:rPr>
          <w:color w:val="000000"/>
        </w:rPr>
      </w:pPr>
      <w:r>
        <w:rPr>
          <w:color w:val="000000"/>
          <w:szCs w:val="22"/>
        </w:rPr>
        <w:t>14</w:t>
      </w:r>
      <w:r>
        <w:rPr>
          <w:color w:val="000000"/>
          <w:szCs w:val="22"/>
        </w:rPr>
        <w:t>. Ergonominių veiksnių tyrimo pagrindą sudaro sisteminga ir tiksli darbo proceso operacijų analizė ir darbo vietos tyrimas ergonom</w:t>
      </w:r>
      <w:r>
        <w:rPr>
          <w:color w:val="000000"/>
          <w:szCs w:val="22"/>
        </w:rPr>
        <w:t>iniu požiūriu. Šiuo tikslu sudaromas darbo vietoje atliekamų darbo operacijų (ciklų) aprašymas, nustatoma, ar darbo vietos įrengimas ir naudojamos darbo priemonės atitinka galiojančių teisės aktų reikalavimus, darbuotojo antropometrinius duomenis, ar laiko</w:t>
      </w:r>
      <w:r>
        <w:rPr>
          <w:color w:val="000000"/>
          <w:szCs w:val="22"/>
        </w:rPr>
        <w:t>masi gamintojo nustatytų sąlygų naudojant darbo priemones. Renkant šią informaciją naudojami stebėjimo ir apklausos metodai, matavimo prietaisai (svarstyklės, matuoklė, kampainis, sekundmatis ir kt.), įmonėje turima dokumentacija ir duomenys.</w:t>
      </w:r>
    </w:p>
    <w:p w:rsidR="00C71726" w:rsidRDefault="00495553">
      <w:pPr>
        <w:ind w:firstLine="709"/>
        <w:jc w:val="both"/>
        <w:rPr>
          <w:color w:val="000000"/>
        </w:rPr>
      </w:pPr>
      <w:r>
        <w:rPr>
          <w:color w:val="000000"/>
          <w:szCs w:val="22"/>
        </w:rPr>
        <w:t>15</w:t>
      </w:r>
      <w:r>
        <w:rPr>
          <w:color w:val="000000"/>
          <w:szCs w:val="22"/>
        </w:rPr>
        <w:t>. Fizin</w:t>
      </w:r>
      <w:r>
        <w:rPr>
          <w:color w:val="000000"/>
          <w:szCs w:val="22"/>
        </w:rPr>
        <w:t>io darbo krūvio tyrimo metu vertinamas krovinių kėlimas rankomis ir pernešimas, daugkartiniai priverstiniai pasilenkimai, nuolat pasikartojantys rankų judesiai, ilgalaikis krovinio laikymas, priverstinė darbo poza bei kiti su dinaminiu ir / ar statiniu dar</w:t>
      </w:r>
      <w:r>
        <w:rPr>
          <w:color w:val="000000"/>
          <w:szCs w:val="22"/>
        </w:rPr>
        <w:t>bu susiję ergonominiai rizikos veiksniai.</w:t>
      </w:r>
    </w:p>
    <w:p w:rsidR="00C71726" w:rsidRDefault="00495553">
      <w:pPr>
        <w:ind w:firstLine="709"/>
        <w:jc w:val="both"/>
        <w:rPr>
          <w:color w:val="000000"/>
        </w:rPr>
      </w:pPr>
      <w:r>
        <w:rPr>
          <w:color w:val="000000"/>
          <w:szCs w:val="22"/>
        </w:rPr>
        <w:t>16</w:t>
      </w:r>
      <w:r>
        <w:rPr>
          <w:color w:val="000000"/>
          <w:szCs w:val="22"/>
        </w:rPr>
        <w:t>. Fizinio darbo krūvis keliant krovinį rankomis su daugkartiniais pasilenkimais ir / ar jo pernešimu, dalyvaujant rankų, kojų ir nugaros raumenims, galintis kelti riziką darbuotojui, tiriamas nustatant keliam</w:t>
      </w:r>
      <w:r>
        <w:rPr>
          <w:color w:val="000000"/>
          <w:szCs w:val="22"/>
        </w:rPr>
        <w:t>o krovinio svorį, horizontalų atstumą tarp keliamo krovinio ir darbuotojo kūno (laikymo rankose nuotolis) ir kėlimo aukštį.</w:t>
      </w:r>
    </w:p>
    <w:p w:rsidR="00C71726" w:rsidRDefault="00495553">
      <w:pPr>
        <w:ind w:firstLine="709"/>
        <w:jc w:val="both"/>
        <w:rPr>
          <w:color w:val="000000"/>
        </w:rPr>
      </w:pPr>
      <w:r>
        <w:rPr>
          <w:color w:val="000000"/>
          <w:szCs w:val="22"/>
        </w:rPr>
        <w:t>17</w:t>
      </w:r>
      <w:r>
        <w:rPr>
          <w:color w:val="000000"/>
          <w:szCs w:val="22"/>
        </w:rPr>
        <w:t>. Daugkartiniai priverstiniai pasilenkimai tiriami nustatant pasilenkimų dažnį ir kampą keliant krovinį rankomis ir / ar atlie</w:t>
      </w:r>
      <w:r>
        <w:rPr>
          <w:color w:val="000000"/>
          <w:szCs w:val="22"/>
        </w:rPr>
        <w:t>kant kitus darbus.</w:t>
      </w:r>
    </w:p>
    <w:p w:rsidR="00C71726" w:rsidRDefault="00495553">
      <w:pPr>
        <w:ind w:firstLine="709"/>
        <w:jc w:val="both"/>
        <w:rPr>
          <w:color w:val="000000"/>
        </w:rPr>
      </w:pPr>
      <w:r>
        <w:rPr>
          <w:color w:val="000000"/>
          <w:szCs w:val="22"/>
        </w:rPr>
        <w:t>18</w:t>
      </w:r>
      <w:r>
        <w:rPr>
          <w:color w:val="000000"/>
          <w:szCs w:val="22"/>
        </w:rPr>
        <w:t>. Nuolat pasikartojantys rankų judesiai (lenkimas, tiesimas, sukimas ar spaudimas), atliekami su jėga, dalyvaujant plaštakos ir pirštų bei rankų ir pečių juostos raumenims, tiriami nustatant atliekamų judesių skaičių ir jų atlikimo</w:t>
      </w:r>
      <w:r>
        <w:rPr>
          <w:color w:val="000000"/>
          <w:szCs w:val="22"/>
        </w:rPr>
        <w:t xml:space="preserve"> laiką per pamainą.</w:t>
      </w:r>
    </w:p>
    <w:p w:rsidR="00C71726" w:rsidRDefault="00495553">
      <w:pPr>
        <w:ind w:firstLine="709"/>
        <w:jc w:val="both"/>
        <w:rPr>
          <w:color w:val="000000"/>
        </w:rPr>
      </w:pPr>
      <w:r>
        <w:rPr>
          <w:color w:val="000000"/>
          <w:szCs w:val="22"/>
        </w:rPr>
        <w:t>19</w:t>
      </w:r>
      <w:r>
        <w:rPr>
          <w:color w:val="000000"/>
          <w:szCs w:val="22"/>
        </w:rPr>
        <w:t xml:space="preserve">. Statinio darbo krūvis (atliekant gręžimo, sukimo, veržimo ir kitus darbus, susijusius su įrankių fiksacija), dalyvaujant rankų, nugaros ir kojų raumenims, tiriamas nustatant prilaikomo įrankio ar daikto masę ir prilaikymo laiką </w:t>
      </w:r>
      <w:r>
        <w:rPr>
          <w:color w:val="000000"/>
          <w:szCs w:val="22"/>
        </w:rPr>
        <w:t>per pamainą.</w:t>
      </w:r>
    </w:p>
    <w:p w:rsidR="00C71726" w:rsidRDefault="00495553">
      <w:pPr>
        <w:ind w:firstLine="709"/>
        <w:jc w:val="both"/>
        <w:rPr>
          <w:color w:val="000000"/>
        </w:rPr>
      </w:pPr>
      <w:r>
        <w:rPr>
          <w:color w:val="000000"/>
          <w:szCs w:val="22"/>
        </w:rPr>
        <w:t>20</w:t>
      </w:r>
      <w:r>
        <w:rPr>
          <w:color w:val="000000"/>
          <w:szCs w:val="22"/>
        </w:rPr>
        <w:t xml:space="preserve">. Reikiamos darbo pozos palaikymas yra susijęs su statinio darbo krūviu, todėl vertinamas kaip ergonominis rizikos veiksnys. Darbo poza priklauso nuo darbo zonų parametrų, darbo pobūdžio (dinaminis ar statinis), jo krūvio, darbo judesių </w:t>
      </w:r>
      <w:r>
        <w:rPr>
          <w:color w:val="000000"/>
          <w:szCs w:val="22"/>
        </w:rPr>
        <w:t>ir jų tempo, darbo operacijų vykdymo tikslumo, darbo aplinkos ir technologinio proceso organizacinių ypatybių. Darbo poza sėdint ar stovint tiriama nustatant:</w:t>
      </w:r>
    </w:p>
    <w:p w:rsidR="00C71726" w:rsidRDefault="00495553">
      <w:pPr>
        <w:ind w:firstLine="709"/>
        <w:jc w:val="both"/>
        <w:rPr>
          <w:color w:val="000000"/>
        </w:rPr>
      </w:pPr>
      <w:r>
        <w:rPr>
          <w:color w:val="000000"/>
          <w:szCs w:val="22"/>
        </w:rPr>
        <w:t>20.1</w:t>
      </w:r>
      <w:r>
        <w:rPr>
          <w:color w:val="000000"/>
          <w:szCs w:val="22"/>
        </w:rPr>
        <w:t>. ar sėdint darbuotojo nugara yra tiesi ir išlaiko natūralius stuburo linkius bei dubens–kl</w:t>
      </w:r>
      <w:r>
        <w:rPr>
          <w:color w:val="000000"/>
          <w:szCs w:val="22"/>
        </w:rPr>
        <w:t>ubo sąnarių kampus, ar kojų sąnarių kampai buki ir abi kojos remiasi į pagrindą;</w:t>
      </w:r>
    </w:p>
    <w:p w:rsidR="00C71726" w:rsidRDefault="00495553">
      <w:pPr>
        <w:ind w:firstLine="709"/>
        <w:jc w:val="both"/>
        <w:rPr>
          <w:color w:val="000000"/>
        </w:rPr>
      </w:pPr>
      <w:r>
        <w:rPr>
          <w:color w:val="000000"/>
          <w:szCs w:val="22"/>
        </w:rPr>
        <w:t>20.2</w:t>
      </w:r>
      <w:r>
        <w:rPr>
          <w:color w:val="000000"/>
          <w:szCs w:val="22"/>
        </w:rPr>
        <w:t>. ar, darbuotojui sėdint</w:t>
      </w:r>
      <w:r>
        <w:rPr>
          <w:i/>
          <w:iCs/>
          <w:color w:val="000000"/>
          <w:szCs w:val="22"/>
        </w:rPr>
        <w:t>,</w:t>
      </w:r>
      <w:r>
        <w:rPr>
          <w:color w:val="000000"/>
          <w:szCs w:val="22"/>
        </w:rPr>
        <w:t xml:space="preserve"> rankų sąnariai darbo metu nėra kraštutinių padėčių, o rankų judesiai nereikalauja didelių pastangų ir rankas galima atremti;</w:t>
      </w:r>
    </w:p>
    <w:p w:rsidR="00C71726" w:rsidRDefault="00495553">
      <w:pPr>
        <w:ind w:firstLine="709"/>
        <w:jc w:val="both"/>
        <w:rPr>
          <w:color w:val="000000"/>
        </w:rPr>
      </w:pPr>
      <w:r>
        <w:rPr>
          <w:color w:val="000000"/>
          <w:szCs w:val="22"/>
        </w:rPr>
        <w:t>20.3</w:t>
      </w:r>
      <w:r>
        <w:rPr>
          <w:color w:val="000000"/>
          <w:szCs w:val="22"/>
        </w:rPr>
        <w:t xml:space="preserve">. ar, </w:t>
      </w:r>
      <w:r>
        <w:rPr>
          <w:color w:val="000000"/>
          <w:szCs w:val="22"/>
        </w:rPr>
        <w:t>darbuotojui sėdint</w:t>
      </w:r>
      <w:r>
        <w:rPr>
          <w:i/>
          <w:iCs/>
          <w:color w:val="000000"/>
          <w:szCs w:val="22"/>
        </w:rPr>
        <w:t>,</w:t>
      </w:r>
      <w:r>
        <w:rPr>
          <w:color w:val="000000"/>
          <w:szCs w:val="22"/>
        </w:rPr>
        <w:t xml:space="preserve"> nereikia dažnai palenkti ir / ar sukioti liemenį ir galvą;</w:t>
      </w:r>
    </w:p>
    <w:p w:rsidR="00C71726" w:rsidRDefault="00495553">
      <w:pPr>
        <w:ind w:firstLine="709"/>
        <w:jc w:val="both"/>
        <w:rPr>
          <w:color w:val="000000"/>
        </w:rPr>
      </w:pPr>
      <w:r>
        <w:rPr>
          <w:color w:val="000000"/>
          <w:szCs w:val="22"/>
        </w:rPr>
        <w:t>20.4</w:t>
      </w:r>
      <w:r>
        <w:rPr>
          <w:color w:val="000000"/>
          <w:szCs w:val="22"/>
        </w:rPr>
        <w:t>. ar, darbuotojui sėdint</w:t>
      </w:r>
      <w:r>
        <w:rPr>
          <w:i/>
          <w:iCs/>
          <w:color w:val="000000"/>
          <w:szCs w:val="22"/>
        </w:rPr>
        <w:t>,</w:t>
      </w:r>
      <w:r>
        <w:rPr>
          <w:color w:val="000000"/>
          <w:szCs w:val="22"/>
        </w:rPr>
        <w:t xml:space="preserve"> užtikrinta pakankama erdvė darbui atlikti;</w:t>
      </w:r>
    </w:p>
    <w:p w:rsidR="00C71726" w:rsidRDefault="00495553">
      <w:pPr>
        <w:ind w:firstLine="709"/>
        <w:jc w:val="both"/>
        <w:rPr>
          <w:color w:val="000000"/>
        </w:rPr>
      </w:pPr>
      <w:r>
        <w:rPr>
          <w:color w:val="000000"/>
          <w:szCs w:val="22"/>
        </w:rPr>
        <w:t>20.5</w:t>
      </w:r>
      <w:r>
        <w:rPr>
          <w:color w:val="000000"/>
          <w:szCs w:val="22"/>
        </w:rPr>
        <w:t>. ar, darbuotojui stovint, galima keisti pozą ir numatyta galimybė atsisėsti;</w:t>
      </w:r>
    </w:p>
    <w:p w:rsidR="00C71726" w:rsidRDefault="00495553">
      <w:pPr>
        <w:ind w:firstLine="709"/>
        <w:jc w:val="both"/>
        <w:rPr>
          <w:color w:val="000000"/>
        </w:rPr>
      </w:pPr>
      <w:r>
        <w:rPr>
          <w:color w:val="000000"/>
          <w:szCs w:val="22"/>
        </w:rPr>
        <w:t>20.6</w:t>
      </w:r>
      <w:r>
        <w:rPr>
          <w:color w:val="000000"/>
          <w:szCs w:val="22"/>
        </w:rPr>
        <w:t xml:space="preserve">. ar, </w:t>
      </w:r>
      <w:r>
        <w:rPr>
          <w:color w:val="000000"/>
          <w:szCs w:val="22"/>
        </w:rPr>
        <w:t>darbuotojui stovint</w:t>
      </w:r>
      <w:r>
        <w:rPr>
          <w:i/>
          <w:iCs/>
          <w:color w:val="000000"/>
          <w:szCs w:val="22"/>
        </w:rPr>
        <w:t>,</w:t>
      </w:r>
      <w:r>
        <w:rPr>
          <w:color w:val="000000"/>
          <w:szCs w:val="22"/>
        </w:rPr>
        <w:t xml:space="preserve"> nėra ilgai trunkančių nenatūralių kūno pozų, kurių metu rankoms, kojoms ar liemeniui tenka didelis papildomas statinio darbo krūvis (atsitūpus, klūpant, pakėlus rankas);</w:t>
      </w:r>
    </w:p>
    <w:p w:rsidR="00C71726" w:rsidRDefault="00495553">
      <w:pPr>
        <w:ind w:firstLine="709"/>
        <w:jc w:val="both"/>
        <w:rPr>
          <w:color w:val="000000"/>
        </w:rPr>
      </w:pPr>
      <w:r>
        <w:rPr>
          <w:color w:val="000000"/>
          <w:szCs w:val="22"/>
        </w:rPr>
        <w:t>20.7</w:t>
      </w:r>
      <w:r>
        <w:rPr>
          <w:color w:val="000000"/>
          <w:szCs w:val="22"/>
        </w:rPr>
        <w:t>. ar, darbuotojui stovint</w:t>
      </w:r>
      <w:r>
        <w:rPr>
          <w:i/>
          <w:iCs/>
          <w:color w:val="000000"/>
          <w:szCs w:val="22"/>
        </w:rPr>
        <w:t>,</w:t>
      </w:r>
      <w:r>
        <w:rPr>
          <w:color w:val="000000"/>
          <w:szCs w:val="22"/>
        </w:rPr>
        <w:t xml:space="preserve"> darbo judesiai nesukelia pusia</w:t>
      </w:r>
      <w:r>
        <w:rPr>
          <w:color w:val="000000"/>
          <w:szCs w:val="22"/>
        </w:rPr>
        <w:t>usvyros nestabilumo ir nereikalauja pastangų ją išlaikyti;</w:t>
      </w:r>
    </w:p>
    <w:p w:rsidR="00C71726" w:rsidRDefault="00495553">
      <w:pPr>
        <w:ind w:firstLine="709"/>
        <w:jc w:val="both"/>
        <w:rPr>
          <w:color w:val="000000"/>
        </w:rPr>
      </w:pPr>
      <w:r>
        <w:rPr>
          <w:color w:val="000000"/>
          <w:szCs w:val="22"/>
        </w:rPr>
        <w:t>20.8</w:t>
      </w:r>
      <w:r>
        <w:rPr>
          <w:color w:val="000000"/>
          <w:szCs w:val="22"/>
        </w:rPr>
        <w:t>. ar, darbuotojui stovint,</w:t>
      </w:r>
      <w:r>
        <w:rPr>
          <w:i/>
          <w:iCs/>
          <w:color w:val="000000"/>
          <w:szCs w:val="22"/>
        </w:rPr>
        <w:t xml:space="preserve"> </w:t>
      </w:r>
      <w:r>
        <w:rPr>
          <w:color w:val="000000"/>
          <w:szCs w:val="22"/>
        </w:rPr>
        <w:t>yra pakankamai erdvės laisvai judėti.</w:t>
      </w:r>
    </w:p>
    <w:p w:rsidR="00C71726" w:rsidRDefault="00495553">
      <w:pPr>
        <w:ind w:firstLine="709"/>
        <w:jc w:val="both"/>
        <w:rPr>
          <w:color w:val="000000"/>
        </w:rPr>
      </w:pPr>
      <w:r>
        <w:rPr>
          <w:color w:val="000000"/>
          <w:szCs w:val="22"/>
        </w:rPr>
        <w:t>21</w:t>
      </w:r>
      <w:r>
        <w:rPr>
          <w:color w:val="000000"/>
          <w:szCs w:val="22"/>
        </w:rPr>
        <w:t xml:space="preserve">. Darbo įtampos tyrimo metu vertinamas dėmesio koncentravimas ir / ar regos analizatoriaus įtampa bei kiti su darbo </w:t>
      </w:r>
      <w:r>
        <w:rPr>
          <w:color w:val="000000"/>
          <w:szCs w:val="22"/>
        </w:rPr>
        <w:t>įtampa susiję ergonominiai rizikos veiksniai.</w:t>
      </w:r>
    </w:p>
    <w:p w:rsidR="00C71726" w:rsidRDefault="00495553">
      <w:pPr>
        <w:ind w:firstLine="709"/>
        <w:jc w:val="both"/>
        <w:rPr>
          <w:color w:val="000000"/>
        </w:rPr>
      </w:pPr>
      <w:r>
        <w:rPr>
          <w:color w:val="000000"/>
          <w:szCs w:val="22"/>
        </w:rPr>
        <w:t>22</w:t>
      </w:r>
      <w:r>
        <w:rPr>
          <w:color w:val="000000"/>
          <w:szCs w:val="22"/>
        </w:rPr>
        <w:t>. Dėmesio koncentravimas tiriamas nustatant laiką, kurio darbuotojui reikia stebėjimui (instrumentams, mechanizmams, displėjams, valdymo sistemoms, procesui ir pan.) ir susikaupimui, atliekant darbo užduo</w:t>
      </w:r>
      <w:r>
        <w:rPr>
          <w:color w:val="000000"/>
          <w:szCs w:val="22"/>
        </w:rPr>
        <w:t>tis. Didelio dėmesio koncentravimo reikalauja surinkimo, montavimo, korektūros darbai, užimantys iki 60–80 proc. pamainos laiko.</w:t>
      </w:r>
    </w:p>
    <w:p w:rsidR="00C71726" w:rsidRDefault="00495553">
      <w:pPr>
        <w:ind w:firstLine="709"/>
        <w:jc w:val="both"/>
        <w:rPr>
          <w:color w:val="000000"/>
        </w:rPr>
      </w:pPr>
      <w:r>
        <w:rPr>
          <w:color w:val="000000"/>
          <w:szCs w:val="22"/>
        </w:rPr>
        <w:t>23</w:t>
      </w:r>
      <w:r>
        <w:rPr>
          <w:color w:val="000000"/>
          <w:szCs w:val="22"/>
        </w:rPr>
        <w:t>. Regos analizatoriaus įtampa tiriama, kai darbas reikalauja tikslumo ir greitos orientacijos (siuvimas, braižymas, smulk</w:t>
      </w:r>
      <w:r>
        <w:rPr>
          <w:color w:val="000000"/>
          <w:szCs w:val="22"/>
        </w:rPr>
        <w:t xml:space="preserve">ių detalių surinkimas, juvelyriniai darbai, darbas su optiniais prietaisais ir kt.), nustatant stebimo objekto dydį (nuo 5 mm ir mažiau), matymo objekto ir fono, kuriame jį reikia įžiūrėti, skirtumą (mažas, vidutinis, geras) ir regėjimo nuotolį (nuo 25 cm </w:t>
      </w:r>
      <w:r>
        <w:rPr>
          <w:color w:val="000000"/>
          <w:szCs w:val="22"/>
        </w:rPr>
        <w:t>ir daugiau) iki stebimo objekto. Regėjimo nuotolis turi proporcingai atitikti darbo objekto dydį: mažas matymo objektas reikalauja trumpesnio regėjimo nuotolio ir aukštesnio darbo paviršiaus.</w:t>
      </w:r>
    </w:p>
    <w:p w:rsidR="00C71726" w:rsidRDefault="00495553">
      <w:pPr>
        <w:ind w:firstLine="709"/>
        <w:jc w:val="both"/>
        <w:rPr>
          <w:color w:val="000000"/>
        </w:rPr>
      </w:pPr>
      <w:r>
        <w:rPr>
          <w:color w:val="000000"/>
          <w:szCs w:val="22"/>
        </w:rPr>
        <w:t>24</w:t>
      </w:r>
      <w:r>
        <w:rPr>
          <w:color w:val="000000"/>
          <w:szCs w:val="22"/>
        </w:rPr>
        <w:t xml:space="preserve">. Darbo vietos pritaikymas darbuotojo galimybėms tiriamas </w:t>
      </w:r>
      <w:r>
        <w:rPr>
          <w:color w:val="000000"/>
          <w:szCs w:val="22"/>
        </w:rPr>
        <w:t>nustatant darbo įrenginio, darbo priemonių, darbo kėdės ir darbo zonų parametrus bei išdėstymą. Darbo vietos pritaikymas darbuotojo galimybėms priklauso nuo atliekamo darbo pobūdžio ir įrengimų. Darbo vietos įrengimas vertinamas pagal tai, kiek techninės p</w:t>
      </w:r>
      <w:r>
        <w:rPr>
          <w:color w:val="000000"/>
          <w:szCs w:val="22"/>
        </w:rPr>
        <w:t>riemonės (kėdė, atrama nugarai, atramos rankoms, darbo paviršiai) leidžia darbuotojui išlaikyti normalią teisingą darbo pozą ir atlikti ekonomiškus, teisingus darbo judesius (pagrindinių ir pagalbinių darbo priemonių išdėstymas), užtikrina pakankamai erdvė</w:t>
      </w:r>
      <w:r>
        <w:rPr>
          <w:color w:val="000000"/>
          <w:szCs w:val="22"/>
        </w:rPr>
        <w:t>s judėti ir keisti pozą, kiek suteikia galimybės reguliuoti darbo vietos parametrus ir kiek leidžia darbuotojui pagal jo antropometrines galimybes (rankos ilgis) išdėstyti naudojamas pagrindines ir pagalbines darbo priemones nuolat, trumpai ir retai atliek</w:t>
      </w:r>
      <w:r>
        <w:rPr>
          <w:color w:val="000000"/>
          <w:szCs w:val="22"/>
        </w:rPr>
        <w:t>amo darbo zonose.</w:t>
      </w:r>
    </w:p>
    <w:p w:rsidR="00C71726" w:rsidRDefault="00495553">
      <w:pPr>
        <w:ind w:firstLine="709"/>
        <w:jc w:val="both"/>
        <w:rPr>
          <w:color w:val="000000"/>
        </w:rPr>
      </w:pPr>
      <w:r>
        <w:rPr>
          <w:color w:val="000000"/>
          <w:szCs w:val="22"/>
        </w:rPr>
        <w:t>25</w:t>
      </w:r>
      <w:r>
        <w:rPr>
          <w:color w:val="000000"/>
          <w:szCs w:val="22"/>
        </w:rPr>
        <w:t>. Ergonominių rizikos veiksnių tyrimo metu darbdavys turi užtikrinti įprastinę darbo ar technologinio proceso eigą, darbo priemonių panaudojimą jų gamintojo nurodytomis sąlygomis.</w:t>
      </w:r>
    </w:p>
    <w:p w:rsidR="00C71726" w:rsidRDefault="00495553">
      <w:pPr>
        <w:ind w:firstLine="709"/>
        <w:jc w:val="both"/>
        <w:rPr>
          <w:color w:val="000000"/>
        </w:rPr>
      </w:pPr>
      <w:r>
        <w:rPr>
          <w:color w:val="000000"/>
          <w:szCs w:val="22"/>
        </w:rPr>
        <w:t>26</w:t>
      </w:r>
      <w:r>
        <w:rPr>
          <w:color w:val="000000"/>
          <w:szCs w:val="22"/>
        </w:rPr>
        <w:t>. Ergonominių rizikos veiksnių tyrimo metu gau</w:t>
      </w:r>
      <w:r>
        <w:rPr>
          <w:color w:val="000000"/>
          <w:szCs w:val="22"/>
        </w:rPr>
        <w:t>ti duomenys surašomi laisvos formos protokole.</w:t>
      </w:r>
    </w:p>
    <w:p w:rsidR="00C71726" w:rsidRDefault="00495553">
      <w:pPr>
        <w:ind w:firstLine="709"/>
        <w:jc w:val="both"/>
        <w:rPr>
          <w:color w:val="000000"/>
          <w:szCs w:val="8"/>
        </w:rPr>
      </w:pPr>
    </w:p>
    <w:p w:rsidR="00C71726" w:rsidRDefault="00495553">
      <w:pPr>
        <w:jc w:val="center"/>
        <w:rPr>
          <w:b/>
          <w:bCs/>
          <w:caps/>
          <w:color w:val="000000"/>
        </w:rPr>
      </w:pPr>
      <w:r>
        <w:rPr>
          <w:b/>
          <w:bCs/>
          <w:caps/>
          <w:color w:val="000000"/>
          <w:szCs w:val="22"/>
        </w:rPr>
        <w:t>V</w:t>
      </w:r>
      <w:r>
        <w:rPr>
          <w:b/>
          <w:bCs/>
          <w:caps/>
          <w:color w:val="000000"/>
          <w:szCs w:val="22"/>
        </w:rPr>
        <w:t xml:space="preserve">. </w:t>
      </w:r>
      <w:r>
        <w:rPr>
          <w:b/>
          <w:bCs/>
          <w:caps/>
          <w:color w:val="000000"/>
          <w:szCs w:val="22"/>
        </w:rPr>
        <w:t>ERGONOMINIŲ Rizikos VEIKSNIŲ nustatymas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27</w:t>
      </w:r>
      <w:r>
        <w:rPr>
          <w:color w:val="000000"/>
          <w:szCs w:val="22"/>
        </w:rPr>
        <w:t>. Rizikos nustatymo etape analizuojami ergonominių veiksnių rizikos tyrimo rezultatai, nustatoma rizika ir priimamas sprendimas dėl ergonominių veiksnių</w:t>
      </w:r>
      <w:r>
        <w:rPr>
          <w:color w:val="000000"/>
          <w:szCs w:val="22"/>
        </w:rPr>
        <w:t xml:space="preserve"> rizikos priimtinumo ar nepriimtinumo.</w:t>
      </w:r>
    </w:p>
    <w:p w:rsidR="00C71726" w:rsidRDefault="00495553">
      <w:pPr>
        <w:ind w:firstLine="709"/>
        <w:jc w:val="both"/>
        <w:rPr>
          <w:color w:val="000000"/>
        </w:rPr>
      </w:pPr>
      <w:r>
        <w:rPr>
          <w:color w:val="000000"/>
          <w:szCs w:val="22"/>
        </w:rPr>
        <w:t>28</w:t>
      </w:r>
      <w:r>
        <w:rPr>
          <w:color w:val="000000"/>
          <w:szCs w:val="22"/>
        </w:rPr>
        <w:t>. Rizika dėl ergonominių veiksnių poveikio nustatoma rizikos tyrimo rezultatus lyginant su šiuose nurodymuose ir kituose teisės aktuose, atitinkamuose standartuose ir metodikose nustatytais rekomenduojamais nevi</w:t>
      </w:r>
      <w:r>
        <w:rPr>
          <w:color w:val="000000"/>
          <w:szCs w:val="22"/>
        </w:rPr>
        <w:t>ršytinais dydžiais ir reikalavimais, atsižvelgiant į ergonominių veiksnių veikimo trukmę, jų savybes ir darbuotojo sveikatos pakenkimo galimybę.</w:t>
      </w:r>
    </w:p>
    <w:p w:rsidR="00C71726" w:rsidRDefault="00495553">
      <w:pPr>
        <w:ind w:firstLine="709"/>
        <w:jc w:val="both"/>
        <w:rPr>
          <w:color w:val="000000"/>
        </w:rPr>
      </w:pPr>
      <w:r>
        <w:rPr>
          <w:color w:val="000000"/>
          <w:szCs w:val="22"/>
        </w:rPr>
        <w:t>29</w:t>
      </w:r>
      <w:r>
        <w:rPr>
          <w:color w:val="000000"/>
          <w:szCs w:val="22"/>
        </w:rPr>
        <w:t xml:space="preserve">. Nustačius ergonominių veiksnių riziką ir priėmus sprendimą dėl rizikos priimtinumo ar nepriimtinumo, </w:t>
      </w:r>
      <w:r>
        <w:rPr>
          <w:color w:val="000000"/>
          <w:szCs w:val="22"/>
        </w:rPr>
        <w:t>Profesinės rizikos vertinimo nuostatų nustatyta tvarka duomenys surašomi į Profesinės rizikos nustatymo kortelę.</w:t>
      </w:r>
    </w:p>
    <w:p w:rsidR="00C71726" w:rsidRDefault="00495553">
      <w:pPr>
        <w:ind w:firstLine="709"/>
        <w:jc w:val="both"/>
        <w:rPr>
          <w:color w:val="000000"/>
          <w:szCs w:val="8"/>
        </w:rPr>
      </w:pPr>
    </w:p>
    <w:p w:rsidR="00C71726" w:rsidRDefault="00495553">
      <w:pPr>
        <w:jc w:val="center"/>
        <w:rPr>
          <w:b/>
          <w:bCs/>
          <w:caps/>
          <w:color w:val="000000"/>
        </w:rPr>
      </w:pPr>
      <w:r>
        <w:rPr>
          <w:b/>
          <w:bCs/>
          <w:caps/>
          <w:color w:val="000000"/>
          <w:szCs w:val="22"/>
        </w:rPr>
        <w:t>VI</w:t>
      </w:r>
      <w:r>
        <w:rPr>
          <w:b/>
          <w:bCs/>
          <w:caps/>
          <w:color w:val="000000"/>
          <w:szCs w:val="22"/>
        </w:rPr>
        <w:t xml:space="preserve">. </w:t>
      </w:r>
      <w:r>
        <w:rPr>
          <w:b/>
          <w:bCs/>
          <w:caps/>
          <w:color w:val="000000"/>
          <w:szCs w:val="22"/>
        </w:rPr>
        <w:t>ERGONOMINIŲ VEIKSNIŲ KELIAMOS RIZIKOS prevencinės PRIEMONĖS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30</w:t>
      </w:r>
      <w:r>
        <w:rPr>
          <w:color w:val="000000"/>
          <w:szCs w:val="22"/>
        </w:rPr>
        <w:t>. Nustačius ergonominių veiksnių nepriimtiną riziką, ji turi būti</w:t>
      </w:r>
      <w:r>
        <w:rPr>
          <w:color w:val="000000"/>
          <w:szCs w:val="22"/>
        </w:rPr>
        <w:t xml:space="preserve"> pašalinta arba sumažinta vadovaujantis Profesinės rizikos vertinimo nuostatais. Įmonės vadovas ar jo pavedimu darbdavio įgaliotas asmuo darbuotojų saugai ir sveikatai organizuoja techninių, organizacinių ir kitų priemonių, skirtų ergonominių veiksnių keli</w:t>
      </w:r>
      <w:r>
        <w:rPr>
          <w:color w:val="000000"/>
          <w:szCs w:val="22"/>
        </w:rPr>
        <w:t>amai rizikai sumažinti ar pašalinti, parengimą ir įgyvendinimą, iš jų:</w:t>
      </w:r>
    </w:p>
    <w:p w:rsidR="00C71726" w:rsidRDefault="00495553">
      <w:pPr>
        <w:ind w:firstLine="709"/>
        <w:jc w:val="both"/>
        <w:rPr>
          <w:color w:val="000000"/>
        </w:rPr>
      </w:pPr>
      <w:r>
        <w:rPr>
          <w:color w:val="000000"/>
          <w:szCs w:val="22"/>
        </w:rPr>
        <w:t>30.1</w:t>
      </w:r>
      <w:r>
        <w:rPr>
          <w:color w:val="000000"/>
          <w:szCs w:val="22"/>
        </w:rPr>
        <w:t>. taikyti techninės pažangos priemones įrengiant darbo vietas, parenkant darbo priemones, atitinkančias darbuotojo galimybes;</w:t>
      </w:r>
    </w:p>
    <w:p w:rsidR="00C71726" w:rsidRDefault="00495553">
      <w:pPr>
        <w:ind w:firstLine="709"/>
        <w:jc w:val="both"/>
        <w:rPr>
          <w:color w:val="000000"/>
        </w:rPr>
      </w:pPr>
      <w:r>
        <w:rPr>
          <w:color w:val="000000"/>
          <w:szCs w:val="22"/>
        </w:rPr>
        <w:t>30.2</w:t>
      </w:r>
      <w:r>
        <w:rPr>
          <w:color w:val="000000"/>
          <w:szCs w:val="22"/>
        </w:rPr>
        <w:t>. kur tik leidžia technologinis darbo procesa</w:t>
      </w:r>
      <w:r>
        <w:rPr>
          <w:color w:val="000000"/>
          <w:szCs w:val="22"/>
        </w:rPr>
        <w:t>s, stovimą darbo pozą keisti į patogią sėdimą darbo pozą;</w:t>
      </w:r>
    </w:p>
    <w:p w:rsidR="00C71726" w:rsidRDefault="00495553">
      <w:pPr>
        <w:ind w:firstLine="709"/>
        <w:jc w:val="both"/>
        <w:rPr>
          <w:color w:val="000000"/>
        </w:rPr>
      </w:pPr>
      <w:r>
        <w:rPr>
          <w:color w:val="000000"/>
          <w:szCs w:val="22"/>
        </w:rPr>
        <w:t>30.3</w:t>
      </w:r>
      <w:r>
        <w:rPr>
          <w:color w:val="000000"/>
          <w:szCs w:val="22"/>
        </w:rPr>
        <w:t>. siekti išvengti arba riboti krovinių kėlimo ir pernešimo rankomis darbus, naudoti technines priemones, mechaninius įrengimus planuojant ir organizuojant darbus;</w:t>
      </w:r>
    </w:p>
    <w:p w:rsidR="00C71726" w:rsidRDefault="00495553">
      <w:pPr>
        <w:ind w:firstLine="709"/>
        <w:jc w:val="both"/>
        <w:rPr>
          <w:color w:val="000000"/>
        </w:rPr>
      </w:pPr>
      <w:r>
        <w:rPr>
          <w:color w:val="000000"/>
          <w:szCs w:val="22"/>
        </w:rPr>
        <w:t>30.4</w:t>
      </w:r>
      <w:r>
        <w:rPr>
          <w:color w:val="000000"/>
          <w:szCs w:val="22"/>
        </w:rPr>
        <w:t>. subalansuoti darb</w:t>
      </w:r>
      <w:r>
        <w:rPr>
          <w:color w:val="000000"/>
          <w:szCs w:val="22"/>
        </w:rPr>
        <w:t>uotojų fizinį aktyvumą ir jų fizinių jėgų atstatymą (poilsio ir pertraukų režimus);</w:t>
      </w:r>
    </w:p>
    <w:p w:rsidR="00C71726" w:rsidRDefault="00495553">
      <w:pPr>
        <w:ind w:firstLine="709"/>
        <w:jc w:val="both"/>
        <w:rPr>
          <w:color w:val="000000"/>
        </w:rPr>
      </w:pPr>
      <w:r>
        <w:rPr>
          <w:color w:val="000000"/>
          <w:szCs w:val="22"/>
        </w:rPr>
        <w:t>30.5</w:t>
      </w:r>
      <w:r>
        <w:rPr>
          <w:color w:val="000000"/>
          <w:szCs w:val="22"/>
        </w:rPr>
        <w:t>. teisingai išdėstyti darbo priemones nuolat atliekamo darbo zonoje;</w:t>
      </w:r>
    </w:p>
    <w:p w:rsidR="00C71726" w:rsidRDefault="00495553">
      <w:pPr>
        <w:ind w:firstLine="709"/>
        <w:jc w:val="both"/>
        <w:rPr>
          <w:color w:val="000000"/>
        </w:rPr>
      </w:pPr>
      <w:r>
        <w:rPr>
          <w:color w:val="000000"/>
          <w:szCs w:val="22"/>
        </w:rPr>
        <w:t>30.6</w:t>
      </w:r>
      <w:r>
        <w:rPr>
          <w:color w:val="000000"/>
          <w:szCs w:val="22"/>
        </w:rPr>
        <w:t>. informuoti darbuotojus apie darbo vietas ir darbo priemones, keliančias ergonominių v</w:t>
      </w:r>
      <w:r>
        <w:rPr>
          <w:color w:val="000000"/>
          <w:szCs w:val="22"/>
        </w:rPr>
        <w:t>eiksnių riziką.</w:t>
      </w:r>
    </w:p>
    <w:p w:rsidR="00C71726" w:rsidRDefault="00495553">
      <w:pPr>
        <w:ind w:firstLine="709"/>
        <w:jc w:val="both"/>
        <w:rPr>
          <w:color w:val="000000"/>
        </w:rPr>
      </w:pPr>
      <w:r>
        <w:rPr>
          <w:color w:val="000000"/>
          <w:szCs w:val="22"/>
        </w:rPr>
        <w:t>31</w:t>
      </w:r>
      <w:r>
        <w:rPr>
          <w:color w:val="000000"/>
          <w:szCs w:val="22"/>
        </w:rPr>
        <w:t>. Su ergonominių rizikos veiksnių prevencijos priemonių planu supažindinami darbuotojai, darbuotojų atstovai saugai ir sveikatai, įmonės darbuotojų saugos ir sveikatos komitetas.</w:t>
      </w:r>
    </w:p>
    <w:p w:rsidR="00C71726" w:rsidRDefault="00495553">
      <w:pPr>
        <w:ind w:firstLine="709"/>
        <w:jc w:val="both"/>
        <w:rPr>
          <w:color w:val="000000"/>
          <w:szCs w:val="8"/>
        </w:rPr>
      </w:pPr>
    </w:p>
    <w:p w:rsidR="00C71726" w:rsidRDefault="00495553">
      <w:pPr>
        <w:jc w:val="center"/>
        <w:rPr>
          <w:b/>
          <w:bCs/>
          <w:caps/>
          <w:color w:val="000000"/>
        </w:rPr>
      </w:pPr>
      <w:r>
        <w:rPr>
          <w:b/>
          <w:bCs/>
          <w:caps/>
          <w:color w:val="000000"/>
          <w:szCs w:val="22"/>
        </w:rPr>
        <w:t>VI</w:t>
      </w:r>
      <w:r>
        <w:rPr>
          <w:b/>
          <w:bCs/>
          <w:caps/>
          <w:color w:val="000000"/>
          <w:szCs w:val="22"/>
        </w:rPr>
        <w:t xml:space="preserve">. </w:t>
      </w:r>
      <w:r>
        <w:rPr>
          <w:b/>
          <w:bCs/>
          <w:caps/>
          <w:color w:val="000000"/>
          <w:szCs w:val="22"/>
        </w:rPr>
        <w:t>Baigiamosios nuostatos</w:t>
      </w:r>
    </w:p>
    <w:p w:rsidR="00C71726" w:rsidRDefault="00C71726">
      <w:pPr>
        <w:ind w:firstLine="709"/>
        <w:jc w:val="both"/>
        <w:rPr>
          <w:color w:val="000000"/>
          <w:szCs w:val="8"/>
        </w:rPr>
      </w:pPr>
    </w:p>
    <w:p w:rsidR="00C71726" w:rsidRDefault="00495553">
      <w:pPr>
        <w:ind w:firstLine="709"/>
        <w:jc w:val="both"/>
        <w:rPr>
          <w:color w:val="000000"/>
        </w:rPr>
      </w:pPr>
      <w:r>
        <w:rPr>
          <w:color w:val="000000"/>
          <w:szCs w:val="22"/>
        </w:rPr>
        <w:t>32</w:t>
      </w:r>
      <w:r>
        <w:rPr>
          <w:color w:val="000000"/>
          <w:szCs w:val="22"/>
        </w:rPr>
        <w:t xml:space="preserve">. Ginčai </w:t>
      </w:r>
      <w:r>
        <w:rPr>
          <w:color w:val="000000"/>
          <w:szCs w:val="22"/>
        </w:rPr>
        <w:t>tarp įmonės ir įstaigų, suteikusių ergonominių veiksnių rizikos vertinimo ar atskirų rizikos vertinimo etapų paslaugas įmonei, nagrinėjami įstatymų nustatyta tvarka.</w:t>
      </w:r>
    </w:p>
    <w:p w:rsidR="00C71726" w:rsidRDefault="00495553">
      <w:pPr>
        <w:ind w:firstLine="709"/>
        <w:jc w:val="both"/>
        <w:rPr>
          <w:color w:val="000000"/>
        </w:rPr>
      </w:pPr>
      <w:r>
        <w:rPr>
          <w:color w:val="000000"/>
          <w:szCs w:val="22"/>
        </w:rPr>
        <w:t>33</w:t>
      </w:r>
      <w:r>
        <w:rPr>
          <w:color w:val="000000"/>
          <w:szCs w:val="22"/>
        </w:rPr>
        <w:t>. Ginčai tarp</w:t>
      </w:r>
      <w:r>
        <w:rPr>
          <w:i/>
          <w:iCs/>
          <w:color w:val="000000"/>
          <w:szCs w:val="22"/>
        </w:rPr>
        <w:t xml:space="preserve"> </w:t>
      </w:r>
      <w:r>
        <w:rPr>
          <w:color w:val="000000"/>
          <w:szCs w:val="22"/>
        </w:rPr>
        <w:t>darbdavio ir darbuotojo (-ų) dėl ergonominių rizikos veiksnių vertinim</w:t>
      </w:r>
      <w:r>
        <w:rPr>
          <w:color w:val="000000"/>
          <w:szCs w:val="22"/>
        </w:rPr>
        <w:t>o sprendžiami įmonės darbuotojų saugos ir sveikatos komitete įstatymais nustatyta darbo ginčų nagrinėjimo tvarka.</w:t>
      </w:r>
    </w:p>
    <w:p w:rsidR="00C71726" w:rsidRDefault="00495553">
      <w:pPr>
        <w:jc w:val="center"/>
        <w:rPr>
          <w:color w:val="000000"/>
        </w:rPr>
      </w:pPr>
      <w:r>
        <w:rPr>
          <w:color w:val="000000"/>
        </w:rPr>
        <w:t>______________</w:t>
      </w:r>
    </w:p>
    <w:p w:rsidR="00495553" w:rsidRDefault="00495553">
      <w:pPr>
        <w:ind w:firstLine="5102"/>
        <w:sectPr w:rsidR="00495553" w:rsidSect="00495553">
          <w:pgSz w:w="11907" w:h="16839"/>
          <w:pgMar w:top="1134" w:right="567" w:bottom="1134" w:left="1701" w:header="567" w:footer="567" w:gutter="0"/>
          <w:pgNumType w:start="1"/>
          <w:cols w:space="1296"/>
          <w:titlePg/>
          <w:docGrid w:linePitch="360"/>
        </w:sectPr>
      </w:pPr>
    </w:p>
    <w:p w:rsidR="00C71726" w:rsidRDefault="00495553">
      <w:pPr>
        <w:ind w:firstLine="5102"/>
        <w:rPr>
          <w:lang w:eastAsia="lt-LT"/>
        </w:rPr>
      </w:pPr>
      <w:r>
        <w:rPr>
          <w:lang w:eastAsia="lt-LT"/>
        </w:rPr>
        <w:lastRenderedPageBreak/>
        <w:t xml:space="preserve">Ergonominių rizikos veiksnių tyrimo </w:t>
      </w:r>
    </w:p>
    <w:p w:rsidR="00C71726" w:rsidRDefault="00495553">
      <w:pPr>
        <w:ind w:firstLine="5102"/>
        <w:rPr>
          <w:lang w:eastAsia="lt-LT"/>
        </w:rPr>
      </w:pPr>
      <w:r>
        <w:rPr>
          <w:lang w:eastAsia="lt-LT"/>
        </w:rPr>
        <w:t xml:space="preserve">metodinių nurodymų </w:t>
      </w:r>
    </w:p>
    <w:p w:rsidR="00C71726" w:rsidRDefault="00495553">
      <w:pPr>
        <w:ind w:firstLine="5102"/>
        <w:rPr>
          <w:lang w:eastAsia="lt-LT"/>
        </w:rPr>
      </w:pPr>
      <w:r>
        <w:rPr>
          <w:lang w:eastAsia="lt-LT"/>
        </w:rPr>
        <w:t>1</w:t>
      </w:r>
      <w:r>
        <w:rPr>
          <w:lang w:eastAsia="lt-LT"/>
        </w:rPr>
        <w:t xml:space="preserve"> priedas</w:t>
      </w:r>
    </w:p>
    <w:p w:rsidR="00C71726" w:rsidRDefault="00C71726">
      <w:pPr>
        <w:ind w:left="3600" w:firstLine="709"/>
        <w:rPr>
          <w:lang w:eastAsia="lt-LT"/>
        </w:rPr>
      </w:pPr>
    </w:p>
    <w:p w:rsidR="00C71726" w:rsidRDefault="00495553">
      <w:pPr>
        <w:jc w:val="center"/>
        <w:rPr>
          <w:b/>
          <w:caps/>
          <w:lang w:eastAsia="lt-LT"/>
        </w:rPr>
      </w:pPr>
      <w:r>
        <w:rPr>
          <w:b/>
          <w:caps/>
          <w:lang w:eastAsia="lt-LT"/>
        </w:rPr>
        <w:t xml:space="preserve">Ergonominių rizikos veiksnių klasifikacija ir </w:t>
      </w:r>
      <w:r>
        <w:rPr>
          <w:b/>
          <w:caps/>
          <w:lang w:eastAsia="lt-LT"/>
        </w:rPr>
        <w:t>matavimo metodikos</w:t>
      </w:r>
    </w:p>
    <w:p w:rsidR="00C71726" w:rsidRDefault="00C71726">
      <w:pPr>
        <w:jc w:val="center"/>
        <w:rPr>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1"/>
        <w:gridCol w:w="1231"/>
        <w:gridCol w:w="2451"/>
        <w:gridCol w:w="2994"/>
      </w:tblGrid>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lang w:eastAsia="lt-LT"/>
              </w:rPr>
            </w:pPr>
            <w:r>
              <w:rPr>
                <w:b/>
                <w:sz w:val="20"/>
                <w:lang w:eastAsia="lt-LT"/>
              </w:rPr>
              <w:t>Ergonominis veiksnys</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lang w:eastAsia="lt-LT"/>
              </w:rPr>
            </w:pPr>
            <w:r>
              <w:rPr>
                <w:b/>
                <w:sz w:val="20"/>
                <w:lang w:eastAsia="lt-LT"/>
              </w:rPr>
              <w:t>Matavimo vienetas</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lang w:eastAsia="lt-LT"/>
              </w:rPr>
            </w:pPr>
            <w:r>
              <w:rPr>
                <w:b/>
                <w:sz w:val="20"/>
                <w:lang w:eastAsia="lt-LT"/>
              </w:rPr>
              <w:t>Ribinė vertė</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lang w:eastAsia="lt-LT"/>
              </w:rPr>
            </w:pPr>
            <w:r>
              <w:rPr>
                <w:b/>
                <w:sz w:val="20"/>
                <w:lang w:eastAsia="lt-LT"/>
              </w:rPr>
              <w:t>Matavimo metodika</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lang w:eastAsia="lt-LT"/>
              </w:rPr>
            </w:pPr>
            <w:r>
              <w:rPr>
                <w:sz w:val="20"/>
                <w:lang w:eastAsia="lt-LT"/>
              </w:rPr>
              <w:t>1</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lang w:eastAsia="lt-LT"/>
              </w:rPr>
            </w:pPr>
            <w:r>
              <w:rPr>
                <w:sz w:val="20"/>
                <w:lang w:eastAsia="lt-LT"/>
              </w:rPr>
              <w:t>2</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lang w:eastAsia="lt-LT"/>
              </w:rPr>
            </w:pPr>
            <w:r>
              <w:rPr>
                <w:sz w:val="20"/>
                <w:lang w:eastAsia="lt-LT"/>
              </w:rPr>
              <w:t>3</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lang w:eastAsia="lt-LT"/>
              </w:rPr>
            </w:pPr>
            <w:r>
              <w:rPr>
                <w:sz w:val="20"/>
                <w:lang w:eastAsia="lt-LT"/>
              </w:rPr>
              <w:t>4</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Vienkartinio rankomis keliamo krovinio masė, kai krovinys nuolat pernešamas per pamainą ar dirbant kitą darbą</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kg</w:t>
            </w:r>
          </w:p>
          <w:p w:rsidR="00C71726" w:rsidRDefault="00C71726">
            <w:pPr>
              <w:rPr>
                <w:sz w:val="20"/>
                <w:lang w:eastAsia="lt-LT"/>
              </w:rPr>
            </w:pP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ne daugiau kaip:</w:t>
            </w:r>
          </w:p>
          <w:p w:rsidR="00C71726" w:rsidRDefault="00495553">
            <w:pPr>
              <w:rPr>
                <w:sz w:val="20"/>
                <w:lang w:eastAsia="lt-LT"/>
              </w:rPr>
            </w:pPr>
            <w:r>
              <w:rPr>
                <w:sz w:val="20"/>
                <w:lang w:eastAsia="lt-LT"/>
              </w:rPr>
              <w:t>vyr. – 30 kg</w:t>
            </w:r>
          </w:p>
          <w:p w:rsidR="00C71726" w:rsidRDefault="00495553">
            <w:pPr>
              <w:rPr>
                <w:sz w:val="20"/>
                <w:lang w:eastAsia="lt-LT"/>
              </w:rPr>
            </w:pPr>
            <w:r>
              <w:rPr>
                <w:sz w:val="20"/>
                <w:lang w:eastAsia="lt-LT"/>
              </w:rPr>
              <w:t xml:space="preserve">mot. – 10 </w:t>
            </w:r>
            <w:r>
              <w:rPr>
                <w:sz w:val="20"/>
                <w:lang w:eastAsia="lt-LT"/>
              </w:rPr>
              <w:t>kg</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Krovinys pasveriamas arba svoris nustatomas pagal techninę dokumentaciją</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Laikomos rankomis krovinio masės atstumas nuo darbuotojos kūno</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cm</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ne daugiau 70 cm</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Matuokle matuojamas laikomo krovinio horizontalus atstumas nuo žmogaus kūno</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 xml:space="preserve">Rankomis keliamo </w:t>
            </w:r>
            <w:r>
              <w:rPr>
                <w:sz w:val="20"/>
                <w:lang w:eastAsia="lt-LT"/>
              </w:rPr>
              <w:t>krovinio masės pakėlimo ar nuleidimo aukštis</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pakėlimo ar nuleidimo zona, esanti tarp nuleistos rankos krumplių ir pečių linijos</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Stebėjimo būdu nustatomas krovinio pakėlimo aukštis nuo pečių linijos aukštyn ar nuleidimo aukštis nuo nuleistos rankos krumpl</w:t>
            </w:r>
            <w:r>
              <w:rPr>
                <w:sz w:val="20"/>
                <w:lang w:eastAsia="lt-LT"/>
              </w:rPr>
              <w:t>ių žemyn</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Liemens daugkartiniai priverstiniai palenkimai</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kampas laipsniais</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pasilenkimo kampas ne didesnis kaip 60º</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Kampainiu matuojamas liemens palenkimo kampas nuo vertikalios kūno padėties</w:t>
            </w:r>
          </w:p>
        </w:tc>
      </w:tr>
      <w:tr w:rsidR="00C71726">
        <w:tc>
          <w:tcPr>
            <w:tcW w:w="2961" w:type="dxa"/>
            <w:tcBorders>
              <w:top w:val="single" w:sz="4" w:space="0" w:color="auto"/>
              <w:left w:val="single" w:sz="4" w:space="0" w:color="auto"/>
              <w:bottom w:val="nil"/>
              <w:right w:val="single" w:sz="4" w:space="0" w:color="auto"/>
            </w:tcBorders>
          </w:tcPr>
          <w:p w:rsidR="00C71726" w:rsidRDefault="00495553">
            <w:pPr>
              <w:rPr>
                <w:sz w:val="20"/>
                <w:lang w:eastAsia="lt-LT"/>
              </w:rPr>
            </w:pPr>
            <w:r>
              <w:rPr>
                <w:sz w:val="20"/>
                <w:lang w:eastAsia="lt-LT"/>
              </w:rPr>
              <w:t>Nuolat pasikartojantys rankų judesiai:</w:t>
            </w:r>
          </w:p>
          <w:p w:rsidR="00C71726" w:rsidRDefault="00C71726">
            <w:pPr>
              <w:rPr>
                <w:sz w:val="20"/>
                <w:lang w:eastAsia="lt-LT"/>
              </w:rPr>
            </w:pPr>
          </w:p>
          <w:p w:rsidR="00C71726" w:rsidRDefault="00495553">
            <w:pPr>
              <w:rPr>
                <w:sz w:val="20"/>
                <w:lang w:eastAsia="lt-LT"/>
              </w:rPr>
            </w:pPr>
            <w:r>
              <w:rPr>
                <w:sz w:val="20"/>
                <w:lang w:eastAsia="lt-LT"/>
              </w:rPr>
              <w:t>dalyvaujant plaštakos ir</w:t>
            </w:r>
            <w:r>
              <w:rPr>
                <w:sz w:val="20"/>
                <w:lang w:eastAsia="lt-LT"/>
              </w:rPr>
              <w:t xml:space="preserve"> pirštų raumenims,</w:t>
            </w:r>
          </w:p>
          <w:p w:rsidR="00C71726" w:rsidRDefault="00C71726">
            <w:pPr>
              <w:rPr>
                <w:sz w:val="20"/>
                <w:lang w:eastAsia="lt-LT"/>
              </w:rPr>
            </w:pPr>
          </w:p>
          <w:p w:rsidR="00C71726" w:rsidRDefault="00495553">
            <w:pPr>
              <w:rPr>
                <w:sz w:val="20"/>
                <w:lang w:eastAsia="lt-LT"/>
              </w:rPr>
            </w:pPr>
            <w:r>
              <w:rPr>
                <w:sz w:val="20"/>
                <w:lang w:eastAsia="lt-LT"/>
              </w:rPr>
              <w:t>dalyvaujant rankų ir pečių juostos raumenims</w:t>
            </w:r>
          </w:p>
        </w:tc>
        <w:tc>
          <w:tcPr>
            <w:tcW w:w="1231" w:type="dxa"/>
            <w:tcBorders>
              <w:top w:val="single" w:sz="4" w:space="0" w:color="auto"/>
              <w:left w:val="single" w:sz="4" w:space="0" w:color="auto"/>
              <w:bottom w:val="nil"/>
              <w:right w:val="single" w:sz="4" w:space="0" w:color="auto"/>
            </w:tcBorders>
          </w:tcPr>
          <w:p w:rsidR="00C71726" w:rsidRDefault="00495553">
            <w:pPr>
              <w:rPr>
                <w:sz w:val="20"/>
                <w:lang w:eastAsia="lt-LT"/>
              </w:rPr>
            </w:pPr>
            <w:r>
              <w:rPr>
                <w:sz w:val="20"/>
                <w:lang w:eastAsia="lt-LT"/>
              </w:rPr>
              <w:t>Skaičius per pamainą</w:t>
            </w:r>
          </w:p>
        </w:tc>
        <w:tc>
          <w:tcPr>
            <w:tcW w:w="2451" w:type="dxa"/>
            <w:tcBorders>
              <w:top w:val="single" w:sz="4" w:space="0" w:color="auto"/>
              <w:left w:val="single" w:sz="4" w:space="0" w:color="auto"/>
              <w:bottom w:val="nil"/>
              <w:right w:val="single" w:sz="4" w:space="0" w:color="auto"/>
            </w:tcBorders>
          </w:tcPr>
          <w:p w:rsidR="00C71726" w:rsidRDefault="00C71726">
            <w:pPr>
              <w:rPr>
                <w:sz w:val="20"/>
                <w:lang w:eastAsia="lt-LT"/>
              </w:rPr>
            </w:pPr>
          </w:p>
          <w:p w:rsidR="00C71726" w:rsidRDefault="00C71726">
            <w:pPr>
              <w:rPr>
                <w:sz w:val="20"/>
                <w:lang w:eastAsia="lt-LT"/>
              </w:rPr>
            </w:pPr>
          </w:p>
          <w:p w:rsidR="00C71726" w:rsidRDefault="00495553">
            <w:pPr>
              <w:rPr>
                <w:sz w:val="20"/>
                <w:lang w:eastAsia="lt-LT"/>
              </w:rPr>
            </w:pPr>
            <w:r>
              <w:rPr>
                <w:sz w:val="20"/>
                <w:lang w:eastAsia="lt-LT"/>
              </w:rPr>
              <w:t xml:space="preserve">ne daugiau kaip </w:t>
            </w:r>
          </w:p>
          <w:p w:rsidR="00C71726" w:rsidRDefault="00495553">
            <w:pPr>
              <w:rPr>
                <w:sz w:val="20"/>
                <w:lang w:eastAsia="lt-LT"/>
              </w:rPr>
            </w:pPr>
            <w:r>
              <w:rPr>
                <w:sz w:val="20"/>
                <w:lang w:eastAsia="lt-LT"/>
              </w:rPr>
              <w:t>40 000</w:t>
            </w:r>
          </w:p>
          <w:p w:rsidR="00C71726" w:rsidRDefault="00C71726">
            <w:pPr>
              <w:rPr>
                <w:sz w:val="20"/>
                <w:lang w:eastAsia="lt-LT"/>
              </w:rPr>
            </w:pPr>
          </w:p>
          <w:p w:rsidR="00C71726" w:rsidRDefault="00C71726">
            <w:pPr>
              <w:rPr>
                <w:sz w:val="20"/>
                <w:lang w:eastAsia="lt-LT"/>
              </w:rPr>
            </w:pPr>
          </w:p>
          <w:p w:rsidR="00C71726" w:rsidRDefault="00495553">
            <w:pPr>
              <w:rPr>
                <w:sz w:val="20"/>
                <w:lang w:eastAsia="lt-LT"/>
              </w:rPr>
            </w:pPr>
            <w:r>
              <w:rPr>
                <w:sz w:val="20"/>
                <w:lang w:eastAsia="lt-LT"/>
              </w:rPr>
              <w:t xml:space="preserve">ne daugiau kaip </w:t>
            </w:r>
          </w:p>
          <w:p w:rsidR="00C71726" w:rsidRDefault="00495553">
            <w:pPr>
              <w:rPr>
                <w:sz w:val="20"/>
                <w:lang w:eastAsia="lt-LT"/>
              </w:rPr>
            </w:pPr>
            <w:r>
              <w:rPr>
                <w:sz w:val="20"/>
                <w:lang w:eastAsia="lt-LT"/>
              </w:rPr>
              <w:t>20 000</w:t>
            </w:r>
          </w:p>
        </w:tc>
        <w:tc>
          <w:tcPr>
            <w:tcW w:w="2994" w:type="dxa"/>
            <w:tcBorders>
              <w:top w:val="single" w:sz="4" w:space="0" w:color="auto"/>
              <w:left w:val="single" w:sz="4" w:space="0" w:color="auto"/>
              <w:bottom w:val="nil"/>
              <w:right w:val="single" w:sz="4" w:space="0" w:color="auto"/>
            </w:tcBorders>
          </w:tcPr>
          <w:p w:rsidR="00C71726" w:rsidRDefault="00495553">
            <w:pPr>
              <w:rPr>
                <w:sz w:val="20"/>
                <w:lang w:eastAsia="lt-LT"/>
              </w:rPr>
            </w:pPr>
            <w:r>
              <w:rPr>
                <w:sz w:val="20"/>
                <w:lang w:eastAsia="lt-LT"/>
              </w:rPr>
              <w:t xml:space="preserve">Skaičiuojami atliekami judesiai per 60 s laikotarpį, ne mažiau kaip tris kartus su 10 min. intervalais tarp </w:t>
            </w:r>
            <w:r>
              <w:rPr>
                <w:sz w:val="20"/>
                <w:lang w:eastAsia="lt-LT"/>
              </w:rPr>
              <w:t>skaičiavimų, apskaičiuojamas vidurkis ir dauginamas iš pamainos laiko, per kurį atliekami judesiai arba skaičiuojamas per pamainą išspausdintas spaudos ženklų skaičius</w:t>
            </w:r>
          </w:p>
        </w:tc>
      </w:tr>
      <w:tr w:rsidR="00C71726">
        <w:tc>
          <w:tcPr>
            <w:tcW w:w="2961" w:type="dxa"/>
            <w:tcBorders>
              <w:top w:val="single" w:sz="4" w:space="0" w:color="auto"/>
              <w:left w:val="single" w:sz="4" w:space="0" w:color="auto"/>
              <w:bottom w:val="nil"/>
              <w:right w:val="single" w:sz="4" w:space="0" w:color="auto"/>
            </w:tcBorders>
          </w:tcPr>
          <w:p w:rsidR="00C71726" w:rsidRDefault="00495553">
            <w:pPr>
              <w:rPr>
                <w:sz w:val="20"/>
                <w:lang w:eastAsia="lt-LT"/>
              </w:rPr>
            </w:pPr>
            <w:r>
              <w:rPr>
                <w:sz w:val="20"/>
                <w:lang w:eastAsia="lt-LT"/>
              </w:rPr>
              <w:t>Statinis darbas per pamainą:</w:t>
            </w:r>
          </w:p>
          <w:p w:rsidR="00C71726" w:rsidRDefault="00C71726">
            <w:pPr>
              <w:rPr>
                <w:sz w:val="20"/>
                <w:lang w:eastAsia="lt-LT"/>
              </w:rPr>
            </w:pPr>
          </w:p>
          <w:p w:rsidR="00C71726" w:rsidRDefault="00495553">
            <w:pPr>
              <w:rPr>
                <w:sz w:val="20"/>
                <w:lang w:eastAsia="lt-LT"/>
              </w:rPr>
            </w:pPr>
            <w:r>
              <w:rPr>
                <w:sz w:val="20"/>
                <w:lang w:eastAsia="lt-LT"/>
              </w:rPr>
              <w:t>prilaikant svorį viena ranka,</w:t>
            </w:r>
          </w:p>
          <w:p w:rsidR="00C71726" w:rsidRDefault="00C71726">
            <w:pPr>
              <w:rPr>
                <w:sz w:val="20"/>
                <w:lang w:eastAsia="lt-LT"/>
              </w:rPr>
            </w:pPr>
          </w:p>
          <w:p w:rsidR="00C71726" w:rsidRDefault="00495553">
            <w:pPr>
              <w:rPr>
                <w:sz w:val="20"/>
                <w:lang w:eastAsia="lt-LT"/>
              </w:rPr>
            </w:pPr>
            <w:r>
              <w:rPr>
                <w:sz w:val="20"/>
                <w:lang w:eastAsia="lt-LT"/>
              </w:rPr>
              <w:t>prilaikant svorį dviem ran</w:t>
            </w:r>
            <w:r>
              <w:rPr>
                <w:sz w:val="20"/>
                <w:lang w:eastAsia="lt-LT"/>
              </w:rPr>
              <w:t xml:space="preserve">komis </w:t>
            </w:r>
          </w:p>
          <w:p w:rsidR="00C71726" w:rsidRDefault="00C71726">
            <w:pPr>
              <w:rPr>
                <w:sz w:val="20"/>
                <w:lang w:eastAsia="lt-LT"/>
              </w:rPr>
            </w:pPr>
          </w:p>
          <w:p w:rsidR="00C71726" w:rsidRDefault="00495553">
            <w:pPr>
              <w:rPr>
                <w:sz w:val="20"/>
                <w:lang w:eastAsia="lt-LT"/>
              </w:rPr>
            </w:pPr>
            <w:r>
              <w:rPr>
                <w:sz w:val="20"/>
                <w:lang w:eastAsia="lt-LT"/>
              </w:rPr>
              <w:t>ir dalyvaujant liemens ir kojų raumenims</w:t>
            </w:r>
          </w:p>
          <w:p w:rsidR="00C71726" w:rsidRDefault="00C71726">
            <w:pPr>
              <w:rPr>
                <w:sz w:val="20"/>
                <w:lang w:eastAsia="lt-LT"/>
              </w:rPr>
            </w:pPr>
          </w:p>
        </w:tc>
        <w:tc>
          <w:tcPr>
            <w:tcW w:w="1231" w:type="dxa"/>
            <w:tcBorders>
              <w:top w:val="single" w:sz="4" w:space="0" w:color="auto"/>
              <w:left w:val="single" w:sz="4" w:space="0" w:color="auto"/>
              <w:bottom w:val="nil"/>
              <w:right w:val="single" w:sz="4" w:space="0" w:color="auto"/>
            </w:tcBorders>
          </w:tcPr>
          <w:p w:rsidR="00C71726" w:rsidRDefault="00C71726">
            <w:pPr>
              <w:rPr>
                <w:sz w:val="20"/>
                <w:lang w:eastAsia="lt-LT"/>
              </w:rPr>
            </w:pPr>
          </w:p>
          <w:p w:rsidR="00C71726" w:rsidRDefault="00495553">
            <w:pPr>
              <w:rPr>
                <w:sz w:val="20"/>
                <w:lang w:eastAsia="lt-LT"/>
              </w:rPr>
            </w:pPr>
            <w:r>
              <w:rPr>
                <w:sz w:val="20"/>
                <w:lang w:eastAsia="lt-LT"/>
              </w:rPr>
              <w:t>kg ir sekundžių sandauga</w:t>
            </w:r>
          </w:p>
        </w:tc>
        <w:tc>
          <w:tcPr>
            <w:tcW w:w="2451" w:type="dxa"/>
            <w:tcBorders>
              <w:top w:val="single" w:sz="4" w:space="0" w:color="auto"/>
              <w:left w:val="single" w:sz="4" w:space="0" w:color="auto"/>
              <w:bottom w:val="nil"/>
              <w:right w:val="single" w:sz="4" w:space="0" w:color="auto"/>
            </w:tcBorders>
          </w:tcPr>
          <w:p w:rsidR="00C71726" w:rsidRDefault="00495553">
            <w:pPr>
              <w:rPr>
                <w:sz w:val="20"/>
                <w:lang w:eastAsia="lt-LT"/>
              </w:rPr>
            </w:pPr>
            <w:r>
              <w:rPr>
                <w:sz w:val="20"/>
                <w:lang w:eastAsia="lt-LT"/>
              </w:rPr>
              <w:t>ne daugiau kaip:</w:t>
            </w:r>
          </w:p>
          <w:p w:rsidR="00C71726" w:rsidRDefault="00495553">
            <w:pPr>
              <w:rPr>
                <w:sz w:val="20"/>
                <w:lang w:eastAsia="lt-LT"/>
              </w:rPr>
            </w:pPr>
            <w:r>
              <w:rPr>
                <w:sz w:val="20"/>
                <w:lang w:eastAsia="lt-LT"/>
              </w:rPr>
              <w:t>vyr. – 43 000</w:t>
            </w:r>
          </w:p>
          <w:p w:rsidR="00C71726" w:rsidRDefault="00495553">
            <w:pPr>
              <w:rPr>
                <w:sz w:val="20"/>
                <w:lang w:eastAsia="lt-LT"/>
              </w:rPr>
            </w:pPr>
            <w:r>
              <w:rPr>
                <w:sz w:val="20"/>
                <w:lang w:eastAsia="lt-LT"/>
              </w:rPr>
              <w:t>mot. – 21 500</w:t>
            </w:r>
          </w:p>
          <w:p w:rsidR="00C71726" w:rsidRDefault="00C71726">
            <w:pPr>
              <w:rPr>
                <w:sz w:val="20"/>
                <w:lang w:eastAsia="lt-LT"/>
              </w:rPr>
            </w:pPr>
          </w:p>
          <w:p w:rsidR="00C71726" w:rsidRDefault="00495553">
            <w:pPr>
              <w:rPr>
                <w:sz w:val="20"/>
                <w:lang w:eastAsia="lt-LT"/>
              </w:rPr>
            </w:pPr>
            <w:r>
              <w:rPr>
                <w:sz w:val="20"/>
                <w:lang w:eastAsia="lt-LT"/>
              </w:rPr>
              <w:t>vyr. – 97 000</w:t>
            </w:r>
          </w:p>
          <w:p w:rsidR="00C71726" w:rsidRDefault="00495553">
            <w:pPr>
              <w:rPr>
                <w:sz w:val="20"/>
                <w:lang w:eastAsia="lt-LT"/>
              </w:rPr>
            </w:pPr>
            <w:r>
              <w:rPr>
                <w:sz w:val="20"/>
                <w:lang w:eastAsia="lt-LT"/>
              </w:rPr>
              <w:t>mot. – 43 000</w:t>
            </w:r>
          </w:p>
          <w:p w:rsidR="00C71726" w:rsidRDefault="00C71726">
            <w:pPr>
              <w:rPr>
                <w:sz w:val="20"/>
                <w:lang w:eastAsia="lt-LT"/>
              </w:rPr>
            </w:pPr>
          </w:p>
          <w:p w:rsidR="00C71726" w:rsidRDefault="00495553">
            <w:pPr>
              <w:rPr>
                <w:sz w:val="20"/>
                <w:lang w:eastAsia="lt-LT"/>
              </w:rPr>
            </w:pPr>
            <w:r>
              <w:rPr>
                <w:sz w:val="20"/>
                <w:lang w:eastAsia="lt-LT"/>
              </w:rPr>
              <w:t>vyr. – 130 000</w:t>
            </w:r>
          </w:p>
          <w:p w:rsidR="00C71726" w:rsidRDefault="00495553">
            <w:pPr>
              <w:rPr>
                <w:sz w:val="20"/>
                <w:lang w:eastAsia="lt-LT"/>
              </w:rPr>
            </w:pPr>
            <w:r>
              <w:rPr>
                <w:sz w:val="20"/>
                <w:lang w:eastAsia="lt-LT"/>
              </w:rPr>
              <w:t>mot. – 65 000</w:t>
            </w:r>
          </w:p>
        </w:tc>
        <w:tc>
          <w:tcPr>
            <w:tcW w:w="2994" w:type="dxa"/>
            <w:tcBorders>
              <w:top w:val="single" w:sz="4" w:space="0" w:color="auto"/>
              <w:left w:val="single" w:sz="4" w:space="0" w:color="auto"/>
              <w:bottom w:val="nil"/>
              <w:right w:val="single" w:sz="4" w:space="0" w:color="auto"/>
            </w:tcBorders>
          </w:tcPr>
          <w:p w:rsidR="00C71726" w:rsidRDefault="00495553">
            <w:pPr>
              <w:rPr>
                <w:sz w:val="20"/>
                <w:lang w:eastAsia="lt-LT"/>
              </w:rPr>
            </w:pPr>
            <w:r>
              <w:rPr>
                <w:sz w:val="20"/>
                <w:lang w:eastAsia="lt-LT"/>
              </w:rPr>
              <w:t xml:space="preserve">Prilaikomas svoris pasveriamas, nustatomas svorio prilaikymo per pamainą laikas (sekundėmis) ir gauti dydžiai sudauginami arba svoris ir laikas nustatomi pagal techninę dokumentaciją </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Darbo poza</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u w:val="single"/>
                <w:lang w:eastAsia="lt-LT"/>
              </w:rPr>
              <w:t>sėdint</w:t>
            </w:r>
            <w:r>
              <w:rPr>
                <w:sz w:val="20"/>
                <w:lang w:eastAsia="lt-LT"/>
              </w:rPr>
              <w:t xml:space="preserve"> – kai sėdinčiojo nugara tiesi ir išlaikomi natūralū</w:t>
            </w:r>
            <w:r>
              <w:rPr>
                <w:sz w:val="20"/>
                <w:lang w:eastAsia="lt-LT"/>
              </w:rPr>
              <w:t>s stuburo linkiai ir dubens-klubų kampai, kojų sąnarių kampai buki, kojų pėdos remiasi į pagrindą;</w:t>
            </w:r>
          </w:p>
          <w:p w:rsidR="00C71726" w:rsidRDefault="00495553">
            <w:pPr>
              <w:rPr>
                <w:sz w:val="20"/>
                <w:lang w:eastAsia="lt-LT"/>
              </w:rPr>
            </w:pPr>
            <w:r>
              <w:rPr>
                <w:sz w:val="20"/>
                <w:u w:val="single"/>
                <w:lang w:eastAsia="lt-LT"/>
              </w:rPr>
              <w:t>stovint</w:t>
            </w:r>
            <w:r>
              <w:rPr>
                <w:sz w:val="20"/>
                <w:lang w:eastAsia="lt-LT"/>
              </w:rPr>
              <w:t xml:space="preserve"> – kai stovinčiojo nugara tiesi ir išlaikomi natūralūs stuburo linkiai, yra galimybė keisti pozą, nėra kūno pozų, kurių metu rankos, kojos ar nugara p</w:t>
            </w:r>
            <w:r>
              <w:rPr>
                <w:sz w:val="20"/>
                <w:lang w:eastAsia="lt-LT"/>
              </w:rPr>
              <w:t>atiria papildomą statinį darbą, darbiniai judesiai nesukelia pusiausvyros sutrikimo</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Stebėjimo būdu nustatoma kaklo, rankų, nugaros, klubų ir kojų padėtis darbo metu sėdint ar stovint</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Dėmesio koncentravimas</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procentas</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ne daugiau kaip</w:t>
            </w:r>
          </w:p>
          <w:p w:rsidR="00C71726" w:rsidRDefault="00495553">
            <w:pPr>
              <w:rPr>
                <w:sz w:val="20"/>
                <w:lang w:eastAsia="lt-LT"/>
              </w:rPr>
            </w:pPr>
            <w:r>
              <w:rPr>
                <w:sz w:val="20"/>
                <w:lang w:eastAsia="lt-LT"/>
              </w:rPr>
              <w:t>75 % pamainos laiko</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 xml:space="preserve">Pagal techninę dokumentaciją ar darbo proceso aprašymą nustatomas laikas, reikalingas </w:t>
            </w:r>
            <w:r>
              <w:rPr>
                <w:sz w:val="20"/>
                <w:lang w:eastAsia="lt-LT"/>
              </w:rPr>
              <w:lastRenderedPageBreak/>
              <w:t>stebėjimui ir dėmesio koncentravimui, ir apskaičiuojama, kokį procentą jis sudaro nuo viso darbo laiko (8 val.)</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lastRenderedPageBreak/>
              <w:t>Regos įtampa</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mm</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 xml:space="preserve">0,5 mm ir daugiau </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 xml:space="preserve">Slankmačių matuojamas </w:t>
            </w:r>
            <w:r>
              <w:rPr>
                <w:sz w:val="20"/>
                <w:lang w:eastAsia="lt-LT"/>
              </w:rPr>
              <w:t>apdirbamų detalių ar stebimų objektų dydis arba objekto dydis nustatomas pagal techninę dokumentaciją</w:t>
            </w:r>
          </w:p>
        </w:tc>
      </w:tr>
      <w:tr w:rsidR="00C71726">
        <w:tc>
          <w:tcPr>
            <w:tcW w:w="296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Darbo zonų parametrai</w:t>
            </w:r>
          </w:p>
        </w:tc>
        <w:tc>
          <w:tcPr>
            <w:tcW w:w="123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cm</w:t>
            </w:r>
          </w:p>
        </w:tc>
        <w:tc>
          <w:tcPr>
            <w:tcW w:w="2451"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 xml:space="preserve">retai atliekamo darbo zona ne toliau kaip: </w:t>
            </w:r>
          </w:p>
          <w:p w:rsidR="00C71726" w:rsidRDefault="00495553">
            <w:pPr>
              <w:rPr>
                <w:sz w:val="20"/>
                <w:lang w:eastAsia="lt-LT"/>
              </w:rPr>
            </w:pPr>
            <w:r>
              <w:rPr>
                <w:sz w:val="20"/>
                <w:lang w:eastAsia="lt-LT"/>
              </w:rPr>
              <w:t>vyr. – 65 cm</w:t>
            </w:r>
          </w:p>
          <w:p w:rsidR="00C71726" w:rsidRDefault="00495553">
            <w:pPr>
              <w:rPr>
                <w:sz w:val="20"/>
                <w:lang w:eastAsia="lt-LT"/>
              </w:rPr>
            </w:pPr>
            <w:r>
              <w:rPr>
                <w:sz w:val="20"/>
                <w:lang w:eastAsia="lt-LT"/>
              </w:rPr>
              <w:t>mot. – 58 cm</w:t>
            </w:r>
          </w:p>
        </w:tc>
        <w:tc>
          <w:tcPr>
            <w:tcW w:w="2994" w:type="dxa"/>
            <w:tcBorders>
              <w:top w:val="single" w:sz="4" w:space="0" w:color="auto"/>
              <w:left w:val="single" w:sz="4" w:space="0" w:color="auto"/>
              <w:bottom w:val="single" w:sz="4" w:space="0" w:color="auto"/>
              <w:right w:val="single" w:sz="4" w:space="0" w:color="auto"/>
            </w:tcBorders>
          </w:tcPr>
          <w:p w:rsidR="00C71726" w:rsidRDefault="00495553">
            <w:pPr>
              <w:rPr>
                <w:sz w:val="20"/>
                <w:lang w:eastAsia="lt-LT"/>
              </w:rPr>
            </w:pPr>
            <w:r>
              <w:rPr>
                <w:sz w:val="20"/>
                <w:lang w:eastAsia="lt-LT"/>
              </w:rPr>
              <w:t>Matuokle matuojamas nuotolis nuo darbuotojo peties iki tol</w:t>
            </w:r>
            <w:r>
              <w:rPr>
                <w:sz w:val="20"/>
                <w:lang w:eastAsia="lt-LT"/>
              </w:rPr>
              <w:t>iausiai ant darbo paviršiaus išdėstytos darbo priemonės</w:t>
            </w:r>
          </w:p>
        </w:tc>
      </w:tr>
    </w:tbl>
    <w:p w:rsidR="00C71726" w:rsidRDefault="00495553">
      <w:pPr>
        <w:jc w:val="center"/>
        <w:rPr>
          <w:color w:val="000000"/>
        </w:rPr>
      </w:pPr>
      <w:r>
        <w:rPr>
          <w:color w:val="000000"/>
        </w:rPr>
        <w:t>______________</w:t>
      </w:r>
    </w:p>
    <w:p w:rsidR="00495553" w:rsidRDefault="00495553">
      <w:pPr>
        <w:ind w:firstLine="5102"/>
        <w:sectPr w:rsidR="00495553" w:rsidSect="00495553">
          <w:pgSz w:w="11907" w:h="16839"/>
          <w:pgMar w:top="1134" w:right="567" w:bottom="1134" w:left="1701" w:header="567" w:footer="567" w:gutter="0"/>
          <w:pgNumType w:start="1"/>
          <w:cols w:space="1296"/>
          <w:titlePg/>
          <w:docGrid w:linePitch="360"/>
        </w:sectPr>
      </w:pPr>
    </w:p>
    <w:p w:rsidR="00C71726" w:rsidRDefault="00495553">
      <w:pPr>
        <w:ind w:firstLine="5102"/>
      </w:pPr>
      <w:r>
        <w:lastRenderedPageBreak/>
        <w:t xml:space="preserve">Ergonominių rizikos veiksnių </w:t>
      </w:r>
    </w:p>
    <w:p w:rsidR="00C71726" w:rsidRDefault="00495553">
      <w:pPr>
        <w:ind w:firstLine="5102"/>
      </w:pPr>
      <w:r>
        <w:t>metodinių nurodymų</w:t>
      </w:r>
    </w:p>
    <w:p w:rsidR="00C71726" w:rsidRDefault="00495553">
      <w:pPr>
        <w:ind w:firstLine="5102"/>
      </w:pPr>
      <w:r>
        <w:rPr>
          <w:color w:val="000000"/>
        </w:rPr>
        <w:t>2</w:t>
      </w:r>
      <w:r>
        <w:t xml:space="preserve"> priedas </w:t>
      </w:r>
    </w:p>
    <w:p w:rsidR="00C71726" w:rsidRDefault="00C71726">
      <w:pPr>
        <w:ind w:firstLine="709"/>
      </w:pPr>
    </w:p>
    <w:p w:rsidR="00C71726" w:rsidRDefault="00495553">
      <w:pPr>
        <w:jc w:val="center"/>
      </w:pPr>
      <w:r>
        <w:rPr>
          <w:b/>
        </w:rPr>
        <w:t>DARBO VIETOS ERGONOMINĖ ANALIZĖ</w:t>
      </w:r>
    </w:p>
    <w:p w:rsidR="00C71726" w:rsidRDefault="00C71726">
      <w:pPr>
        <w:ind w:firstLine="709"/>
      </w:pPr>
    </w:p>
    <w:p w:rsidR="00C71726" w:rsidRDefault="00495553">
      <w:pPr>
        <w:ind w:firstLine="709"/>
        <w:jc w:val="both"/>
      </w:pPr>
      <w:r>
        <w:t>Darbo vietos ergonominė analizė atliekama trimis etapais.</w:t>
      </w:r>
    </w:p>
    <w:p w:rsidR="00C71726" w:rsidRDefault="00495553">
      <w:pPr>
        <w:ind w:firstLine="709"/>
        <w:jc w:val="both"/>
      </w:pPr>
      <w:r>
        <w:t>1</w:t>
      </w:r>
      <w:r>
        <w:t>. Išanalizuojama darbo</w:t>
      </w:r>
      <w:r>
        <w:t xml:space="preserve"> užduotis. Darbo užduotį galima išskaidyti į atskiras skirtingas operacijas.</w:t>
      </w:r>
    </w:p>
    <w:p w:rsidR="00C71726" w:rsidRDefault="00495553">
      <w:pPr>
        <w:ind w:firstLine="709"/>
        <w:jc w:val="both"/>
      </w:pPr>
      <w:r>
        <w:t>2</w:t>
      </w:r>
      <w:r>
        <w:t>. Aprašoma užduotis, sudaromas atliekamų operacijų sąrašas.</w:t>
      </w:r>
    </w:p>
    <w:p w:rsidR="00C71726" w:rsidRDefault="00495553">
      <w:pPr>
        <w:ind w:firstLine="709"/>
        <w:jc w:val="both"/>
      </w:pPr>
      <w:r>
        <w:t>3</w:t>
      </w:r>
      <w:r>
        <w:rPr>
          <w:color w:val="000000"/>
        </w:rPr>
        <w:t>. Atskiros</w:t>
      </w:r>
      <w:r>
        <w:t xml:space="preserve"> operacijos vertinamos balais nuo 1 iki 5. Įvertinimas 4–5 balais rodo, kad darbo sąlygos arba darb</w:t>
      </w:r>
      <w:r>
        <w:t xml:space="preserve">o aplinka gali kelti riziką darbuotojo sveikatai. </w:t>
      </w:r>
    </w:p>
    <w:p w:rsidR="00C71726" w:rsidRDefault="00495553">
      <w:pPr>
        <w:ind w:firstLine="709"/>
      </w:pPr>
    </w:p>
    <w:p w:rsidR="00C71726" w:rsidRDefault="00495553">
      <w:pPr>
        <w:ind w:firstLine="709"/>
        <w:rPr>
          <w:b/>
        </w:rPr>
      </w:pPr>
      <w:r>
        <w:rPr>
          <w:b/>
        </w:rPr>
        <w:t>Krovinių kėlimas rankomis</w:t>
      </w:r>
    </w:p>
    <w:p w:rsidR="00C71726" w:rsidRDefault="00C71726">
      <w:pPr>
        <w:ind w:firstLine="709"/>
        <w:rPr>
          <w:b/>
        </w:rPr>
      </w:pPr>
    </w:p>
    <w:p w:rsidR="00C71726" w:rsidRDefault="00495553">
      <w:pPr>
        <w:tabs>
          <w:tab w:val="left" w:pos="270"/>
        </w:tabs>
        <w:ind w:firstLine="709"/>
        <w:jc w:val="both"/>
      </w:pPr>
      <w:r>
        <w:t>Krovinių kėlimas vertinamas pagal keliamo krovinio svorį, horizontalų atstumą tarp krovinio ir žmogaus kūno (laikymo rankose nuotolis) ir krovinio kėlimo aukštį. 1 lentelėje</w:t>
      </w:r>
      <w:r>
        <w:t xml:space="preserve"> pateikti dydžiai nustatyti geroms krovinio kėlimo sąlygoms, kai krovinys keliamas priešais save, patogiai suimant krovinį abiem rankom ir stovint ant neslidaus paviršiaus. Kai krovinys keliamas virš pečių lygio arba keliamas kelis kartus per minutę, toks </w:t>
      </w:r>
      <w:r>
        <w:t>darbas vertinamas kaip sunkesnis, negu lentelėje nurodyti dydžiai.</w:t>
      </w:r>
    </w:p>
    <w:p w:rsidR="00C71726" w:rsidRDefault="00495553">
      <w:pPr>
        <w:tabs>
          <w:tab w:val="left" w:pos="270"/>
        </w:tabs>
        <w:jc w:val="right"/>
      </w:pPr>
      <w:r>
        <w:t>1</w:t>
      </w:r>
      <w:r>
        <w:t xml:space="preserve"> lentelė</w:t>
      </w:r>
    </w:p>
    <w:p w:rsidR="00C71726" w:rsidRDefault="00C71726">
      <w:pPr>
        <w:tabs>
          <w:tab w:val="left" w:pos="270"/>
        </w:tabs>
        <w:jc w:val="right"/>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828"/>
        <w:gridCol w:w="177"/>
        <w:gridCol w:w="743"/>
        <w:gridCol w:w="80"/>
        <w:gridCol w:w="818"/>
        <w:gridCol w:w="78"/>
        <w:gridCol w:w="761"/>
        <w:gridCol w:w="1486"/>
        <w:gridCol w:w="714"/>
        <w:gridCol w:w="29"/>
        <w:gridCol w:w="800"/>
        <w:gridCol w:w="31"/>
        <w:gridCol w:w="867"/>
        <w:gridCol w:w="82"/>
        <w:gridCol w:w="828"/>
      </w:tblGrid>
      <w:tr w:rsidR="00C71726">
        <w:tc>
          <w:tcPr>
            <w:tcW w:w="1315"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b/>
                <w:sz w:val="20"/>
              </w:rPr>
            </w:pPr>
            <w:r>
              <w:rPr>
                <w:b/>
                <w:sz w:val="20"/>
              </w:rPr>
              <w:t>1</w:t>
            </w:r>
          </w:p>
        </w:tc>
        <w:tc>
          <w:tcPr>
            <w:tcW w:w="8322" w:type="dxa"/>
            <w:gridSpan w:val="15"/>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 xml:space="preserve">Krovinį galima lengvai perkelti </w:t>
            </w:r>
          </w:p>
        </w:tc>
      </w:tr>
      <w:tr w:rsidR="00C71726">
        <w:trPr>
          <w:trHeight w:val="312"/>
        </w:trPr>
        <w:tc>
          <w:tcPr>
            <w:tcW w:w="4800" w:type="dxa"/>
            <w:gridSpan w:val="8"/>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Normalus kėlimo aukštis</w:t>
            </w:r>
          </w:p>
        </w:tc>
        <w:tc>
          <w:tcPr>
            <w:tcW w:w="4837" w:type="dxa"/>
            <w:gridSpan w:val="8"/>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Žemas kėlimo aukštis</w:t>
            </w:r>
          </w:p>
        </w:tc>
      </w:tr>
      <w:tr w:rsidR="00C71726">
        <w:trPr>
          <w:cantSplit/>
        </w:trPr>
        <w:tc>
          <w:tcPr>
            <w:tcW w:w="1315" w:type="dxa"/>
            <w:vMerge w:val="restart"/>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noProof/>
                <w:sz w:val="20"/>
                <w:lang w:eastAsia="lt-LT"/>
              </w:rPr>
              <w:drawing>
                <wp:anchor distT="0" distB="0" distL="114300" distR="114300" simplePos="0" relativeHeight="251656704" behindDoc="0" locked="0" layoutInCell="0" allowOverlap="1" wp14:anchorId="196EB888" wp14:editId="47A9F5B9">
                  <wp:simplePos x="0" y="0"/>
                  <wp:positionH relativeFrom="column">
                    <wp:posOffset>108585</wp:posOffset>
                  </wp:positionH>
                  <wp:positionV relativeFrom="paragraph">
                    <wp:posOffset>130175</wp:posOffset>
                  </wp:positionV>
                  <wp:extent cx="762000" cy="914400"/>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3485" w:type="dxa"/>
            <w:gridSpan w:val="7"/>
            <w:tcBorders>
              <w:top w:val="single" w:sz="4" w:space="0" w:color="auto"/>
              <w:left w:val="single" w:sz="4" w:space="0" w:color="auto"/>
              <w:bottom w:val="single" w:sz="4" w:space="0" w:color="auto"/>
              <w:right w:val="single" w:sz="4" w:space="0" w:color="auto"/>
            </w:tcBorders>
          </w:tcPr>
          <w:p w:rsidR="00C71726" w:rsidRDefault="00C71726">
            <w:pPr>
              <w:jc w:val="center"/>
              <w:rPr>
                <w:sz w:val="20"/>
              </w:rPr>
            </w:pPr>
          </w:p>
          <w:p w:rsidR="00C71726" w:rsidRDefault="00495553">
            <w:pPr>
              <w:jc w:val="center"/>
              <w:rPr>
                <w:sz w:val="20"/>
              </w:rPr>
            </w:pPr>
            <w:r>
              <w:rPr>
                <w:sz w:val="20"/>
              </w:rPr>
              <w:t>Rankomis laikomo krovinio atstumas nuo kūno, cm</w:t>
            </w:r>
          </w:p>
          <w:p w:rsidR="00C71726" w:rsidRDefault="00C71726">
            <w:pPr>
              <w:jc w:val="center"/>
              <w:rPr>
                <w:sz w:val="20"/>
              </w:rPr>
            </w:pPr>
          </w:p>
        </w:tc>
        <w:tc>
          <w:tcPr>
            <w:tcW w:w="1486" w:type="dxa"/>
            <w:vMerge w:val="restart"/>
            <w:tcBorders>
              <w:top w:val="single" w:sz="4" w:space="0" w:color="auto"/>
              <w:left w:val="single" w:sz="4" w:space="0" w:color="auto"/>
              <w:bottom w:val="single" w:sz="4" w:space="0" w:color="auto"/>
              <w:right w:val="single" w:sz="4" w:space="0" w:color="auto"/>
            </w:tcBorders>
          </w:tcPr>
          <w:p w:rsidR="00C71726" w:rsidRDefault="00C71726">
            <w:pPr>
              <w:widowControl w:val="0"/>
              <w:rPr>
                <w:sz w:val="20"/>
              </w:rPr>
            </w:pPr>
          </w:p>
          <w:p w:rsidR="00C71726" w:rsidRDefault="00C71726">
            <w:pPr>
              <w:widowControl w:val="0"/>
              <w:rPr>
                <w:sz w:val="20"/>
              </w:rPr>
            </w:pPr>
          </w:p>
          <w:p w:rsidR="00C71726" w:rsidRDefault="00495553">
            <w:pPr>
              <w:widowControl w:val="0"/>
              <w:rPr>
                <w:sz w:val="20"/>
              </w:rPr>
            </w:pPr>
            <w:r>
              <w:rPr>
                <w:noProof/>
                <w:sz w:val="20"/>
                <w:lang w:eastAsia="lt-LT"/>
              </w:rPr>
              <w:drawing>
                <wp:inline distT="0" distB="0" distL="0" distR="0" wp14:anchorId="5E449C83" wp14:editId="0935336C">
                  <wp:extent cx="88582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838200"/>
                          </a:xfrm>
                          <a:prstGeom prst="rect">
                            <a:avLst/>
                          </a:prstGeom>
                          <a:noFill/>
                          <a:ln>
                            <a:noFill/>
                          </a:ln>
                        </pic:spPr>
                      </pic:pic>
                    </a:graphicData>
                  </a:graphic>
                </wp:inline>
              </w:drawing>
            </w:r>
          </w:p>
        </w:tc>
        <w:tc>
          <w:tcPr>
            <w:tcW w:w="3351" w:type="dxa"/>
            <w:gridSpan w:val="7"/>
            <w:tcBorders>
              <w:top w:val="single" w:sz="4" w:space="0" w:color="auto"/>
              <w:left w:val="single" w:sz="4" w:space="0" w:color="auto"/>
              <w:bottom w:val="single" w:sz="4" w:space="0" w:color="auto"/>
              <w:right w:val="single" w:sz="4" w:space="0" w:color="auto"/>
            </w:tcBorders>
          </w:tcPr>
          <w:p w:rsidR="00C71726" w:rsidRDefault="00C71726">
            <w:pPr>
              <w:jc w:val="center"/>
              <w:rPr>
                <w:sz w:val="20"/>
              </w:rPr>
            </w:pPr>
          </w:p>
          <w:p w:rsidR="00C71726" w:rsidRDefault="00495553">
            <w:pPr>
              <w:jc w:val="center"/>
              <w:rPr>
                <w:sz w:val="20"/>
              </w:rPr>
            </w:pPr>
            <w:r>
              <w:rPr>
                <w:sz w:val="20"/>
              </w:rPr>
              <w:t xml:space="preserve">Rankomis laikomo krovinio atstumas </w:t>
            </w:r>
            <w:r>
              <w:rPr>
                <w:sz w:val="20"/>
              </w:rPr>
              <w:t>nuo kūno, cm</w:t>
            </w:r>
          </w:p>
        </w:tc>
      </w:tr>
      <w:tr w:rsidR="00C71726">
        <w:trPr>
          <w:cantSplit/>
        </w:trPr>
        <w:tc>
          <w:tcPr>
            <w:tcW w:w="1315"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82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&lt;30</w:t>
            </w:r>
          </w:p>
        </w:tc>
        <w:tc>
          <w:tcPr>
            <w:tcW w:w="920"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30-50</w:t>
            </w:r>
          </w:p>
        </w:tc>
        <w:tc>
          <w:tcPr>
            <w:tcW w:w="898"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50-70</w:t>
            </w:r>
          </w:p>
        </w:tc>
        <w:tc>
          <w:tcPr>
            <w:tcW w:w="83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&gt;70</w:t>
            </w:r>
          </w:p>
          <w:p w:rsidR="00C71726" w:rsidRDefault="00C71726">
            <w:pPr>
              <w:jc w:val="center"/>
              <w:rPr>
                <w:sz w:val="20"/>
              </w:rPr>
            </w:pPr>
          </w:p>
        </w:tc>
        <w:tc>
          <w:tcPr>
            <w:tcW w:w="1486"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714"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&lt;30</w:t>
            </w:r>
          </w:p>
        </w:tc>
        <w:tc>
          <w:tcPr>
            <w:tcW w:w="82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30-50</w:t>
            </w:r>
          </w:p>
        </w:tc>
        <w:tc>
          <w:tcPr>
            <w:tcW w:w="898"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50-70</w:t>
            </w:r>
          </w:p>
        </w:tc>
        <w:tc>
          <w:tcPr>
            <w:tcW w:w="910"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&gt;70</w:t>
            </w:r>
          </w:p>
        </w:tc>
      </w:tr>
      <w:tr w:rsidR="00C71726">
        <w:trPr>
          <w:cantSplit/>
        </w:trPr>
        <w:tc>
          <w:tcPr>
            <w:tcW w:w="1315"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3485" w:type="dxa"/>
            <w:gridSpan w:val="7"/>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Krovinio svoris, kg</w:t>
            </w:r>
          </w:p>
        </w:tc>
        <w:tc>
          <w:tcPr>
            <w:tcW w:w="1486"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3351" w:type="dxa"/>
            <w:gridSpan w:val="7"/>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Krovinio svoris, kg</w:t>
            </w:r>
          </w:p>
        </w:tc>
      </w:tr>
      <w:tr w:rsidR="00C71726">
        <w:tc>
          <w:tcPr>
            <w:tcW w:w="1315"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b/>
                <w:sz w:val="20"/>
              </w:rPr>
            </w:pPr>
            <w:r>
              <w:rPr>
                <w:b/>
                <w:sz w:val="20"/>
              </w:rPr>
              <w:t>2</w:t>
            </w:r>
          </w:p>
        </w:tc>
        <w:tc>
          <w:tcPr>
            <w:tcW w:w="1005"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18</w:t>
            </w:r>
          </w:p>
        </w:tc>
        <w:tc>
          <w:tcPr>
            <w:tcW w:w="82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w:t>
            </w:r>
          </w:p>
        </w:tc>
        <w:tc>
          <w:tcPr>
            <w:tcW w:w="89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8</w:t>
            </w:r>
          </w:p>
        </w:tc>
        <w:tc>
          <w:tcPr>
            <w:tcW w:w="76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6</w:t>
            </w:r>
          </w:p>
        </w:tc>
        <w:tc>
          <w:tcPr>
            <w:tcW w:w="1486"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b/>
                <w:sz w:val="20"/>
              </w:rPr>
            </w:pPr>
            <w:r>
              <w:rPr>
                <w:b/>
                <w:sz w:val="20"/>
              </w:rPr>
              <w:t>2</w:t>
            </w:r>
          </w:p>
        </w:tc>
        <w:tc>
          <w:tcPr>
            <w:tcW w:w="74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&lt;13</w:t>
            </w:r>
          </w:p>
        </w:tc>
        <w:tc>
          <w:tcPr>
            <w:tcW w:w="831"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8</w:t>
            </w:r>
          </w:p>
        </w:tc>
        <w:tc>
          <w:tcPr>
            <w:tcW w:w="94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5</w:t>
            </w:r>
          </w:p>
        </w:tc>
        <w:tc>
          <w:tcPr>
            <w:tcW w:w="82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&lt;4</w:t>
            </w:r>
          </w:p>
        </w:tc>
      </w:tr>
      <w:tr w:rsidR="00C71726">
        <w:tc>
          <w:tcPr>
            <w:tcW w:w="1315"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b/>
                <w:sz w:val="20"/>
              </w:rPr>
            </w:pPr>
            <w:r>
              <w:rPr>
                <w:b/>
                <w:sz w:val="20"/>
              </w:rPr>
              <w:t>3</w:t>
            </w:r>
          </w:p>
        </w:tc>
        <w:tc>
          <w:tcPr>
            <w:tcW w:w="1005"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18-34</w:t>
            </w:r>
          </w:p>
        </w:tc>
        <w:tc>
          <w:tcPr>
            <w:tcW w:w="82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10-19</w:t>
            </w:r>
          </w:p>
        </w:tc>
        <w:tc>
          <w:tcPr>
            <w:tcW w:w="89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8-13</w:t>
            </w:r>
          </w:p>
        </w:tc>
        <w:tc>
          <w:tcPr>
            <w:tcW w:w="76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6-11</w:t>
            </w:r>
          </w:p>
        </w:tc>
        <w:tc>
          <w:tcPr>
            <w:tcW w:w="1486"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b/>
                <w:sz w:val="20"/>
              </w:rPr>
            </w:pPr>
            <w:r>
              <w:rPr>
                <w:b/>
                <w:sz w:val="20"/>
              </w:rPr>
              <w:t>3</w:t>
            </w:r>
          </w:p>
        </w:tc>
        <w:tc>
          <w:tcPr>
            <w:tcW w:w="74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13-23</w:t>
            </w:r>
          </w:p>
        </w:tc>
        <w:tc>
          <w:tcPr>
            <w:tcW w:w="831"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8-13</w:t>
            </w:r>
          </w:p>
        </w:tc>
        <w:tc>
          <w:tcPr>
            <w:tcW w:w="94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5-9</w:t>
            </w:r>
          </w:p>
        </w:tc>
        <w:tc>
          <w:tcPr>
            <w:tcW w:w="82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4-7</w:t>
            </w:r>
          </w:p>
        </w:tc>
      </w:tr>
      <w:tr w:rsidR="00C71726">
        <w:tc>
          <w:tcPr>
            <w:tcW w:w="1315"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center"/>
              <w:rPr>
                <w:b/>
                <w:sz w:val="20"/>
              </w:rPr>
            </w:pPr>
            <w:r>
              <w:rPr>
                <w:b/>
                <w:sz w:val="20"/>
              </w:rPr>
              <w:t>4</w:t>
            </w:r>
          </w:p>
        </w:tc>
        <w:tc>
          <w:tcPr>
            <w:tcW w:w="1005"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35-55</w:t>
            </w:r>
          </w:p>
        </w:tc>
        <w:tc>
          <w:tcPr>
            <w:tcW w:w="82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20-30</w:t>
            </w:r>
          </w:p>
        </w:tc>
        <w:tc>
          <w:tcPr>
            <w:tcW w:w="89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14-21</w:t>
            </w:r>
          </w:p>
        </w:tc>
        <w:tc>
          <w:tcPr>
            <w:tcW w:w="76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12-18</w:t>
            </w:r>
          </w:p>
        </w:tc>
        <w:tc>
          <w:tcPr>
            <w:tcW w:w="1486"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center"/>
              <w:rPr>
                <w:b/>
                <w:sz w:val="20"/>
              </w:rPr>
            </w:pPr>
            <w:r>
              <w:rPr>
                <w:b/>
                <w:sz w:val="20"/>
              </w:rPr>
              <w:t>4</w:t>
            </w:r>
          </w:p>
        </w:tc>
        <w:tc>
          <w:tcPr>
            <w:tcW w:w="74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24-35</w:t>
            </w:r>
          </w:p>
        </w:tc>
        <w:tc>
          <w:tcPr>
            <w:tcW w:w="831"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14-21</w:t>
            </w:r>
          </w:p>
        </w:tc>
        <w:tc>
          <w:tcPr>
            <w:tcW w:w="94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10-15</w:t>
            </w:r>
          </w:p>
        </w:tc>
        <w:tc>
          <w:tcPr>
            <w:tcW w:w="82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8-13</w:t>
            </w:r>
          </w:p>
        </w:tc>
      </w:tr>
      <w:tr w:rsidR="00C71726">
        <w:tc>
          <w:tcPr>
            <w:tcW w:w="1315"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center"/>
              <w:rPr>
                <w:b/>
                <w:sz w:val="20"/>
              </w:rPr>
            </w:pPr>
            <w:r>
              <w:rPr>
                <w:b/>
                <w:sz w:val="20"/>
              </w:rPr>
              <w:t>5</w:t>
            </w:r>
          </w:p>
        </w:tc>
        <w:tc>
          <w:tcPr>
            <w:tcW w:w="1005"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 55</w:t>
            </w:r>
          </w:p>
        </w:tc>
        <w:tc>
          <w:tcPr>
            <w:tcW w:w="823"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&gt; 30</w:t>
            </w:r>
          </w:p>
        </w:tc>
        <w:tc>
          <w:tcPr>
            <w:tcW w:w="896"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&gt; 21</w:t>
            </w:r>
          </w:p>
        </w:tc>
        <w:tc>
          <w:tcPr>
            <w:tcW w:w="761"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 xml:space="preserve">&gt; </w:t>
            </w:r>
            <w:r>
              <w:rPr>
                <w:sz w:val="20"/>
              </w:rPr>
              <w:t>18</w:t>
            </w:r>
          </w:p>
        </w:tc>
        <w:tc>
          <w:tcPr>
            <w:tcW w:w="1486"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center"/>
              <w:rPr>
                <w:b/>
                <w:sz w:val="20"/>
              </w:rPr>
            </w:pPr>
            <w:r>
              <w:rPr>
                <w:b/>
                <w:sz w:val="20"/>
              </w:rPr>
              <w:t>5</w:t>
            </w:r>
          </w:p>
        </w:tc>
        <w:tc>
          <w:tcPr>
            <w:tcW w:w="74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 35</w:t>
            </w:r>
          </w:p>
        </w:tc>
        <w:tc>
          <w:tcPr>
            <w:tcW w:w="831"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&gt;21</w:t>
            </w:r>
          </w:p>
        </w:tc>
        <w:tc>
          <w:tcPr>
            <w:tcW w:w="94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 15</w:t>
            </w:r>
          </w:p>
        </w:tc>
        <w:tc>
          <w:tcPr>
            <w:tcW w:w="82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&gt; 13</w:t>
            </w:r>
          </w:p>
        </w:tc>
      </w:tr>
    </w:tbl>
    <w:p w:rsidR="00C71726" w:rsidRDefault="00495553">
      <w:pPr>
        <w:ind w:firstLine="709"/>
      </w:pPr>
    </w:p>
    <w:p w:rsidR="00C71726" w:rsidRDefault="00495553">
      <w:pPr>
        <w:ind w:firstLine="709"/>
      </w:pPr>
      <w:r>
        <w:t>Nurodymai matavimui.</w:t>
      </w:r>
    </w:p>
    <w:p w:rsidR="00C71726" w:rsidRDefault="00495553">
      <w:pPr>
        <w:ind w:firstLine="709"/>
      </w:pPr>
      <w:r>
        <w:t>1</w:t>
      </w:r>
      <w:r>
        <w:t>. Nustatykite aukštį, kuriame keliamas krovinys:</w:t>
      </w:r>
    </w:p>
    <w:p w:rsidR="00C71726" w:rsidRDefault="00495553">
      <w:pPr>
        <w:ind w:firstLine="709"/>
      </w:pPr>
      <w:r>
        <w:t xml:space="preserve">– normalus kėlimo aukštis – kai pradedama kelti į viršų arba nuleidžiama žemyn zonoje, esančioje tarp </w:t>
      </w:r>
      <w:r>
        <w:rPr>
          <w:color w:val="000000"/>
        </w:rPr>
        <w:t>nuleistos rankos</w:t>
      </w:r>
      <w:r>
        <w:t xml:space="preserve"> krumplių ir pečių; </w:t>
      </w:r>
    </w:p>
    <w:p w:rsidR="00C71726" w:rsidRDefault="00495553">
      <w:pPr>
        <w:ind w:firstLine="709"/>
      </w:pPr>
      <w:r>
        <w:t xml:space="preserve">– žemas kėlimo aukštis – kai pradedama kelti į viršų ir nuleidžiama žemyn zonoje, esančioje žemiau </w:t>
      </w:r>
      <w:r>
        <w:rPr>
          <w:color w:val="000000"/>
        </w:rPr>
        <w:t>nuleistos rankos</w:t>
      </w:r>
      <w:r>
        <w:t xml:space="preserve"> krumplių lygio. </w:t>
      </w:r>
    </w:p>
    <w:p w:rsidR="00C71726" w:rsidRDefault="00495553">
      <w:pPr>
        <w:ind w:firstLine="709"/>
      </w:pPr>
      <w:r>
        <w:t>2</w:t>
      </w:r>
      <w:r>
        <w:t>. Pasverkite krovinį. Krovinio svorį vertinkite pagal didžiausią.</w:t>
      </w:r>
    </w:p>
    <w:p w:rsidR="00C71726" w:rsidRDefault="00495553">
      <w:pPr>
        <w:ind w:firstLine="709"/>
      </w:pPr>
      <w:r>
        <w:t>3</w:t>
      </w:r>
      <w:r>
        <w:t>. Išmatuokite horizontalų laikomo krovinio atst</w:t>
      </w:r>
      <w:r>
        <w:t>umą nuo kūno.</w:t>
      </w:r>
    </w:p>
    <w:p w:rsidR="00C71726" w:rsidRDefault="00495553">
      <w:pPr>
        <w:tabs>
          <w:tab w:val="left" w:pos="270"/>
        </w:tabs>
        <w:ind w:firstLine="709"/>
        <w:jc w:val="both"/>
      </w:pPr>
      <w:r>
        <w:t>4</w:t>
      </w:r>
      <w:r>
        <w:t>. Pasirinkite lentelę pagal normalaus ar žemo kėlimo aukštį, pažymėkite laikomo krovinio atstumą nuo kūno ir atitinkamoje skiltyje raskite krovinio svorį. Užrašykite įvertinimą balais (spalvotas stulpelis nuo 1 iki 5 balų).</w:t>
      </w:r>
    </w:p>
    <w:p w:rsidR="00C71726" w:rsidRDefault="00495553">
      <w:pPr>
        <w:ind w:firstLine="709"/>
      </w:pPr>
      <w:r>
        <w:t>5</w:t>
      </w:r>
      <w:r>
        <w:t>. Įrašyk</w:t>
      </w:r>
      <w:r>
        <w:t>ite gautus rezultatus į 2 lentelę.</w:t>
      </w:r>
    </w:p>
    <w:p w:rsidR="00C71726" w:rsidRDefault="00C71726">
      <w:pPr>
        <w:ind w:firstLine="709"/>
      </w:pPr>
    </w:p>
    <w:p w:rsidR="00C71726" w:rsidRDefault="00495553">
      <w:pPr>
        <w:ind w:firstLine="709"/>
        <w:jc w:val="right"/>
      </w:pPr>
      <w:r>
        <w:t>2</w:t>
      </w:r>
      <w:r>
        <w:t xml:space="preserve"> lentelė</w:t>
      </w:r>
    </w:p>
    <w:p w:rsidR="00C71726" w:rsidRDefault="00495553">
      <w:pPr>
        <w:ind w:firstLine="709"/>
      </w:pPr>
    </w:p>
    <w:p w:rsidR="00C71726" w:rsidRDefault="00495553">
      <w:pPr>
        <w:pBdr>
          <w:top w:val="single" w:sz="4" w:space="1" w:color="auto"/>
          <w:left w:val="single" w:sz="4" w:space="4" w:color="auto"/>
          <w:bottom w:val="single" w:sz="4" w:space="1" w:color="auto"/>
          <w:right w:val="single" w:sz="4" w:space="4" w:color="auto"/>
        </w:pBdr>
        <w:tabs>
          <w:tab w:val="left" w:pos="3078"/>
          <w:tab w:val="left" w:pos="6384"/>
        </w:tabs>
        <w:rPr>
          <w:sz w:val="20"/>
        </w:rPr>
      </w:pPr>
      <w:r>
        <w:rPr>
          <w:sz w:val="20"/>
        </w:rPr>
        <w:t xml:space="preserve">Krovinio kėlimo aukštis: </w:t>
      </w:r>
      <w:r>
        <w:rPr>
          <w:sz w:val="20"/>
        </w:rPr>
        <w:tab/>
      </w:r>
      <w:r>
        <w:rPr>
          <w:sz w:val="20"/>
        </w:rPr>
        <w:sym w:font="Times New Roman" w:char="F00B"/>
      </w:r>
      <w:r>
        <w:rPr>
          <w:sz w:val="20"/>
        </w:rPr>
        <w:t xml:space="preserve"> normalus kėlimo aukštis, </w:t>
      </w:r>
      <w:r>
        <w:rPr>
          <w:sz w:val="20"/>
        </w:rPr>
        <w:tab/>
      </w:r>
      <w:r>
        <w:rPr>
          <w:sz w:val="20"/>
        </w:rPr>
        <w:sym w:font="Times New Roman" w:char="F00B"/>
      </w:r>
      <w:r>
        <w:rPr>
          <w:sz w:val="20"/>
        </w:rPr>
        <w:t xml:space="preserve"> žemas kėlimo aukštis</w:t>
      </w:r>
    </w:p>
    <w:p w:rsidR="00C71726" w:rsidRDefault="00495553">
      <w:pPr>
        <w:pBdr>
          <w:top w:val="single" w:sz="4" w:space="1" w:color="auto"/>
          <w:left w:val="single" w:sz="4" w:space="4" w:color="auto"/>
          <w:bottom w:val="single" w:sz="4" w:space="1" w:color="auto"/>
          <w:right w:val="single" w:sz="4" w:space="4" w:color="auto"/>
        </w:pBdr>
        <w:rPr>
          <w:sz w:val="20"/>
        </w:rPr>
      </w:pPr>
      <w:r>
        <w:rPr>
          <w:sz w:val="20"/>
        </w:rPr>
        <w:t>Krovinio svoris __________, kg</w:t>
      </w:r>
    </w:p>
    <w:p w:rsidR="00C71726" w:rsidRDefault="00495553">
      <w:pPr>
        <w:pBdr>
          <w:top w:val="single" w:sz="4" w:space="1" w:color="auto"/>
          <w:left w:val="single" w:sz="4" w:space="4" w:color="auto"/>
          <w:bottom w:val="single" w:sz="4" w:space="1" w:color="auto"/>
          <w:right w:val="single" w:sz="4" w:space="4" w:color="auto"/>
        </w:pBdr>
        <w:rPr>
          <w:sz w:val="20"/>
        </w:rPr>
      </w:pPr>
      <w:r>
        <w:rPr>
          <w:sz w:val="20"/>
        </w:rPr>
        <w:t>Laikomo krovinio atstumas nuo kūno ____________, cm</w:t>
      </w:r>
    </w:p>
    <w:p w:rsidR="00C71726" w:rsidRDefault="00495553">
      <w:pPr>
        <w:pBdr>
          <w:top w:val="single" w:sz="4" w:space="1" w:color="auto"/>
          <w:left w:val="single" w:sz="4" w:space="4" w:color="auto"/>
          <w:bottom w:val="single" w:sz="4" w:space="1" w:color="auto"/>
          <w:right w:val="single" w:sz="4" w:space="4" w:color="auto"/>
        </w:pBdr>
        <w:rPr>
          <w:sz w:val="20"/>
        </w:rPr>
      </w:pPr>
      <w:r>
        <w:rPr>
          <w:sz w:val="20"/>
        </w:rPr>
        <w:t>Perkeliamų krovinių skaičius per pamain</w:t>
      </w:r>
      <w:r>
        <w:rPr>
          <w:sz w:val="20"/>
        </w:rPr>
        <w:t>ą ____________</w:t>
      </w:r>
    </w:p>
    <w:p w:rsidR="00C71726" w:rsidRDefault="00495553">
      <w:pPr>
        <w:pBdr>
          <w:top w:val="single" w:sz="4" w:space="1" w:color="auto"/>
          <w:left w:val="single" w:sz="4" w:space="4" w:color="auto"/>
          <w:bottom w:val="single" w:sz="4" w:space="1" w:color="auto"/>
          <w:right w:val="single" w:sz="4" w:space="4" w:color="auto"/>
        </w:pBdr>
        <w:rPr>
          <w:sz w:val="20"/>
        </w:rPr>
      </w:pPr>
      <w:r>
        <w:rPr>
          <w:sz w:val="20"/>
        </w:rPr>
        <w:t>Kėlimo sąlygų aprašymas (darbo erdvė, grindys ir pan.)</w:t>
      </w:r>
    </w:p>
    <w:p w:rsidR="00C71726" w:rsidRDefault="00495553">
      <w:pPr>
        <w:pBdr>
          <w:top w:val="single" w:sz="4" w:space="1" w:color="auto"/>
          <w:left w:val="single" w:sz="4" w:space="4" w:color="auto"/>
          <w:bottom w:val="single" w:sz="4" w:space="1" w:color="auto"/>
          <w:right w:val="single" w:sz="4" w:space="4" w:color="auto"/>
        </w:pBdr>
        <w:tabs>
          <w:tab w:val="right" w:leader="underscore" w:pos="8436"/>
        </w:tabs>
        <w:rPr>
          <w:sz w:val="20"/>
        </w:rPr>
      </w:pPr>
      <w:r>
        <w:rPr>
          <w:sz w:val="20"/>
        </w:rPr>
        <w:tab/>
      </w:r>
    </w:p>
    <w:p w:rsidR="00C71726" w:rsidRDefault="00495553">
      <w:pPr>
        <w:pBdr>
          <w:top w:val="single" w:sz="4" w:space="1" w:color="auto"/>
          <w:left w:val="single" w:sz="4" w:space="4" w:color="auto"/>
          <w:bottom w:val="single" w:sz="4" w:space="1" w:color="auto"/>
          <w:right w:val="single" w:sz="4" w:space="4" w:color="auto"/>
        </w:pBdr>
        <w:tabs>
          <w:tab w:val="right" w:leader="underscore" w:pos="8436"/>
        </w:tabs>
        <w:rPr>
          <w:sz w:val="20"/>
        </w:rPr>
      </w:pPr>
      <w:r>
        <w:rPr>
          <w:sz w:val="20"/>
        </w:rPr>
        <w:tab/>
      </w:r>
    </w:p>
    <w:p w:rsidR="00C71726" w:rsidRDefault="00495553">
      <w:pPr>
        <w:pBdr>
          <w:top w:val="single" w:sz="4" w:space="1" w:color="auto"/>
          <w:left w:val="single" w:sz="4" w:space="4" w:color="auto"/>
          <w:bottom w:val="single" w:sz="4" w:space="1" w:color="auto"/>
          <w:right w:val="single" w:sz="4" w:space="4" w:color="auto"/>
        </w:pBdr>
        <w:tabs>
          <w:tab w:val="right" w:leader="underscore" w:pos="4617"/>
        </w:tabs>
        <w:rPr>
          <w:sz w:val="20"/>
        </w:rPr>
      </w:pPr>
      <w:r>
        <w:rPr>
          <w:sz w:val="20"/>
        </w:rPr>
        <w:t xml:space="preserve">Įvertinimas balais (nuo 1 iki 5) </w:t>
      </w:r>
      <w:r>
        <w:rPr>
          <w:sz w:val="20"/>
        </w:rPr>
        <w:tab/>
      </w:r>
    </w:p>
    <w:p w:rsidR="00C71726" w:rsidRDefault="00C71726">
      <w:pPr>
        <w:pBdr>
          <w:top w:val="single" w:sz="4" w:space="1" w:color="auto"/>
          <w:left w:val="single" w:sz="4" w:space="4" w:color="auto"/>
          <w:bottom w:val="single" w:sz="4" w:space="1" w:color="auto"/>
          <w:right w:val="single" w:sz="4" w:space="4" w:color="auto"/>
        </w:pBdr>
        <w:ind w:firstLine="709"/>
        <w:rPr>
          <w:sz w:val="20"/>
        </w:rPr>
      </w:pPr>
    </w:p>
    <w:p w:rsidR="00C71726" w:rsidRDefault="00495553">
      <w:pPr>
        <w:ind w:left="228" w:firstLine="709"/>
      </w:pPr>
    </w:p>
    <w:p w:rsidR="00C71726" w:rsidRDefault="00495553">
      <w:pPr>
        <w:ind w:firstLine="709"/>
        <w:jc w:val="both"/>
        <w:rPr>
          <w:b/>
        </w:rPr>
      </w:pPr>
      <w:r>
        <w:rPr>
          <w:b/>
        </w:rPr>
        <w:t>Darbo poza ir judesiai</w:t>
      </w:r>
    </w:p>
    <w:p w:rsidR="00C71726" w:rsidRDefault="00C71726">
      <w:pPr>
        <w:ind w:firstLine="709"/>
        <w:jc w:val="both"/>
        <w:rPr>
          <w:b/>
        </w:rPr>
      </w:pPr>
    </w:p>
    <w:p w:rsidR="00C71726" w:rsidRDefault="00495553">
      <w:pPr>
        <w:ind w:firstLine="709"/>
        <w:jc w:val="both"/>
      </w:pPr>
      <w:r>
        <w:t>Nurodymai matavimams.</w:t>
      </w:r>
    </w:p>
    <w:p w:rsidR="00C71726" w:rsidRDefault="00495553">
      <w:pPr>
        <w:ind w:firstLine="709"/>
        <w:jc w:val="both"/>
      </w:pPr>
      <w:r>
        <w:t>1</w:t>
      </w:r>
      <w:r>
        <w:t xml:space="preserve">. Įvertinkite darbo pozas ir judesius atskirai kaklui, pečiams, alkūnei, riešui, nugarai, klubams ir kojoms. </w:t>
      </w:r>
      <w:r>
        <w:rPr>
          <w:color w:val="000000"/>
        </w:rPr>
        <w:t>Analizuokite</w:t>
      </w:r>
      <w:r>
        <w:t xml:space="preserve"> sunkiausią darbo pozą ir judesius. Žemiau pateiktoje 3 lentelėje pasirinkite pačią sunkiausią pozą. Užrašykite įvertinimą balais (spalvotas stulpelis nuo 1 iki 5 balų).</w:t>
      </w:r>
    </w:p>
    <w:p w:rsidR="00C71726" w:rsidRDefault="00495553">
      <w:pPr>
        <w:ind w:firstLine="709"/>
        <w:jc w:val="both"/>
      </w:pPr>
      <w:r>
        <w:t>2</w:t>
      </w:r>
      <w:r>
        <w:t>. Nustatykite laiką, per kurį reikia išlaikyti pozą. Įvertinimo dydis padidėja vi</w:t>
      </w:r>
      <w:r>
        <w:t>enu balu, jei toje pačioje pozoje dirbama ilgiau nei pusdienį; įvertinimo dydis sumažėja vienu balu, jei toje pačioje pozoje būnama trumpiau nei valandą.</w:t>
      </w:r>
    </w:p>
    <w:p w:rsidR="00C71726" w:rsidRDefault="00495553">
      <w:pPr>
        <w:ind w:firstLine="709"/>
        <w:jc w:val="both"/>
      </w:pPr>
      <w:r>
        <w:t>3</w:t>
      </w:r>
      <w:r>
        <w:t>. Įrašykite gautą rezultatą į 4 lentelę.</w:t>
      </w:r>
    </w:p>
    <w:p w:rsidR="00C71726" w:rsidRDefault="00495553">
      <w:pPr>
        <w:ind w:firstLine="709"/>
        <w:jc w:val="right"/>
      </w:pPr>
      <w:r>
        <w:t>3</w:t>
      </w:r>
      <w:r>
        <w:t xml:space="preserve"> lentelė</w:t>
      </w:r>
    </w:p>
    <w:p w:rsidR="00C71726" w:rsidRDefault="00495553">
      <w:pPr>
        <w:tabs>
          <w:tab w:val="left" w:pos="1710"/>
          <w:tab w:val="left" w:pos="6270"/>
        </w:tabs>
        <w:ind w:firstLine="1710"/>
        <w:rPr>
          <w:b/>
        </w:rPr>
      </w:pPr>
      <w:r>
        <w:rPr>
          <w:b/>
        </w:rPr>
        <w:t xml:space="preserve">kaklas, pečiai </w:t>
      </w:r>
      <w:r>
        <w:rPr>
          <w:b/>
        </w:rPr>
        <w:tab/>
        <w:t>alkūnė, riešas</w:t>
      </w:r>
    </w:p>
    <w:p w:rsidR="00C71726" w:rsidRDefault="00C71726">
      <w:pPr>
        <w:tabs>
          <w:tab w:val="left" w:pos="1710"/>
          <w:tab w:val="left" w:pos="6270"/>
        </w:tabs>
        <w:ind w:firstLine="709"/>
        <w:rPr>
          <w:b/>
        </w:rPr>
      </w:pPr>
    </w:p>
    <w:p w:rsidR="00C71726" w:rsidRDefault="00495553">
      <w:pPr>
        <w:tabs>
          <w:tab w:val="left" w:pos="1575"/>
        </w:tabs>
        <w:jc w:val="center"/>
      </w:pPr>
      <w:r>
        <w:rPr>
          <w:noProof/>
          <w:lang w:eastAsia="lt-LT"/>
        </w:rPr>
        <w:drawing>
          <wp:inline distT="0" distB="0" distL="0" distR="0" wp14:anchorId="590263F0" wp14:editId="4BC0E6BF">
            <wp:extent cx="5734050" cy="4724400"/>
            <wp:effectExtent l="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rsidR="00C71726" w:rsidRDefault="00495553">
      <w:pPr>
        <w:tabs>
          <w:tab w:val="left" w:pos="1254"/>
          <w:tab w:val="left" w:pos="5814"/>
        </w:tabs>
        <w:ind w:firstLine="709"/>
        <w:rPr>
          <w:b/>
        </w:rPr>
      </w:pPr>
      <w:r>
        <w:rPr>
          <w:b/>
        </w:rPr>
        <w:br w:type="page"/>
      </w:r>
      <w:r>
        <w:rPr>
          <w:b/>
        </w:rPr>
        <w:lastRenderedPageBreak/>
        <w:tab/>
      </w:r>
      <w:r>
        <w:rPr>
          <w:b/>
        </w:rPr>
        <w:t>nugara</w:t>
      </w:r>
      <w:r>
        <w:rPr>
          <w:b/>
        </w:rPr>
        <w:tab/>
        <w:t>klubai, kojos</w:t>
      </w:r>
    </w:p>
    <w:p w:rsidR="00C71726" w:rsidRDefault="00495553">
      <w:pPr>
        <w:tabs>
          <w:tab w:val="left" w:pos="1575"/>
        </w:tabs>
        <w:jc w:val="center"/>
      </w:pPr>
      <w:r>
        <w:rPr>
          <w:noProof/>
          <w:lang w:eastAsia="lt-LT"/>
        </w:rPr>
        <w:drawing>
          <wp:inline distT="0" distB="0" distL="0" distR="0" wp14:anchorId="42611131" wp14:editId="20DD5C8B">
            <wp:extent cx="5743575" cy="6705600"/>
            <wp:effectExtent l="19050" t="1905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6705600"/>
                    </a:xfrm>
                    <a:prstGeom prst="rect">
                      <a:avLst/>
                    </a:prstGeom>
                    <a:noFill/>
                    <a:ln w="6350" cmpd="sng">
                      <a:solidFill>
                        <a:srgbClr val="000000"/>
                      </a:solidFill>
                      <a:miter lim="800000"/>
                      <a:headEnd/>
                      <a:tailEnd/>
                    </a:ln>
                    <a:effectLst/>
                  </pic:spPr>
                </pic:pic>
              </a:graphicData>
            </a:graphic>
          </wp:inline>
        </w:drawing>
      </w:r>
    </w:p>
    <w:p w:rsidR="00C71726" w:rsidRDefault="00C71726">
      <w:pPr>
        <w:tabs>
          <w:tab w:val="left" w:pos="1575"/>
        </w:tabs>
        <w:ind w:firstLine="709"/>
      </w:pPr>
    </w:p>
    <w:p w:rsidR="00C71726" w:rsidRDefault="00495553">
      <w:pPr>
        <w:tabs>
          <w:tab w:val="left" w:pos="1575"/>
        </w:tabs>
        <w:ind w:left="228" w:firstLine="709"/>
        <w:jc w:val="right"/>
      </w:pPr>
      <w:r>
        <w:t>4</w:t>
      </w:r>
      <w:r>
        <w:t xml:space="preserve"> lentelė</w:t>
      </w:r>
    </w:p>
    <w:tbl>
      <w:tblPr>
        <w:tblW w:w="9637" w:type="dxa"/>
        <w:tblLayout w:type="fixed"/>
        <w:tblLook w:val="01E0" w:firstRow="1" w:lastRow="1" w:firstColumn="1" w:lastColumn="1" w:noHBand="0" w:noVBand="0"/>
      </w:tblPr>
      <w:tblGrid>
        <w:gridCol w:w="9637"/>
      </w:tblGrid>
      <w:tr w:rsidR="00C71726">
        <w:trPr>
          <w:trHeight w:val="3058"/>
        </w:trPr>
        <w:tc>
          <w:tcPr>
            <w:tcW w:w="9006" w:type="dxa"/>
            <w:tcBorders>
              <w:top w:val="single" w:sz="4" w:space="0" w:color="auto"/>
              <w:left w:val="single" w:sz="4" w:space="0" w:color="auto"/>
              <w:bottom w:val="single" w:sz="4" w:space="0" w:color="auto"/>
              <w:right w:val="single" w:sz="4" w:space="0" w:color="auto"/>
            </w:tcBorders>
          </w:tcPr>
          <w:p w:rsidR="00C71726" w:rsidRDefault="00495553">
            <w:pPr>
              <w:tabs>
                <w:tab w:val="left" w:pos="2565"/>
                <w:tab w:val="left" w:pos="4560"/>
                <w:tab w:val="left" w:pos="7581"/>
              </w:tabs>
              <w:ind w:firstLine="2565"/>
              <w:rPr>
                <w:sz w:val="20"/>
              </w:rPr>
            </w:pPr>
            <w:r>
              <w:rPr>
                <w:sz w:val="20"/>
              </w:rPr>
              <w:t xml:space="preserve">Balai </w:t>
            </w:r>
            <w:r>
              <w:rPr>
                <w:sz w:val="20"/>
              </w:rPr>
              <w:tab/>
              <w:t xml:space="preserve">Trukmė (val./diena) </w:t>
            </w:r>
            <w:r>
              <w:rPr>
                <w:sz w:val="20"/>
              </w:rPr>
              <w:tab/>
              <w:t xml:space="preserve">Koreguoti balai </w:t>
            </w:r>
          </w:p>
          <w:p w:rsidR="00C71726" w:rsidRDefault="00495553">
            <w:pPr>
              <w:tabs>
                <w:tab w:val="right" w:pos="2223"/>
                <w:tab w:val="right" w:leader="underscore" w:pos="3591"/>
                <w:tab w:val="right" w:pos="4503"/>
                <w:tab w:val="right" w:leader="underscore" w:pos="6270"/>
                <w:tab w:val="right" w:pos="7524"/>
                <w:tab w:val="right" w:leader="underscore" w:pos="8949"/>
              </w:tabs>
              <w:rPr>
                <w:sz w:val="20"/>
              </w:rPr>
            </w:pPr>
            <w:r>
              <w:rPr>
                <w:sz w:val="20"/>
              </w:rPr>
              <w:t xml:space="preserve">Kaklas, pečiai </w:t>
            </w:r>
            <w:r>
              <w:rPr>
                <w:sz w:val="20"/>
              </w:rPr>
              <w:tab/>
            </w:r>
            <w:r>
              <w:rPr>
                <w:sz w:val="20"/>
              </w:rPr>
              <w:tab/>
            </w:r>
            <w:r>
              <w:rPr>
                <w:sz w:val="20"/>
              </w:rPr>
              <w:tab/>
            </w:r>
            <w:r>
              <w:rPr>
                <w:sz w:val="20"/>
              </w:rPr>
              <w:tab/>
            </w:r>
            <w:r>
              <w:rPr>
                <w:sz w:val="20"/>
              </w:rPr>
              <w:tab/>
            </w:r>
            <w:r>
              <w:rPr>
                <w:sz w:val="20"/>
              </w:rPr>
              <w:tab/>
            </w:r>
          </w:p>
          <w:p w:rsidR="00C71726" w:rsidRDefault="00495553">
            <w:pPr>
              <w:tabs>
                <w:tab w:val="right" w:pos="2223"/>
                <w:tab w:val="right" w:leader="underscore" w:pos="3591"/>
                <w:tab w:val="right" w:pos="4503"/>
                <w:tab w:val="right" w:leader="underscore" w:pos="6270"/>
                <w:tab w:val="right" w:pos="7524"/>
                <w:tab w:val="right" w:leader="underscore" w:pos="8949"/>
              </w:tabs>
              <w:rPr>
                <w:sz w:val="20"/>
              </w:rPr>
            </w:pPr>
            <w:r>
              <w:rPr>
                <w:sz w:val="20"/>
              </w:rPr>
              <w:tab/>
            </w:r>
          </w:p>
          <w:p w:rsidR="00C71726" w:rsidRDefault="00495553">
            <w:pPr>
              <w:tabs>
                <w:tab w:val="right" w:pos="2223"/>
                <w:tab w:val="right" w:leader="underscore" w:pos="3591"/>
                <w:tab w:val="right" w:pos="4503"/>
                <w:tab w:val="right" w:leader="underscore" w:pos="6270"/>
                <w:tab w:val="right" w:pos="7524"/>
                <w:tab w:val="right" w:leader="underscore" w:pos="8949"/>
              </w:tabs>
              <w:rPr>
                <w:sz w:val="20"/>
              </w:rPr>
            </w:pPr>
            <w:r>
              <w:rPr>
                <w:sz w:val="20"/>
              </w:rPr>
              <w:t>Alkūnė, riešas</w:t>
            </w:r>
            <w:r>
              <w:rPr>
                <w:sz w:val="20"/>
              </w:rPr>
              <w:tab/>
            </w:r>
            <w:r>
              <w:rPr>
                <w:sz w:val="20"/>
              </w:rPr>
              <w:tab/>
            </w:r>
            <w:r>
              <w:rPr>
                <w:sz w:val="20"/>
              </w:rPr>
              <w:tab/>
            </w:r>
            <w:r>
              <w:rPr>
                <w:sz w:val="20"/>
              </w:rPr>
              <w:tab/>
            </w:r>
            <w:r>
              <w:rPr>
                <w:sz w:val="20"/>
              </w:rPr>
              <w:tab/>
            </w:r>
          </w:p>
          <w:p w:rsidR="00C71726" w:rsidRDefault="00C71726">
            <w:pPr>
              <w:tabs>
                <w:tab w:val="right" w:pos="2223"/>
                <w:tab w:val="right" w:leader="underscore" w:pos="3591"/>
                <w:tab w:val="right" w:pos="4503"/>
                <w:tab w:val="right" w:leader="underscore" w:pos="6270"/>
                <w:tab w:val="right" w:pos="7524"/>
                <w:tab w:val="right" w:leader="underscore" w:pos="8949"/>
              </w:tabs>
              <w:rPr>
                <w:sz w:val="20"/>
              </w:rPr>
            </w:pPr>
          </w:p>
          <w:p w:rsidR="00C71726" w:rsidRDefault="00495553">
            <w:pPr>
              <w:tabs>
                <w:tab w:val="right" w:pos="2223"/>
                <w:tab w:val="right" w:leader="underscore" w:pos="3591"/>
                <w:tab w:val="right" w:pos="4503"/>
                <w:tab w:val="right" w:leader="underscore" w:pos="6270"/>
                <w:tab w:val="right" w:pos="7524"/>
                <w:tab w:val="right" w:leader="underscore" w:pos="8949"/>
              </w:tabs>
              <w:rPr>
                <w:sz w:val="20"/>
              </w:rPr>
            </w:pPr>
            <w:r>
              <w:rPr>
                <w:sz w:val="20"/>
              </w:rPr>
              <w:t>Nugara</w:t>
            </w:r>
            <w:r>
              <w:rPr>
                <w:sz w:val="20"/>
              </w:rPr>
              <w:tab/>
            </w:r>
            <w:r>
              <w:rPr>
                <w:sz w:val="20"/>
              </w:rPr>
              <w:tab/>
            </w:r>
            <w:r>
              <w:rPr>
                <w:sz w:val="20"/>
              </w:rPr>
              <w:tab/>
            </w:r>
            <w:r>
              <w:rPr>
                <w:sz w:val="20"/>
              </w:rPr>
              <w:tab/>
            </w:r>
            <w:r>
              <w:rPr>
                <w:sz w:val="20"/>
              </w:rPr>
              <w:tab/>
            </w:r>
            <w:r>
              <w:rPr>
                <w:sz w:val="20"/>
              </w:rPr>
              <w:tab/>
            </w:r>
          </w:p>
          <w:p w:rsidR="00C71726" w:rsidRDefault="00C71726">
            <w:pPr>
              <w:tabs>
                <w:tab w:val="right" w:pos="2223"/>
                <w:tab w:val="right" w:leader="underscore" w:pos="3591"/>
                <w:tab w:val="right" w:pos="4503"/>
                <w:tab w:val="right" w:leader="underscore" w:pos="6270"/>
                <w:tab w:val="right" w:pos="7524"/>
                <w:tab w:val="right" w:leader="underscore" w:pos="8949"/>
              </w:tabs>
              <w:rPr>
                <w:sz w:val="20"/>
              </w:rPr>
            </w:pPr>
          </w:p>
          <w:p w:rsidR="00C71726" w:rsidRDefault="00495553">
            <w:pPr>
              <w:tabs>
                <w:tab w:val="right" w:pos="2223"/>
                <w:tab w:val="right" w:leader="underscore" w:pos="3591"/>
                <w:tab w:val="right" w:pos="4503"/>
                <w:tab w:val="right" w:leader="underscore" w:pos="6270"/>
                <w:tab w:val="right" w:pos="7524"/>
                <w:tab w:val="right" w:leader="underscore" w:pos="8949"/>
              </w:tabs>
              <w:rPr>
                <w:sz w:val="20"/>
              </w:rPr>
            </w:pPr>
            <w:r>
              <w:rPr>
                <w:sz w:val="20"/>
              </w:rPr>
              <w:t>Klubai, kojos</w:t>
            </w:r>
            <w:r>
              <w:rPr>
                <w:sz w:val="20"/>
              </w:rPr>
              <w:tab/>
            </w:r>
            <w:r>
              <w:rPr>
                <w:sz w:val="20"/>
              </w:rPr>
              <w:tab/>
            </w:r>
            <w:r>
              <w:rPr>
                <w:sz w:val="20"/>
              </w:rPr>
              <w:tab/>
            </w:r>
            <w:r>
              <w:rPr>
                <w:sz w:val="20"/>
              </w:rPr>
              <w:tab/>
            </w:r>
            <w:r>
              <w:rPr>
                <w:sz w:val="20"/>
              </w:rPr>
              <w:tab/>
            </w:r>
            <w:r>
              <w:rPr>
                <w:sz w:val="20"/>
              </w:rPr>
              <w:tab/>
            </w:r>
          </w:p>
          <w:p w:rsidR="00C71726" w:rsidRDefault="00C71726">
            <w:pPr>
              <w:tabs>
                <w:tab w:val="right" w:pos="2223"/>
                <w:tab w:val="right" w:leader="underscore" w:pos="3591"/>
                <w:tab w:val="right" w:pos="4503"/>
                <w:tab w:val="right" w:leader="underscore" w:pos="6270"/>
                <w:tab w:val="right" w:pos="7524"/>
                <w:tab w:val="right" w:leader="underscore" w:pos="8949"/>
              </w:tabs>
              <w:rPr>
                <w:sz w:val="20"/>
              </w:rPr>
            </w:pPr>
          </w:p>
          <w:p w:rsidR="00C71726" w:rsidRDefault="00495553">
            <w:pPr>
              <w:tabs>
                <w:tab w:val="right" w:leader="underscore" w:pos="9006"/>
              </w:tabs>
              <w:rPr>
                <w:sz w:val="20"/>
              </w:rPr>
            </w:pPr>
            <w:r>
              <w:rPr>
                <w:sz w:val="20"/>
              </w:rPr>
              <w:tab/>
            </w:r>
          </w:p>
          <w:p w:rsidR="00C71726" w:rsidRDefault="00495553">
            <w:pPr>
              <w:tabs>
                <w:tab w:val="right" w:leader="underscore" w:pos="9006"/>
              </w:tabs>
              <w:rPr>
                <w:sz w:val="20"/>
              </w:rPr>
            </w:pPr>
            <w:r>
              <w:rPr>
                <w:sz w:val="20"/>
              </w:rPr>
              <w:tab/>
            </w:r>
          </w:p>
          <w:p w:rsidR="00C71726" w:rsidRDefault="00495553">
            <w:pPr>
              <w:tabs>
                <w:tab w:val="right" w:leader="underscore" w:pos="4503"/>
              </w:tabs>
              <w:rPr>
                <w:sz w:val="20"/>
              </w:rPr>
            </w:pPr>
            <w:r>
              <w:rPr>
                <w:sz w:val="20"/>
              </w:rPr>
              <w:t xml:space="preserve">Įvertinimas balais (nuo 1 iki 5) </w:t>
            </w:r>
            <w:r>
              <w:rPr>
                <w:sz w:val="20"/>
              </w:rPr>
              <w:tab/>
            </w:r>
          </w:p>
          <w:p w:rsidR="00C71726" w:rsidRDefault="00495553">
            <w:pPr>
              <w:tabs>
                <w:tab w:val="left" w:pos="1575"/>
              </w:tabs>
              <w:rPr>
                <w:sz w:val="20"/>
              </w:rPr>
            </w:pPr>
          </w:p>
        </w:tc>
      </w:tr>
    </w:tbl>
    <w:p w:rsidR="00C71726" w:rsidRDefault="00495553">
      <w:pPr>
        <w:tabs>
          <w:tab w:val="left" w:pos="1575"/>
        </w:tabs>
        <w:ind w:firstLine="709"/>
        <w:rPr>
          <w:b/>
        </w:rPr>
      </w:pPr>
      <w:r>
        <w:rPr>
          <w:b/>
        </w:rPr>
        <w:t>Horizontali darbo zona</w:t>
      </w:r>
    </w:p>
    <w:p w:rsidR="00C71726" w:rsidRDefault="00C71726">
      <w:pPr>
        <w:tabs>
          <w:tab w:val="left" w:pos="1575"/>
        </w:tabs>
        <w:ind w:firstLine="709"/>
        <w:rPr>
          <w:b/>
        </w:rPr>
      </w:pPr>
    </w:p>
    <w:p w:rsidR="00C71726" w:rsidRDefault="00495553">
      <w:pPr>
        <w:tabs>
          <w:tab w:val="left" w:pos="1575"/>
        </w:tabs>
        <w:ind w:firstLine="709"/>
      </w:pPr>
      <w:r>
        <w:t xml:space="preserve">Visos medžiagos, įrankiai, prietaisai turi būti išdėstyti darbo paviršiuje tokiu būdu: </w:t>
      </w:r>
    </w:p>
    <w:p w:rsidR="00C71726" w:rsidRDefault="00495553">
      <w:pPr>
        <w:tabs>
          <w:tab w:val="left" w:pos="1575"/>
        </w:tabs>
      </w:pPr>
      <w:r>
        <w:rPr>
          <w:noProof/>
          <w:lang w:eastAsia="lt-LT"/>
        </w:rPr>
        <w:drawing>
          <wp:anchor distT="0" distB="0" distL="114300" distR="114300" simplePos="0" relativeHeight="251657728" behindDoc="0" locked="0" layoutInCell="0" allowOverlap="1" wp14:anchorId="67340EDE" wp14:editId="532B5AB3">
            <wp:simplePos x="0" y="0"/>
            <wp:positionH relativeFrom="column">
              <wp:posOffset>200025</wp:posOffset>
            </wp:positionH>
            <wp:positionV relativeFrom="paragraph">
              <wp:posOffset>118110</wp:posOffset>
            </wp:positionV>
            <wp:extent cx="2809875" cy="1581150"/>
            <wp:effectExtent l="0" t="0" r="0" b="0"/>
            <wp:wrapSquare wrapText="r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pic:spPr>
                </pic:pic>
              </a:graphicData>
            </a:graphic>
            <wp14:sizeRelH relativeFrom="page">
              <wp14:pctWidth>0</wp14:pctWidth>
            </wp14:sizeRelH>
            <wp14:sizeRelV relativeFrom="page">
              <wp14:pctHeight>0</wp14:pctHeight>
            </wp14:sizeRelV>
          </wp:anchor>
        </w:drawing>
      </w:r>
    </w:p>
    <w:p w:rsidR="00C71726" w:rsidRDefault="00C71726">
      <w:pPr>
        <w:tabs>
          <w:tab w:val="left" w:pos="1575"/>
        </w:tabs>
        <w:ind w:firstLine="709"/>
      </w:pPr>
    </w:p>
    <w:p w:rsidR="00C71726" w:rsidRDefault="00495553">
      <w:pPr>
        <w:tabs>
          <w:tab w:val="left" w:pos="1575"/>
        </w:tabs>
        <w:ind w:firstLine="709"/>
      </w:pPr>
      <w:r>
        <w:rPr>
          <w:bdr w:val="single" w:sz="4" w:space="0" w:color="auto" w:frame="1"/>
          <w:shd w:val="clear" w:color="auto" w:fill="00FFFF"/>
        </w:rPr>
        <w:t>Pirma zona</w:t>
      </w:r>
      <w:r>
        <w:t xml:space="preserve"> – nuolat atliekamas darbas </w:t>
      </w:r>
    </w:p>
    <w:p w:rsidR="00C71726" w:rsidRDefault="00C71726">
      <w:pPr>
        <w:tabs>
          <w:tab w:val="left" w:pos="1575"/>
        </w:tabs>
        <w:ind w:firstLine="709"/>
      </w:pPr>
    </w:p>
    <w:p w:rsidR="00C71726" w:rsidRDefault="00495553">
      <w:pPr>
        <w:tabs>
          <w:tab w:val="left" w:pos="1824"/>
        </w:tabs>
        <w:ind w:firstLine="709"/>
      </w:pPr>
      <w:r>
        <w:rPr>
          <w:bdr w:val="single" w:sz="4" w:space="0" w:color="auto" w:frame="1"/>
          <w:shd w:val="clear" w:color="auto" w:fill="00FFFF"/>
        </w:rPr>
        <w:t>Antra zona</w:t>
      </w:r>
      <w:r>
        <w:t xml:space="preserve"> – trumpai atliekamas darbas, </w:t>
      </w:r>
      <w:r>
        <w:tab/>
        <w:t>pvz., paimti medžiagas</w:t>
      </w:r>
    </w:p>
    <w:p w:rsidR="00C71726" w:rsidRDefault="00C71726">
      <w:pPr>
        <w:tabs>
          <w:tab w:val="left" w:pos="1575"/>
        </w:tabs>
        <w:ind w:firstLine="709"/>
      </w:pPr>
    </w:p>
    <w:p w:rsidR="00C71726" w:rsidRDefault="00495553">
      <w:pPr>
        <w:tabs>
          <w:tab w:val="left" w:pos="1575"/>
        </w:tabs>
        <w:ind w:firstLine="709"/>
      </w:pPr>
      <w:r>
        <w:rPr>
          <w:bdr w:val="single" w:sz="4" w:space="0" w:color="auto" w:frame="1"/>
          <w:shd w:val="clear" w:color="auto" w:fill="00FFFF"/>
        </w:rPr>
        <w:t>Trečia zona</w:t>
      </w:r>
      <w:r>
        <w:t xml:space="preserve"> – retai atliekamas darbas, kai </w:t>
      </w:r>
      <w:r>
        <w:tab/>
        <w:t>antroji zona būn</w:t>
      </w:r>
      <w:r>
        <w:t xml:space="preserve">a užpildyta </w:t>
      </w:r>
    </w:p>
    <w:p w:rsidR="00C71726" w:rsidRDefault="00C71726">
      <w:pPr>
        <w:tabs>
          <w:tab w:val="left" w:pos="1575"/>
        </w:tabs>
        <w:ind w:firstLine="709"/>
      </w:pPr>
    </w:p>
    <w:p w:rsidR="00C71726" w:rsidRDefault="00495553">
      <w:pPr>
        <w:tabs>
          <w:tab w:val="left" w:pos="1575"/>
        </w:tabs>
        <w:ind w:firstLine="709"/>
        <w:jc w:val="both"/>
      </w:pPr>
      <w:r>
        <w:t>Valdymo priemonės turi būti normaliame nuotolyje nuo dirbančiojo, maždaug 65 cm vyrams ir 58 cm moterims, matuojant nuo pečių linijos.</w:t>
      </w:r>
    </w:p>
    <w:p w:rsidR="00C71726" w:rsidRDefault="00495553">
      <w:pPr>
        <w:tabs>
          <w:tab w:val="left" w:pos="1575"/>
        </w:tabs>
        <w:ind w:firstLine="709"/>
        <w:jc w:val="both"/>
      </w:pPr>
    </w:p>
    <w:p w:rsidR="00C71726" w:rsidRDefault="00495553">
      <w:pPr>
        <w:tabs>
          <w:tab w:val="left" w:pos="1575"/>
        </w:tabs>
        <w:ind w:firstLine="709"/>
        <w:rPr>
          <w:b/>
        </w:rPr>
      </w:pPr>
      <w:r>
        <w:rPr>
          <w:b/>
        </w:rPr>
        <w:t>Darbinis aukštis</w:t>
      </w:r>
    </w:p>
    <w:p w:rsidR="00C71726" w:rsidRDefault="00C71726">
      <w:pPr>
        <w:tabs>
          <w:tab w:val="left" w:pos="1575"/>
        </w:tabs>
        <w:ind w:firstLine="709"/>
        <w:rPr>
          <w:b/>
        </w:rPr>
      </w:pPr>
    </w:p>
    <w:p w:rsidR="00C71726" w:rsidRDefault="00495553">
      <w:pPr>
        <w:tabs>
          <w:tab w:val="left" w:pos="1575"/>
        </w:tabs>
        <w:ind w:firstLine="709"/>
      </w:pPr>
      <w:r>
        <w:t>Alkūnės lygis – tai laisvai laikomos rankos alkūnės aukštis</w:t>
      </w:r>
    </w:p>
    <w:p w:rsidR="00C71726" w:rsidRDefault="00495553">
      <w:pPr>
        <w:tabs>
          <w:tab w:val="left" w:pos="1575"/>
        </w:tabs>
        <w:ind w:firstLine="709"/>
        <w:jc w:val="right"/>
      </w:pPr>
      <w:r>
        <w:t>5</w:t>
      </w:r>
      <w:r>
        <w:t xml:space="preserve"> lentelė</w:t>
      </w:r>
    </w:p>
    <w:p w:rsidR="00C71726" w:rsidRDefault="00495553">
      <w:pPr>
        <w:tabs>
          <w:tab w:val="left" w:pos="1575"/>
        </w:tabs>
        <w:jc w:val="center"/>
      </w:pPr>
      <w:r>
        <w:rPr>
          <w:noProof/>
          <w:lang w:eastAsia="lt-LT"/>
        </w:rPr>
        <w:drawing>
          <wp:inline distT="0" distB="0" distL="0" distR="0" wp14:anchorId="41436F20" wp14:editId="530B0041">
            <wp:extent cx="5981700" cy="404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0" cy="4048125"/>
                    </a:xfrm>
                    <a:prstGeom prst="rect">
                      <a:avLst/>
                    </a:prstGeom>
                    <a:noFill/>
                    <a:ln>
                      <a:noFill/>
                    </a:ln>
                  </pic:spPr>
                </pic:pic>
              </a:graphicData>
            </a:graphic>
          </wp:inline>
        </w:drawing>
      </w:r>
    </w:p>
    <w:p w:rsidR="00C71726" w:rsidRDefault="00495553">
      <w:pPr>
        <w:tabs>
          <w:tab w:val="left" w:pos="1575"/>
        </w:tabs>
        <w:ind w:firstLine="709"/>
      </w:pPr>
    </w:p>
    <w:p w:rsidR="00C71726" w:rsidRDefault="00495553">
      <w:pPr>
        <w:tabs>
          <w:tab w:val="left" w:pos="1575"/>
        </w:tabs>
        <w:ind w:firstLine="709"/>
        <w:jc w:val="both"/>
      </w:pPr>
      <w:r>
        <w:t xml:space="preserve">Jeigu </w:t>
      </w:r>
      <w:r>
        <w:t>darbui taikomi skirtingi reikalavimai (pvz., skirtingų kombinuotų užduočių atlikimas) darbinis aukštis nustatomas pagal daugiausia pastangų reikalaujančią užduotį.</w:t>
      </w:r>
    </w:p>
    <w:p w:rsidR="00C71726" w:rsidRDefault="00495553">
      <w:pPr>
        <w:tabs>
          <w:tab w:val="left" w:pos="1575"/>
        </w:tabs>
        <w:ind w:firstLine="709"/>
        <w:jc w:val="both"/>
      </w:pPr>
    </w:p>
    <w:p w:rsidR="00C71726" w:rsidRDefault="00495553">
      <w:pPr>
        <w:tabs>
          <w:tab w:val="left" w:pos="1575"/>
        </w:tabs>
        <w:ind w:firstLine="709"/>
        <w:rPr>
          <w:b/>
        </w:rPr>
      </w:pPr>
      <w:r>
        <w:rPr>
          <w:b/>
        </w:rPr>
        <w:t xml:space="preserve">Regėjimo atstumas </w:t>
      </w:r>
    </w:p>
    <w:p w:rsidR="00C71726" w:rsidRDefault="00C71726">
      <w:pPr>
        <w:tabs>
          <w:tab w:val="left" w:pos="1575"/>
        </w:tabs>
        <w:ind w:firstLine="709"/>
        <w:rPr>
          <w:b/>
        </w:rPr>
      </w:pPr>
    </w:p>
    <w:p w:rsidR="00C71726" w:rsidRDefault="00495553">
      <w:pPr>
        <w:tabs>
          <w:tab w:val="left" w:pos="1575"/>
        </w:tabs>
        <w:ind w:firstLine="709"/>
        <w:jc w:val="both"/>
      </w:pPr>
      <w:r>
        <w:t xml:space="preserve">Regėjimo atstumas turi proporcingai atitikti darbo objekto dydį: </w:t>
      </w:r>
      <w:r>
        <w:t>mažas objektas reikalauja mažesnio regėjimo atstumo ir aukštesnio darbo paviršiaus. Objektai, kurie yra nuolat lyginami žiūrint iš arti (mažiau kaip 1 m atstumu), turi būti padėti tokiame pat atstume.</w:t>
      </w:r>
    </w:p>
    <w:p w:rsidR="00C71726" w:rsidRDefault="00495553">
      <w:pPr>
        <w:tabs>
          <w:tab w:val="left" w:pos="1575"/>
        </w:tabs>
        <w:ind w:firstLine="709"/>
        <w:jc w:val="right"/>
      </w:pPr>
      <w:r>
        <w:t>6</w:t>
      </w:r>
      <w:r>
        <w:t xml:space="preserve"> lentelė</w:t>
      </w:r>
    </w:p>
    <w:p w:rsidR="00C71726" w:rsidRDefault="00C71726">
      <w:pPr>
        <w:tabs>
          <w:tab w:val="left" w:pos="1575"/>
        </w:tabs>
        <w:ind w:firstLine="709"/>
        <w:jc w:val="right"/>
      </w:pPr>
    </w:p>
    <w:p w:rsidR="00C71726" w:rsidRDefault="00495553">
      <w:pPr>
        <w:tabs>
          <w:tab w:val="left" w:pos="1575"/>
        </w:tabs>
        <w:jc w:val="both"/>
      </w:pPr>
      <w:r>
        <w:rPr>
          <w:noProof/>
          <w:lang w:eastAsia="lt-LT"/>
        </w:rPr>
        <w:drawing>
          <wp:inline distT="0" distB="0" distL="0" distR="0" wp14:anchorId="6815B173" wp14:editId="234581F0">
            <wp:extent cx="5962650" cy="10763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2650" cy="1076325"/>
                    </a:xfrm>
                    <a:prstGeom prst="rect">
                      <a:avLst/>
                    </a:prstGeom>
                    <a:noFill/>
                    <a:ln w="6350" cmpd="sng">
                      <a:solidFill>
                        <a:srgbClr val="000000"/>
                      </a:solidFill>
                      <a:miter lim="800000"/>
                      <a:headEnd/>
                      <a:tailEnd/>
                    </a:ln>
                    <a:effectLst/>
                  </pic:spPr>
                </pic:pic>
              </a:graphicData>
            </a:graphic>
          </wp:inline>
        </w:drawing>
      </w:r>
    </w:p>
    <w:p w:rsidR="00C71726" w:rsidRDefault="00C71726">
      <w:pPr>
        <w:tabs>
          <w:tab w:val="left" w:pos="1575"/>
        </w:tabs>
        <w:ind w:firstLine="709"/>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0"/>
        <w:gridCol w:w="2336"/>
        <w:gridCol w:w="2321"/>
        <w:gridCol w:w="2410"/>
      </w:tblGrid>
      <w:tr w:rsidR="00C71726">
        <w:tc>
          <w:tcPr>
            <w:tcW w:w="2508"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Ypač preciziškas darbas</w:t>
            </w:r>
          </w:p>
        </w:tc>
        <w:tc>
          <w:tcPr>
            <w:tcW w:w="2280"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 xml:space="preserve">Reikalaujantis </w:t>
            </w:r>
            <w:r>
              <w:rPr>
                <w:sz w:val="20"/>
              </w:rPr>
              <w:t>preciziškumo darbas</w:t>
            </w:r>
          </w:p>
        </w:tc>
        <w:tc>
          <w:tcPr>
            <w:tcW w:w="2265"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Normalus darbas</w:t>
            </w:r>
          </w:p>
        </w:tc>
        <w:tc>
          <w:tcPr>
            <w:tcW w:w="2352"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Nereikalaujantis preciziškumo darbas</w:t>
            </w:r>
          </w:p>
        </w:tc>
      </w:tr>
      <w:tr w:rsidR="00C71726">
        <w:tc>
          <w:tcPr>
            <w:tcW w:w="2508"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Pvz., smulkių detalių surinkimas</w:t>
            </w:r>
          </w:p>
        </w:tc>
        <w:tc>
          <w:tcPr>
            <w:tcW w:w="2280"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Pvz., siuvimas, braižymas</w:t>
            </w:r>
          </w:p>
        </w:tc>
        <w:tc>
          <w:tcPr>
            <w:tcW w:w="2265"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Pvz., skaitymas, darbas su tekinimo staklėmis</w:t>
            </w:r>
          </w:p>
        </w:tc>
        <w:tc>
          <w:tcPr>
            <w:tcW w:w="2352" w:type="dxa"/>
            <w:tcBorders>
              <w:top w:val="single" w:sz="4" w:space="0" w:color="auto"/>
              <w:left w:val="single" w:sz="4" w:space="0" w:color="auto"/>
              <w:bottom w:val="single" w:sz="4" w:space="0" w:color="auto"/>
              <w:right w:val="single" w:sz="4" w:space="0" w:color="auto"/>
            </w:tcBorders>
          </w:tcPr>
          <w:p w:rsidR="00C71726" w:rsidRDefault="00495553">
            <w:pPr>
              <w:tabs>
                <w:tab w:val="left" w:pos="1575"/>
              </w:tabs>
              <w:rPr>
                <w:sz w:val="20"/>
              </w:rPr>
            </w:pPr>
            <w:r>
              <w:rPr>
                <w:sz w:val="20"/>
              </w:rPr>
              <w:t>Pvz., pakavimas</w:t>
            </w:r>
          </w:p>
        </w:tc>
      </w:tr>
    </w:tbl>
    <w:p w:rsidR="00C71726" w:rsidRDefault="00495553">
      <w:pPr>
        <w:tabs>
          <w:tab w:val="left" w:pos="1575"/>
        </w:tabs>
        <w:jc w:val="center"/>
      </w:pPr>
      <w:r>
        <w:t>______________</w:t>
      </w:r>
    </w:p>
    <w:p w:rsidR="00495553" w:rsidRDefault="00495553">
      <w:pPr>
        <w:ind w:firstLine="5102"/>
        <w:sectPr w:rsidR="00495553" w:rsidSect="00495553">
          <w:pgSz w:w="11907" w:h="16839"/>
          <w:pgMar w:top="1134" w:right="567" w:bottom="1134" w:left="1701" w:header="567" w:footer="567" w:gutter="0"/>
          <w:pgNumType w:start="1"/>
          <w:cols w:space="1296"/>
          <w:titlePg/>
          <w:docGrid w:linePitch="360"/>
        </w:sectPr>
      </w:pPr>
    </w:p>
    <w:p w:rsidR="00C71726" w:rsidRDefault="00495553">
      <w:pPr>
        <w:ind w:firstLine="5102"/>
      </w:pPr>
      <w:r>
        <w:lastRenderedPageBreak/>
        <w:t xml:space="preserve">Ergonominių rizikos veiksnių </w:t>
      </w:r>
    </w:p>
    <w:p w:rsidR="00C71726" w:rsidRDefault="00495553">
      <w:pPr>
        <w:ind w:firstLine="5102"/>
      </w:pPr>
      <w:r>
        <w:t>metodinių nurodymų</w:t>
      </w:r>
    </w:p>
    <w:p w:rsidR="00C71726" w:rsidRDefault="00495553">
      <w:pPr>
        <w:ind w:firstLine="5102"/>
      </w:pPr>
      <w:r>
        <w:t>3</w:t>
      </w:r>
      <w:r>
        <w:t xml:space="preserve"> priedas (informacinis)</w:t>
      </w:r>
    </w:p>
    <w:p w:rsidR="00C71726" w:rsidRDefault="00C71726">
      <w:pPr>
        <w:jc w:val="center"/>
        <w:rPr>
          <w:b/>
        </w:rPr>
      </w:pPr>
    </w:p>
    <w:p w:rsidR="00C71726" w:rsidRDefault="00C71726">
      <w:pPr>
        <w:ind w:firstLine="709"/>
        <w:rPr>
          <w:b/>
        </w:rPr>
      </w:pPr>
    </w:p>
    <w:p w:rsidR="00C71726" w:rsidRDefault="00495553">
      <w:pPr>
        <w:tabs>
          <w:tab w:val="left" w:pos="0"/>
        </w:tabs>
        <w:jc w:val="center"/>
        <w:rPr>
          <w:b/>
          <w:caps/>
        </w:rPr>
      </w:pPr>
      <w:r>
        <w:rPr>
          <w:b/>
          <w:caps/>
        </w:rPr>
        <w:t>Sunkių krovinių kėlimo ir nešimo vertinimas pagal pagrindinius kriterijus</w:t>
      </w:r>
    </w:p>
    <w:p w:rsidR="00C71726" w:rsidRDefault="00C71726">
      <w:pPr>
        <w:ind w:firstLine="709"/>
        <w:rPr>
          <w:b/>
        </w:rPr>
      </w:pPr>
    </w:p>
    <w:p w:rsidR="00C71726" w:rsidRDefault="00495553">
      <w:pPr>
        <w:ind w:firstLine="709"/>
      </w:pPr>
      <w:r>
        <w:t xml:space="preserve">Prireikus bendra veikla suskirstoma į </w:t>
      </w:r>
      <w:r>
        <w:rPr>
          <w:color w:val="000000"/>
        </w:rPr>
        <w:t>atskirus veiksmus</w:t>
      </w:r>
      <w:r>
        <w:t>. Kiekvieną veiksmą, darantį neigiamą poveikį, reikėtų vertinti atskirai.</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5"/>
        <w:gridCol w:w="6524"/>
      </w:tblGrid>
      <w:tr w:rsidR="00C71726">
        <w:trPr>
          <w:trHeight w:val="270"/>
        </w:trPr>
        <w:tc>
          <w:tcPr>
            <w:tcW w:w="3129" w:type="dxa"/>
            <w:tcBorders>
              <w:top w:val="nil"/>
              <w:left w:val="nil"/>
              <w:bottom w:val="nil"/>
              <w:right w:val="single" w:sz="4" w:space="0" w:color="auto"/>
            </w:tcBorders>
          </w:tcPr>
          <w:p w:rsidR="00C71726" w:rsidRDefault="00495553">
            <w:pPr>
              <w:rPr>
                <w:szCs w:val="24"/>
              </w:rPr>
            </w:pPr>
            <w:r>
              <w:rPr>
                <w:szCs w:val="24"/>
              </w:rPr>
              <w:t xml:space="preserve">Darbo vieta / </w:t>
            </w:r>
            <w:r>
              <w:rPr>
                <w:color w:val="000000"/>
                <w:szCs w:val="24"/>
              </w:rPr>
              <w:t xml:space="preserve">atskira </w:t>
            </w:r>
            <w:r>
              <w:rPr>
                <w:szCs w:val="24"/>
              </w:rPr>
              <w:t>veikla</w:t>
            </w:r>
          </w:p>
        </w:tc>
        <w:tc>
          <w:tcPr>
            <w:tcW w:w="6555" w:type="dxa"/>
            <w:tcBorders>
              <w:top w:val="single" w:sz="4" w:space="0" w:color="auto"/>
              <w:left w:val="single" w:sz="4" w:space="0" w:color="auto"/>
              <w:bottom w:val="single" w:sz="4" w:space="0" w:color="auto"/>
              <w:right w:val="single" w:sz="4" w:space="0" w:color="auto"/>
            </w:tcBorders>
          </w:tcPr>
          <w:p w:rsidR="00C71726" w:rsidRDefault="00C71726">
            <w:pPr>
              <w:rPr>
                <w:sz w:val="20"/>
              </w:rPr>
            </w:pPr>
          </w:p>
        </w:tc>
      </w:tr>
    </w:tbl>
    <w:p w:rsidR="00C71726" w:rsidRDefault="00C71726">
      <w:pPr>
        <w:ind w:firstLine="709"/>
      </w:pPr>
    </w:p>
    <w:p w:rsidR="00C71726" w:rsidRDefault="00495553">
      <w:r>
        <w:rPr>
          <w:b/>
        </w:rPr>
        <w:t xml:space="preserve">1 žingsnis. Laiko įtakos nustatymas, </w:t>
      </w:r>
      <w:r>
        <w:rPr>
          <w:b/>
          <w:color w:val="000000"/>
        </w:rPr>
        <w:t>balais</w:t>
      </w:r>
      <w:r>
        <w:rPr>
          <w:color w:val="000000"/>
        </w:rPr>
        <w:t xml:space="preserve"> </w:t>
      </w:r>
      <w:r>
        <w:t>(išsirinkite tik vieną veiksmo stulpelį!)</w:t>
      </w:r>
    </w:p>
    <w:p w:rsidR="00C71726" w:rsidRDefault="00C71726">
      <w:pPr>
        <w:ind w:left="5953" w:firstLine="709"/>
      </w:pPr>
    </w:p>
    <w:p w:rsidR="00C71726" w:rsidRDefault="00495553">
      <w:pPr>
        <w:ind w:firstLine="709"/>
        <w:jc w:val="right"/>
      </w:pPr>
      <w:r>
        <w:t>1</w:t>
      </w:r>
      <w:r>
        <w:t xml:space="preserve"> lentelė</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1348"/>
        <w:gridCol w:w="1955"/>
        <w:gridCol w:w="1351"/>
        <w:gridCol w:w="1844"/>
        <w:gridCol w:w="1361"/>
      </w:tblGrid>
      <w:tr w:rsidR="00C71726">
        <w:trPr>
          <w:trHeight w:val="821"/>
        </w:trPr>
        <w:tc>
          <w:tcPr>
            <w:tcW w:w="3195"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 xml:space="preserve">Kėlimo ir perstatymo </w:t>
            </w:r>
          </w:p>
          <w:p w:rsidR="00C71726" w:rsidRDefault="00495553">
            <w:pPr>
              <w:jc w:val="center"/>
              <w:rPr>
                <w:b/>
                <w:sz w:val="20"/>
              </w:rPr>
            </w:pPr>
            <w:r>
              <w:rPr>
                <w:b/>
                <w:sz w:val="20"/>
              </w:rPr>
              <w:t>veiksmai</w:t>
            </w:r>
          </w:p>
          <w:p w:rsidR="00C71726" w:rsidRDefault="00495553">
            <w:pPr>
              <w:jc w:val="center"/>
              <w:rPr>
                <w:b/>
                <w:sz w:val="20"/>
              </w:rPr>
            </w:pPr>
            <w:r>
              <w:rPr>
                <w:b/>
                <w:sz w:val="20"/>
              </w:rPr>
              <w:t>(&lt; 5 s)</w:t>
            </w:r>
          </w:p>
        </w:tc>
        <w:tc>
          <w:tcPr>
            <w:tcW w:w="3382"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Laikymas</w:t>
            </w:r>
          </w:p>
          <w:p w:rsidR="00C71726" w:rsidRDefault="00C71726">
            <w:pPr>
              <w:jc w:val="center"/>
              <w:rPr>
                <w:b/>
                <w:sz w:val="20"/>
              </w:rPr>
            </w:pPr>
          </w:p>
          <w:p w:rsidR="00C71726" w:rsidRDefault="00495553">
            <w:pPr>
              <w:jc w:val="center"/>
              <w:rPr>
                <w:b/>
                <w:sz w:val="20"/>
              </w:rPr>
            </w:pPr>
            <w:r>
              <w:rPr>
                <w:b/>
                <w:sz w:val="20"/>
              </w:rPr>
              <w:t>(&gt; 5 s)</w:t>
            </w:r>
          </w:p>
        </w:tc>
        <w:tc>
          <w:tcPr>
            <w:tcW w:w="3278"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Nešimas</w:t>
            </w:r>
          </w:p>
          <w:p w:rsidR="00C71726" w:rsidRDefault="00C71726">
            <w:pPr>
              <w:jc w:val="center"/>
              <w:rPr>
                <w:b/>
                <w:sz w:val="20"/>
              </w:rPr>
            </w:pPr>
          </w:p>
          <w:p w:rsidR="00C71726" w:rsidRDefault="00495553">
            <w:pPr>
              <w:jc w:val="center"/>
              <w:rPr>
                <w:b/>
                <w:sz w:val="20"/>
              </w:rPr>
            </w:pPr>
            <w:r>
              <w:rPr>
                <w:b/>
                <w:sz w:val="20"/>
              </w:rPr>
              <w:t>(&gt; 5 m)</w:t>
            </w:r>
          </w:p>
        </w:tc>
      </w:tr>
      <w:tr w:rsidR="00C71726">
        <w:trPr>
          <w:trHeight w:val="821"/>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Kartai per darbo dieną</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Laiko įtaka</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xml:space="preserve">Bendra trukmė </w:t>
            </w:r>
            <w:r>
              <w:rPr>
                <w:sz w:val="20"/>
              </w:rPr>
              <w:t>per darbo dieną</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Laiko įtaka</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Bendras kelio ilgis per darbo dieną</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Laiko įtaka</w:t>
            </w:r>
          </w:p>
        </w:tc>
      </w:tr>
      <w:tr w:rsidR="00C71726">
        <w:trPr>
          <w:trHeight w:val="269"/>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5 min.</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300 m</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r>
      <w:tr w:rsidR="00C71726">
        <w:trPr>
          <w:trHeight w:val="269"/>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40</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 – 15 min.</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300 m iki &lt; 1 km</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r>
      <w:tr w:rsidR="00C71726">
        <w:trPr>
          <w:trHeight w:val="269"/>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40 iki &lt; 200</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15 min. iki &lt; 1 val.</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 km iki &lt; 4 km</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r>
      <w:tr w:rsidR="00C71726">
        <w:trPr>
          <w:trHeight w:val="269"/>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200 iki &lt; 500</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 val. iki &lt; 2 val.</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xml:space="preserve">4 km </w:t>
            </w:r>
            <w:r>
              <w:rPr>
                <w:sz w:val="20"/>
              </w:rPr>
              <w:t>iki &lt; 8 km</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w:t>
            </w:r>
          </w:p>
        </w:tc>
      </w:tr>
      <w:tr w:rsidR="00C71726">
        <w:trPr>
          <w:trHeight w:val="269"/>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500 iki &lt; 1000</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 val. iki &lt; 4 val.</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 km iki &lt; 16 km</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w:t>
            </w:r>
          </w:p>
        </w:tc>
      </w:tr>
      <w:tr w:rsidR="00C71726">
        <w:trPr>
          <w:trHeight w:val="269"/>
        </w:trPr>
        <w:tc>
          <w:tcPr>
            <w:tcW w:w="18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1000</w:t>
            </w:r>
          </w:p>
        </w:tc>
        <w:tc>
          <w:tcPr>
            <w:tcW w:w="13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w:t>
            </w:r>
          </w:p>
        </w:tc>
        <w:tc>
          <w:tcPr>
            <w:tcW w:w="200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4 val.</w:t>
            </w:r>
          </w:p>
        </w:tc>
        <w:tc>
          <w:tcPr>
            <w:tcW w:w="138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w:t>
            </w:r>
          </w:p>
        </w:tc>
        <w:tc>
          <w:tcPr>
            <w:tcW w:w="188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16 km</w:t>
            </w:r>
          </w:p>
        </w:tc>
        <w:tc>
          <w:tcPr>
            <w:tcW w:w="1391"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w:t>
            </w:r>
          </w:p>
        </w:tc>
      </w:tr>
      <w:tr w:rsidR="00C71726">
        <w:trPr>
          <w:trHeight w:val="1228"/>
        </w:trPr>
        <w:tc>
          <w:tcPr>
            <w:tcW w:w="3195"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u w:val="single"/>
              </w:rPr>
              <w:t>Pavyzdžiai:</w:t>
            </w:r>
            <w:r>
              <w:rPr>
                <w:sz w:val="20"/>
              </w:rPr>
              <w:t xml:space="preserve"> plytų dėjimas, ruošinių įdėjimas į stakles, paketų arba dėžės paėmimas ir padėjimas ant konvejerio.</w:t>
            </w:r>
          </w:p>
        </w:tc>
        <w:tc>
          <w:tcPr>
            <w:tcW w:w="3382"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u w:val="single"/>
              </w:rPr>
              <w:t>Pavyzdžiai:</w:t>
            </w:r>
            <w:r>
              <w:rPr>
                <w:sz w:val="20"/>
              </w:rPr>
              <w:t xml:space="preserve"> apdirbamo ruošinio laikymas virš šlifavimo staklių, rankinio šlifavimo prietaiso laikymas, motorinio pjūklo laikymas.</w:t>
            </w:r>
          </w:p>
        </w:tc>
        <w:tc>
          <w:tcPr>
            <w:tcW w:w="3278"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u w:val="single"/>
              </w:rPr>
              <w:t>Pavyzdžiai:</w:t>
            </w:r>
            <w:r>
              <w:rPr>
                <w:sz w:val="20"/>
              </w:rPr>
              <w:t xml:space="preserve"> baldų transportavimas, išardytų pastolių nešimas nuo sunkvežimio iki pastatymo vietos.</w:t>
            </w:r>
          </w:p>
        </w:tc>
      </w:tr>
    </w:tbl>
    <w:p w:rsidR="00C71726" w:rsidRDefault="00495553">
      <w:pPr>
        <w:ind w:left="5953" w:firstLine="709"/>
        <w:rPr>
          <w:szCs w:val="24"/>
        </w:rPr>
      </w:pPr>
    </w:p>
    <w:p w:rsidR="00C71726" w:rsidRDefault="00495553">
      <w:pPr>
        <w:rPr>
          <w:b/>
        </w:rPr>
      </w:pPr>
      <w:r>
        <w:rPr>
          <w:b/>
        </w:rPr>
        <w:t xml:space="preserve">2 žingsnis. Krovinio, pozos ir </w:t>
      </w:r>
      <w:r>
        <w:rPr>
          <w:b/>
        </w:rPr>
        <w:t>įvykdymo sąlygų įtakos nustatymas, b</w:t>
      </w:r>
      <w:r>
        <w:rPr>
          <w:b/>
          <w:color w:val="000000"/>
        </w:rPr>
        <w:t>alais</w:t>
      </w:r>
    </w:p>
    <w:p w:rsidR="00C71726" w:rsidRDefault="00495553">
      <w:pPr>
        <w:ind w:firstLine="709"/>
        <w:jc w:val="right"/>
      </w:pPr>
      <w:r>
        <w:t>2</w:t>
      </w:r>
      <w:r>
        <w:t xml:space="preserve"> lentelė</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9"/>
        <w:gridCol w:w="1562"/>
        <w:gridCol w:w="3379"/>
        <w:gridCol w:w="1447"/>
      </w:tblGrid>
      <w:tr w:rsidR="00C71726">
        <w:tc>
          <w:tcPr>
            <w:tcW w:w="3325" w:type="dxa"/>
            <w:tcBorders>
              <w:top w:val="single" w:sz="4" w:space="0" w:color="auto"/>
              <w:left w:val="single" w:sz="4" w:space="0" w:color="auto"/>
              <w:bottom w:val="single" w:sz="4" w:space="0" w:color="auto"/>
              <w:right w:val="single" w:sz="4" w:space="0" w:color="auto"/>
            </w:tcBorders>
          </w:tcPr>
          <w:p w:rsidR="00C71726" w:rsidRDefault="00495553">
            <w:pPr>
              <w:jc w:val="center"/>
              <w:rPr>
                <w:b/>
                <w:color w:val="000000"/>
                <w:sz w:val="20"/>
              </w:rPr>
            </w:pPr>
            <w:r>
              <w:rPr>
                <w:b/>
                <w:color w:val="000000"/>
                <w:sz w:val="20"/>
              </w:rPr>
              <w:t>Nustatytas svoris</w:t>
            </w:r>
            <w:r>
              <w:rPr>
                <w:b/>
                <w:color w:val="000000"/>
                <w:sz w:val="20"/>
                <w:vertAlign w:val="superscript"/>
              </w:rPr>
              <w:t>1</w:t>
            </w:r>
            <w:r>
              <w:rPr>
                <w:b/>
                <w:color w:val="000000"/>
                <w:sz w:val="20"/>
              </w:rPr>
              <w:t xml:space="preserve"> vyrams</w:t>
            </w:r>
          </w:p>
        </w:tc>
        <w:tc>
          <w:tcPr>
            <w:tcW w:w="1595" w:type="dxa"/>
            <w:tcBorders>
              <w:top w:val="single" w:sz="4" w:space="0" w:color="auto"/>
              <w:left w:val="single" w:sz="4" w:space="0" w:color="auto"/>
              <w:bottom w:val="single" w:sz="4" w:space="0" w:color="auto"/>
              <w:right w:val="single" w:sz="4" w:space="0" w:color="auto"/>
            </w:tcBorders>
          </w:tcPr>
          <w:p w:rsidR="00C71726" w:rsidRDefault="00495553">
            <w:pPr>
              <w:jc w:val="center"/>
              <w:rPr>
                <w:b/>
                <w:color w:val="000000"/>
                <w:sz w:val="20"/>
              </w:rPr>
            </w:pPr>
            <w:r>
              <w:rPr>
                <w:b/>
                <w:color w:val="000000"/>
                <w:sz w:val="20"/>
              </w:rPr>
              <w:t>Svorio įtaka</w:t>
            </w:r>
          </w:p>
        </w:tc>
        <w:tc>
          <w:tcPr>
            <w:tcW w:w="3458" w:type="dxa"/>
            <w:tcBorders>
              <w:top w:val="single" w:sz="4" w:space="0" w:color="auto"/>
              <w:left w:val="single" w:sz="4" w:space="0" w:color="auto"/>
              <w:bottom w:val="single" w:sz="4" w:space="0" w:color="auto"/>
              <w:right w:val="single" w:sz="4" w:space="0" w:color="auto"/>
            </w:tcBorders>
          </w:tcPr>
          <w:p w:rsidR="00C71726" w:rsidRDefault="00495553">
            <w:pPr>
              <w:jc w:val="center"/>
              <w:rPr>
                <w:b/>
                <w:color w:val="000000"/>
                <w:sz w:val="20"/>
              </w:rPr>
            </w:pPr>
            <w:r>
              <w:rPr>
                <w:b/>
                <w:color w:val="000000"/>
                <w:sz w:val="20"/>
              </w:rPr>
              <w:t>Nustatytas svoris</w:t>
            </w:r>
            <w:r>
              <w:rPr>
                <w:b/>
                <w:color w:val="000000"/>
                <w:sz w:val="20"/>
                <w:vertAlign w:val="superscript"/>
              </w:rPr>
              <w:t>1</w:t>
            </w:r>
            <w:r>
              <w:rPr>
                <w:b/>
                <w:color w:val="000000"/>
                <w:sz w:val="20"/>
              </w:rPr>
              <w:t xml:space="preserve"> moterims</w:t>
            </w:r>
          </w:p>
        </w:tc>
        <w:tc>
          <w:tcPr>
            <w:tcW w:w="1477"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Svorio įtaka</w:t>
            </w:r>
          </w:p>
        </w:tc>
      </w:tr>
      <w:tr w:rsidR="00C71726">
        <w:tc>
          <w:tcPr>
            <w:tcW w:w="332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 kg</w:t>
            </w:r>
          </w:p>
        </w:tc>
        <w:tc>
          <w:tcPr>
            <w:tcW w:w="159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345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5 kg</w:t>
            </w:r>
          </w:p>
        </w:tc>
        <w:tc>
          <w:tcPr>
            <w:tcW w:w="14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r>
      <w:tr w:rsidR="00C71726">
        <w:tc>
          <w:tcPr>
            <w:tcW w:w="332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20 kg</w:t>
            </w:r>
          </w:p>
        </w:tc>
        <w:tc>
          <w:tcPr>
            <w:tcW w:w="159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345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 iki &lt; 10 kg</w:t>
            </w:r>
          </w:p>
        </w:tc>
        <w:tc>
          <w:tcPr>
            <w:tcW w:w="14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r>
      <w:tr w:rsidR="00C71726">
        <w:tc>
          <w:tcPr>
            <w:tcW w:w="332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20 iki &lt; 30 kg</w:t>
            </w:r>
          </w:p>
        </w:tc>
        <w:tc>
          <w:tcPr>
            <w:tcW w:w="159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c>
          <w:tcPr>
            <w:tcW w:w="345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15 kg</w:t>
            </w:r>
          </w:p>
        </w:tc>
        <w:tc>
          <w:tcPr>
            <w:tcW w:w="14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r>
      <w:tr w:rsidR="00C71726">
        <w:tc>
          <w:tcPr>
            <w:tcW w:w="332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30 iki &lt; 40 kg</w:t>
            </w:r>
          </w:p>
        </w:tc>
        <w:tc>
          <w:tcPr>
            <w:tcW w:w="159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7</w:t>
            </w:r>
          </w:p>
        </w:tc>
        <w:tc>
          <w:tcPr>
            <w:tcW w:w="345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xml:space="preserve">15 iki &lt; 25 </w:t>
            </w:r>
            <w:r>
              <w:rPr>
                <w:sz w:val="20"/>
              </w:rPr>
              <w:t>kg</w:t>
            </w:r>
          </w:p>
        </w:tc>
        <w:tc>
          <w:tcPr>
            <w:tcW w:w="14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7</w:t>
            </w:r>
          </w:p>
        </w:tc>
      </w:tr>
      <w:tr w:rsidR="00C71726">
        <w:tc>
          <w:tcPr>
            <w:tcW w:w="332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40 kg</w:t>
            </w:r>
          </w:p>
        </w:tc>
        <w:tc>
          <w:tcPr>
            <w:tcW w:w="159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25</w:t>
            </w:r>
          </w:p>
        </w:tc>
        <w:tc>
          <w:tcPr>
            <w:tcW w:w="345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25 kg</w:t>
            </w:r>
          </w:p>
        </w:tc>
        <w:tc>
          <w:tcPr>
            <w:tcW w:w="147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25</w:t>
            </w:r>
          </w:p>
        </w:tc>
      </w:tr>
    </w:tbl>
    <w:p w:rsidR="00C71726" w:rsidRDefault="00495553">
      <w:pPr>
        <w:jc w:val="both"/>
        <w:rPr>
          <w:sz w:val="20"/>
        </w:rPr>
      </w:pPr>
      <w:r>
        <w:rPr>
          <w:color w:val="000000"/>
          <w:sz w:val="20"/>
          <w:vertAlign w:val="superscript"/>
        </w:rPr>
        <w:t>1</w:t>
      </w:r>
      <w:r>
        <w:rPr>
          <w:color w:val="000000"/>
          <w:sz w:val="20"/>
        </w:rPr>
        <w:t xml:space="preserve"> Nustatytas svoris – tai krovinio masė arba stūmimo / traukimo jėga, tiesiogiai veikianti darbuotoją keliant ir nešant sunkius krovinius. Kartoninę dėžę verčiant</w:t>
      </w:r>
      <w:r>
        <w:rPr>
          <w:sz w:val="20"/>
        </w:rPr>
        <w:t xml:space="preserve"> ant kito šono, darbuotoją veikia tik apie 50 % jos masės, o ve</w:t>
      </w:r>
      <w:r>
        <w:rPr>
          <w:sz w:val="20"/>
        </w:rPr>
        <w:t xml:space="preserve">žant krovinį karučiais – tik 10 % jo masės. </w:t>
      </w:r>
    </w:p>
    <w:p w:rsidR="00C71726" w:rsidRDefault="00495553">
      <w:pPr>
        <w:ind w:firstLine="709"/>
      </w:pPr>
      <w:r>
        <w:br w:type="page"/>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7"/>
        <w:gridCol w:w="5298"/>
        <w:gridCol w:w="1382"/>
      </w:tblGrid>
      <w:tr w:rsidR="00C71726">
        <w:trPr>
          <w:trHeight w:val="538"/>
        </w:trPr>
        <w:tc>
          <w:tcPr>
            <w:tcW w:w="295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xml:space="preserve">Būdinga kūno poza ir krovinio padėtis </w:t>
            </w:r>
            <w:r>
              <w:rPr>
                <w:sz w:val="20"/>
                <w:vertAlign w:val="superscript"/>
              </w:rPr>
              <w:t>2</w:t>
            </w:r>
          </w:p>
        </w:tc>
        <w:tc>
          <w:tcPr>
            <w:tcW w:w="5298"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b/>
                <w:sz w:val="20"/>
              </w:rPr>
            </w:pPr>
            <w:r>
              <w:rPr>
                <w:b/>
                <w:sz w:val="20"/>
              </w:rPr>
              <w:t>Kūno poza, krovinio padėtis</w:t>
            </w:r>
          </w:p>
        </w:tc>
        <w:tc>
          <w:tcPr>
            <w:tcW w:w="1382"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b/>
                <w:sz w:val="20"/>
              </w:rPr>
            </w:pPr>
            <w:r>
              <w:rPr>
                <w:b/>
                <w:sz w:val="20"/>
              </w:rPr>
              <w:t>Pozos įtaka</w:t>
            </w:r>
          </w:p>
        </w:tc>
      </w:tr>
      <w:tr w:rsidR="00C71726">
        <w:trPr>
          <w:cantSplit/>
          <w:trHeight w:val="821"/>
        </w:trPr>
        <w:tc>
          <w:tcPr>
            <w:tcW w:w="2957" w:type="dxa"/>
            <w:vMerge w:val="restart"/>
            <w:tcBorders>
              <w:top w:val="single" w:sz="4" w:space="0" w:color="auto"/>
              <w:left w:val="single" w:sz="4" w:space="0" w:color="auto"/>
              <w:bottom w:val="single" w:sz="4" w:space="0" w:color="auto"/>
              <w:right w:val="single" w:sz="4" w:space="0" w:color="auto"/>
            </w:tcBorders>
          </w:tcPr>
          <w:p w:rsidR="00C71726" w:rsidRDefault="00495553">
            <w:pPr>
              <w:rPr>
                <w:sz w:val="20"/>
              </w:rPr>
            </w:pPr>
            <w:r>
              <w:rPr>
                <w:noProof/>
                <w:sz w:val="20"/>
                <w:lang w:eastAsia="lt-LT"/>
              </w:rPr>
              <w:drawing>
                <wp:inline distT="0" distB="0" distL="0" distR="0" wp14:anchorId="7D2C2C1B" wp14:editId="22A4F56E">
                  <wp:extent cx="1752600" cy="30670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3067050"/>
                          </a:xfrm>
                          <a:prstGeom prst="rect">
                            <a:avLst/>
                          </a:prstGeom>
                          <a:noFill/>
                          <a:ln>
                            <a:noFill/>
                          </a:ln>
                        </pic:spPr>
                      </pic:pic>
                    </a:graphicData>
                  </a:graphic>
                </wp:inline>
              </w:drawing>
            </w:r>
          </w:p>
        </w:tc>
        <w:tc>
          <w:tcPr>
            <w:tcW w:w="5298" w:type="dxa"/>
            <w:tcBorders>
              <w:top w:val="single" w:sz="4" w:space="0" w:color="auto"/>
              <w:left w:val="single" w:sz="4" w:space="0" w:color="auto"/>
              <w:bottom w:val="single" w:sz="4" w:space="0" w:color="auto"/>
              <w:right w:val="single" w:sz="4" w:space="0" w:color="auto"/>
            </w:tcBorders>
          </w:tcPr>
          <w:p w:rsidR="00C71726" w:rsidRDefault="00495553">
            <w:pPr>
              <w:tabs>
                <w:tab w:val="left" w:pos="209"/>
              </w:tabs>
              <w:rPr>
                <w:sz w:val="20"/>
              </w:rPr>
            </w:pPr>
            <w:r>
              <w:rPr>
                <w:rFonts w:ascii="Symbol" w:hAnsi="Symbol"/>
                <w:sz w:val="20"/>
              </w:rPr>
              <w:t></w:t>
            </w:r>
            <w:r>
              <w:rPr>
                <w:rFonts w:ascii="Symbol" w:hAnsi="Symbol"/>
                <w:sz w:val="20"/>
              </w:rPr>
              <w:tab/>
            </w:r>
            <w:r>
              <w:rPr>
                <w:sz w:val="20"/>
              </w:rPr>
              <w:t>viršutinė kūno dalis tiesi, nepasukta</w:t>
            </w:r>
          </w:p>
          <w:p w:rsidR="00C71726" w:rsidRDefault="00495553">
            <w:pPr>
              <w:tabs>
                <w:tab w:val="left" w:pos="209"/>
              </w:tabs>
              <w:rPr>
                <w:sz w:val="20"/>
              </w:rPr>
            </w:pPr>
            <w:r>
              <w:rPr>
                <w:rFonts w:ascii="Symbol" w:hAnsi="Symbol"/>
                <w:sz w:val="20"/>
              </w:rPr>
              <w:t></w:t>
            </w:r>
            <w:r>
              <w:rPr>
                <w:rFonts w:ascii="Symbol" w:hAnsi="Symbol"/>
                <w:sz w:val="20"/>
              </w:rPr>
              <w:tab/>
            </w:r>
            <w:r>
              <w:rPr>
                <w:sz w:val="20"/>
              </w:rPr>
              <w:t>krovinys prie pat kūno</w:t>
            </w:r>
          </w:p>
          <w:p w:rsidR="00C71726" w:rsidRDefault="00C71726">
            <w:pPr>
              <w:rPr>
                <w:sz w:val="20"/>
              </w:rPr>
            </w:pPr>
          </w:p>
        </w:tc>
        <w:tc>
          <w:tcPr>
            <w:tcW w:w="1382" w:type="dxa"/>
            <w:tcBorders>
              <w:top w:val="single" w:sz="4" w:space="0" w:color="auto"/>
              <w:left w:val="single" w:sz="4" w:space="0" w:color="auto"/>
              <w:bottom w:val="single" w:sz="4" w:space="0" w:color="auto"/>
              <w:right w:val="single" w:sz="4" w:space="0" w:color="auto"/>
            </w:tcBorders>
          </w:tcPr>
          <w:p w:rsidR="00C71726" w:rsidRDefault="00C71726">
            <w:pPr>
              <w:jc w:val="center"/>
              <w:rPr>
                <w:sz w:val="20"/>
              </w:rPr>
            </w:pPr>
          </w:p>
          <w:p w:rsidR="00C71726" w:rsidRDefault="00495553">
            <w:pPr>
              <w:jc w:val="center"/>
              <w:rPr>
                <w:sz w:val="20"/>
              </w:rPr>
            </w:pPr>
            <w:r>
              <w:rPr>
                <w:sz w:val="20"/>
              </w:rPr>
              <w:t>1</w:t>
            </w:r>
          </w:p>
        </w:tc>
      </w:tr>
      <w:tr w:rsidR="00C71726">
        <w:trPr>
          <w:cantSplit/>
          <w:trHeight w:val="143"/>
        </w:trPr>
        <w:tc>
          <w:tcPr>
            <w:tcW w:w="2957"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5298" w:type="dxa"/>
            <w:tcBorders>
              <w:top w:val="single" w:sz="4" w:space="0" w:color="auto"/>
              <w:left w:val="single" w:sz="4" w:space="0" w:color="auto"/>
              <w:bottom w:val="single" w:sz="4" w:space="0" w:color="auto"/>
              <w:right w:val="single" w:sz="4" w:space="0" w:color="auto"/>
            </w:tcBorders>
          </w:tcPr>
          <w:p w:rsidR="00C71726" w:rsidRDefault="00495553">
            <w:pPr>
              <w:tabs>
                <w:tab w:val="left" w:pos="209"/>
              </w:tabs>
              <w:rPr>
                <w:sz w:val="20"/>
              </w:rPr>
            </w:pPr>
            <w:r>
              <w:rPr>
                <w:rFonts w:ascii="Symbol" w:hAnsi="Symbol"/>
                <w:sz w:val="20"/>
              </w:rPr>
              <w:t></w:t>
            </w:r>
            <w:r>
              <w:rPr>
                <w:rFonts w:ascii="Symbol" w:hAnsi="Symbol"/>
                <w:sz w:val="20"/>
              </w:rPr>
              <w:tab/>
            </w:r>
            <w:r>
              <w:rPr>
                <w:sz w:val="20"/>
              </w:rPr>
              <w:t xml:space="preserve">viršutinė kūno dalis truputį palinkusi į priekį </w:t>
            </w:r>
            <w:r>
              <w:rPr>
                <w:sz w:val="20"/>
              </w:rPr>
              <w:t>arba pasukta</w:t>
            </w:r>
          </w:p>
          <w:p w:rsidR="00C71726" w:rsidRDefault="00495553">
            <w:pPr>
              <w:tabs>
                <w:tab w:val="left" w:pos="209"/>
              </w:tabs>
              <w:rPr>
                <w:sz w:val="20"/>
              </w:rPr>
            </w:pPr>
            <w:r>
              <w:rPr>
                <w:rFonts w:ascii="Symbol" w:hAnsi="Symbol"/>
                <w:sz w:val="20"/>
              </w:rPr>
              <w:t></w:t>
            </w:r>
            <w:r>
              <w:rPr>
                <w:rFonts w:ascii="Symbol" w:hAnsi="Symbol"/>
                <w:sz w:val="20"/>
              </w:rPr>
              <w:tab/>
            </w:r>
            <w:r>
              <w:rPr>
                <w:sz w:val="20"/>
              </w:rPr>
              <w:t>krovinys prie pat arba arti kūno</w:t>
            </w:r>
          </w:p>
          <w:p w:rsidR="00C71726" w:rsidRDefault="00C71726">
            <w:pPr>
              <w:rPr>
                <w:sz w:val="20"/>
              </w:rPr>
            </w:pPr>
          </w:p>
        </w:tc>
        <w:tc>
          <w:tcPr>
            <w:tcW w:w="1382" w:type="dxa"/>
            <w:tcBorders>
              <w:top w:val="single" w:sz="4" w:space="0" w:color="auto"/>
              <w:left w:val="single" w:sz="4" w:space="0" w:color="auto"/>
              <w:bottom w:val="single" w:sz="4" w:space="0" w:color="auto"/>
              <w:right w:val="single" w:sz="4" w:space="0" w:color="auto"/>
            </w:tcBorders>
          </w:tcPr>
          <w:p w:rsidR="00C71726" w:rsidRDefault="00C71726">
            <w:pPr>
              <w:jc w:val="center"/>
              <w:rPr>
                <w:sz w:val="20"/>
              </w:rPr>
            </w:pPr>
          </w:p>
          <w:p w:rsidR="00C71726" w:rsidRDefault="00495553">
            <w:pPr>
              <w:jc w:val="center"/>
              <w:rPr>
                <w:sz w:val="20"/>
              </w:rPr>
            </w:pPr>
            <w:r>
              <w:rPr>
                <w:sz w:val="20"/>
              </w:rPr>
              <w:t>2</w:t>
            </w:r>
          </w:p>
        </w:tc>
      </w:tr>
      <w:tr w:rsidR="00C71726">
        <w:trPr>
          <w:cantSplit/>
          <w:trHeight w:val="143"/>
        </w:trPr>
        <w:tc>
          <w:tcPr>
            <w:tcW w:w="2957"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5298" w:type="dxa"/>
            <w:tcBorders>
              <w:top w:val="single" w:sz="4" w:space="0" w:color="auto"/>
              <w:left w:val="single" w:sz="4" w:space="0" w:color="auto"/>
              <w:bottom w:val="single" w:sz="4" w:space="0" w:color="auto"/>
              <w:right w:val="single" w:sz="4" w:space="0" w:color="auto"/>
            </w:tcBorders>
          </w:tcPr>
          <w:p w:rsidR="00C71726" w:rsidRDefault="00495553">
            <w:pPr>
              <w:tabs>
                <w:tab w:val="left" w:pos="209"/>
              </w:tabs>
              <w:rPr>
                <w:sz w:val="20"/>
              </w:rPr>
            </w:pPr>
            <w:r>
              <w:rPr>
                <w:rFonts w:ascii="Symbol" w:hAnsi="Symbol"/>
                <w:sz w:val="20"/>
              </w:rPr>
              <w:t></w:t>
            </w:r>
            <w:r>
              <w:rPr>
                <w:rFonts w:ascii="Symbol" w:hAnsi="Symbol"/>
                <w:sz w:val="20"/>
              </w:rPr>
              <w:tab/>
            </w:r>
            <w:r>
              <w:rPr>
                <w:sz w:val="20"/>
              </w:rPr>
              <w:t>didelis pasilenkimas į priekį arba pasisukimas į šoną</w:t>
            </w:r>
          </w:p>
          <w:p w:rsidR="00C71726" w:rsidRDefault="00495553">
            <w:pPr>
              <w:tabs>
                <w:tab w:val="left" w:pos="209"/>
              </w:tabs>
              <w:rPr>
                <w:sz w:val="20"/>
              </w:rPr>
            </w:pPr>
            <w:r>
              <w:rPr>
                <w:rFonts w:ascii="Symbol" w:hAnsi="Symbol"/>
                <w:sz w:val="20"/>
              </w:rPr>
              <w:t></w:t>
            </w:r>
            <w:r>
              <w:rPr>
                <w:rFonts w:ascii="Symbol" w:hAnsi="Symbol"/>
                <w:sz w:val="20"/>
              </w:rPr>
              <w:tab/>
            </w:r>
            <w:r>
              <w:rPr>
                <w:sz w:val="20"/>
              </w:rPr>
              <w:t xml:space="preserve">viršutinė kūno dalis truputį palenkta į priekį ir tuo pačiu </w:t>
            </w:r>
            <w:r>
              <w:rPr>
                <w:sz w:val="20"/>
              </w:rPr>
              <w:tab/>
              <w:t>metu pasukta į šoną</w:t>
            </w:r>
          </w:p>
          <w:p w:rsidR="00C71726" w:rsidRDefault="00495553">
            <w:pPr>
              <w:tabs>
                <w:tab w:val="left" w:pos="209"/>
              </w:tabs>
              <w:rPr>
                <w:sz w:val="20"/>
              </w:rPr>
            </w:pPr>
            <w:r>
              <w:rPr>
                <w:rFonts w:ascii="Symbol" w:hAnsi="Symbol"/>
                <w:sz w:val="20"/>
              </w:rPr>
              <w:t></w:t>
            </w:r>
            <w:r>
              <w:rPr>
                <w:rFonts w:ascii="Symbol" w:hAnsi="Symbol"/>
                <w:sz w:val="20"/>
              </w:rPr>
              <w:tab/>
            </w:r>
            <w:r>
              <w:rPr>
                <w:sz w:val="20"/>
              </w:rPr>
              <w:t>krovinys toli nuo kūno arba pečių aukštyje</w:t>
            </w:r>
          </w:p>
          <w:p w:rsidR="00C71726" w:rsidRDefault="00C71726">
            <w:pPr>
              <w:rPr>
                <w:sz w:val="20"/>
              </w:rPr>
            </w:pPr>
          </w:p>
        </w:tc>
        <w:tc>
          <w:tcPr>
            <w:tcW w:w="1382" w:type="dxa"/>
            <w:tcBorders>
              <w:top w:val="single" w:sz="4" w:space="0" w:color="auto"/>
              <w:left w:val="single" w:sz="4" w:space="0" w:color="auto"/>
              <w:bottom w:val="single" w:sz="4" w:space="0" w:color="auto"/>
              <w:right w:val="single" w:sz="4" w:space="0" w:color="auto"/>
            </w:tcBorders>
          </w:tcPr>
          <w:p w:rsidR="00C71726" w:rsidRDefault="00C71726">
            <w:pPr>
              <w:jc w:val="center"/>
              <w:rPr>
                <w:sz w:val="20"/>
              </w:rPr>
            </w:pPr>
          </w:p>
          <w:p w:rsidR="00C71726" w:rsidRDefault="00C71726">
            <w:pPr>
              <w:jc w:val="center"/>
              <w:rPr>
                <w:sz w:val="20"/>
              </w:rPr>
            </w:pPr>
          </w:p>
          <w:p w:rsidR="00C71726" w:rsidRDefault="00495553">
            <w:pPr>
              <w:jc w:val="center"/>
              <w:rPr>
                <w:sz w:val="20"/>
              </w:rPr>
            </w:pPr>
            <w:r>
              <w:rPr>
                <w:sz w:val="20"/>
              </w:rPr>
              <w:t>4</w:t>
            </w:r>
          </w:p>
        </w:tc>
      </w:tr>
      <w:tr w:rsidR="00C71726">
        <w:trPr>
          <w:cantSplit/>
          <w:trHeight w:val="143"/>
        </w:trPr>
        <w:tc>
          <w:tcPr>
            <w:tcW w:w="2957"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5298" w:type="dxa"/>
            <w:tcBorders>
              <w:top w:val="single" w:sz="4" w:space="0" w:color="auto"/>
              <w:left w:val="single" w:sz="4" w:space="0" w:color="auto"/>
              <w:bottom w:val="single" w:sz="4" w:space="0" w:color="auto"/>
              <w:right w:val="single" w:sz="4" w:space="0" w:color="auto"/>
            </w:tcBorders>
          </w:tcPr>
          <w:p w:rsidR="00C71726" w:rsidRDefault="00495553">
            <w:pPr>
              <w:tabs>
                <w:tab w:val="left" w:pos="209"/>
              </w:tabs>
              <w:rPr>
                <w:sz w:val="20"/>
              </w:rPr>
            </w:pPr>
            <w:r>
              <w:rPr>
                <w:rFonts w:ascii="Symbol" w:hAnsi="Symbol"/>
                <w:sz w:val="20"/>
              </w:rPr>
              <w:t></w:t>
            </w:r>
            <w:r>
              <w:rPr>
                <w:rFonts w:ascii="Symbol" w:hAnsi="Symbol"/>
                <w:sz w:val="20"/>
              </w:rPr>
              <w:tab/>
            </w:r>
            <w:r>
              <w:rPr>
                <w:sz w:val="20"/>
              </w:rPr>
              <w:t xml:space="preserve">viršutinė kūno dalis labai palenkta į priekį ir tuo pačiu metu </w:t>
            </w:r>
            <w:r>
              <w:rPr>
                <w:sz w:val="20"/>
              </w:rPr>
              <w:tab/>
              <w:t>pasukta į šoną</w:t>
            </w:r>
          </w:p>
          <w:p w:rsidR="00C71726" w:rsidRDefault="00495553">
            <w:pPr>
              <w:tabs>
                <w:tab w:val="left" w:pos="209"/>
              </w:tabs>
              <w:rPr>
                <w:sz w:val="20"/>
              </w:rPr>
            </w:pPr>
            <w:r>
              <w:rPr>
                <w:rFonts w:ascii="Symbol" w:hAnsi="Symbol"/>
                <w:sz w:val="20"/>
              </w:rPr>
              <w:t></w:t>
            </w:r>
            <w:r>
              <w:rPr>
                <w:rFonts w:ascii="Symbol" w:hAnsi="Symbol"/>
                <w:sz w:val="20"/>
              </w:rPr>
              <w:tab/>
            </w:r>
            <w:r>
              <w:rPr>
                <w:sz w:val="20"/>
              </w:rPr>
              <w:t xml:space="preserve">krovinys toli nuo kūno </w:t>
            </w:r>
          </w:p>
          <w:p w:rsidR="00C71726" w:rsidRDefault="00495553">
            <w:pPr>
              <w:tabs>
                <w:tab w:val="left" w:pos="209"/>
              </w:tabs>
              <w:rPr>
                <w:sz w:val="20"/>
              </w:rPr>
            </w:pPr>
            <w:r>
              <w:rPr>
                <w:rFonts w:ascii="Symbol" w:hAnsi="Symbol"/>
                <w:sz w:val="20"/>
              </w:rPr>
              <w:t></w:t>
            </w:r>
            <w:r>
              <w:rPr>
                <w:rFonts w:ascii="Symbol" w:hAnsi="Symbol"/>
                <w:sz w:val="20"/>
              </w:rPr>
              <w:tab/>
            </w:r>
            <w:r>
              <w:rPr>
                <w:sz w:val="20"/>
              </w:rPr>
              <w:t>ribotas laikymo stabilumas stovint</w:t>
            </w:r>
          </w:p>
          <w:p w:rsidR="00C71726" w:rsidRDefault="00495553">
            <w:pPr>
              <w:tabs>
                <w:tab w:val="left" w:pos="209"/>
              </w:tabs>
              <w:rPr>
                <w:sz w:val="20"/>
              </w:rPr>
            </w:pPr>
            <w:r>
              <w:rPr>
                <w:rFonts w:ascii="Symbol" w:hAnsi="Symbol"/>
                <w:sz w:val="20"/>
              </w:rPr>
              <w:t></w:t>
            </w:r>
            <w:r>
              <w:rPr>
                <w:rFonts w:ascii="Symbol" w:hAnsi="Symbol"/>
                <w:sz w:val="20"/>
              </w:rPr>
              <w:tab/>
            </w:r>
            <w:r>
              <w:rPr>
                <w:sz w:val="20"/>
              </w:rPr>
              <w:t>pritūpimas arba atsiklaupimas</w:t>
            </w:r>
          </w:p>
        </w:tc>
        <w:tc>
          <w:tcPr>
            <w:tcW w:w="1382" w:type="dxa"/>
            <w:tcBorders>
              <w:top w:val="single" w:sz="4" w:space="0" w:color="auto"/>
              <w:left w:val="single" w:sz="4" w:space="0" w:color="auto"/>
              <w:bottom w:val="single" w:sz="4" w:space="0" w:color="auto"/>
              <w:right w:val="single" w:sz="4" w:space="0" w:color="auto"/>
            </w:tcBorders>
          </w:tcPr>
          <w:p w:rsidR="00C71726" w:rsidRDefault="00C71726">
            <w:pPr>
              <w:jc w:val="center"/>
              <w:rPr>
                <w:sz w:val="20"/>
              </w:rPr>
            </w:pPr>
          </w:p>
          <w:p w:rsidR="00C71726" w:rsidRDefault="00C71726">
            <w:pPr>
              <w:jc w:val="center"/>
              <w:rPr>
                <w:sz w:val="20"/>
              </w:rPr>
            </w:pPr>
          </w:p>
          <w:p w:rsidR="00C71726" w:rsidRDefault="00495553">
            <w:pPr>
              <w:jc w:val="center"/>
              <w:rPr>
                <w:sz w:val="20"/>
              </w:rPr>
            </w:pPr>
            <w:r>
              <w:rPr>
                <w:sz w:val="20"/>
              </w:rPr>
              <w:t>8</w:t>
            </w:r>
          </w:p>
        </w:tc>
      </w:tr>
    </w:tbl>
    <w:p w:rsidR="00C71726" w:rsidRDefault="00495553">
      <w:pPr>
        <w:jc w:val="both"/>
        <w:rPr>
          <w:sz w:val="20"/>
        </w:rPr>
      </w:pPr>
      <w:r>
        <w:rPr>
          <w:sz w:val="20"/>
          <w:vertAlign w:val="superscript"/>
        </w:rPr>
        <w:t>2</w:t>
      </w:r>
      <w:r>
        <w:rPr>
          <w:sz w:val="20"/>
        </w:rPr>
        <w:t xml:space="preserve"> Nustatydami pozos įtaką, nurodykite būdingą kūno pozą, kai keliami ir nešami sunkūs kroviniai.</w:t>
      </w:r>
    </w:p>
    <w:p w:rsidR="00C71726" w:rsidRDefault="00495553">
      <w:pPr>
        <w:ind w:firstLine="709"/>
        <w:jc w:val="both"/>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8"/>
        <w:gridCol w:w="1809"/>
      </w:tblGrid>
      <w:tr w:rsidR="00C71726">
        <w:trPr>
          <w:trHeight w:val="272"/>
        </w:trPr>
        <w:tc>
          <w:tcPr>
            <w:tcW w:w="7835"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Įvykdymo sąlygos</w:t>
            </w:r>
          </w:p>
        </w:tc>
        <w:tc>
          <w:tcPr>
            <w:tcW w:w="1810"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Įvykdymo įtaka</w:t>
            </w:r>
          </w:p>
        </w:tc>
      </w:tr>
      <w:tr w:rsidR="00C71726">
        <w:trPr>
          <w:trHeight w:val="543"/>
        </w:trPr>
        <w:tc>
          <w:tcPr>
            <w:tcW w:w="7835" w:type="dxa"/>
            <w:tcBorders>
              <w:top w:val="single" w:sz="4" w:space="0" w:color="auto"/>
              <w:left w:val="single" w:sz="4" w:space="0" w:color="auto"/>
              <w:bottom w:val="single" w:sz="4" w:space="0" w:color="auto"/>
              <w:right w:val="single" w:sz="4" w:space="0" w:color="auto"/>
            </w:tcBorders>
          </w:tcPr>
          <w:p w:rsidR="00C71726" w:rsidRDefault="00495553">
            <w:pPr>
              <w:jc w:val="both"/>
              <w:rPr>
                <w:sz w:val="20"/>
              </w:rPr>
            </w:pPr>
            <w:r>
              <w:rPr>
                <w:sz w:val="20"/>
              </w:rPr>
              <w:t xml:space="preserve">Geros ergonominės sąlygos (pvz., pakankamai vietos, nėra kliūčių darbo zonoje, lygios ir neslidžios grindys, pakankamas </w:t>
            </w:r>
            <w:r>
              <w:rPr>
                <w:sz w:val="20"/>
              </w:rPr>
              <w:t>apšvietimas, geros krovinio suėmimo galimybės).</w:t>
            </w:r>
          </w:p>
        </w:tc>
        <w:tc>
          <w:tcPr>
            <w:tcW w:w="181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0</w:t>
            </w:r>
          </w:p>
        </w:tc>
      </w:tr>
      <w:tr w:rsidR="00C71726">
        <w:trPr>
          <w:trHeight w:val="778"/>
        </w:trPr>
        <w:tc>
          <w:tcPr>
            <w:tcW w:w="7835" w:type="dxa"/>
            <w:tcBorders>
              <w:top w:val="single" w:sz="4" w:space="0" w:color="auto"/>
              <w:left w:val="single" w:sz="4" w:space="0" w:color="auto"/>
              <w:bottom w:val="single" w:sz="4" w:space="0" w:color="auto"/>
              <w:right w:val="single" w:sz="4" w:space="0" w:color="auto"/>
            </w:tcBorders>
          </w:tcPr>
          <w:p w:rsidR="00C71726" w:rsidRDefault="00495553">
            <w:pPr>
              <w:jc w:val="both"/>
              <w:rPr>
                <w:sz w:val="20"/>
              </w:rPr>
            </w:pPr>
            <w:r>
              <w:rPr>
                <w:sz w:val="20"/>
              </w:rPr>
              <w:t>Ribota judėjimo laisvė ir nepalankios ergonominės sąlygos (pvz., judėjimo erdvė yra ribota dėl nepakankamo aukščio, arba darbo plotas yra mažesnis negu 1,5 m</w:t>
            </w:r>
            <w:r>
              <w:rPr>
                <w:sz w:val="20"/>
                <w:vertAlign w:val="superscript"/>
              </w:rPr>
              <w:t>2</w:t>
            </w:r>
            <w:r>
              <w:rPr>
                <w:sz w:val="20"/>
              </w:rPr>
              <w:t xml:space="preserve">, arba dėl nelygaus, </w:t>
            </w:r>
            <w:r>
              <w:rPr>
                <w:color w:val="000000"/>
                <w:sz w:val="20"/>
              </w:rPr>
              <w:t>slidaus, nuožulnaus</w:t>
            </w:r>
            <w:r>
              <w:rPr>
                <w:sz w:val="20"/>
              </w:rPr>
              <w:t xml:space="preserve"> ar jud</w:t>
            </w:r>
            <w:r>
              <w:rPr>
                <w:sz w:val="20"/>
              </w:rPr>
              <w:t xml:space="preserve">ančio pagrindo ribotas saugumas stovint). </w:t>
            </w:r>
          </w:p>
        </w:tc>
        <w:tc>
          <w:tcPr>
            <w:tcW w:w="181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1</w:t>
            </w:r>
          </w:p>
        </w:tc>
      </w:tr>
      <w:tr w:rsidR="00C71726">
        <w:trPr>
          <w:trHeight w:val="558"/>
        </w:trPr>
        <w:tc>
          <w:tcPr>
            <w:tcW w:w="7835" w:type="dxa"/>
            <w:tcBorders>
              <w:top w:val="single" w:sz="4" w:space="0" w:color="auto"/>
              <w:left w:val="single" w:sz="4" w:space="0" w:color="auto"/>
              <w:bottom w:val="single" w:sz="4" w:space="0" w:color="auto"/>
              <w:right w:val="single" w:sz="4" w:space="0" w:color="auto"/>
            </w:tcBorders>
          </w:tcPr>
          <w:p w:rsidR="00C71726" w:rsidRDefault="00495553">
            <w:pPr>
              <w:jc w:val="both"/>
              <w:rPr>
                <w:sz w:val="20"/>
              </w:rPr>
            </w:pPr>
            <w:r>
              <w:rPr>
                <w:sz w:val="20"/>
              </w:rPr>
              <w:t>Labai ribota judėjimo laisvė ir/arba nestabilumas laikant sunkų krovinį (pvz., pacientų kėlimas).</w:t>
            </w:r>
          </w:p>
        </w:tc>
        <w:tc>
          <w:tcPr>
            <w:tcW w:w="181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2</w:t>
            </w:r>
          </w:p>
        </w:tc>
      </w:tr>
    </w:tbl>
    <w:p w:rsidR="00C71726" w:rsidRDefault="00495553">
      <w:pPr>
        <w:ind w:firstLine="709"/>
        <w:jc w:val="both"/>
      </w:pPr>
    </w:p>
    <w:p w:rsidR="00C71726" w:rsidRDefault="00495553">
      <w:pPr>
        <w:ind w:firstLine="709"/>
        <w:jc w:val="both"/>
        <w:rPr>
          <w:b/>
        </w:rPr>
      </w:pPr>
      <w:r>
        <w:rPr>
          <w:b/>
        </w:rPr>
        <w:t>3 žingsnis: vertinimas</w:t>
      </w:r>
      <w:r>
        <w:rPr>
          <w:b/>
          <w:color w:val="000000"/>
        </w:rPr>
        <w:t>, išvestinis balas</w:t>
      </w:r>
    </w:p>
    <w:p w:rsidR="00C71726" w:rsidRDefault="00C71726">
      <w:pPr>
        <w:ind w:firstLine="709"/>
        <w:jc w:val="both"/>
        <w:rPr>
          <w:b/>
        </w:rPr>
      </w:pPr>
    </w:p>
    <w:p w:rsidR="00C71726" w:rsidRDefault="00495553">
      <w:pPr>
        <w:ind w:firstLine="709"/>
        <w:jc w:val="both"/>
      </w:pPr>
      <w:r>
        <w:t xml:space="preserve">Pasirinktai veiklai būdingą įtaką balais įrašykite į </w:t>
      </w:r>
      <w:r>
        <w:rPr>
          <w:color w:val="000000"/>
        </w:rPr>
        <w:t xml:space="preserve">3 </w:t>
      </w:r>
      <w:r>
        <w:rPr>
          <w:color w:val="000000"/>
        </w:rPr>
        <w:t>lentelę ir</w:t>
      </w:r>
      <w:r>
        <w:t xml:space="preserve"> suskaičiuokite.</w:t>
      </w:r>
    </w:p>
    <w:p w:rsidR="00C71726" w:rsidRDefault="00495553">
      <w:pPr>
        <w:ind w:firstLine="709"/>
        <w:jc w:val="right"/>
      </w:pPr>
      <w:r>
        <w:t>3</w:t>
      </w:r>
      <w:r>
        <w:t xml:space="preserve"> lentelė</w:t>
      </w:r>
    </w:p>
    <w:tbl>
      <w:tblPr>
        <w:tblW w:w="6954" w:type="dxa"/>
        <w:tblInd w:w="1590" w:type="dxa"/>
        <w:tblLayout w:type="fixed"/>
        <w:tblLook w:val="01E0" w:firstRow="1" w:lastRow="1" w:firstColumn="1" w:lastColumn="1" w:noHBand="0" w:noVBand="0"/>
      </w:tblPr>
      <w:tblGrid>
        <w:gridCol w:w="494"/>
        <w:gridCol w:w="2128"/>
        <w:gridCol w:w="952"/>
        <w:gridCol w:w="1271"/>
        <w:gridCol w:w="842"/>
        <w:gridCol w:w="1267"/>
      </w:tblGrid>
      <w:tr w:rsidR="00C71726">
        <w:tc>
          <w:tcPr>
            <w:tcW w:w="494" w:type="dxa"/>
            <w:tcBorders>
              <w:top w:val="nil"/>
              <w:left w:val="nil"/>
              <w:bottom w:val="nil"/>
              <w:right w:val="single" w:sz="4" w:space="0" w:color="auto"/>
            </w:tcBorders>
          </w:tcPr>
          <w:p w:rsidR="00C71726" w:rsidRDefault="00C71726">
            <w:pPr>
              <w:rPr>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Krovinio įtaka</w:t>
            </w:r>
          </w:p>
        </w:tc>
        <w:tc>
          <w:tcPr>
            <w:tcW w:w="952" w:type="dxa"/>
            <w:tcBorders>
              <w:top w:val="nil"/>
              <w:left w:val="single" w:sz="4" w:space="0" w:color="auto"/>
              <w:bottom w:val="nil"/>
              <w:right w:val="nil"/>
            </w:tcBorders>
          </w:tcPr>
          <w:p w:rsidR="00C71726" w:rsidRDefault="00C71726">
            <w:pPr>
              <w:jc w:val="both"/>
              <w:rPr>
                <w:sz w:val="20"/>
              </w:rPr>
            </w:pPr>
          </w:p>
        </w:tc>
        <w:tc>
          <w:tcPr>
            <w:tcW w:w="1271" w:type="dxa"/>
          </w:tcPr>
          <w:p w:rsidR="00C71726" w:rsidRDefault="00C71726">
            <w:pPr>
              <w:jc w:val="both"/>
              <w:rPr>
                <w:sz w:val="20"/>
              </w:rPr>
            </w:pPr>
          </w:p>
        </w:tc>
        <w:tc>
          <w:tcPr>
            <w:tcW w:w="842" w:type="dxa"/>
          </w:tcPr>
          <w:p w:rsidR="00C71726" w:rsidRDefault="00C71726">
            <w:pPr>
              <w:jc w:val="both"/>
              <w:rPr>
                <w:sz w:val="20"/>
              </w:rPr>
            </w:pPr>
          </w:p>
        </w:tc>
        <w:tc>
          <w:tcPr>
            <w:tcW w:w="1267" w:type="dxa"/>
          </w:tcPr>
          <w:p w:rsidR="00C71726" w:rsidRDefault="00C71726">
            <w:pPr>
              <w:jc w:val="both"/>
              <w:rPr>
                <w:sz w:val="20"/>
              </w:rPr>
            </w:pPr>
          </w:p>
        </w:tc>
      </w:tr>
      <w:tr w:rsidR="00C71726">
        <w:tc>
          <w:tcPr>
            <w:tcW w:w="494" w:type="dxa"/>
            <w:tcBorders>
              <w:top w:val="nil"/>
              <w:left w:val="nil"/>
              <w:bottom w:val="nil"/>
              <w:right w:val="single" w:sz="4" w:space="0" w:color="auto"/>
            </w:tcBorders>
          </w:tcPr>
          <w:p w:rsidR="00C71726" w:rsidRDefault="00495553">
            <w:pPr>
              <w:rPr>
                <w:sz w:val="20"/>
              </w:rPr>
            </w:pPr>
            <w:r>
              <w:rPr>
                <w:sz w:val="20"/>
              </w:rPr>
              <w:t>+</w:t>
            </w:r>
          </w:p>
        </w:tc>
        <w:tc>
          <w:tcPr>
            <w:tcW w:w="2128"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Pozos įtaka</w:t>
            </w:r>
          </w:p>
        </w:tc>
        <w:tc>
          <w:tcPr>
            <w:tcW w:w="952" w:type="dxa"/>
            <w:tcBorders>
              <w:top w:val="nil"/>
              <w:left w:val="single" w:sz="4" w:space="0" w:color="auto"/>
              <w:bottom w:val="nil"/>
              <w:right w:val="nil"/>
            </w:tcBorders>
          </w:tcPr>
          <w:p w:rsidR="00C71726" w:rsidRDefault="00C71726">
            <w:pPr>
              <w:jc w:val="both"/>
              <w:rPr>
                <w:sz w:val="20"/>
              </w:rPr>
            </w:pPr>
          </w:p>
        </w:tc>
        <w:tc>
          <w:tcPr>
            <w:tcW w:w="1271" w:type="dxa"/>
          </w:tcPr>
          <w:p w:rsidR="00C71726" w:rsidRDefault="00C71726">
            <w:pPr>
              <w:jc w:val="both"/>
              <w:rPr>
                <w:sz w:val="20"/>
              </w:rPr>
            </w:pPr>
          </w:p>
        </w:tc>
        <w:tc>
          <w:tcPr>
            <w:tcW w:w="842" w:type="dxa"/>
          </w:tcPr>
          <w:p w:rsidR="00C71726" w:rsidRDefault="00C71726">
            <w:pPr>
              <w:jc w:val="both"/>
              <w:rPr>
                <w:sz w:val="20"/>
              </w:rPr>
            </w:pPr>
          </w:p>
        </w:tc>
        <w:tc>
          <w:tcPr>
            <w:tcW w:w="1267" w:type="dxa"/>
          </w:tcPr>
          <w:p w:rsidR="00C71726" w:rsidRDefault="00C71726">
            <w:pPr>
              <w:jc w:val="both"/>
              <w:rPr>
                <w:sz w:val="20"/>
              </w:rPr>
            </w:pPr>
          </w:p>
        </w:tc>
      </w:tr>
      <w:tr w:rsidR="00C71726">
        <w:tc>
          <w:tcPr>
            <w:tcW w:w="494" w:type="dxa"/>
            <w:tcBorders>
              <w:top w:val="nil"/>
              <w:left w:val="nil"/>
              <w:bottom w:val="nil"/>
              <w:right w:val="single" w:sz="4" w:space="0" w:color="auto"/>
            </w:tcBorders>
          </w:tcPr>
          <w:p w:rsidR="00C71726" w:rsidRDefault="00495553">
            <w:pPr>
              <w:rPr>
                <w:sz w:val="20"/>
              </w:rPr>
            </w:pPr>
            <w:r>
              <w:rPr>
                <w:sz w:val="20"/>
              </w:rPr>
              <w:t>+</w:t>
            </w:r>
          </w:p>
        </w:tc>
        <w:tc>
          <w:tcPr>
            <w:tcW w:w="2128"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Įvykdymo sąlygų įtaka</w:t>
            </w:r>
          </w:p>
        </w:tc>
        <w:tc>
          <w:tcPr>
            <w:tcW w:w="952" w:type="dxa"/>
            <w:tcBorders>
              <w:top w:val="nil"/>
              <w:left w:val="single" w:sz="4" w:space="0" w:color="auto"/>
              <w:bottom w:val="nil"/>
              <w:right w:val="nil"/>
            </w:tcBorders>
          </w:tcPr>
          <w:p w:rsidR="00C71726" w:rsidRDefault="00C71726">
            <w:pPr>
              <w:jc w:val="both"/>
              <w:rPr>
                <w:sz w:val="20"/>
              </w:rPr>
            </w:pPr>
          </w:p>
        </w:tc>
        <w:tc>
          <w:tcPr>
            <w:tcW w:w="1271" w:type="dxa"/>
            <w:tcBorders>
              <w:top w:val="nil"/>
              <w:left w:val="nil"/>
              <w:bottom w:val="single" w:sz="4" w:space="0" w:color="auto"/>
              <w:right w:val="nil"/>
            </w:tcBorders>
          </w:tcPr>
          <w:p w:rsidR="00C71726" w:rsidRDefault="00C71726">
            <w:pPr>
              <w:jc w:val="both"/>
              <w:rPr>
                <w:sz w:val="20"/>
              </w:rPr>
            </w:pPr>
          </w:p>
        </w:tc>
        <w:tc>
          <w:tcPr>
            <w:tcW w:w="842" w:type="dxa"/>
          </w:tcPr>
          <w:p w:rsidR="00C71726" w:rsidRDefault="00C71726">
            <w:pPr>
              <w:jc w:val="both"/>
              <w:rPr>
                <w:sz w:val="20"/>
              </w:rPr>
            </w:pPr>
          </w:p>
        </w:tc>
        <w:tc>
          <w:tcPr>
            <w:tcW w:w="1267" w:type="dxa"/>
            <w:tcBorders>
              <w:top w:val="nil"/>
              <w:left w:val="nil"/>
              <w:bottom w:val="single" w:sz="4" w:space="0" w:color="auto"/>
              <w:right w:val="nil"/>
            </w:tcBorders>
          </w:tcPr>
          <w:p w:rsidR="00C71726" w:rsidRDefault="00C71726">
            <w:pPr>
              <w:jc w:val="both"/>
              <w:rPr>
                <w:sz w:val="20"/>
              </w:rPr>
            </w:pPr>
          </w:p>
        </w:tc>
      </w:tr>
      <w:tr w:rsidR="00C71726">
        <w:tc>
          <w:tcPr>
            <w:tcW w:w="494" w:type="dxa"/>
            <w:tcBorders>
              <w:top w:val="nil"/>
              <w:left w:val="nil"/>
              <w:bottom w:val="nil"/>
              <w:right w:val="single" w:sz="4" w:space="0" w:color="auto"/>
            </w:tcBorders>
          </w:tcPr>
          <w:p w:rsidR="00C71726" w:rsidRDefault="00495553">
            <w:pPr>
              <w:jc w:val="both"/>
              <w:rPr>
                <w:sz w:val="20"/>
              </w:rPr>
            </w:pPr>
            <w:r>
              <w:rPr>
                <w:sz w:val="20"/>
              </w:rPr>
              <w:t>=</w:t>
            </w:r>
          </w:p>
        </w:tc>
        <w:tc>
          <w:tcPr>
            <w:tcW w:w="2128"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Suma</w:t>
            </w:r>
          </w:p>
        </w:tc>
        <w:tc>
          <w:tcPr>
            <w:tcW w:w="952" w:type="dxa"/>
            <w:tcBorders>
              <w:top w:val="nil"/>
              <w:left w:val="single" w:sz="4" w:space="0" w:color="auto"/>
              <w:bottom w:val="nil"/>
              <w:right w:val="single" w:sz="4" w:space="0" w:color="auto"/>
            </w:tcBorders>
          </w:tcPr>
          <w:p w:rsidR="00C71726" w:rsidRDefault="00495553">
            <w:pPr>
              <w:jc w:val="center"/>
              <w:rPr>
                <w:sz w:val="20"/>
              </w:rPr>
            </w:pPr>
            <w:r>
              <w:rPr>
                <w:sz w:val="20"/>
              </w:rPr>
              <w:t>x</w:t>
            </w:r>
          </w:p>
        </w:tc>
        <w:tc>
          <w:tcPr>
            <w:tcW w:w="1271" w:type="dxa"/>
            <w:tcBorders>
              <w:top w:val="single" w:sz="4" w:space="0" w:color="auto"/>
              <w:left w:val="single" w:sz="4" w:space="0" w:color="auto"/>
              <w:bottom w:val="single" w:sz="4" w:space="0" w:color="auto"/>
              <w:right w:val="single" w:sz="4" w:space="0" w:color="auto"/>
            </w:tcBorders>
            <w:vAlign w:val="center"/>
          </w:tcPr>
          <w:p w:rsidR="00C71726" w:rsidRDefault="00495553">
            <w:pPr>
              <w:rPr>
                <w:color w:val="000000"/>
                <w:sz w:val="20"/>
              </w:rPr>
            </w:pPr>
            <w:r>
              <w:rPr>
                <w:color w:val="000000"/>
                <w:sz w:val="20"/>
              </w:rPr>
              <w:t>Laiko įtaka</w:t>
            </w:r>
          </w:p>
        </w:tc>
        <w:tc>
          <w:tcPr>
            <w:tcW w:w="842" w:type="dxa"/>
            <w:tcBorders>
              <w:top w:val="nil"/>
              <w:left w:val="single" w:sz="4" w:space="0" w:color="auto"/>
              <w:bottom w:val="nil"/>
              <w:right w:val="single" w:sz="4" w:space="0" w:color="auto"/>
            </w:tcBorders>
          </w:tcPr>
          <w:p w:rsidR="00C71726" w:rsidRDefault="00495553">
            <w:pPr>
              <w:jc w:val="center"/>
              <w:rPr>
                <w:color w:val="000000"/>
                <w:sz w:val="20"/>
              </w:rPr>
            </w:pPr>
            <w:r>
              <w:rPr>
                <w:color w:val="000000"/>
                <w:sz w:val="20"/>
              </w:rPr>
              <w:t>=</w:t>
            </w:r>
          </w:p>
        </w:tc>
        <w:tc>
          <w:tcPr>
            <w:tcW w:w="1267" w:type="dxa"/>
            <w:tcBorders>
              <w:top w:val="single" w:sz="4" w:space="0" w:color="auto"/>
              <w:left w:val="single" w:sz="4" w:space="0" w:color="auto"/>
              <w:bottom w:val="single" w:sz="4" w:space="0" w:color="auto"/>
              <w:right w:val="single" w:sz="4" w:space="0" w:color="auto"/>
            </w:tcBorders>
            <w:vAlign w:val="center"/>
          </w:tcPr>
          <w:p w:rsidR="00C71726" w:rsidRDefault="00495553">
            <w:pPr>
              <w:rPr>
                <w:color w:val="000000"/>
                <w:sz w:val="20"/>
              </w:rPr>
            </w:pPr>
            <w:r>
              <w:rPr>
                <w:color w:val="000000"/>
                <w:sz w:val="20"/>
              </w:rPr>
              <w:t>Išvestiniai balai</w:t>
            </w:r>
          </w:p>
        </w:tc>
      </w:tr>
      <w:tr w:rsidR="00C71726">
        <w:tc>
          <w:tcPr>
            <w:tcW w:w="494" w:type="dxa"/>
            <w:tcBorders>
              <w:top w:val="nil"/>
              <w:left w:val="nil"/>
              <w:bottom w:val="nil"/>
              <w:right w:val="single" w:sz="4" w:space="0" w:color="auto"/>
            </w:tcBorders>
          </w:tcPr>
          <w:p w:rsidR="00C71726" w:rsidRDefault="00C71726">
            <w:pPr>
              <w:jc w:val="both"/>
              <w:rPr>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952" w:type="dxa"/>
            <w:tcBorders>
              <w:top w:val="nil"/>
              <w:left w:val="single" w:sz="4" w:space="0" w:color="auto"/>
              <w:bottom w:val="nil"/>
              <w:right w:val="single" w:sz="4" w:space="0" w:color="auto"/>
            </w:tcBorders>
          </w:tcPr>
          <w:p w:rsidR="00C71726" w:rsidRDefault="00C71726">
            <w:pPr>
              <w:jc w:val="center"/>
              <w:rPr>
                <w:sz w:val="20"/>
              </w:rPr>
            </w:pPr>
          </w:p>
        </w:tc>
        <w:tc>
          <w:tcPr>
            <w:tcW w:w="1271" w:type="dxa"/>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842" w:type="dxa"/>
            <w:tcBorders>
              <w:top w:val="nil"/>
              <w:left w:val="single" w:sz="4" w:space="0" w:color="auto"/>
              <w:bottom w:val="nil"/>
              <w:right w:val="single" w:sz="4" w:space="0" w:color="auto"/>
            </w:tcBorders>
          </w:tcPr>
          <w:p w:rsidR="00C71726" w:rsidRDefault="00C71726">
            <w:pPr>
              <w:jc w:val="center"/>
              <w:rPr>
                <w:sz w:val="20"/>
              </w:rPr>
            </w:pPr>
          </w:p>
        </w:tc>
        <w:tc>
          <w:tcPr>
            <w:tcW w:w="1267" w:type="dxa"/>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r>
    </w:tbl>
    <w:p w:rsidR="00C71726" w:rsidRDefault="00495553">
      <w:pPr>
        <w:ind w:firstLine="709"/>
        <w:jc w:val="both"/>
      </w:pPr>
    </w:p>
    <w:p w:rsidR="00C71726" w:rsidRDefault="00495553">
      <w:pPr>
        <w:ind w:firstLine="709"/>
        <w:jc w:val="both"/>
      </w:pPr>
      <w:r>
        <w:rPr>
          <w:color w:val="000000"/>
        </w:rPr>
        <w:t>Turėdami suskaičiuotą išvestinį balą,</w:t>
      </w:r>
      <w:r>
        <w:t xml:space="preserve"> pagal toliau pateiktą lentelę galite apytiksliai įvertinti.</w:t>
      </w:r>
      <w:r>
        <w:rPr>
          <w:vertAlign w:val="superscript"/>
        </w:rPr>
        <w:t>3</w:t>
      </w:r>
    </w:p>
    <w:p w:rsidR="00C71726" w:rsidRDefault="00495553">
      <w:pPr>
        <w:ind w:firstLine="709"/>
        <w:jc w:val="both"/>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1342"/>
        <w:gridCol w:w="7304"/>
      </w:tblGrid>
      <w:tr w:rsidR="00C71726">
        <w:trPr>
          <w:trHeight w:val="266"/>
        </w:trPr>
        <w:tc>
          <w:tcPr>
            <w:tcW w:w="991" w:type="dxa"/>
            <w:tcBorders>
              <w:top w:val="single" w:sz="4" w:space="0" w:color="auto"/>
              <w:left w:val="single" w:sz="4" w:space="0" w:color="auto"/>
              <w:bottom w:val="single" w:sz="4" w:space="0" w:color="auto"/>
              <w:right w:val="single" w:sz="4" w:space="0" w:color="auto"/>
            </w:tcBorders>
          </w:tcPr>
          <w:p w:rsidR="00C71726" w:rsidRDefault="00495553">
            <w:pPr>
              <w:tabs>
                <w:tab w:val="left" w:pos="2318"/>
              </w:tabs>
              <w:jc w:val="both"/>
              <w:rPr>
                <w:sz w:val="20"/>
              </w:rPr>
            </w:pPr>
            <w:r>
              <w:rPr>
                <w:sz w:val="20"/>
              </w:rPr>
              <w:t>Rizika</w:t>
            </w:r>
            <w:r>
              <w:rPr>
                <w:sz w:val="20"/>
              </w:rPr>
              <w:tab/>
            </w:r>
          </w:p>
        </w:tc>
        <w:tc>
          <w:tcPr>
            <w:tcW w:w="1342" w:type="dxa"/>
            <w:tcBorders>
              <w:top w:val="single" w:sz="4" w:space="0" w:color="auto"/>
              <w:left w:val="single" w:sz="4" w:space="0" w:color="auto"/>
              <w:bottom w:val="single" w:sz="4" w:space="0" w:color="auto"/>
              <w:right w:val="single" w:sz="4" w:space="0" w:color="auto"/>
            </w:tcBorders>
          </w:tcPr>
          <w:p w:rsidR="00C71726" w:rsidRDefault="00495553">
            <w:pPr>
              <w:jc w:val="center"/>
              <w:rPr>
                <w:color w:val="000000"/>
                <w:sz w:val="20"/>
              </w:rPr>
            </w:pPr>
            <w:r>
              <w:rPr>
                <w:color w:val="000000"/>
                <w:sz w:val="20"/>
              </w:rPr>
              <w:t xml:space="preserve">Išvestinis balas </w:t>
            </w:r>
          </w:p>
        </w:tc>
        <w:tc>
          <w:tcPr>
            <w:tcW w:w="7304"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Aprašas</w:t>
            </w:r>
          </w:p>
        </w:tc>
      </w:tr>
      <w:tr w:rsidR="00C71726">
        <w:trPr>
          <w:trHeight w:val="266"/>
        </w:trPr>
        <w:tc>
          <w:tcPr>
            <w:tcW w:w="991"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both"/>
              <w:rPr>
                <w:sz w:val="20"/>
              </w:rPr>
            </w:pPr>
            <w:r>
              <w:rPr>
                <w:sz w:val="20"/>
              </w:rPr>
              <w:t>1</w:t>
            </w:r>
          </w:p>
        </w:tc>
        <w:tc>
          <w:tcPr>
            <w:tcW w:w="1342"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w:t>
            </w:r>
          </w:p>
        </w:tc>
        <w:tc>
          <w:tcPr>
            <w:tcW w:w="7304" w:type="dxa"/>
            <w:tcBorders>
              <w:top w:val="single" w:sz="4" w:space="0" w:color="auto"/>
              <w:left w:val="single" w:sz="4" w:space="0" w:color="auto"/>
              <w:bottom w:val="single" w:sz="4" w:space="0" w:color="auto"/>
              <w:right w:val="single" w:sz="4" w:space="0" w:color="auto"/>
            </w:tcBorders>
          </w:tcPr>
          <w:p w:rsidR="00C71726" w:rsidRDefault="00495553">
            <w:pPr>
              <w:jc w:val="both"/>
              <w:rPr>
                <w:color w:val="000000"/>
                <w:sz w:val="20"/>
              </w:rPr>
            </w:pPr>
            <w:r>
              <w:rPr>
                <w:color w:val="000000"/>
                <w:sz w:val="20"/>
              </w:rPr>
              <w:t>Nedidelis fizinis darbo krūvis, tikėtina, kad dėl jo sveikatai žala nebus padaryta.</w:t>
            </w:r>
          </w:p>
        </w:tc>
      </w:tr>
      <w:tr w:rsidR="00C71726">
        <w:trPr>
          <w:trHeight w:val="531"/>
        </w:trPr>
        <w:tc>
          <w:tcPr>
            <w:tcW w:w="991"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both"/>
              <w:rPr>
                <w:sz w:val="20"/>
              </w:rPr>
            </w:pPr>
            <w:r>
              <w:rPr>
                <w:sz w:val="20"/>
              </w:rPr>
              <w:t>2</w:t>
            </w:r>
          </w:p>
        </w:tc>
        <w:tc>
          <w:tcPr>
            <w:tcW w:w="1342"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25</w:t>
            </w:r>
          </w:p>
        </w:tc>
        <w:tc>
          <w:tcPr>
            <w:tcW w:w="7304" w:type="dxa"/>
            <w:tcBorders>
              <w:top w:val="single" w:sz="4" w:space="0" w:color="auto"/>
              <w:left w:val="single" w:sz="4" w:space="0" w:color="auto"/>
              <w:bottom w:val="single" w:sz="4" w:space="0" w:color="auto"/>
              <w:right w:val="single" w:sz="4" w:space="0" w:color="auto"/>
            </w:tcBorders>
          </w:tcPr>
          <w:p w:rsidR="00C71726" w:rsidRDefault="00495553">
            <w:pPr>
              <w:jc w:val="both"/>
              <w:rPr>
                <w:color w:val="000000"/>
                <w:sz w:val="20"/>
              </w:rPr>
            </w:pPr>
            <w:r>
              <w:rPr>
                <w:color w:val="000000"/>
                <w:sz w:val="20"/>
              </w:rPr>
              <w:t xml:space="preserve">Didesnis fizinis darbo krūvis, tikėtina, kad </w:t>
            </w:r>
            <w:r>
              <w:rPr>
                <w:color w:val="000000"/>
                <w:sz w:val="20"/>
              </w:rPr>
              <w:t>perkrovą patirs lengviau pažeidžiami asmenys</w:t>
            </w:r>
            <w:r>
              <w:rPr>
                <w:color w:val="000000"/>
                <w:sz w:val="20"/>
                <w:vertAlign w:val="superscript"/>
              </w:rPr>
              <w:t>4</w:t>
            </w:r>
            <w:r>
              <w:rPr>
                <w:color w:val="000000"/>
                <w:sz w:val="20"/>
              </w:rPr>
              <w:t xml:space="preserve">. Dirbant tokiems asmenims, reikėtų imtis fizinio darbo krūvio prevencijos priemonių. </w:t>
            </w:r>
          </w:p>
        </w:tc>
      </w:tr>
      <w:tr w:rsidR="00C71726">
        <w:trPr>
          <w:trHeight w:val="266"/>
        </w:trPr>
        <w:tc>
          <w:tcPr>
            <w:tcW w:w="991"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both"/>
              <w:rPr>
                <w:sz w:val="20"/>
              </w:rPr>
            </w:pPr>
            <w:r>
              <w:rPr>
                <w:sz w:val="20"/>
              </w:rPr>
              <w:t>3</w:t>
            </w:r>
          </w:p>
        </w:tc>
        <w:tc>
          <w:tcPr>
            <w:tcW w:w="1342"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25 iki &lt; 50</w:t>
            </w:r>
          </w:p>
        </w:tc>
        <w:tc>
          <w:tcPr>
            <w:tcW w:w="7304" w:type="dxa"/>
            <w:tcBorders>
              <w:top w:val="single" w:sz="4" w:space="0" w:color="auto"/>
              <w:left w:val="single" w:sz="4" w:space="0" w:color="auto"/>
              <w:bottom w:val="single" w:sz="4" w:space="0" w:color="auto"/>
              <w:right w:val="single" w:sz="4" w:space="0" w:color="auto"/>
            </w:tcBorders>
          </w:tcPr>
          <w:p w:rsidR="00C71726" w:rsidRDefault="00495553">
            <w:pPr>
              <w:jc w:val="both"/>
              <w:rPr>
                <w:color w:val="000000"/>
                <w:sz w:val="20"/>
              </w:rPr>
            </w:pPr>
            <w:r>
              <w:rPr>
                <w:color w:val="000000"/>
                <w:sz w:val="20"/>
              </w:rPr>
              <w:t>Dar didesnis fizinis darbo krūvis, tikėtina, kad perkrovą patirs visi asmenys. Reikia imtis fizinio darbo krū</w:t>
            </w:r>
            <w:r>
              <w:rPr>
                <w:color w:val="000000"/>
                <w:sz w:val="20"/>
              </w:rPr>
              <w:t>vio mažinimo priemonių.</w:t>
            </w:r>
            <w:r>
              <w:rPr>
                <w:color w:val="000000"/>
                <w:sz w:val="20"/>
                <w:vertAlign w:val="superscript"/>
              </w:rPr>
              <w:t>5</w:t>
            </w:r>
          </w:p>
        </w:tc>
      </w:tr>
      <w:tr w:rsidR="00C71726">
        <w:trPr>
          <w:trHeight w:val="645"/>
        </w:trPr>
        <w:tc>
          <w:tcPr>
            <w:tcW w:w="991"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both"/>
              <w:rPr>
                <w:sz w:val="20"/>
              </w:rPr>
            </w:pPr>
            <w:r>
              <w:rPr>
                <w:sz w:val="20"/>
              </w:rPr>
              <w:t>4</w:t>
            </w:r>
          </w:p>
        </w:tc>
        <w:tc>
          <w:tcPr>
            <w:tcW w:w="1342"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50</w:t>
            </w:r>
          </w:p>
        </w:tc>
        <w:tc>
          <w:tcPr>
            <w:tcW w:w="7304" w:type="dxa"/>
            <w:tcBorders>
              <w:top w:val="single" w:sz="4" w:space="0" w:color="auto"/>
              <w:left w:val="single" w:sz="4" w:space="0" w:color="auto"/>
              <w:bottom w:val="single" w:sz="4" w:space="0" w:color="auto"/>
              <w:right w:val="single" w:sz="4" w:space="0" w:color="auto"/>
            </w:tcBorders>
          </w:tcPr>
          <w:p w:rsidR="00C71726" w:rsidRDefault="00495553">
            <w:pPr>
              <w:jc w:val="both"/>
              <w:rPr>
                <w:color w:val="000000"/>
                <w:sz w:val="20"/>
              </w:rPr>
            </w:pPr>
            <w:r>
              <w:rPr>
                <w:color w:val="000000"/>
                <w:sz w:val="20"/>
              </w:rPr>
              <w:t>Labai didelis fizinis darbo krūvis, akivaizdi perkrova. Privalu imtis fizinio darbo krūvio mažinimo ir perkrovos šalinimo priemonių.</w:t>
            </w:r>
            <w:r>
              <w:rPr>
                <w:color w:val="000000"/>
                <w:sz w:val="20"/>
                <w:vertAlign w:val="superscript"/>
              </w:rPr>
              <w:t>5</w:t>
            </w:r>
          </w:p>
        </w:tc>
      </w:tr>
    </w:tbl>
    <w:p w:rsidR="00C71726" w:rsidRDefault="00495553">
      <w:pPr>
        <w:ind w:firstLine="709"/>
        <w:jc w:val="both"/>
      </w:pPr>
    </w:p>
    <w:tbl>
      <w:tblPr>
        <w:tblW w:w="9637" w:type="dxa"/>
        <w:tblLayout w:type="fixed"/>
        <w:tblLook w:val="01E0" w:firstRow="1" w:lastRow="1" w:firstColumn="1" w:lastColumn="1" w:noHBand="0" w:noVBand="0"/>
      </w:tblPr>
      <w:tblGrid>
        <w:gridCol w:w="350"/>
        <w:gridCol w:w="9287"/>
      </w:tblGrid>
      <w:tr w:rsidR="00C71726">
        <w:trPr>
          <w:trHeight w:val="688"/>
        </w:trPr>
        <w:tc>
          <w:tcPr>
            <w:tcW w:w="350" w:type="dxa"/>
          </w:tcPr>
          <w:p w:rsidR="00C71726" w:rsidRDefault="00495553">
            <w:pPr>
              <w:jc w:val="both"/>
              <w:rPr>
                <w:sz w:val="20"/>
                <w:vertAlign w:val="superscript"/>
              </w:rPr>
            </w:pPr>
            <w:r>
              <w:rPr>
                <w:sz w:val="20"/>
                <w:vertAlign w:val="superscript"/>
              </w:rPr>
              <w:t>3</w:t>
            </w:r>
          </w:p>
        </w:tc>
        <w:tc>
          <w:tcPr>
            <w:tcW w:w="9299" w:type="dxa"/>
          </w:tcPr>
          <w:p w:rsidR="00C71726" w:rsidRDefault="00495553">
            <w:pPr>
              <w:jc w:val="both"/>
              <w:rPr>
                <w:color w:val="000000"/>
                <w:sz w:val="20"/>
              </w:rPr>
            </w:pPr>
            <w:r>
              <w:rPr>
                <w:color w:val="000000"/>
                <w:sz w:val="20"/>
              </w:rPr>
              <w:t>Reikėtų vadovautis tuo, kad kuo didesnis išvestinis balas, tuo didesnis neigiamas poveikis daromas jungiamojo audinio ir skeleto raumenų sistemai. Rizikos nėra griežtai atskirtos, nes darbo technika ir asmeninės savybės yra skirtingos. Todėl ši klasifikaci</w:t>
            </w:r>
            <w:r>
              <w:rPr>
                <w:color w:val="000000"/>
                <w:sz w:val="20"/>
              </w:rPr>
              <w:t xml:space="preserve">ja yra tik </w:t>
            </w:r>
            <w:r>
              <w:rPr>
                <w:b/>
                <w:color w:val="000000"/>
                <w:sz w:val="20"/>
              </w:rPr>
              <w:t xml:space="preserve">orientacinio </w:t>
            </w:r>
            <w:r>
              <w:rPr>
                <w:color w:val="000000"/>
                <w:sz w:val="20"/>
              </w:rPr>
              <w:t>pobūdžio.</w:t>
            </w:r>
          </w:p>
        </w:tc>
      </w:tr>
      <w:tr w:rsidR="00C71726">
        <w:trPr>
          <w:trHeight w:val="448"/>
        </w:trPr>
        <w:tc>
          <w:tcPr>
            <w:tcW w:w="350" w:type="dxa"/>
          </w:tcPr>
          <w:p w:rsidR="00C71726" w:rsidRDefault="00495553">
            <w:pPr>
              <w:jc w:val="both"/>
              <w:rPr>
                <w:sz w:val="20"/>
                <w:vertAlign w:val="superscript"/>
              </w:rPr>
            </w:pPr>
            <w:r>
              <w:rPr>
                <w:sz w:val="20"/>
                <w:vertAlign w:val="superscript"/>
              </w:rPr>
              <w:t>4</w:t>
            </w:r>
          </w:p>
        </w:tc>
        <w:tc>
          <w:tcPr>
            <w:tcW w:w="9299" w:type="dxa"/>
          </w:tcPr>
          <w:p w:rsidR="00C71726" w:rsidRDefault="00495553">
            <w:pPr>
              <w:jc w:val="both"/>
              <w:rPr>
                <w:color w:val="000000"/>
                <w:sz w:val="20"/>
              </w:rPr>
            </w:pPr>
            <w:r>
              <w:rPr>
                <w:color w:val="000000"/>
                <w:sz w:val="20"/>
              </w:rPr>
              <w:t>Lengviau pažeidžiami – tai asmenys, vyresni kaip 40 metų arba jaunesni kaip 21 metų, ką tik priimti į darbą arba kurių darbingumas dėl ligos yra sumažėjęs.</w:t>
            </w:r>
          </w:p>
        </w:tc>
      </w:tr>
      <w:tr w:rsidR="00C71726">
        <w:trPr>
          <w:trHeight w:val="463"/>
        </w:trPr>
        <w:tc>
          <w:tcPr>
            <w:tcW w:w="350" w:type="dxa"/>
          </w:tcPr>
          <w:p w:rsidR="00C71726" w:rsidRDefault="00495553">
            <w:pPr>
              <w:jc w:val="both"/>
              <w:rPr>
                <w:sz w:val="20"/>
                <w:vertAlign w:val="superscript"/>
              </w:rPr>
            </w:pPr>
            <w:r>
              <w:rPr>
                <w:sz w:val="20"/>
                <w:vertAlign w:val="superscript"/>
              </w:rPr>
              <w:t>5</w:t>
            </w:r>
          </w:p>
        </w:tc>
        <w:tc>
          <w:tcPr>
            <w:tcW w:w="9299" w:type="dxa"/>
          </w:tcPr>
          <w:p w:rsidR="00C71726" w:rsidRDefault="00495553">
            <w:pPr>
              <w:jc w:val="both"/>
              <w:rPr>
                <w:color w:val="000000"/>
                <w:sz w:val="20"/>
              </w:rPr>
            </w:pPr>
            <w:r>
              <w:rPr>
                <w:color w:val="000000"/>
                <w:sz w:val="20"/>
              </w:rPr>
              <w:t>Prevencijos poreikį galite nustatyti pagal lentelių išvestin</w:t>
            </w:r>
            <w:r>
              <w:rPr>
                <w:color w:val="000000"/>
                <w:sz w:val="20"/>
              </w:rPr>
              <w:t>ius balus. Neigiamo poveikio galite išvengti sumažinę krovinio svorį, pagerinę įvykdymo sąlygas arba sutrumpinę darbo laiką.</w:t>
            </w:r>
          </w:p>
        </w:tc>
      </w:tr>
    </w:tbl>
    <w:p w:rsidR="00C71726" w:rsidRDefault="00C71726">
      <w:pPr>
        <w:ind w:firstLine="709"/>
        <w:jc w:val="both"/>
      </w:pPr>
    </w:p>
    <w:p w:rsidR="00C71726" w:rsidRDefault="00495553">
      <w:pPr>
        <w:ind w:firstLine="709"/>
        <w:jc w:val="both"/>
      </w:pPr>
    </w:p>
    <w:p w:rsidR="00C71726" w:rsidRDefault="00495553">
      <w:pPr>
        <w:tabs>
          <w:tab w:val="right" w:leader="underscore" w:pos="9638"/>
        </w:tabs>
        <w:jc w:val="both"/>
      </w:pPr>
      <w:r>
        <w:t xml:space="preserve">Aprašymas: </w:t>
      </w:r>
      <w:r>
        <w:tab/>
      </w:r>
    </w:p>
    <w:p w:rsidR="00C71726" w:rsidRDefault="00495553">
      <w:pPr>
        <w:tabs>
          <w:tab w:val="right" w:leader="underscore" w:pos="9638"/>
        </w:tabs>
        <w:jc w:val="both"/>
      </w:pPr>
      <w:r>
        <w:tab/>
      </w:r>
    </w:p>
    <w:p w:rsidR="00C71726" w:rsidRDefault="00495553">
      <w:pPr>
        <w:tabs>
          <w:tab w:val="right" w:leader="underscore" w:pos="9638"/>
        </w:tabs>
        <w:jc w:val="both"/>
      </w:pPr>
      <w:r>
        <w:tab/>
      </w:r>
    </w:p>
    <w:p w:rsidR="00C71726" w:rsidRDefault="00495553">
      <w:pPr>
        <w:tabs>
          <w:tab w:val="right" w:leader="underscore" w:pos="9638"/>
        </w:tabs>
        <w:jc w:val="both"/>
      </w:pPr>
      <w:r>
        <w:t xml:space="preserve">Vertinimo data: _________________, </w:t>
      </w:r>
      <w:r>
        <w:rPr>
          <w:color w:val="000000"/>
        </w:rPr>
        <w:t>vertino:</w:t>
      </w:r>
      <w:r>
        <w:t xml:space="preserve"> </w:t>
      </w:r>
      <w:r>
        <w:tab/>
      </w:r>
    </w:p>
    <w:p w:rsidR="00C71726" w:rsidRDefault="00495553">
      <w:pPr>
        <w:jc w:val="center"/>
      </w:pPr>
      <w:r>
        <w:t>______________</w:t>
      </w:r>
    </w:p>
    <w:p w:rsidR="00495553" w:rsidRDefault="00495553">
      <w:pPr>
        <w:ind w:firstLine="5102"/>
        <w:sectPr w:rsidR="00495553" w:rsidSect="00495553">
          <w:pgSz w:w="11907" w:h="16839"/>
          <w:pgMar w:top="1134" w:right="567" w:bottom="1134" w:left="1701" w:header="567" w:footer="567" w:gutter="0"/>
          <w:pgNumType w:start="1"/>
          <w:cols w:space="1296"/>
          <w:titlePg/>
          <w:docGrid w:linePitch="360"/>
        </w:sectPr>
      </w:pPr>
    </w:p>
    <w:p w:rsidR="00C71726" w:rsidRDefault="00495553">
      <w:pPr>
        <w:ind w:firstLine="5102"/>
      </w:pPr>
      <w:bookmarkStart w:id="0" w:name="_GoBack"/>
      <w:bookmarkEnd w:id="0"/>
      <w:r>
        <w:lastRenderedPageBreak/>
        <w:t xml:space="preserve">Ergonominių rizikos veiksnių </w:t>
      </w:r>
    </w:p>
    <w:p w:rsidR="00C71726" w:rsidRDefault="00495553">
      <w:pPr>
        <w:ind w:firstLine="5102"/>
      </w:pPr>
      <w:r>
        <w:t>metodinių nurodymų</w:t>
      </w:r>
    </w:p>
    <w:p w:rsidR="00C71726" w:rsidRDefault="00495553">
      <w:pPr>
        <w:ind w:firstLine="5102"/>
      </w:pPr>
      <w:r>
        <w:t>4</w:t>
      </w:r>
      <w:r>
        <w:t xml:space="preserve"> priedas (informacinis)</w:t>
      </w:r>
    </w:p>
    <w:p w:rsidR="00C71726" w:rsidRDefault="00C71726">
      <w:pPr>
        <w:jc w:val="center"/>
      </w:pPr>
    </w:p>
    <w:p w:rsidR="00C71726" w:rsidRDefault="00495553">
      <w:pPr>
        <w:jc w:val="center"/>
        <w:rPr>
          <w:b/>
          <w:caps/>
        </w:rPr>
      </w:pPr>
      <w:r>
        <w:rPr>
          <w:b/>
          <w:caps/>
        </w:rPr>
        <w:t xml:space="preserve">Traukimo ir stūmimo vertinimas pagal pagrindinius kriterijus </w:t>
      </w:r>
    </w:p>
    <w:p w:rsidR="00C71726" w:rsidRDefault="00C71726">
      <w:pPr>
        <w:ind w:left="5953" w:firstLine="709"/>
        <w:rPr>
          <w:caps/>
        </w:rPr>
      </w:pPr>
    </w:p>
    <w:p w:rsidR="00C71726" w:rsidRDefault="00495553">
      <w:pPr>
        <w:ind w:firstLine="709"/>
        <w:rPr>
          <w:color w:val="000000"/>
        </w:rPr>
      </w:pPr>
      <w:r>
        <w:rPr>
          <w:color w:val="000000"/>
        </w:rPr>
        <w:t>Prireikus bendra veikla suskirstoma į atskirus veiksmus. Kiekvieną veiksmą, darantį kūnui neigiamą poveikį, reikėtų vertinti atskirai.</w:t>
      </w:r>
    </w:p>
    <w:p w:rsidR="00C71726" w:rsidRDefault="00C71726">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6377"/>
      </w:tblGrid>
      <w:tr w:rsidR="00C71726">
        <w:trPr>
          <w:trHeight w:val="381"/>
        </w:trPr>
        <w:tc>
          <w:tcPr>
            <w:tcW w:w="3300" w:type="dxa"/>
            <w:tcBorders>
              <w:top w:val="nil"/>
              <w:left w:val="nil"/>
              <w:bottom w:val="nil"/>
              <w:right w:val="single" w:sz="4" w:space="0" w:color="auto"/>
            </w:tcBorders>
          </w:tcPr>
          <w:p w:rsidR="00C71726" w:rsidRDefault="00495553">
            <w:pPr>
              <w:rPr>
                <w:color w:val="000000"/>
                <w:szCs w:val="24"/>
              </w:rPr>
            </w:pPr>
            <w:r>
              <w:rPr>
                <w:color w:val="000000"/>
                <w:szCs w:val="24"/>
              </w:rPr>
              <w:t>Darbo vi</w:t>
            </w:r>
            <w:r>
              <w:rPr>
                <w:color w:val="000000"/>
                <w:szCs w:val="24"/>
              </w:rPr>
              <w:t>eta / atskiras veiksmas</w:t>
            </w:r>
          </w:p>
        </w:tc>
        <w:tc>
          <w:tcPr>
            <w:tcW w:w="6458" w:type="dxa"/>
            <w:tcBorders>
              <w:top w:val="single" w:sz="4" w:space="0" w:color="auto"/>
              <w:left w:val="single" w:sz="4" w:space="0" w:color="auto"/>
              <w:bottom w:val="single" w:sz="4" w:space="0" w:color="auto"/>
              <w:right w:val="single" w:sz="4" w:space="0" w:color="auto"/>
            </w:tcBorders>
          </w:tcPr>
          <w:p w:rsidR="00C71726" w:rsidRDefault="00C71726">
            <w:pPr>
              <w:rPr>
                <w:color w:val="000000"/>
                <w:sz w:val="20"/>
              </w:rPr>
            </w:pPr>
          </w:p>
        </w:tc>
      </w:tr>
    </w:tbl>
    <w:p w:rsidR="00C71726" w:rsidRDefault="00C71726">
      <w:pPr>
        <w:ind w:firstLine="709"/>
        <w:rPr>
          <w:color w:val="000000"/>
        </w:rPr>
      </w:pPr>
    </w:p>
    <w:p w:rsidR="00C71726" w:rsidRDefault="00495553">
      <w:r>
        <w:rPr>
          <w:b/>
          <w:color w:val="000000"/>
        </w:rPr>
        <w:t>1 žingsnis. Laiko įtakos nustatymas, balai</w:t>
      </w:r>
      <w:r>
        <w:t xml:space="preserve"> (išsirinkite tik vieną stulpelį!)</w:t>
      </w:r>
    </w:p>
    <w:p w:rsidR="00C71726" w:rsidRDefault="00495553">
      <w:pPr>
        <w:ind w:firstLine="709"/>
        <w:jc w:val="right"/>
      </w:pPr>
      <w:r>
        <w:t>1</w:t>
      </w:r>
      <w:r>
        <w:t xml:space="preserve"> lentelė</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4"/>
        <w:gridCol w:w="1549"/>
        <w:gridCol w:w="3204"/>
        <w:gridCol w:w="1580"/>
      </w:tblGrid>
      <w:tr w:rsidR="00C71726">
        <w:trPr>
          <w:trHeight w:val="540"/>
        </w:trPr>
        <w:tc>
          <w:tcPr>
            <w:tcW w:w="4905"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Traukimas ir stūmimas nedideliais atstumais arba dažnai sustojant (atskiras kelias &lt; 5 m)</w:t>
            </w:r>
          </w:p>
        </w:tc>
        <w:tc>
          <w:tcPr>
            <w:tcW w:w="483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 xml:space="preserve">Traukimas ir stūmimas didesniais atstumais </w:t>
            </w:r>
            <w:r>
              <w:rPr>
                <w:b/>
                <w:sz w:val="20"/>
              </w:rPr>
              <w:t>(atskiras kelias ≥ 5 m)</w:t>
            </w:r>
          </w:p>
        </w:tc>
      </w:tr>
      <w:tr w:rsidR="00C71726">
        <w:trPr>
          <w:trHeight w:val="218"/>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Kartai per darbo dieną</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Laiko įtaka</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Bendra trukmė per darbo dieną</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Laiko įtaka</w:t>
            </w:r>
          </w:p>
        </w:tc>
      </w:tr>
      <w:tr w:rsidR="00C71726">
        <w:trPr>
          <w:trHeight w:val="263"/>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300 m</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r>
      <w:tr w:rsidR="00C71726">
        <w:trPr>
          <w:trHeight w:val="263"/>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40</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300 m iki &lt; 1 km</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r>
      <w:tr w:rsidR="00C71726">
        <w:trPr>
          <w:trHeight w:val="263"/>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40 iki &lt; 200</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 km iki &lt; 4 km</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r>
      <w:tr w:rsidR="00C71726">
        <w:trPr>
          <w:trHeight w:val="263"/>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200 iki &lt; 500</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 km iki &lt; 8 km</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w:t>
            </w:r>
          </w:p>
        </w:tc>
      </w:tr>
      <w:tr w:rsidR="00C71726">
        <w:trPr>
          <w:trHeight w:val="263"/>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500 iki &lt; 1000</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xml:space="preserve">8 km iki &lt; 16 </w:t>
            </w:r>
            <w:r>
              <w:rPr>
                <w:sz w:val="20"/>
              </w:rPr>
              <w:t>km</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8</w:t>
            </w:r>
          </w:p>
        </w:tc>
      </w:tr>
      <w:tr w:rsidR="00C71726">
        <w:trPr>
          <w:trHeight w:val="263"/>
        </w:trPr>
        <w:tc>
          <w:tcPr>
            <w:tcW w:w="33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1000</w:t>
            </w:r>
          </w:p>
        </w:tc>
        <w:tc>
          <w:tcPr>
            <w:tcW w:w="1565"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w:t>
            </w:r>
          </w:p>
        </w:tc>
        <w:tc>
          <w:tcPr>
            <w:tcW w:w="324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16 km</w:t>
            </w:r>
          </w:p>
        </w:tc>
        <w:tc>
          <w:tcPr>
            <w:tcW w:w="159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w:t>
            </w:r>
          </w:p>
        </w:tc>
      </w:tr>
      <w:tr w:rsidR="00C71726">
        <w:trPr>
          <w:trHeight w:val="686"/>
        </w:trPr>
        <w:tc>
          <w:tcPr>
            <w:tcW w:w="4905"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u w:val="single"/>
              </w:rPr>
              <w:t>Pavyzdžiai</w:t>
            </w:r>
            <w:r>
              <w:rPr>
                <w:sz w:val="20"/>
              </w:rPr>
              <w:t>: darbas su manipuliatoriumi, mašinų montavimas, maisto dalijimas ligoninėje</w:t>
            </w:r>
          </w:p>
        </w:tc>
        <w:tc>
          <w:tcPr>
            <w:tcW w:w="4836"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u w:val="single"/>
              </w:rPr>
              <w:t>Pavyzdžiai</w:t>
            </w:r>
            <w:r>
              <w:rPr>
                <w:sz w:val="20"/>
              </w:rPr>
              <w:t xml:space="preserve">: šiukšlių išvežimas, baldų transportavimas pastatuose naudojant ratinę platformą, konteinerių iškrovimas ir perkrovimas </w:t>
            </w:r>
          </w:p>
        </w:tc>
      </w:tr>
    </w:tbl>
    <w:p w:rsidR="00C71726" w:rsidRDefault="00495553">
      <w:pPr>
        <w:ind w:firstLine="709"/>
      </w:pPr>
    </w:p>
    <w:p w:rsidR="00C71726" w:rsidRDefault="00495553">
      <w:pPr>
        <w:tabs>
          <w:tab w:val="left" w:pos="0"/>
        </w:tabs>
        <w:jc w:val="both"/>
        <w:rPr>
          <w:b/>
          <w:color w:val="000000"/>
        </w:rPr>
      </w:pPr>
      <w:r>
        <w:rPr>
          <w:b/>
          <w:color w:val="000000"/>
        </w:rPr>
        <w:t xml:space="preserve">2 </w:t>
      </w:r>
      <w:r>
        <w:rPr>
          <w:b/>
          <w:color w:val="000000"/>
        </w:rPr>
        <w:t>žingsnis. Svorio, veiksmo tikslumo, greičio, kūno pozos ir įvykdymo sąlygų įtakos nustatymas, balai</w:t>
      </w:r>
    </w:p>
    <w:p w:rsidR="00C71726" w:rsidRDefault="00495553">
      <w:pPr>
        <w:ind w:left="5953" w:firstLine="709"/>
        <w:jc w:val="right"/>
      </w:pPr>
      <w:r>
        <w:t>2</w:t>
      </w:r>
      <w:r>
        <w:t xml:space="preserve"> lentelė</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6"/>
        <w:gridCol w:w="1520"/>
        <w:gridCol w:w="959"/>
        <w:gridCol w:w="382"/>
        <w:gridCol w:w="1875"/>
        <w:gridCol w:w="1617"/>
        <w:gridCol w:w="1690"/>
        <w:gridCol w:w="58"/>
      </w:tblGrid>
      <w:tr w:rsidR="00C71726">
        <w:trPr>
          <w:cantSplit/>
          <w:trHeight w:val="272"/>
        </w:trPr>
        <w:tc>
          <w:tcPr>
            <w:tcW w:w="1536" w:type="dxa"/>
            <w:vMerge w:val="restart"/>
            <w:tcBorders>
              <w:top w:val="single" w:sz="4" w:space="0" w:color="auto"/>
              <w:left w:val="single" w:sz="4" w:space="0" w:color="auto"/>
              <w:bottom w:val="single" w:sz="4" w:space="0" w:color="auto"/>
              <w:right w:val="single" w:sz="4" w:space="0" w:color="auto"/>
            </w:tcBorders>
          </w:tcPr>
          <w:p w:rsidR="00C71726" w:rsidRDefault="00C71726">
            <w:pPr>
              <w:jc w:val="center"/>
              <w:rPr>
                <w:b/>
                <w:sz w:val="20"/>
              </w:rPr>
            </w:pPr>
          </w:p>
          <w:p w:rsidR="00C71726" w:rsidRDefault="00495553">
            <w:pPr>
              <w:jc w:val="center"/>
              <w:rPr>
                <w:b/>
                <w:sz w:val="20"/>
              </w:rPr>
            </w:pPr>
            <w:r>
              <w:rPr>
                <w:b/>
                <w:sz w:val="20"/>
              </w:rPr>
              <w:t>Judinama masė</w:t>
            </w:r>
          </w:p>
          <w:p w:rsidR="00C71726" w:rsidRDefault="00C71726">
            <w:pPr>
              <w:jc w:val="center"/>
              <w:rPr>
                <w:b/>
                <w:sz w:val="20"/>
              </w:rPr>
            </w:pPr>
          </w:p>
          <w:p w:rsidR="00C71726" w:rsidRDefault="00495553">
            <w:pPr>
              <w:jc w:val="center"/>
              <w:rPr>
                <w:b/>
                <w:sz w:val="20"/>
              </w:rPr>
            </w:pPr>
            <w:r>
              <w:rPr>
                <w:b/>
                <w:sz w:val="20"/>
              </w:rPr>
              <w:t>(krovinio svoris)</w:t>
            </w:r>
          </w:p>
          <w:p w:rsidR="00C71726" w:rsidRDefault="00C71726">
            <w:pPr>
              <w:jc w:val="center"/>
              <w:rPr>
                <w:b/>
                <w:sz w:val="20"/>
              </w:rPr>
            </w:pPr>
          </w:p>
          <w:p w:rsidR="00C71726" w:rsidRDefault="00495553">
            <w:pPr>
              <w:jc w:val="center"/>
              <w:rPr>
                <w:b/>
                <w:sz w:val="20"/>
              </w:rPr>
            </w:pPr>
            <w:r>
              <w:rPr>
                <w:b/>
                <w:sz w:val="20"/>
              </w:rPr>
              <w:t>Ridenant</w:t>
            </w:r>
          </w:p>
          <w:p w:rsidR="00C71726" w:rsidRDefault="00C71726">
            <w:pPr>
              <w:jc w:val="both"/>
              <w:rPr>
                <w:sz w:val="20"/>
              </w:rPr>
            </w:pPr>
          </w:p>
        </w:tc>
        <w:tc>
          <w:tcPr>
            <w:tcW w:w="8101" w:type="dxa"/>
            <w:gridSpan w:val="7"/>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Karučiai, pagalbinės priemonės</w:t>
            </w:r>
          </w:p>
        </w:tc>
      </w:tr>
      <w:tr w:rsidR="00C71726">
        <w:trPr>
          <w:cantSplit/>
          <w:trHeight w:val="145"/>
        </w:trPr>
        <w:tc>
          <w:tcPr>
            <w:tcW w:w="1536"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sz w:val="20"/>
              </w:rPr>
            </w:pPr>
          </w:p>
        </w:tc>
        <w:tc>
          <w:tcPr>
            <w:tcW w:w="1520"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Krovinys ridenamas</w:t>
            </w:r>
          </w:p>
          <w:p w:rsidR="00C71726" w:rsidRDefault="00495553">
            <w:pPr>
              <w:rPr>
                <w:sz w:val="20"/>
              </w:rPr>
            </w:pPr>
            <w:r>
              <w:rPr>
                <w:sz w:val="20"/>
              </w:rPr>
              <w:t>rankomis</w:t>
            </w:r>
          </w:p>
          <w:p w:rsidR="00C71726" w:rsidRDefault="00C71726">
            <w:pPr>
              <w:rPr>
                <w:sz w:val="20"/>
              </w:rPr>
            </w:pPr>
          </w:p>
          <w:p w:rsidR="00C71726" w:rsidRDefault="00C71726">
            <w:pPr>
              <w:rPr>
                <w:sz w:val="20"/>
              </w:rPr>
            </w:pPr>
          </w:p>
          <w:p w:rsidR="00C71726" w:rsidRDefault="00495553">
            <w:pPr>
              <w:rPr>
                <w:sz w:val="20"/>
              </w:rPr>
            </w:pPr>
            <w:r>
              <w:rPr>
                <w:noProof/>
                <w:sz w:val="20"/>
                <w:lang w:eastAsia="lt-LT"/>
              </w:rPr>
              <w:drawing>
                <wp:inline distT="0" distB="0" distL="0" distR="0" wp14:anchorId="7C869742" wp14:editId="5265BB0F">
                  <wp:extent cx="523875" cy="695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inline>
              </w:drawing>
            </w:r>
          </w:p>
        </w:tc>
        <w:tc>
          <w:tcPr>
            <w:tcW w:w="1341"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 xml:space="preserve">Karučiai </w:t>
            </w:r>
          </w:p>
          <w:p w:rsidR="00C71726" w:rsidRDefault="00C71726">
            <w:pPr>
              <w:rPr>
                <w:sz w:val="20"/>
              </w:rPr>
            </w:pPr>
          </w:p>
          <w:p w:rsidR="00C71726" w:rsidRDefault="00C71726">
            <w:pPr>
              <w:rPr>
                <w:sz w:val="20"/>
              </w:rPr>
            </w:pPr>
          </w:p>
          <w:p w:rsidR="00C71726" w:rsidRDefault="00C71726">
            <w:pPr>
              <w:rPr>
                <w:sz w:val="20"/>
              </w:rPr>
            </w:pPr>
          </w:p>
          <w:p w:rsidR="00C71726" w:rsidRDefault="00495553">
            <w:pPr>
              <w:rPr>
                <w:sz w:val="20"/>
              </w:rPr>
            </w:pPr>
            <w:r>
              <w:rPr>
                <w:noProof/>
                <w:sz w:val="20"/>
                <w:lang w:eastAsia="lt-LT"/>
              </w:rPr>
              <w:drawing>
                <wp:inline distT="0" distB="0" distL="0" distR="0" wp14:anchorId="23C6007F" wp14:editId="7E0DDE00">
                  <wp:extent cx="571500" cy="657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p>
        </w:tc>
        <w:tc>
          <w:tcPr>
            <w:tcW w:w="1876"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 xml:space="preserve">Vežimėlis, </w:t>
            </w:r>
            <w:r>
              <w:rPr>
                <w:sz w:val="20"/>
              </w:rPr>
              <w:t>platforma, pagrindas be vairo (su besisukiojančias ratukais)</w:t>
            </w:r>
          </w:p>
          <w:p w:rsidR="00C71726" w:rsidRDefault="00C71726">
            <w:pPr>
              <w:rPr>
                <w:sz w:val="20"/>
              </w:rPr>
            </w:pPr>
          </w:p>
          <w:p w:rsidR="00C71726" w:rsidRDefault="00495553">
            <w:pPr>
              <w:rPr>
                <w:sz w:val="20"/>
              </w:rPr>
            </w:pPr>
            <w:r>
              <w:rPr>
                <w:noProof/>
                <w:sz w:val="20"/>
                <w:lang w:eastAsia="lt-LT"/>
              </w:rPr>
              <w:drawing>
                <wp:inline distT="0" distB="0" distL="0" distR="0" wp14:anchorId="750AAC58" wp14:editId="3582A009">
                  <wp:extent cx="666750" cy="561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inline>
              </w:drawing>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Bėginis vežimėlis, rankomis stumiamas vežimėlis, vežimėlis su vairu</w:t>
            </w:r>
          </w:p>
          <w:p w:rsidR="00C71726" w:rsidRDefault="00495553">
            <w:pPr>
              <w:rPr>
                <w:sz w:val="20"/>
              </w:rPr>
            </w:pPr>
            <w:r>
              <w:rPr>
                <w:noProof/>
                <w:sz w:val="20"/>
                <w:lang w:eastAsia="lt-LT"/>
              </w:rPr>
              <w:drawing>
                <wp:inline distT="0" distB="0" distL="0" distR="0" wp14:anchorId="6F423AAE" wp14:editId="5AD21501">
                  <wp:extent cx="800100" cy="581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581025"/>
                          </a:xfrm>
                          <a:prstGeom prst="rect">
                            <a:avLst/>
                          </a:prstGeom>
                          <a:noFill/>
                          <a:ln>
                            <a:noFill/>
                          </a:ln>
                        </pic:spPr>
                      </pic:pic>
                    </a:graphicData>
                  </a:graphic>
                </wp:inline>
              </w:drawing>
            </w:r>
          </w:p>
        </w:tc>
        <w:tc>
          <w:tcPr>
            <w:tcW w:w="1746" w:type="dxa"/>
            <w:gridSpan w:val="2"/>
            <w:tcBorders>
              <w:top w:val="single" w:sz="4" w:space="0" w:color="auto"/>
              <w:left w:val="single" w:sz="4" w:space="0" w:color="auto"/>
              <w:bottom w:val="single" w:sz="4" w:space="0" w:color="auto"/>
              <w:right w:val="single" w:sz="4" w:space="0" w:color="auto"/>
            </w:tcBorders>
          </w:tcPr>
          <w:p w:rsidR="00C71726" w:rsidRDefault="00495553">
            <w:pPr>
              <w:rPr>
                <w:sz w:val="20"/>
              </w:rPr>
            </w:pPr>
            <w:r>
              <w:rPr>
                <w:sz w:val="20"/>
              </w:rPr>
              <w:t>Manipuliatoriai, lyno balansuoklis</w:t>
            </w:r>
          </w:p>
          <w:p w:rsidR="00C71726" w:rsidRDefault="00C71726">
            <w:pPr>
              <w:rPr>
                <w:sz w:val="20"/>
              </w:rPr>
            </w:pPr>
          </w:p>
          <w:p w:rsidR="00C71726" w:rsidRDefault="00C71726">
            <w:pPr>
              <w:rPr>
                <w:sz w:val="20"/>
              </w:rPr>
            </w:pPr>
          </w:p>
          <w:p w:rsidR="00C71726" w:rsidRDefault="00495553">
            <w:pPr>
              <w:rPr>
                <w:sz w:val="20"/>
              </w:rPr>
            </w:pPr>
            <w:r>
              <w:rPr>
                <w:noProof/>
                <w:sz w:val="20"/>
                <w:lang w:eastAsia="lt-LT"/>
              </w:rPr>
              <w:drawing>
                <wp:inline distT="0" distB="0" distL="0" distR="0" wp14:anchorId="487CA180" wp14:editId="704C990B">
                  <wp:extent cx="714375" cy="733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inline>
              </w:drawing>
            </w:r>
          </w:p>
        </w:tc>
      </w:tr>
      <w:tr w:rsidR="00C71726">
        <w:trPr>
          <w:trHeight w:val="272"/>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50 kg</w:t>
            </w:r>
          </w:p>
        </w:tc>
        <w:tc>
          <w:tcPr>
            <w:tcW w:w="152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0,5</w:t>
            </w:r>
          </w:p>
        </w:tc>
        <w:tc>
          <w:tcPr>
            <w:tcW w:w="1341"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0,5</w:t>
            </w:r>
          </w:p>
        </w:tc>
        <w:tc>
          <w:tcPr>
            <w:tcW w:w="187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0,5</w:t>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0,5</w:t>
            </w:r>
          </w:p>
        </w:tc>
        <w:tc>
          <w:tcPr>
            <w:tcW w:w="174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0,5</w:t>
            </w:r>
          </w:p>
        </w:tc>
      </w:tr>
      <w:tr w:rsidR="00C71726">
        <w:trPr>
          <w:trHeight w:val="558"/>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50 iki &lt; 100 kg</w:t>
            </w:r>
          </w:p>
        </w:tc>
        <w:tc>
          <w:tcPr>
            <w:tcW w:w="152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1341"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187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174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r>
      <w:tr w:rsidR="00C71726">
        <w:trPr>
          <w:trHeight w:val="543"/>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100 iki &lt; 200 kg</w:t>
            </w:r>
          </w:p>
        </w:tc>
        <w:tc>
          <w:tcPr>
            <w:tcW w:w="152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1,5</w:t>
            </w:r>
          </w:p>
        </w:tc>
        <w:tc>
          <w:tcPr>
            <w:tcW w:w="1341" w:type="dxa"/>
            <w:gridSpan w:val="2"/>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2</w:t>
            </w:r>
          </w:p>
        </w:tc>
        <w:tc>
          <w:tcPr>
            <w:tcW w:w="187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1,5</w:t>
            </w:r>
          </w:p>
        </w:tc>
        <w:tc>
          <w:tcPr>
            <w:tcW w:w="1746"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r>
      <w:tr w:rsidR="00C71726">
        <w:trPr>
          <w:trHeight w:val="558"/>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200 iki &lt; 300 kg</w:t>
            </w:r>
          </w:p>
        </w:tc>
        <w:tc>
          <w:tcPr>
            <w:tcW w:w="152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1341" w:type="dxa"/>
            <w:gridSpan w:val="2"/>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4</w:t>
            </w:r>
          </w:p>
        </w:tc>
        <w:tc>
          <w:tcPr>
            <w:tcW w:w="187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w:t>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1746" w:type="dxa"/>
            <w:gridSpan w:val="2"/>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4</w:t>
            </w:r>
          </w:p>
        </w:tc>
      </w:tr>
      <w:tr w:rsidR="00C71726">
        <w:trPr>
          <w:trHeight w:val="543"/>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300 iki &lt; 400 kg</w:t>
            </w:r>
          </w:p>
        </w:tc>
        <w:tc>
          <w:tcPr>
            <w:tcW w:w="1520"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w:t>
            </w:r>
          </w:p>
        </w:tc>
        <w:tc>
          <w:tcPr>
            <w:tcW w:w="1341"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876" w:type="dxa"/>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4</w:t>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3</w:t>
            </w:r>
          </w:p>
        </w:tc>
        <w:tc>
          <w:tcPr>
            <w:tcW w:w="1746"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r>
      <w:tr w:rsidR="00C71726">
        <w:trPr>
          <w:trHeight w:val="558"/>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400 iki &lt; 600 kg</w:t>
            </w:r>
          </w:p>
        </w:tc>
        <w:tc>
          <w:tcPr>
            <w:tcW w:w="1520" w:type="dxa"/>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4</w:t>
            </w:r>
          </w:p>
        </w:tc>
        <w:tc>
          <w:tcPr>
            <w:tcW w:w="1341"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876" w:type="dxa"/>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5</w:t>
            </w: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c>
          <w:tcPr>
            <w:tcW w:w="1746"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r>
      <w:tr w:rsidR="00C71726">
        <w:trPr>
          <w:trHeight w:val="543"/>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600 iki &lt; 1000 kg</w:t>
            </w:r>
          </w:p>
        </w:tc>
        <w:tc>
          <w:tcPr>
            <w:tcW w:w="1520" w:type="dxa"/>
            <w:tcBorders>
              <w:top w:val="single" w:sz="4" w:space="0" w:color="auto"/>
              <w:left w:val="single" w:sz="4" w:space="0" w:color="auto"/>
              <w:bottom w:val="single" w:sz="4" w:space="0" w:color="auto"/>
              <w:right w:val="single" w:sz="4" w:space="0" w:color="auto"/>
            </w:tcBorders>
            <w:shd w:val="clear" w:color="auto" w:fill="C0C0C0"/>
          </w:tcPr>
          <w:p w:rsidR="00C71726" w:rsidRDefault="00495553">
            <w:pPr>
              <w:jc w:val="center"/>
              <w:rPr>
                <w:sz w:val="20"/>
              </w:rPr>
            </w:pPr>
            <w:r>
              <w:rPr>
                <w:sz w:val="20"/>
              </w:rPr>
              <w:t>5</w:t>
            </w:r>
          </w:p>
        </w:tc>
        <w:tc>
          <w:tcPr>
            <w:tcW w:w="1341"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876" w:type="dxa"/>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618"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5</w:t>
            </w:r>
          </w:p>
        </w:tc>
        <w:tc>
          <w:tcPr>
            <w:tcW w:w="1746"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r>
      <w:tr w:rsidR="00C71726">
        <w:trPr>
          <w:trHeight w:val="287"/>
        </w:trPr>
        <w:tc>
          <w:tcPr>
            <w:tcW w:w="1536"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lastRenderedPageBreak/>
              <w:t>≥ 1000 kg</w:t>
            </w:r>
          </w:p>
        </w:tc>
        <w:tc>
          <w:tcPr>
            <w:tcW w:w="1520" w:type="dxa"/>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341"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876" w:type="dxa"/>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618" w:type="dxa"/>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1746"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r>
      <w:tr w:rsidR="00C71726">
        <w:trPr>
          <w:gridAfter w:val="1"/>
          <w:wAfter w:w="58" w:type="dxa"/>
          <w:cantSplit/>
          <w:trHeight w:val="807"/>
        </w:trPr>
        <w:tc>
          <w:tcPr>
            <w:tcW w:w="1533" w:type="dxa"/>
            <w:tcBorders>
              <w:top w:val="single" w:sz="4" w:space="0" w:color="auto"/>
              <w:left w:val="single" w:sz="4" w:space="0" w:color="auto"/>
              <w:bottom w:val="single" w:sz="4" w:space="0" w:color="auto"/>
              <w:right w:val="single" w:sz="4" w:space="0" w:color="auto"/>
            </w:tcBorders>
          </w:tcPr>
          <w:p w:rsidR="00C71726" w:rsidRDefault="00C71726">
            <w:pPr>
              <w:jc w:val="both"/>
              <w:rPr>
                <w:sz w:val="20"/>
              </w:rPr>
            </w:pPr>
          </w:p>
          <w:p w:rsidR="00C71726" w:rsidRDefault="00495553">
            <w:pPr>
              <w:jc w:val="center"/>
              <w:rPr>
                <w:sz w:val="20"/>
              </w:rPr>
            </w:pPr>
            <w:r>
              <w:rPr>
                <w:b/>
                <w:sz w:val="20"/>
              </w:rPr>
              <w:t>Slystant</w:t>
            </w:r>
          </w:p>
          <w:p w:rsidR="00C71726" w:rsidRDefault="00C71726">
            <w:pPr>
              <w:jc w:val="both"/>
              <w:rPr>
                <w:sz w:val="20"/>
              </w:rPr>
            </w:pPr>
          </w:p>
        </w:tc>
        <w:tc>
          <w:tcPr>
            <w:tcW w:w="2479" w:type="dxa"/>
            <w:gridSpan w:val="2"/>
            <w:tcBorders>
              <w:top w:val="single" w:sz="4" w:space="0" w:color="auto"/>
              <w:left w:val="single" w:sz="4" w:space="0" w:color="auto"/>
              <w:bottom w:val="single" w:sz="4" w:space="0" w:color="auto"/>
              <w:right w:val="single" w:sz="4" w:space="0" w:color="auto"/>
            </w:tcBorders>
          </w:tcPr>
          <w:p w:rsidR="00C71726" w:rsidRDefault="00495553">
            <w:pPr>
              <w:jc w:val="both"/>
              <w:rPr>
                <w:sz w:val="20"/>
              </w:rPr>
            </w:pPr>
            <w:r>
              <w:rPr>
                <w:noProof/>
                <w:sz w:val="20"/>
                <w:lang w:eastAsia="lt-LT"/>
              </w:rPr>
              <w:drawing>
                <wp:inline distT="0" distB="0" distL="0" distR="0" wp14:anchorId="45982A44" wp14:editId="799A4280">
                  <wp:extent cx="1276350"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533400"/>
                          </a:xfrm>
                          <a:prstGeom prst="rect">
                            <a:avLst/>
                          </a:prstGeom>
                          <a:noFill/>
                          <a:ln>
                            <a:noFill/>
                          </a:ln>
                        </pic:spPr>
                      </pic:pic>
                    </a:graphicData>
                  </a:graphic>
                </wp:inline>
              </w:drawing>
            </w:r>
          </w:p>
        </w:tc>
        <w:tc>
          <w:tcPr>
            <w:tcW w:w="5567" w:type="dxa"/>
            <w:gridSpan w:val="4"/>
            <w:vMerge w:val="restart"/>
            <w:tcBorders>
              <w:top w:val="nil"/>
              <w:left w:val="single" w:sz="4" w:space="0" w:color="auto"/>
              <w:bottom w:val="nil"/>
              <w:right w:val="nil"/>
            </w:tcBorders>
          </w:tcPr>
          <w:p w:rsidR="00C71726" w:rsidRDefault="00495553">
            <w:pPr>
              <w:jc w:val="both"/>
              <w:rPr>
                <w:b/>
                <w:color w:val="000000"/>
                <w:szCs w:val="24"/>
              </w:rPr>
            </w:pPr>
            <w:r>
              <w:rPr>
                <w:b/>
                <w:color w:val="000000"/>
                <w:szCs w:val="24"/>
              </w:rPr>
              <w:t xml:space="preserve">Pilkos lentelės skiltys: </w:t>
            </w:r>
          </w:p>
          <w:p w:rsidR="00C71726" w:rsidRDefault="00495553">
            <w:pPr>
              <w:jc w:val="both"/>
              <w:rPr>
                <w:szCs w:val="24"/>
              </w:rPr>
            </w:pPr>
            <w:r>
              <w:rPr>
                <w:color w:val="000000"/>
                <w:szCs w:val="24"/>
              </w:rPr>
              <w:t>įtaka pavojinga, nes vežimėlio/krovinio judėjimo kontroliavimas</w:t>
            </w:r>
            <w:r>
              <w:rPr>
                <w:szCs w:val="24"/>
              </w:rPr>
              <w:t xml:space="preserve"> labai priklauso nuo meistriškumo ir fizinės jėgos.</w:t>
            </w:r>
          </w:p>
          <w:p w:rsidR="00C71726" w:rsidRDefault="00C71726">
            <w:pPr>
              <w:jc w:val="both"/>
              <w:rPr>
                <w:szCs w:val="24"/>
              </w:rPr>
            </w:pPr>
          </w:p>
          <w:p w:rsidR="00C71726" w:rsidRDefault="00495553">
            <w:pPr>
              <w:jc w:val="both"/>
              <w:rPr>
                <w:b/>
                <w:szCs w:val="24"/>
              </w:rPr>
            </w:pPr>
            <w:r>
              <w:rPr>
                <w:b/>
                <w:szCs w:val="24"/>
              </w:rPr>
              <w:t xml:space="preserve">Brūkšniuotos lentelės skiltys: </w:t>
            </w:r>
          </w:p>
          <w:p w:rsidR="00C71726" w:rsidRDefault="00495553">
            <w:pPr>
              <w:jc w:val="both"/>
              <w:rPr>
                <w:sz w:val="20"/>
              </w:rPr>
            </w:pPr>
            <w:r>
              <w:rPr>
                <w:szCs w:val="24"/>
              </w:rPr>
              <w:t>turėtumėte vengti, nes veiksmui atlikti reikalinga jėga gali viršyti maksimalią kūno jėgą.</w:t>
            </w:r>
          </w:p>
        </w:tc>
      </w:tr>
      <w:tr w:rsidR="00C71726">
        <w:trPr>
          <w:gridAfter w:val="1"/>
          <w:wAfter w:w="58" w:type="dxa"/>
          <w:cantSplit/>
          <w:trHeight w:val="219"/>
        </w:trPr>
        <w:tc>
          <w:tcPr>
            <w:tcW w:w="1533"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 kg</w:t>
            </w:r>
          </w:p>
        </w:tc>
        <w:tc>
          <w:tcPr>
            <w:tcW w:w="247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w:t>
            </w:r>
          </w:p>
        </w:tc>
        <w:tc>
          <w:tcPr>
            <w:tcW w:w="5567" w:type="dxa"/>
            <w:gridSpan w:val="4"/>
            <w:vMerge/>
            <w:tcBorders>
              <w:top w:val="nil"/>
              <w:left w:val="single" w:sz="4" w:space="0" w:color="auto"/>
              <w:bottom w:val="nil"/>
              <w:right w:val="nil"/>
            </w:tcBorders>
            <w:vAlign w:val="center"/>
          </w:tcPr>
          <w:p w:rsidR="00C71726" w:rsidRDefault="00C71726">
            <w:pPr>
              <w:rPr>
                <w:sz w:val="20"/>
              </w:rPr>
            </w:pPr>
          </w:p>
        </w:tc>
      </w:tr>
      <w:tr w:rsidR="00C71726">
        <w:trPr>
          <w:gridAfter w:val="1"/>
          <w:wAfter w:w="58" w:type="dxa"/>
          <w:cantSplit/>
          <w:trHeight w:val="219"/>
        </w:trPr>
        <w:tc>
          <w:tcPr>
            <w:tcW w:w="1533"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25 kg</w:t>
            </w:r>
          </w:p>
        </w:tc>
        <w:tc>
          <w:tcPr>
            <w:tcW w:w="247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w:t>
            </w:r>
          </w:p>
        </w:tc>
        <w:tc>
          <w:tcPr>
            <w:tcW w:w="5567" w:type="dxa"/>
            <w:gridSpan w:val="4"/>
            <w:vMerge/>
            <w:tcBorders>
              <w:top w:val="nil"/>
              <w:left w:val="single" w:sz="4" w:space="0" w:color="auto"/>
              <w:bottom w:val="nil"/>
              <w:right w:val="nil"/>
            </w:tcBorders>
            <w:vAlign w:val="center"/>
          </w:tcPr>
          <w:p w:rsidR="00C71726" w:rsidRDefault="00C71726">
            <w:pPr>
              <w:rPr>
                <w:sz w:val="20"/>
              </w:rPr>
            </w:pPr>
          </w:p>
        </w:tc>
      </w:tr>
      <w:tr w:rsidR="00C71726">
        <w:trPr>
          <w:gridAfter w:val="1"/>
          <w:wAfter w:w="58" w:type="dxa"/>
          <w:cantSplit/>
          <w:trHeight w:val="219"/>
        </w:trPr>
        <w:tc>
          <w:tcPr>
            <w:tcW w:w="1533"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25 iki &lt; 50 kg</w:t>
            </w:r>
          </w:p>
        </w:tc>
        <w:tc>
          <w:tcPr>
            <w:tcW w:w="2479"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4</w:t>
            </w:r>
          </w:p>
        </w:tc>
        <w:tc>
          <w:tcPr>
            <w:tcW w:w="5567" w:type="dxa"/>
            <w:gridSpan w:val="4"/>
            <w:vMerge/>
            <w:tcBorders>
              <w:top w:val="nil"/>
              <w:left w:val="single" w:sz="4" w:space="0" w:color="auto"/>
              <w:bottom w:val="nil"/>
              <w:right w:val="nil"/>
            </w:tcBorders>
            <w:vAlign w:val="center"/>
          </w:tcPr>
          <w:p w:rsidR="00C71726" w:rsidRDefault="00C71726">
            <w:pPr>
              <w:rPr>
                <w:sz w:val="20"/>
              </w:rPr>
            </w:pPr>
          </w:p>
        </w:tc>
      </w:tr>
      <w:tr w:rsidR="00C71726">
        <w:trPr>
          <w:gridAfter w:val="1"/>
          <w:wAfter w:w="58" w:type="dxa"/>
          <w:cantSplit/>
          <w:trHeight w:val="367"/>
        </w:trPr>
        <w:tc>
          <w:tcPr>
            <w:tcW w:w="1533"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50 kg</w:t>
            </w:r>
          </w:p>
        </w:tc>
        <w:tc>
          <w:tcPr>
            <w:tcW w:w="2479" w:type="dxa"/>
            <w:gridSpan w:val="2"/>
            <w:tcBorders>
              <w:top w:val="single" w:sz="4" w:space="0" w:color="auto"/>
              <w:left w:val="single" w:sz="4" w:space="0" w:color="auto"/>
              <w:bottom w:val="single" w:sz="4" w:space="0" w:color="auto"/>
              <w:right w:val="single" w:sz="4" w:space="0" w:color="auto"/>
            </w:tcBorders>
            <w:shd w:val="diagStripe" w:color="auto" w:fill="auto"/>
          </w:tcPr>
          <w:p w:rsidR="00C71726" w:rsidRDefault="00C71726">
            <w:pPr>
              <w:jc w:val="center"/>
              <w:rPr>
                <w:sz w:val="20"/>
              </w:rPr>
            </w:pPr>
          </w:p>
        </w:tc>
        <w:tc>
          <w:tcPr>
            <w:tcW w:w="5567" w:type="dxa"/>
            <w:gridSpan w:val="4"/>
            <w:vMerge/>
            <w:tcBorders>
              <w:top w:val="nil"/>
              <w:left w:val="single" w:sz="4" w:space="0" w:color="auto"/>
              <w:bottom w:val="nil"/>
              <w:right w:val="nil"/>
            </w:tcBorders>
            <w:vAlign w:val="center"/>
          </w:tcPr>
          <w:p w:rsidR="00C71726" w:rsidRDefault="00C71726">
            <w:pPr>
              <w:rPr>
                <w:sz w:val="20"/>
              </w:rPr>
            </w:pPr>
          </w:p>
        </w:tc>
      </w:tr>
    </w:tbl>
    <w:p w:rsidR="00C71726" w:rsidRDefault="00495553">
      <w:pPr>
        <w:ind w:firstLine="709"/>
        <w:jc w:val="both"/>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5"/>
        <w:gridCol w:w="1659"/>
        <w:gridCol w:w="1773"/>
      </w:tblGrid>
      <w:tr w:rsidR="00C71726">
        <w:trPr>
          <w:cantSplit/>
          <w:trHeight w:val="274"/>
        </w:trPr>
        <w:tc>
          <w:tcPr>
            <w:tcW w:w="6248" w:type="dxa"/>
            <w:vMerge w:val="restart"/>
            <w:tcBorders>
              <w:top w:val="single" w:sz="4" w:space="0" w:color="auto"/>
              <w:left w:val="single" w:sz="4" w:space="0" w:color="auto"/>
              <w:bottom w:val="single" w:sz="4" w:space="0" w:color="auto"/>
              <w:right w:val="single" w:sz="4" w:space="0" w:color="auto"/>
            </w:tcBorders>
          </w:tcPr>
          <w:p w:rsidR="00C71726" w:rsidRDefault="00C71726">
            <w:pPr>
              <w:jc w:val="center"/>
              <w:rPr>
                <w:b/>
                <w:sz w:val="20"/>
              </w:rPr>
            </w:pPr>
          </w:p>
          <w:p w:rsidR="00C71726" w:rsidRDefault="00495553">
            <w:pPr>
              <w:jc w:val="center"/>
              <w:outlineLvl w:val="8"/>
              <w:rPr>
                <w:b/>
                <w:color w:val="000000"/>
                <w:sz w:val="20"/>
              </w:rPr>
            </w:pPr>
            <w:r>
              <w:rPr>
                <w:b/>
                <w:color w:val="000000"/>
                <w:sz w:val="20"/>
              </w:rPr>
              <w:t xml:space="preserve">Veiksmo </w:t>
            </w:r>
            <w:r>
              <w:rPr>
                <w:b/>
                <w:color w:val="000000"/>
                <w:sz w:val="20"/>
              </w:rPr>
              <w:t>tikslumas</w:t>
            </w:r>
          </w:p>
        </w:tc>
        <w:tc>
          <w:tcPr>
            <w:tcW w:w="3453" w:type="dxa"/>
            <w:gridSpan w:val="2"/>
            <w:tcBorders>
              <w:top w:val="single" w:sz="4" w:space="0" w:color="auto"/>
              <w:left w:val="single" w:sz="4" w:space="0" w:color="auto"/>
              <w:bottom w:val="single" w:sz="4" w:space="0" w:color="auto"/>
              <w:right w:val="single" w:sz="4" w:space="0" w:color="auto"/>
            </w:tcBorders>
          </w:tcPr>
          <w:p w:rsidR="00C71726" w:rsidRDefault="00495553">
            <w:pPr>
              <w:jc w:val="center"/>
              <w:rPr>
                <w:b/>
                <w:sz w:val="20"/>
              </w:rPr>
            </w:pPr>
            <w:r>
              <w:rPr>
                <w:b/>
                <w:sz w:val="20"/>
              </w:rPr>
              <w:t>Judėjimo greitis</w:t>
            </w:r>
          </w:p>
        </w:tc>
      </w:tr>
      <w:tr w:rsidR="00C71726">
        <w:trPr>
          <w:cantSplit/>
          <w:trHeight w:val="146"/>
        </w:trPr>
        <w:tc>
          <w:tcPr>
            <w:tcW w:w="6248" w:type="dxa"/>
            <w:vMerge/>
            <w:tcBorders>
              <w:top w:val="single" w:sz="4" w:space="0" w:color="auto"/>
              <w:left w:val="single" w:sz="4" w:space="0" w:color="auto"/>
              <w:bottom w:val="single" w:sz="4" w:space="0" w:color="auto"/>
              <w:right w:val="single" w:sz="4" w:space="0" w:color="auto"/>
            </w:tcBorders>
            <w:vAlign w:val="center"/>
          </w:tcPr>
          <w:p w:rsidR="00C71726" w:rsidRDefault="00C71726">
            <w:pPr>
              <w:rPr>
                <w:b/>
                <w:color w:val="000000"/>
                <w:sz w:val="20"/>
              </w:rPr>
            </w:pPr>
          </w:p>
        </w:tc>
        <w:tc>
          <w:tcPr>
            <w:tcW w:w="1669"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Lėtai (&lt; 0,8 m/s)</w:t>
            </w:r>
          </w:p>
        </w:tc>
        <w:tc>
          <w:tcPr>
            <w:tcW w:w="1784"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Gretai (0,8 – 1,3 m/s)</w:t>
            </w:r>
          </w:p>
        </w:tc>
      </w:tr>
      <w:tr w:rsidR="00C71726">
        <w:trPr>
          <w:trHeight w:val="837"/>
        </w:trPr>
        <w:tc>
          <w:tcPr>
            <w:tcW w:w="6248" w:type="dxa"/>
            <w:tcBorders>
              <w:top w:val="single" w:sz="4" w:space="0" w:color="auto"/>
              <w:left w:val="single" w:sz="4" w:space="0" w:color="auto"/>
              <w:bottom w:val="single" w:sz="4" w:space="0" w:color="auto"/>
              <w:right w:val="single" w:sz="4" w:space="0" w:color="auto"/>
            </w:tcBorders>
          </w:tcPr>
          <w:p w:rsidR="00C71726" w:rsidRDefault="00495553">
            <w:pPr>
              <w:rPr>
                <w:sz w:val="20"/>
                <w:szCs w:val="16"/>
              </w:rPr>
            </w:pPr>
            <w:r>
              <w:rPr>
                <w:sz w:val="20"/>
                <w:szCs w:val="16"/>
              </w:rPr>
              <w:t>Nedidelis:</w:t>
            </w:r>
          </w:p>
          <w:p w:rsidR="00C71726" w:rsidRDefault="00495553">
            <w:pPr>
              <w:tabs>
                <w:tab w:val="left" w:pos="120"/>
              </w:tabs>
              <w:jc w:val="both"/>
              <w:rPr>
                <w:sz w:val="20"/>
              </w:rPr>
            </w:pPr>
            <w:r>
              <w:rPr>
                <w:sz w:val="20"/>
              </w:rPr>
              <w:t>– nenustatytas judėjimo kelias;</w:t>
            </w:r>
          </w:p>
          <w:p w:rsidR="00C71726" w:rsidRDefault="00495553">
            <w:pPr>
              <w:tabs>
                <w:tab w:val="left" w:pos="120"/>
              </w:tabs>
              <w:jc w:val="both"/>
              <w:rPr>
                <w:sz w:val="20"/>
              </w:rPr>
            </w:pPr>
            <w:r>
              <w:rPr>
                <w:sz w:val="20"/>
              </w:rPr>
              <w:t>– krovinys gali nustoti riedėti arba sustoti ties kliūtimi;</w:t>
            </w:r>
          </w:p>
        </w:tc>
        <w:tc>
          <w:tcPr>
            <w:tcW w:w="1669"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1</w:t>
            </w:r>
          </w:p>
        </w:tc>
        <w:tc>
          <w:tcPr>
            <w:tcW w:w="1784"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2</w:t>
            </w:r>
          </w:p>
        </w:tc>
      </w:tr>
      <w:tr w:rsidR="00C71726">
        <w:trPr>
          <w:trHeight w:val="1127"/>
        </w:trPr>
        <w:tc>
          <w:tcPr>
            <w:tcW w:w="6248" w:type="dxa"/>
            <w:tcBorders>
              <w:top w:val="single" w:sz="4" w:space="0" w:color="auto"/>
              <w:left w:val="single" w:sz="4" w:space="0" w:color="auto"/>
              <w:bottom w:val="single" w:sz="4" w:space="0" w:color="auto"/>
              <w:right w:val="single" w:sz="4" w:space="0" w:color="auto"/>
            </w:tcBorders>
          </w:tcPr>
          <w:p w:rsidR="00C71726" w:rsidRDefault="00495553">
            <w:pPr>
              <w:jc w:val="both"/>
              <w:rPr>
                <w:sz w:val="20"/>
              </w:rPr>
            </w:pPr>
            <w:r>
              <w:rPr>
                <w:sz w:val="20"/>
              </w:rPr>
              <w:t>Didelis:</w:t>
            </w:r>
          </w:p>
          <w:p w:rsidR="00C71726" w:rsidRDefault="00495553">
            <w:pPr>
              <w:tabs>
                <w:tab w:val="left" w:pos="120"/>
              </w:tabs>
              <w:jc w:val="both"/>
              <w:rPr>
                <w:sz w:val="20"/>
              </w:rPr>
            </w:pPr>
            <w:r>
              <w:rPr>
                <w:sz w:val="20"/>
              </w:rPr>
              <w:t>– krovinys turi būti tikslioje padėtyje, kurios negalima keisti</w:t>
            </w:r>
          </w:p>
          <w:p w:rsidR="00C71726" w:rsidRDefault="00495553">
            <w:pPr>
              <w:tabs>
                <w:tab w:val="left" w:pos="120"/>
              </w:tabs>
              <w:jc w:val="both"/>
              <w:rPr>
                <w:sz w:val="20"/>
              </w:rPr>
            </w:pPr>
            <w:r>
              <w:rPr>
                <w:sz w:val="20"/>
              </w:rPr>
              <w:t xml:space="preserve">– </w:t>
            </w:r>
            <w:r>
              <w:rPr>
                <w:sz w:val="20"/>
              </w:rPr>
              <w:t>būtina nenukrypti nuo nustatyto judėjimo kelio</w:t>
            </w:r>
          </w:p>
          <w:p w:rsidR="00C71726" w:rsidRDefault="00495553">
            <w:pPr>
              <w:tabs>
                <w:tab w:val="left" w:pos="120"/>
              </w:tabs>
              <w:jc w:val="both"/>
              <w:rPr>
                <w:sz w:val="20"/>
              </w:rPr>
            </w:pPr>
            <w:r>
              <w:rPr>
                <w:sz w:val="20"/>
              </w:rPr>
              <w:t>– dažnai reikia keisti kryptį</w:t>
            </w:r>
          </w:p>
        </w:tc>
        <w:tc>
          <w:tcPr>
            <w:tcW w:w="1669"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2</w:t>
            </w:r>
          </w:p>
        </w:tc>
        <w:tc>
          <w:tcPr>
            <w:tcW w:w="1784"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4</w:t>
            </w:r>
          </w:p>
        </w:tc>
      </w:tr>
    </w:tbl>
    <w:p w:rsidR="00C71726" w:rsidRDefault="00495553">
      <w:pPr>
        <w:jc w:val="both"/>
      </w:pPr>
      <w:r>
        <w:t>Pastaba. Vidutinis ėjimo greitis – 1 m/s</w:t>
      </w:r>
    </w:p>
    <w:p w:rsidR="00C71726" w:rsidRDefault="00C71726">
      <w:pPr>
        <w:ind w:firstLine="709"/>
        <w:jc w:val="both"/>
      </w:pPr>
    </w:p>
    <w:p w:rsidR="00C71726" w:rsidRDefault="00C71726">
      <w:pPr>
        <w:ind w:firstLine="709"/>
        <w:jc w:val="both"/>
      </w:pPr>
    </w:p>
    <w:p w:rsidR="00C71726" w:rsidRDefault="00C71726">
      <w:pPr>
        <w:ind w:firstLine="709"/>
        <w:jc w:val="both"/>
      </w:pPr>
    </w:p>
    <w:p w:rsidR="00C71726" w:rsidRDefault="00495553">
      <w:pPr>
        <w:ind w:firstLine="709"/>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6060"/>
        <w:gridCol w:w="581"/>
      </w:tblGrid>
      <w:tr w:rsidR="00C71726">
        <w:trPr>
          <w:cantSplit/>
          <w:trHeight w:val="131"/>
        </w:trPr>
        <w:tc>
          <w:tcPr>
            <w:tcW w:w="2941" w:type="dxa"/>
            <w:tcBorders>
              <w:top w:val="single" w:sz="4" w:space="0" w:color="auto"/>
              <w:left w:val="single" w:sz="4" w:space="0" w:color="auto"/>
              <w:bottom w:val="single" w:sz="4" w:space="0" w:color="auto"/>
              <w:right w:val="nil"/>
            </w:tcBorders>
            <w:vAlign w:val="center"/>
          </w:tcPr>
          <w:p w:rsidR="00C71726" w:rsidRDefault="00495553">
            <w:pPr>
              <w:rPr>
                <w:b/>
                <w:sz w:val="20"/>
              </w:rPr>
            </w:pPr>
            <w:r>
              <w:rPr>
                <w:b/>
                <w:sz w:val="20"/>
              </w:rPr>
              <w:t>Kūno poza</w:t>
            </w:r>
            <w:r>
              <w:rPr>
                <w:b/>
                <w:sz w:val="20"/>
                <w:vertAlign w:val="superscript"/>
              </w:rPr>
              <w:t>1</w:t>
            </w:r>
          </w:p>
        </w:tc>
        <w:tc>
          <w:tcPr>
            <w:tcW w:w="5945" w:type="dxa"/>
            <w:tcBorders>
              <w:top w:val="single" w:sz="4" w:space="0" w:color="auto"/>
              <w:left w:val="nil"/>
              <w:bottom w:val="single" w:sz="4" w:space="0" w:color="auto"/>
              <w:right w:val="single" w:sz="4" w:space="0" w:color="auto"/>
            </w:tcBorders>
          </w:tcPr>
          <w:p w:rsidR="00C71726" w:rsidRDefault="00C71726">
            <w:pPr>
              <w:framePr w:hSpace="180" w:wrap="auto" w:vAnchor="text" w:hAnchor="page" w:x="1702" w:y="38"/>
              <w:jc w:val="both"/>
              <w:rPr>
                <w:sz w:val="20"/>
              </w:rPr>
            </w:pPr>
          </w:p>
        </w:tc>
        <w:tc>
          <w:tcPr>
            <w:tcW w:w="570" w:type="dxa"/>
            <w:tcBorders>
              <w:top w:val="single" w:sz="4" w:space="0" w:color="auto"/>
              <w:left w:val="single" w:sz="4" w:space="0" w:color="auto"/>
              <w:bottom w:val="single" w:sz="4" w:space="0" w:color="auto"/>
              <w:right w:val="single" w:sz="4" w:space="0" w:color="auto"/>
            </w:tcBorders>
            <w:vAlign w:val="center"/>
          </w:tcPr>
          <w:p w:rsidR="00C71726" w:rsidRDefault="00C71726">
            <w:pPr>
              <w:framePr w:hSpace="180" w:wrap="auto" w:vAnchor="text" w:hAnchor="page" w:x="1702" w:y="38"/>
              <w:jc w:val="center"/>
              <w:rPr>
                <w:sz w:val="20"/>
              </w:rPr>
            </w:pPr>
          </w:p>
        </w:tc>
      </w:tr>
      <w:tr w:rsidR="00C71726">
        <w:trPr>
          <w:cantSplit/>
          <w:trHeight w:val="567"/>
        </w:trPr>
        <w:tc>
          <w:tcPr>
            <w:tcW w:w="2941" w:type="dxa"/>
            <w:vMerge w:val="restart"/>
            <w:tcBorders>
              <w:top w:val="single" w:sz="4" w:space="0" w:color="auto"/>
              <w:left w:val="single" w:sz="4" w:space="0" w:color="auto"/>
              <w:right w:val="single" w:sz="4" w:space="0" w:color="auto"/>
            </w:tcBorders>
            <w:vAlign w:val="center"/>
          </w:tcPr>
          <w:p w:rsidR="00C71726" w:rsidRDefault="00495553">
            <w:pPr>
              <w:jc w:val="center"/>
              <w:rPr>
                <w:sz w:val="20"/>
              </w:rPr>
            </w:pPr>
            <w:r>
              <w:rPr>
                <w:noProof/>
                <w:sz w:val="20"/>
                <w:lang w:eastAsia="lt-LT"/>
              </w:rPr>
              <w:drawing>
                <wp:inline distT="0" distB="0" distL="0" distR="0" wp14:anchorId="2DF61380" wp14:editId="5456D7A9">
                  <wp:extent cx="1457325" cy="1457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5945" w:type="dxa"/>
            <w:tcBorders>
              <w:top w:val="single" w:sz="4" w:space="0" w:color="auto"/>
              <w:left w:val="single" w:sz="4" w:space="0" w:color="auto"/>
              <w:bottom w:val="single" w:sz="4" w:space="0" w:color="auto"/>
              <w:right w:val="single" w:sz="4" w:space="0" w:color="auto"/>
            </w:tcBorders>
          </w:tcPr>
          <w:p w:rsidR="00C71726" w:rsidRDefault="00495553">
            <w:pPr>
              <w:framePr w:hSpace="180" w:wrap="auto" w:vAnchor="text" w:hAnchor="page" w:x="1702" w:y="38"/>
              <w:rPr>
                <w:sz w:val="20"/>
              </w:rPr>
            </w:pPr>
            <w:r>
              <w:rPr>
                <w:sz w:val="20"/>
              </w:rPr>
              <w:t>Liemuo tiesus, nepasuktas į šoną</w:t>
            </w:r>
          </w:p>
        </w:tc>
        <w:tc>
          <w:tcPr>
            <w:tcW w:w="570" w:type="dxa"/>
            <w:tcBorders>
              <w:top w:val="single" w:sz="4" w:space="0" w:color="auto"/>
              <w:left w:val="single" w:sz="4" w:space="0" w:color="auto"/>
              <w:bottom w:val="single" w:sz="4" w:space="0" w:color="auto"/>
              <w:right w:val="single" w:sz="4" w:space="0" w:color="auto"/>
            </w:tcBorders>
            <w:vAlign w:val="center"/>
          </w:tcPr>
          <w:p w:rsidR="00C71726" w:rsidRDefault="00495553">
            <w:pPr>
              <w:framePr w:hSpace="180" w:wrap="auto" w:vAnchor="text" w:hAnchor="page" w:x="1702" w:y="38"/>
              <w:jc w:val="center"/>
              <w:rPr>
                <w:sz w:val="20"/>
              </w:rPr>
            </w:pPr>
            <w:r>
              <w:rPr>
                <w:sz w:val="20"/>
              </w:rPr>
              <w:t>1</w:t>
            </w:r>
          </w:p>
        </w:tc>
      </w:tr>
      <w:tr w:rsidR="00C71726">
        <w:trPr>
          <w:cantSplit/>
          <w:trHeight w:val="710"/>
        </w:trPr>
        <w:tc>
          <w:tcPr>
            <w:tcW w:w="2941" w:type="dxa"/>
            <w:vMerge/>
            <w:tcBorders>
              <w:left w:val="single" w:sz="4" w:space="0" w:color="auto"/>
              <w:right w:val="single" w:sz="4" w:space="0" w:color="auto"/>
            </w:tcBorders>
            <w:vAlign w:val="center"/>
          </w:tcPr>
          <w:p w:rsidR="00C71726" w:rsidRDefault="00C71726">
            <w:pPr>
              <w:rPr>
                <w:sz w:val="20"/>
              </w:rPr>
            </w:pPr>
          </w:p>
        </w:tc>
        <w:tc>
          <w:tcPr>
            <w:tcW w:w="5945" w:type="dxa"/>
            <w:tcBorders>
              <w:top w:val="single" w:sz="4" w:space="0" w:color="auto"/>
              <w:left w:val="single" w:sz="4" w:space="0" w:color="auto"/>
              <w:bottom w:val="single" w:sz="4" w:space="0" w:color="auto"/>
              <w:right w:val="single" w:sz="4" w:space="0" w:color="auto"/>
            </w:tcBorders>
          </w:tcPr>
          <w:p w:rsidR="00C71726" w:rsidRDefault="00495553">
            <w:pPr>
              <w:framePr w:hSpace="180" w:wrap="auto" w:vAnchor="text" w:hAnchor="page" w:x="1702" w:y="38"/>
              <w:rPr>
                <w:sz w:val="20"/>
              </w:rPr>
            </w:pPr>
            <w:r>
              <w:rPr>
                <w:sz w:val="20"/>
              </w:rPr>
              <w:t>Liemuo kiek palenktas į priekį arba nedaug pasuktas į šoną (traukiant iš</w:t>
            </w:r>
            <w:r>
              <w:rPr>
                <w:sz w:val="20"/>
              </w:rPr>
              <w:t xml:space="preserve"> vienos pusės)</w:t>
            </w:r>
          </w:p>
        </w:tc>
        <w:tc>
          <w:tcPr>
            <w:tcW w:w="570" w:type="dxa"/>
            <w:tcBorders>
              <w:top w:val="single" w:sz="4" w:space="0" w:color="auto"/>
              <w:left w:val="single" w:sz="4" w:space="0" w:color="auto"/>
              <w:bottom w:val="single" w:sz="4" w:space="0" w:color="auto"/>
              <w:right w:val="single" w:sz="4" w:space="0" w:color="auto"/>
            </w:tcBorders>
            <w:vAlign w:val="center"/>
          </w:tcPr>
          <w:p w:rsidR="00C71726" w:rsidRDefault="00495553">
            <w:pPr>
              <w:framePr w:hSpace="180" w:wrap="auto" w:vAnchor="text" w:hAnchor="page" w:x="1702" w:y="38"/>
              <w:jc w:val="center"/>
              <w:rPr>
                <w:sz w:val="20"/>
              </w:rPr>
            </w:pPr>
            <w:r>
              <w:rPr>
                <w:sz w:val="20"/>
              </w:rPr>
              <w:t>2</w:t>
            </w:r>
          </w:p>
        </w:tc>
      </w:tr>
      <w:tr w:rsidR="00C71726">
        <w:trPr>
          <w:cantSplit/>
          <w:trHeight w:val="561"/>
        </w:trPr>
        <w:tc>
          <w:tcPr>
            <w:tcW w:w="2941" w:type="dxa"/>
            <w:vMerge/>
            <w:tcBorders>
              <w:left w:val="single" w:sz="4" w:space="0" w:color="auto"/>
              <w:right w:val="single" w:sz="4" w:space="0" w:color="auto"/>
            </w:tcBorders>
            <w:vAlign w:val="center"/>
          </w:tcPr>
          <w:p w:rsidR="00C71726" w:rsidRDefault="00C71726">
            <w:pPr>
              <w:rPr>
                <w:sz w:val="20"/>
              </w:rPr>
            </w:pPr>
          </w:p>
        </w:tc>
        <w:tc>
          <w:tcPr>
            <w:tcW w:w="5945" w:type="dxa"/>
            <w:tcBorders>
              <w:top w:val="single" w:sz="4" w:space="0" w:color="auto"/>
              <w:left w:val="single" w:sz="4" w:space="0" w:color="auto"/>
              <w:bottom w:val="single" w:sz="4" w:space="0" w:color="auto"/>
              <w:right w:val="single" w:sz="4" w:space="0" w:color="auto"/>
            </w:tcBorders>
          </w:tcPr>
          <w:p w:rsidR="00C71726" w:rsidRDefault="00495553">
            <w:pPr>
              <w:framePr w:hSpace="180" w:wrap="auto" w:vAnchor="text" w:hAnchor="page" w:x="1702" w:y="38"/>
              <w:rPr>
                <w:sz w:val="20"/>
              </w:rPr>
            </w:pPr>
            <w:r>
              <w:rPr>
                <w:sz w:val="20"/>
              </w:rPr>
              <w:t>Kūnas labai palinkęs judėjimo kryptimi, pritūpimas, klūpėjimas, pasilenkimas</w:t>
            </w:r>
          </w:p>
        </w:tc>
        <w:tc>
          <w:tcPr>
            <w:tcW w:w="570" w:type="dxa"/>
            <w:tcBorders>
              <w:top w:val="single" w:sz="4" w:space="0" w:color="auto"/>
              <w:left w:val="single" w:sz="4" w:space="0" w:color="auto"/>
              <w:bottom w:val="single" w:sz="4" w:space="0" w:color="auto"/>
              <w:right w:val="single" w:sz="4" w:space="0" w:color="auto"/>
            </w:tcBorders>
            <w:vAlign w:val="center"/>
          </w:tcPr>
          <w:p w:rsidR="00C71726" w:rsidRDefault="00495553">
            <w:pPr>
              <w:framePr w:hSpace="180" w:wrap="auto" w:vAnchor="text" w:hAnchor="page" w:x="1702" w:y="38"/>
              <w:jc w:val="center"/>
              <w:rPr>
                <w:sz w:val="20"/>
              </w:rPr>
            </w:pPr>
            <w:r>
              <w:rPr>
                <w:sz w:val="20"/>
              </w:rPr>
              <w:t>4</w:t>
            </w:r>
          </w:p>
        </w:tc>
      </w:tr>
      <w:tr w:rsidR="00C71726">
        <w:trPr>
          <w:cantSplit/>
          <w:trHeight w:val="526"/>
        </w:trPr>
        <w:tc>
          <w:tcPr>
            <w:tcW w:w="2941" w:type="dxa"/>
            <w:vMerge/>
            <w:tcBorders>
              <w:left w:val="single" w:sz="4" w:space="0" w:color="auto"/>
              <w:bottom w:val="single" w:sz="4" w:space="0" w:color="auto"/>
              <w:right w:val="single" w:sz="4" w:space="0" w:color="auto"/>
            </w:tcBorders>
            <w:vAlign w:val="center"/>
          </w:tcPr>
          <w:p w:rsidR="00C71726" w:rsidRDefault="00C71726">
            <w:pPr>
              <w:rPr>
                <w:sz w:val="20"/>
              </w:rPr>
            </w:pPr>
          </w:p>
        </w:tc>
        <w:tc>
          <w:tcPr>
            <w:tcW w:w="5945" w:type="dxa"/>
            <w:tcBorders>
              <w:top w:val="single" w:sz="4" w:space="0" w:color="auto"/>
              <w:left w:val="single" w:sz="4" w:space="0" w:color="auto"/>
              <w:bottom w:val="single" w:sz="4" w:space="0" w:color="auto"/>
              <w:right w:val="single" w:sz="4" w:space="0" w:color="auto"/>
            </w:tcBorders>
          </w:tcPr>
          <w:p w:rsidR="00C71726" w:rsidRDefault="00495553">
            <w:pPr>
              <w:framePr w:hSpace="180" w:wrap="auto" w:vAnchor="text" w:hAnchor="page" w:x="1702" w:y="38"/>
              <w:rPr>
                <w:sz w:val="20"/>
              </w:rPr>
            </w:pPr>
            <w:r>
              <w:rPr>
                <w:sz w:val="20"/>
              </w:rPr>
              <w:t>Pasilenkimas ir pasisukimas tuo pačiu metu</w:t>
            </w:r>
          </w:p>
        </w:tc>
        <w:tc>
          <w:tcPr>
            <w:tcW w:w="570" w:type="dxa"/>
            <w:tcBorders>
              <w:top w:val="single" w:sz="4" w:space="0" w:color="auto"/>
              <w:left w:val="single" w:sz="4" w:space="0" w:color="auto"/>
              <w:bottom w:val="single" w:sz="4" w:space="0" w:color="auto"/>
              <w:right w:val="single" w:sz="4" w:space="0" w:color="auto"/>
            </w:tcBorders>
            <w:vAlign w:val="center"/>
          </w:tcPr>
          <w:p w:rsidR="00C71726" w:rsidRDefault="00495553">
            <w:pPr>
              <w:framePr w:hSpace="180" w:wrap="auto" w:vAnchor="text" w:hAnchor="page" w:x="1702" w:y="38"/>
              <w:jc w:val="center"/>
              <w:rPr>
                <w:sz w:val="20"/>
              </w:rPr>
            </w:pPr>
            <w:r>
              <w:rPr>
                <w:sz w:val="20"/>
              </w:rPr>
              <w:t>8</w:t>
            </w:r>
          </w:p>
        </w:tc>
      </w:tr>
    </w:tbl>
    <w:p w:rsidR="00C71726" w:rsidRDefault="00495553">
      <w:pPr>
        <w:jc w:val="both"/>
        <w:rPr>
          <w:sz w:val="20"/>
        </w:rPr>
      </w:pPr>
      <w:r>
        <w:rPr>
          <w:sz w:val="20"/>
          <w:vertAlign w:val="superscript"/>
        </w:rPr>
        <w:t>1</w:t>
      </w:r>
      <w:r>
        <w:rPr>
          <w:sz w:val="20"/>
        </w:rPr>
        <w:t xml:space="preserve"> Nurodykite tipinę kūno padėtį. Jeigu privažiuojant, stabdant arba formuojant reikia daugiau pasilenkti itin retai, į tai nekreipkite dėmesio.</w:t>
      </w:r>
    </w:p>
    <w:p w:rsidR="00C71726" w:rsidRDefault="00495553">
      <w:pPr>
        <w:ind w:firstLine="709"/>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1"/>
        <w:gridCol w:w="716"/>
      </w:tblGrid>
      <w:tr w:rsidR="00C71726">
        <w:tc>
          <w:tcPr>
            <w:tcW w:w="9714" w:type="dxa"/>
            <w:gridSpan w:val="2"/>
            <w:tcBorders>
              <w:top w:val="single" w:sz="4" w:space="0" w:color="auto"/>
              <w:left w:val="single" w:sz="4" w:space="0" w:color="auto"/>
              <w:bottom w:val="single" w:sz="4" w:space="0" w:color="auto"/>
              <w:right w:val="single" w:sz="4" w:space="0" w:color="auto"/>
            </w:tcBorders>
          </w:tcPr>
          <w:p w:rsidR="00C71726" w:rsidRDefault="00495553">
            <w:pPr>
              <w:rPr>
                <w:b/>
                <w:kern w:val="28"/>
                <w:sz w:val="20"/>
              </w:rPr>
            </w:pPr>
            <w:r>
              <w:rPr>
                <w:b/>
                <w:kern w:val="28"/>
                <w:sz w:val="20"/>
              </w:rPr>
              <w:t>Įvykdymo sąlygos</w:t>
            </w:r>
          </w:p>
        </w:tc>
      </w:tr>
      <w:tr w:rsidR="00C71726">
        <w:tc>
          <w:tcPr>
            <w:tcW w:w="8994"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b/>
                <w:sz w:val="20"/>
              </w:rPr>
              <w:t>Geros:</w:t>
            </w:r>
            <w:r>
              <w:rPr>
                <w:sz w:val="20"/>
              </w:rPr>
              <w:t xml:space="preserve"> grindys arba kitas paviršius lygus, tvirtas, sausas; be nuolydžio; patalpoje nėra kli</w:t>
            </w:r>
            <w:r>
              <w:rPr>
                <w:sz w:val="20"/>
              </w:rPr>
              <w:t>ūčių, ratukai arba ratai sukasi lengvai, nesusidėvėję ratų guoliai</w:t>
            </w:r>
          </w:p>
        </w:tc>
        <w:tc>
          <w:tcPr>
            <w:tcW w:w="72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0</w:t>
            </w:r>
          </w:p>
        </w:tc>
      </w:tr>
      <w:tr w:rsidR="00C71726">
        <w:tc>
          <w:tcPr>
            <w:tcW w:w="8994"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b/>
                <w:sz w:val="20"/>
              </w:rPr>
              <w:t>Ribotos:</w:t>
            </w:r>
            <w:r>
              <w:rPr>
                <w:sz w:val="20"/>
              </w:rPr>
              <w:t xml:space="preserve"> grindys purvinos, truputį nelygios, smegios, nedidelis 2° neviršijantis pasvirimas; kliūtys patalpoje, kurias reikia aplenkti; ratukai arba ratai purvini, sunkiau sukasi, išdilę guoliai</w:t>
            </w:r>
          </w:p>
        </w:tc>
        <w:tc>
          <w:tcPr>
            <w:tcW w:w="72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2</w:t>
            </w:r>
          </w:p>
        </w:tc>
      </w:tr>
      <w:tr w:rsidR="00C71726">
        <w:tc>
          <w:tcPr>
            <w:tcW w:w="8994"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b/>
                <w:sz w:val="20"/>
              </w:rPr>
              <w:t>Sunkios:</w:t>
            </w:r>
            <w:r>
              <w:rPr>
                <w:sz w:val="20"/>
              </w:rPr>
              <w:t xml:space="preserve"> netvirtas arba nepakankamai gerai išgrįstas važiavimo kel</w:t>
            </w:r>
            <w:r>
              <w:rPr>
                <w:sz w:val="20"/>
              </w:rPr>
              <w:t>ias, išmuštos duobės, daug purvo; nuolydis nuo 2 iki 5°; prieš pradedant važiuoti, vežimėlius būtina „išjudinti“; ratukai arba ratai purvini, labai sunkiai sukasi</w:t>
            </w:r>
          </w:p>
        </w:tc>
        <w:tc>
          <w:tcPr>
            <w:tcW w:w="72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4</w:t>
            </w:r>
          </w:p>
        </w:tc>
      </w:tr>
      <w:tr w:rsidR="00C71726">
        <w:tc>
          <w:tcPr>
            <w:tcW w:w="8994" w:type="dxa"/>
            <w:tcBorders>
              <w:top w:val="single" w:sz="4" w:space="0" w:color="auto"/>
              <w:left w:val="single" w:sz="4" w:space="0" w:color="auto"/>
              <w:bottom w:val="single" w:sz="4" w:space="0" w:color="auto"/>
              <w:right w:val="single" w:sz="4" w:space="0" w:color="auto"/>
            </w:tcBorders>
          </w:tcPr>
          <w:p w:rsidR="00C71726" w:rsidRDefault="00495553">
            <w:pPr>
              <w:rPr>
                <w:sz w:val="20"/>
              </w:rPr>
            </w:pPr>
            <w:r>
              <w:rPr>
                <w:b/>
                <w:sz w:val="20"/>
              </w:rPr>
              <w:t>Sudėtingos:</w:t>
            </w:r>
            <w:r>
              <w:rPr>
                <w:sz w:val="20"/>
              </w:rPr>
              <w:t xml:space="preserve"> laiptai, slenksčiai, skirtingi aukščiai; nuolydis &gt; 5°; ribotų ir sunkių įvykd</w:t>
            </w:r>
            <w:r>
              <w:rPr>
                <w:sz w:val="20"/>
              </w:rPr>
              <w:t>ymo sąlygų derinys</w:t>
            </w:r>
          </w:p>
        </w:tc>
        <w:tc>
          <w:tcPr>
            <w:tcW w:w="720" w:type="dxa"/>
            <w:tcBorders>
              <w:top w:val="single" w:sz="4" w:space="0" w:color="auto"/>
              <w:left w:val="single" w:sz="4" w:space="0" w:color="auto"/>
              <w:bottom w:val="single" w:sz="4" w:space="0" w:color="auto"/>
              <w:right w:val="single" w:sz="4" w:space="0" w:color="auto"/>
            </w:tcBorders>
            <w:vAlign w:val="center"/>
          </w:tcPr>
          <w:p w:rsidR="00C71726" w:rsidRDefault="00495553">
            <w:pPr>
              <w:jc w:val="center"/>
              <w:rPr>
                <w:sz w:val="20"/>
              </w:rPr>
            </w:pPr>
            <w:r>
              <w:rPr>
                <w:sz w:val="20"/>
              </w:rPr>
              <w:t>8</w:t>
            </w:r>
          </w:p>
        </w:tc>
      </w:tr>
    </w:tbl>
    <w:p w:rsidR="00C71726" w:rsidRDefault="00495553">
      <w:pPr>
        <w:tabs>
          <w:tab w:val="left" w:pos="840"/>
        </w:tabs>
        <w:ind w:firstLine="709"/>
      </w:pPr>
    </w:p>
    <w:p w:rsidR="00C71726" w:rsidRDefault="00495553">
      <w:pPr>
        <w:tabs>
          <w:tab w:val="left" w:pos="840"/>
        </w:tabs>
        <w:ind w:firstLine="709"/>
        <w:jc w:val="both"/>
      </w:pPr>
      <w:r>
        <w:t>Lentelę pagal prasmę galite papildyti nepaminėtais požymiais.</w:t>
      </w:r>
    </w:p>
    <w:p w:rsidR="00C71726" w:rsidRDefault="00495553">
      <w:pPr>
        <w:ind w:firstLine="709"/>
        <w:jc w:val="both"/>
        <w:rPr>
          <w:b/>
          <w:i/>
        </w:rPr>
      </w:pPr>
    </w:p>
    <w:p w:rsidR="00C71726" w:rsidRDefault="00495553">
      <w:pPr>
        <w:jc w:val="both"/>
        <w:rPr>
          <w:b/>
        </w:rPr>
      </w:pPr>
      <w:r>
        <w:rPr>
          <w:b/>
        </w:rPr>
        <w:t>3 žingsnis. Vertinimas,</w:t>
      </w:r>
      <w:r>
        <w:rPr>
          <w:b/>
          <w:color w:val="FF0000"/>
        </w:rPr>
        <w:t xml:space="preserve"> </w:t>
      </w:r>
      <w:r>
        <w:rPr>
          <w:b/>
          <w:color w:val="000000"/>
        </w:rPr>
        <w:t>išvestinis balas</w:t>
      </w:r>
    </w:p>
    <w:p w:rsidR="00C71726" w:rsidRDefault="00495553">
      <w:pPr>
        <w:ind w:firstLine="709"/>
        <w:jc w:val="both"/>
      </w:pPr>
      <w:r>
        <w:t>Pasirinktai veiklai būdingas įtakas balais įrašykite į 3 lentelę ir suskaičiuokite.</w:t>
      </w:r>
    </w:p>
    <w:p w:rsidR="00C71726" w:rsidRDefault="00495553">
      <w:pPr>
        <w:ind w:firstLine="709"/>
        <w:jc w:val="right"/>
      </w:pPr>
      <w:r>
        <w:t>3</w:t>
      </w:r>
      <w:r>
        <w:t xml:space="preserve"> lentelė</w:t>
      </w:r>
    </w:p>
    <w:tbl>
      <w:tblPr>
        <w:tblW w:w="7194" w:type="dxa"/>
        <w:tblInd w:w="336" w:type="dxa"/>
        <w:tblLayout w:type="fixed"/>
        <w:tblLook w:val="01E0" w:firstRow="1" w:lastRow="1" w:firstColumn="1" w:lastColumn="1" w:noHBand="0" w:noVBand="0"/>
      </w:tblPr>
      <w:tblGrid>
        <w:gridCol w:w="338"/>
        <w:gridCol w:w="2029"/>
        <w:gridCol w:w="388"/>
        <w:gridCol w:w="1124"/>
        <w:gridCol w:w="367"/>
        <w:gridCol w:w="1142"/>
        <w:gridCol w:w="561"/>
        <w:gridCol w:w="1245"/>
      </w:tblGrid>
      <w:tr w:rsidR="00C71726">
        <w:trPr>
          <w:trHeight w:val="234"/>
        </w:trPr>
        <w:tc>
          <w:tcPr>
            <w:tcW w:w="338" w:type="dxa"/>
            <w:tcBorders>
              <w:top w:val="nil"/>
              <w:left w:val="nil"/>
              <w:bottom w:val="nil"/>
              <w:right w:val="single" w:sz="4" w:space="0" w:color="auto"/>
            </w:tcBorders>
          </w:tcPr>
          <w:p w:rsidR="00C71726" w:rsidRDefault="00C71726">
            <w:pPr>
              <w:rPr>
                <w:sz w:val="20"/>
              </w:rPr>
            </w:pPr>
          </w:p>
        </w:tc>
        <w:tc>
          <w:tcPr>
            <w:tcW w:w="2029"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Svoris / vežimėlis</w:t>
            </w:r>
          </w:p>
        </w:tc>
        <w:tc>
          <w:tcPr>
            <w:tcW w:w="388" w:type="dxa"/>
            <w:tcBorders>
              <w:top w:val="nil"/>
              <w:left w:val="single" w:sz="4" w:space="0" w:color="auto"/>
              <w:bottom w:val="nil"/>
              <w:right w:val="nil"/>
            </w:tcBorders>
          </w:tcPr>
          <w:p w:rsidR="00C71726" w:rsidRDefault="00C71726">
            <w:pPr>
              <w:jc w:val="both"/>
              <w:rPr>
                <w:sz w:val="20"/>
              </w:rPr>
            </w:pPr>
          </w:p>
        </w:tc>
        <w:tc>
          <w:tcPr>
            <w:tcW w:w="1124" w:type="dxa"/>
          </w:tcPr>
          <w:p w:rsidR="00C71726" w:rsidRDefault="00C71726">
            <w:pPr>
              <w:jc w:val="both"/>
              <w:rPr>
                <w:sz w:val="20"/>
              </w:rPr>
            </w:pPr>
          </w:p>
        </w:tc>
        <w:tc>
          <w:tcPr>
            <w:tcW w:w="367" w:type="dxa"/>
          </w:tcPr>
          <w:p w:rsidR="00C71726" w:rsidRDefault="00C71726">
            <w:pPr>
              <w:jc w:val="both"/>
              <w:rPr>
                <w:sz w:val="20"/>
              </w:rPr>
            </w:pPr>
          </w:p>
        </w:tc>
        <w:tc>
          <w:tcPr>
            <w:tcW w:w="1142" w:type="dxa"/>
          </w:tcPr>
          <w:p w:rsidR="00C71726" w:rsidRDefault="00C71726">
            <w:pPr>
              <w:jc w:val="both"/>
              <w:rPr>
                <w:sz w:val="20"/>
              </w:rPr>
            </w:pPr>
          </w:p>
        </w:tc>
        <w:tc>
          <w:tcPr>
            <w:tcW w:w="561" w:type="dxa"/>
          </w:tcPr>
          <w:p w:rsidR="00C71726" w:rsidRDefault="00C71726">
            <w:pPr>
              <w:jc w:val="both"/>
              <w:rPr>
                <w:sz w:val="20"/>
              </w:rPr>
            </w:pPr>
          </w:p>
        </w:tc>
        <w:tc>
          <w:tcPr>
            <w:tcW w:w="1245" w:type="dxa"/>
          </w:tcPr>
          <w:p w:rsidR="00C71726" w:rsidRDefault="00C71726">
            <w:pPr>
              <w:jc w:val="both"/>
              <w:rPr>
                <w:sz w:val="20"/>
              </w:rPr>
            </w:pPr>
          </w:p>
        </w:tc>
      </w:tr>
      <w:tr w:rsidR="00C71726">
        <w:trPr>
          <w:trHeight w:val="438"/>
        </w:trPr>
        <w:tc>
          <w:tcPr>
            <w:tcW w:w="338" w:type="dxa"/>
            <w:tcBorders>
              <w:top w:val="nil"/>
              <w:left w:val="nil"/>
              <w:bottom w:val="nil"/>
              <w:right w:val="single" w:sz="4" w:space="0" w:color="auto"/>
            </w:tcBorders>
          </w:tcPr>
          <w:p w:rsidR="00C71726" w:rsidRDefault="00495553">
            <w:pPr>
              <w:rPr>
                <w:sz w:val="20"/>
              </w:rPr>
            </w:pPr>
            <w:r>
              <w:rPr>
                <w:sz w:val="20"/>
              </w:rPr>
              <w:lastRenderedPageBreak/>
              <w:t>+</w:t>
            </w:r>
          </w:p>
        </w:tc>
        <w:tc>
          <w:tcPr>
            <w:tcW w:w="2029"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color w:val="000000"/>
                <w:sz w:val="20"/>
              </w:rPr>
              <w:t xml:space="preserve">Veiksmo </w:t>
            </w:r>
            <w:r>
              <w:rPr>
                <w:sz w:val="20"/>
              </w:rPr>
              <w:t>tikslumas / judėjimo greitis</w:t>
            </w:r>
          </w:p>
        </w:tc>
        <w:tc>
          <w:tcPr>
            <w:tcW w:w="388" w:type="dxa"/>
            <w:tcBorders>
              <w:top w:val="nil"/>
              <w:left w:val="single" w:sz="4" w:space="0" w:color="auto"/>
              <w:bottom w:val="nil"/>
              <w:right w:val="nil"/>
            </w:tcBorders>
          </w:tcPr>
          <w:p w:rsidR="00C71726" w:rsidRDefault="00C71726">
            <w:pPr>
              <w:jc w:val="both"/>
              <w:rPr>
                <w:sz w:val="20"/>
              </w:rPr>
            </w:pPr>
          </w:p>
        </w:tc>
        <w:tc>
          <w:tcPr>
            <w:tcW w:w="1124" w:type="dxa"/>
          </w:tcPr>
          <w:p w:rsidR="00C71726" w:rsidRDefault="00C71726">
            <w:pPr>
              <w:jc w:val="both"/>
              <w:rPr>
                <w:sz w:val="20"/>
              </w:rPr>
            </w:pPr>
          </w:p>
        </w:tc>
        <w:tc>
          <w:tcPr>
            <w:tcW w:w="367" w:type="dxa"/>
          </w:tcPr>
          <w:p w:rsidR="00C71726" w:rsidRDefault="00C71726">
            <w:pPr>
              <w:jc w:val="both"/>
              <w:rPr>
                <w:sz w:val="20"/>
              </w:rPr>
            </w:pPr>
          </w:p>
        </w:tc>
        <w:tc>
          <w:tcPr>
            <w:tcW w:w="1142" w:type="dxa"/>
          </w:tcPr>
          <w:p w:rsidR="00C71726" w:rsidRDefault="00C71726">
            <w:pPr>
              <w:jc w:val="both"/>
              <w:rPr>
                <w:sz w:val="20"/>
              </w:rPr>
            </w:pPr>
          </w:p>
        </w:tc>
        <w:tc>
          <w:tcPr>
            <w:tcW w:w="561" w:type="dxa"/>
          </w:tcPr>
          <w:p w:rsidR="00C71726" w:rsidRDefault="00C71726">
            <w:pPr>
              <w:jc w:val="both"/>
              <w:rPr>
                <w:sz w:val="20"/>
              </w:rPr>
            </w:pPr>
          </w:p>
        </w:tc>
        <w:tc>
          <w:tcPr>
            <w:tcW w:w="1245" w:type="dxa"/>
          </w:tcPr>
          <w:p w:rsidR="00C71726" w:rsidRDefault="00C71726">
            <w:pPr>
              <w:jc w:val="both"/>
              <w:rPr>
                <w:sz w:val="20"/>
              </w:rPr>
            </w:pPr>
          </w:p>
        </w:tc>
      </w:tr>
      <w:tr w:rsidR="00C71726">
        <w:trPr>
          <w:trHeight w:val="219"/>
        </w:trPr>
        <w:tc>
          <w:tcPr>
            <w:tcW w:w="338" w:type="dxa"/>
            <w:tcBorders>
              <w:top w:val="nil"/>
              <w:left w:val="nil"/>
              <w:bottom w:val="nil"/>
              <w:right w:val="single" w:sz="4" w:space="0" w:color="auto"/>
            </w:tcBorders>
          </w:tcPr>
          <w:p w:rsidR="00C71726" w:rsidRDefault="00495553">
            <w:pPr>
              <w:rPr>
                <w:sz w:val="20"/>
              </w:rPr>
            </w:pPr>
            <w:r>
              <w:rPr>
                <w:sz w:val="20"/>
              </w:rPr>
              <w:t>+</w:t>
            </w:r>
          </w:p>
        </w:tc>
        <w:tc>
          <w:tcPr>
            <w:tcW w:w="2029"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Pozos įtaka</w:t>
            </w:r>
          </w:p>
        </w:tc>
        <w:tc>
          <w:tcPr>
            <w:tcW w:w="388" w:type="dxa"/>
            <w:tcBorders>
              <w:top w:val="nil"/>
              <w:left w:val="single" w:sz="4" w:space="0" w:color="auto"/>
              <w:bottom w:val="nil"/>
              <w:right w:val="nil"/>
            </w:tcBorders>
          </w:tcPr>
          <w:p w:rsidR="00C71726" w:rsidRDefault="00C71726">
            <w:pPr>
              <w:jc w:val="both"/>
              <w:rPr>
                <w:sz w:val="20"/>
              </w:rPr>
            </w:pPr>
          </w:p>
        </w:tc>
        <w:tc>
          <w:tcPr>
            <w:tcW w:w="1124" w:type="dxa"/>
          </w:tcPr>
          <w:p w:rsidR="00C71726" w:rsidRDefault="00C71726">
            <w:pPr>
              <w:jc w:val="both"/>
              <w:rPr>
                <w:sz w:val="20"/>
              </w:rPr>
            </w:pPr>
          </w:p>
        </w:tc>
        <w:tc>
          <w:tcPr>
            <w:tcW w:w="367" w:type="dxa"/>
          </w:tcPr>
          <w:p w:rsidR="00C71726" w:rsidRDefault="00C71726">
            <w:pPr>
              <w:jc w:val="both"/>
              <w:rPr>
                <w:sz w:val="20"/>
              </w:rPr>
            </w:pPr>
          </w:p>
        </w:tc>
        <w:tc>
          <w:tcPr>
            <w:tcW w:w="1142" w:type="dxa"/>
          </w:tcPr>
          <w:p w:rsidR="00C71726" w:rsidRDefault="00C71726">
            <w:pPr>
              <w:jc w:val="both"/>
              <w:rPr>
                <w:sz w:val="20"/>
              </w:rPr>
            </w:pPr>
          </w:p>
        </w:tc>
        <w:tc>
          <w:tcPr>
            <w:tcW w:w="561" w:type="dxa"/>
          </w:tcPr>
          <w:p w:rsidR="00C71726" w:rsidRDefault="00C71726">
            <w:pPr>
              <w:jc w:val="both"/>
              <w:rPr>
                <w:sz w:val="20"/>
              </w:rPr>
            </w:pPr>
          </w:p>
        </w:tc>
        <w:tc>
          <w:tcPr>
            <w:tcW w:w="1245" w:type="dxa"/>
          </w:tcPr>
          <w:p w:rsidR="00C71726" w:rsidRDefault="00C71726">
            <w:pPr>
              <w:jc w:val="both"/>
              <w:rPr>
                <w:sz w:val="20"/>
              </w:rPr>
            </w:pPr>
          </w:p>
        </w:tc>
      </w:tr>
      <w:tr w:rsidR="00C71726">
        <w:trPr>
          <w:trHeight w:val="219"/>
        </w:trPr>
        <w:tc>
          <w:tcPr>
            <w:tcW w:w="338" w:type="dxa"/>
            <w:tcBorders>
              <w:top w:val="nil"/>
              <w:left w:val="nil"/>
              <w:bottom w:val="nil"/>
              <w:right w:val="single" w:sz="4" w:space="0" w:color="auto"/>
            </w:tcBorders>
          </w:tcPr>
          <w:p w:rsidR="00C71726" w:rsidRDefault="00495553">
            <w:pPr>
              <w:rPr>
                <w:sz w:val="20"/>
              </w:rPr>
            </w:pPr>
            <w:r>
              <w:rPr>
                <w:sz w:val="20"/>
              </w:rPr>
              <w:t>+</w:t>
            </w:r>
          </w:p>
        </w:tc>
        <w:tc>
          <w:tcPr>
            <w:tcW w:w="2029"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Įvykdymo sąlygų įtaka</w:t>
            </w:r>
          </w:p>
        </w:tc>
        <w:tc>
          <w:tcPr>
            <w:tcW w:w="388" w:type="dxa"/>
            <w:tcBorders>
              <w:top w:val="nil"/>
              <w:left w:val="single" w:sz="4" w:space="0" w:color="auto"/>
              <w:bottom w:val="nil"/>
              <w:right w:val="nil"/>
            </w:tcBorders>
          </w:tcPr>
          <w:p w:rsidR="00C71726" w:rsidRDefault="00C71726">
            <w:pPr>
              <w:jc w:val="both"/>
              <w:rPr>
                <w:sz w:val="20"/>
              </w:rPr>
            </w:pPr>
          </w:p>
        </w:tc>
        <w:tc>
          <w:tcPr>
            <w:tcW w:w="1124" w:type="dxa"/>
            <w:tcBorders>
              <w:top w:val="nil"/>
              <w:left w:val="nil"/>
              <w:bottom w:val="single" w:sz="4" w:space="0" w:color="auto"/>
              <w:right w:val="nil"/>
            </w:tcBorders>
          </w:tcPr>
          <w:p w:rsidR="00C71726" w:rsidRDefault="00C71726">
            <w:pPr>
              <w:jc w:val="both"/>
              <w:rPr>
                <w:sz w:val="20"/>
              </w:rPr>
            </w:pPr>
          </w:p>
        </w:tc>
        <w:tc>
          <w:tcPr>
            <w:tcW w:w="367" w:type="dxa"/>
          </w:tcPr>
          <w:p w:rsidR="00C71726" w:rsidRDefault="00C71726">
            <w:pPr>
              <w:jc w:val="both"/>
              <w:rPr>
                <w:sz w:val="20"/>
              </w:rPr>
            </w:pPr>
          </w:p>
        </w:tc>
        <w:tc>
          <w:tcPr>
            <w:tcW w:w="1142" w:type="dxa"/>
            <w:tcBorders>
              <w:top w:val="nil"/>
              <w:left w:val="nil"/>
              <w:bottom w:val="dashed" w:sz="4" w:space="0" w:color="auto"/>
              <w:right w:val="nil"/>
            </w:tcBorders>
          </w:tcPr>
          <w:p w:rsidR="00C71726" w:rsidRDefault="00495553">
            <w:pPr>
              <w:jc w:val="both"/>
              <w:rPr>
                <w:sz w:val="20"/>
              </w:rPr>
            </w:pPr>
            <w:r>
              <w:rPr>
                <w:sz w:val="20"/>
              </w:rPr>
              <w:t>Moterims:</w:t>
            </w:r>
          </w:p>
        </w:tc>
        <w:tc>
          <w:tcPr>
            <w:tcW w:w="561" w:type="dxa"/>
          </w:tcPr>
          <w:p w:rsidR="00C71726" w:rsidRDefault="00C71726">
            <w:pPr>
              <w:jc w:val="both"/>
              <w:rPr>
                <w:sz w:val="20"/>
              </w:rPr>
            </w:pPr>
          </w:p>
        </w:tc>
        <w:tc>
          <w:tcPr>
            <w:tcW w:w="1245" w:type="dxa"/>
            <w:tcBorders>
              <w:top w:val="nil"/>
              <w:left w:val="nil"/>
              <w:bottom w:val="single" w:sz="4" w:space="0" w:color="auto"/>
              <w:right w:val="nil"/>
            </w:tcBorders>
          </w:tcPr>
          <w:p w:rsidR="00C71726" w:rsidRDefault="00C71726">
            <w:pPr>
              <w:jc w:val="both"/>
              <w:rPr>
                <w:sz w:val="20"/>
              </w:rPr>
            </w:pPr>
          </w:p>
        </w:tc>
      </w:tr>
      <w:tr w:rsidR="00C71726">
        <w:trPr>
          <w:trHeight w:val="234"/>
        </w:trPr>
        <w:tc>
          <w:tcPr>
            <w:tcW w:w="338" w:type="dxa"/>
            <w:tcBorders>
              <w:top w:val="nil"/>
              <w:left w:val="nil"/>
              <w:bottom w:val="nil"/>
              <w:right w:val="single" w:sz="4" w:space="0" w:color="auto"/>
            </w:tcBorders>
          </w:tcPr>
          <w:p w:rsidR="00C71726" w:rsidRDefault="00495553">
            <w:pPr>
              <w:jc w:val="both"/>
              <w:rPr>
                <w:sz w:val="20"/>
              </w:rPr>
            </w:pPr>
            <w:r>
              <w:rPr>
                <w:sz w:val="20"/>
              </w:rPr>
              <w:t>=</w:t>
            </w:r>
          </w:p>
        </w:tc>
        <w:tc>
          <w:tcPr>
            <w:tcW w:w="2029"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Suma</w:t>
            </w:r>
          </w:p>
        </w:tc>
        <w:tc>
          <w:tcPr>
            <w:tcW w:w="388" w:type="dxa"/>
            <w:tcBorders>
              <w:top w:val="nil"/>
              <w:left w:val="single" w:sz="4" w:space="0" w:color="auto"/>
              <w:bottom w:val="nil"/>
              <w:right w:val="single" w:sz="4" w:space="0" w:color="auto"/>
            </w:tcBorders>
          </w:tcPr>
          <w:p w:rsidR="00C71726" w:rsidRDefault="00495553">
            <w:pPr>
              <w:jc w:val="center"/>
              <w:rPr>
                <w:sz w:val="20"/>
              </w:rPr>
            </w:pPr>
            <w:r>
              <w:rPr>
                <w:sz w:val="20"/>
              </w:rPr>
              <w:t>x</w:t>
            </w:r>
          </w:p>
        </w:tc>
        <w:tc>
          <w:tcPr>
            <w:tcW w:w="1124"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Laiko įtaka</w:t>
            </w:r>
          </w:p>
        </w:tc>
        <w:tc>
          <w:tcPr>
            <w:tcW w:w="367" w:type="dxa"/>
            <w:tcBorders>
              <w:top w:val="nil"/>
              <w:left w:val="single" w:sz="4" w:space="0" w:color="auto"/>
              <w:bottom w:val="nil"/>
              <w:right w:val="dashed" w:sz="4" w:space="0" w:color="auto"/>
            </w:tcBorders>
          </w:tcPr>
          <w:p w:rsidR="00C71726" w:rsidRDefault="00495553">
            <w:pPr>
              <w:jc w:val="center"/>
              <w:rPr>
                <w:sz w:val="20"/>
              </w:rPr>
            </w:pPr>
            <w:r>
              <w:rPr>
                <w:sz w:val="20"/>
              </w:rPr>
              <w:t>x</w:t>
            </w:r>
          </w:p>
        </w:tc>
        <w:tc>
          <w:tcPr>
            <w:tcW w:w="1142" w:type="dxa"/>
            <w:tcBorders>
              <w:top w:val="dashed" w:sz="4" w:space="0" w:color="auto"/>
              <w:left w:val="dashed" w:sz="4" w:space="0" w:color="auto"/>
              <w:bottom w:val="dashed" w:sz="4" w:space="0" w:color="auto"/>
              <w:right w:val="dashed" w:sz="4" w:space="0" w:color="auto"/>
            </w:tcBorders>
            <w:vAlign w:val="center"/>
          </w:tcPr>
          <w:p w:rsidR="00C71726" w:rsidRDefault="00495553">
            <w:pPr>
              <w:jc w:val="center"/>
              <w:rPr>
                <w:sz w:val="20"/>
              </w:rPr>
            </w:pPr>
            <w:r>
              <w:rPr>
                <w:sz w:val="20"/>
              </w:rPr>
              <w:t>1,3</w:t>
            </w:r>
          </w:p>
        </w:tc>
        <w:tc>
          <w:tcPr>
            <w:tcW w:w="561" w:type="dxa"/>
            <w:tcBorders>
              <w:top w:val="nil"/>
              <w:left w:val="dashed" w:sz="4" w:space="0" w:color="auto"/>
              <w:bottom w:val="nil"/>
              <w:right w:val="single" w:sz="4" w:space="0" w:color="auto"/>
            </w:tcBorders>
          </w:tcPr>
          <w:p w:rsidR="00C71726" w:rsidRDefault="00495553">
            <w:pPr>
              <w:jc w:val="both"/>
              <w:rPr>
                <w:sz w:val="20"/>
              </w:rPr>
            </w:pPr>
            <w:r>
              <w:rPr>
                <w:sz w:val="20"/>
              </w:rPr>
              <w:t>=</w:t>
            </w:r>
          </w:p>
        </w:tc>
        <w:tc>
          <w:tcPr>
            <w:tcW w:w="1245" w:type="dxa"/>
            <w:tcBorders>
              <w:top w:val="single" w:sz="4" w:space="0" w:color="auto"/>
              <w:left w:val="single" w:sz="4" w:space="0" w:color="auto"/>
              <w:bottom w:val="single" w:sz="4" w:space="0" w:color="auto"/>
              <w:right w:val="single" w:sz="4" w:space="0" w:color="auto"/>
            </w:tcBorders>
            <w:vAlign w:val="center"/>
          </w:tcPr>
          <w:p w:rsidR="00C71726" w:rsidRDefault="00495553">
            <w:pPr>
              <w:rPr>
                <w:sz w:val="20"/>
              </w:rPr>
            </w:pPr>
            <w:r>
              <w:rPr>
                <w:sz w:val="20"/>
              </w:rPr>
              <w:t>Išvestinis balas</w:t>
            </w:r>
          </w:p>
        </w:tc>
      </w:tr>
    </w:tbl>
    <w:p w:rsidR="00C71726" w:rsidRDefault="00495553">
      <w:pPr>
        <w:ind w:firstLine="709"/>
        <w:jc w:val="both"/>
      </w:pPr>
    </w:p>
    <w:p w:rsidR="00C71726" w:rsidRDefault="00495553">
      <w:pPr>
        <w:ind w:firstLine="709"/>
        <w:jc w:val="both"/>
        <w:rPr>
          <w:color w:val="000000"/>
        </w:rPr>
      </w:pPr>
      <w:r>
        <w:rPr>
          <w:color w:val="000000"/>
        </w:rPr>
        <w:t>Turėdami suskaičiuotą išvestinį balą, pagal toliau pateiktą lentelę galite apytiksliai įvertinti.</w:t>
      </w:r>
    </w:p>
    <w:p w:rsidR="00C71726" w:rsidRDefault="00495553">
      <w:pPr>
        <w:ind w:firstLine="709"/>
        <w:jc w:val="both"/>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1583"/>
        <w:gridCol w:w="6843"/>
      </w:tblGrid>
      <w:tr w:rsidR="00C71726">
        <w:tc>
          <w:tcPr>
            <w:tcW w:w="1191" w:type="dxa"/>
            <w:tcBorders>
              <w:top w:val="single" w:sz="4" w:space="0" w:color="auto"/>
              <w:left w:val="single" w:sz="4" w:space="0" w:color="auto"/>
              <w:bottom w:val="single" w:sz="4" w:space="0" w:color="auto"/>
              <w:right w:val="single" w:sz="4" w:space="0" w:color="auto"/>
            </w:tcBorders>
          </w:tcPr>
          <w:p w:rsidR="00C71726" w:rsidRDefault="00495553">
            <w:pPr>
              <w:tabs>
                <w:tab w:val="left" w:pos="2318"/>
              </w:tabs>
              <w:jc w:val="center"/>
              <w:rPr>
                <w:sz w:val="20"/>
              </w:rPr>
            </w:pPr>
            <w:r>
              <w:rPr>
                <w:sz w:val="20"/>
              </w:rPr>
              <w:t xml:space="preserve">Rizika </w:t>
            </w:r>
            <w:r>
              <w:rPr>
                <w:sz w:val="20"/>
                <w:vertAlign w:val="superscript"/>
              </w:rPr>
              <w:t>2</w:t>
            </w:r>
          </w:p>
        </w:tc>
        <w:tc>
          <w:tcPr>
            <w:tcW w:w="155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Vertė taškais</w:t>
            </w:r>
          </w:p>
        </w:tc>
        <w:tc>
          <w:tcPr>
            <w:tcW w:w="6732"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Aprašas</w:t>
            </w:r>
          </w:p>
        </w:tc>
      </w:tr>
      <w:tr w:rsidR="00C71726">
        <w:tc>
          <w:tcPr>
            <w:tcW w:w="1191"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sz w:val="20"/>
              </w:rPr>
            </w:pPr>
            <w:r>
              <w:rPr>
                <w:sz w:val="20"/>
              </w:rPr>
              <w:t>1</w:t>
            </w:r>
          </w:p>
        </w:tc>
        <w:tc>
          <w:tcPr>
            <w:tcW w:w="155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&lt; 10</w:t>
            </w:r>
          </w:p>
        </w:tc>
        <w:tc>
          <w:tcPr>
            <w:tcW w:w="6732" w:type="dxa"/>
            <w:tcBorders>
              <w:top w:val="single" w:sz="4" w:space="0" w:color="auto"/>
              <w:left w:val="single" w:sz="4" w:space="0" w:color="auto"/>
              <w:bottom w:val="single" w:sz="4" w:space="0" w:color="auto"/>
              <w:right w:val="single" w:sz="4" w:space="0" w:color="auto"/>
            </w:tcBorders>
          </w:tcPr>
          <w:p w:rsidR="00C71726" w:rsidRDefault="00495553">
            <w:pPr>
              <w:rPr>
                <w:color w:val="000000"/>
                <w:sz w:val="20"/>
              </w:rPr>
            </w:pPr>
            <w:r>
              <w:rPr>
                <w:color w:val="000000"/>
                <w:sz w:val="20"/>
              </w:rPr>
              <w:t>Nedidelis fizinis darbo krūvis, tikėtina, kad dėl jo sveikatai žala nebus padaryta.</w:t>
            </w:r>
          </w:p>
        </w:tc>
      </w:tr>
      <w:tr w:rsidR="00C71726">
        <w:tc>
          <w:tcPr>
            <w:tcW w:w="1191" w:type="dxa"/>
            <w:tcBorders>
              <w:top w:val="single" w:sz="4" w:space="0" w:color="auto"/>
              <w:left w:val="single" w:sz="4" w:space="0" w:color="auto"/>
              <w:bottom w:val="single" w:sz="4" w:space="0" w:color="auto"/>
              <w:right w:val="single" w:sz="4" w:space="0" w:color="auto"/>
            </w:tcBorders>
            <w:shd w:val="clear" w:color="auto" w:fill="00FFFF"/>
          </w:tcPr>
          <w:p w:rsidR="00C71726" w:rsidRDefault="00495553">
            <w:pPr>
              <w:jc w:val="center"/>
              <w:rPr>
                <w:sz w:val="20"/>
              </w:rPr>
            </w:pPr>
            <w:r>
              <w:rPr>
                <w:sz w:val="20"/>
              </w:rPr>
              <w:t>2</w:t>
            </w:r>
          </w:p>
        </w:tc>
        <w:tc>
          <w:tcPr>
            <w:tcW w:w="155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10 iki &lt; 25</w:t>
            </w:r>
          </w:p>
        </w:tc>
        <w:tc>
          <w:tcPr>
            <w:tcW w:w="6732" w:type="dxa"/>
            <w:tcBorders>
              <w:top w:val="single" w:sz="4" w:space="0" w:color="auto"/>
              <w:left w:val="single" w:sz="4" w:space="0" w:color="auto"/>
              <w:bottom w:val="single" w:sz="4" w:space="0" w:color="auto"/>
              <w:right w:val="single" w:sz="4" w:space="0" w:color="auto"/>
            </w:tcBorders>
          </w:tcPr>
          <w:p w:rsidR="00C71726" w:rsidRDefault="00495553">
            <w:pPr>
              <w:rPr>
                <w:color w:val="000000"/>
                <w:sz w:val="20"/>
              </w:rPr>
            </w:pPr>
            <w:r>
              <w:rPr>
                <w:color w:val="000000"/>
                <w:sz w:val="20"/>
              </w:rPr>
              <w:t>Didesnis fizinis darbo krūvis, tikėtina, kad perkrovą patirs lengviau pažeidžiami asmenys</w:t>
            </w:r>
            <w:r>
              <w:rPr>
                <w:color w:val="000000"/>
                <w:sz w:val="20"/>
                <w:vertAlign w:val="superscript"/>
              </w:rPr>
              <w:t>3</w:t>
            </w:r>
            <w:r>
              <w:rPr>
                <w:color w:val="000000"/>
                <w:sz w:val="20"/>
              </w:rPr>
              <w:t xml:space="preserve"> Dirbant tokiems asmenims, reikėtų imtis fizinio darbo krūvio prevencijos priemonių. </w:t>
            </w:r>
          </w:p>
        </w:tc>
      </w:tr>
      <w:tr w:rsidR="00C71726">
        <w:tc>
          <w:tcPr>
            <w:tcW w:w="1191"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center"/>
              <w:rPr>
                <w:sz w:val="20"/>
              </w:rPr>
            </w:pPr>
            <w:r>
              <w:rPr>
                <w:sz w:val="20"/>
              </w:rPr>
              <w:t>3</w:t>
            </w:r>
          </w:p>
        </w:tc>
        <w:tc>
          <w:tcPr>
            <w:tcW w:w="155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25 iki &lt; 50</w:t>
            </w:r>
          </w:p>
        </w:tc>
        <w:tc>
          <w:tcPr>
            <w:tcW w:w="6732" w:type="dxa"/>
            <w:tcBorders>
              <w:top w:val="single" w:sz="4" w:space="0" w:color="auto"/>
              <w:left w:val="single" w:sz="4" w:space="0" w:color="auto"/>
              <w:bottom w:val="single" w:sz="4" w:space="0" w:color="auto"/>
              <w:right w:val="single" w:sz="4" w:space="0" w:color="auto"/>
            </w:tcBorders>
          </w:tcPr>
          <w:p w:rsidR="00C71726" w:rsidRDefault="00495553">
            <w:pPr>
              <w:rPr>
                <w:color w:val="000000"/>
                <w:sz w:val="20"/>
              </w:rPr>
            </w:pPr>
            <w:r>
              <w:rPr>
                <w:color w:val="000000"/>
                <w:sz w:val="20"/>
              </w:rPr>
              <w:t>Dar didesnis fizinis darbo krūvis, tikėtina, kad perkrovą patirs visi asmenys. Reikia imtis fizinio darbo krūvio mažinimo priemonių.</w:t>
            </w:r>
          </w:p>
        </w:tc>
      </w:tr>
      <w:tr w:rsidR="00C71726">
        <w:trPr>
          <w:trHeight w:val="655"/>
        </w:trPr>
        <w:tc>
          <w:tcPr>
            <w:tcW w:w="1191" w:type="dxa"/>
            <w:tcBorders>
              <w:top w:val="single" w:sz="4" w:space="0" w:color="auto"/>
              <w:left w:val="single" w:sz="4" w:space="0" w:color="auto"/>
              <w:bottom w:val="single" w:sz="4" w:space="0" w:color="auto"/>
              <w:right w:val="single" w:sz="4" w:space="0" w:color="auto"/>
            </w:tcBorders>
            <w:shd w:val="clear" w:color="auto" w:fill="008080"/>
          </w:tcPr>
          <w:p w:rsidR="00C71726" w:rsidRDefault="00495553">
            <w:pPr>
              <w:jc w:val="center"/>
              <w:rPr>
                <w:sz w:val="20"/>
              </w:rPr>
            </w:pPr>
            <w:r>
              <w:rPr>
                <w:sz w:val="20"/>
              </w:rPr>
              <w:t>4</w:t>
            </w:r>
          </w:p>
        </w:tc>
        <w:tc>
          <w:tcPr>
            <w:tcW w:w="1557" w:type="dxa"/>
            <w:tcBorders>
              <w:top w:val="single" w:sz="4" w:space="0" w:color="auto"/>
              <w:left w:val="single" w:sz="4" w:space="0" w:color="auto"/>
              <w:bottom w:val="single" w:sz="4" w:space="0" w:color="auto"/>
              <w:right w:val="single" w:sz="4" w:space="0" w:color="auto"/>
            </w:tcBorders>
          </w:tcPr>
          <w:p w:rsidR="00C71726" w:rsidRDefault="00495553">
            <w:pPr>
              <w:jc w:val="center"/>
              <w:rPr>
                <w:sz w:val="20"/>
              </w:rPr>
            </w:pPr>
            <w:r>
              <w:rPr>
                <w:sz w:val="20"/>
              </w:rPr>
              <w:t>≥ 50</w:t>
            </w:r>
          </w:p>
        </w:tc>
        <w:tc>
          <w:tcPr>
            <w:tcW w:w="6732" w:type="dxa"/>
            <w:tcBorders>
              <w:top w:val="single" w:sz="4" w:space="0" w:color="auto"/>
              <w:left w:val="single" w:sz="4" w:space="0" w:color="auto"/>
              <w:bottom w:val="single" w:sz="4" w:space="0" w:color="auto"/>
              <w:right w:val="single" w:sz="4" w:space="0" w:color="auto"/>
            </w:tcBorders>
          </w:tcPr>
          <w:p w:rsidR="00C71726" w:rsidRDefault="00495553">
            <w:pPr>
              <w:rPr>
                <w:color w:val="000000"/>
                <w:sz w:val="20"/>
              </w:rPr>
            </w:pPr>
            <w:r>
              <w:rPr>
                <w:color w:val="000000"/>
                <w:sz w:val="20"/>
              </w:rPr>
              <w:t xml:space="preserve">Labai didelis </w:t>
            </w:r>
            <w:r>
              <w:rPr>
                <w:color w:val="000000"/>
                <w:sz w:val="20"/>
              </w:rPr>
              <w:t>fizinis darbo krūvis, akivaizdi perkrova. Privalu imtis fizinio darbo krūvio mažinimo ir perkrovos šalinimo priemonių.</w:t>
            </w:r>
          </w:p>
        </w:tc>
      </w:tr>
    </w:tbl>
    <w:p w:rsidR="00C71726" w:rsidRDefault="00495553">
      <w:pPr>
        <w:ind w:firstLine="709"/>
        <w:jc w:val="both"/>
      </w:pPr>
    </w:p>
    <w:tbl>
      <w:tblPr>
        <w:tblW w:w="9637" w:type="dxa"/>
        <w:tblLayout w:type="fixed"/>
        <w:tblLook w:val="01E0" w:firstRow="1" w:lastRow="1" w:firstColumn="1" w:lastColumn="1" w:noHBand="0" w:noVBand="0"/>
      </w:tblPr>
      <w:tblGrid>
        <w:gridCol w:w="356"/>
        <w:gridCol w:w="9281"/>
      </w:tblGrid>
      <w:tr w:rsidR="00C71726">
        <w:tc>
          <w:tcPr>
            <w:tcW w:w="350" w:type="dxa"/>
          </w:tcPr>
          <w:p w:rsidR="00C71726" w:rsidRDefault="00495553">
            <w:pPr>
              <w:jc w:val="both"/>
              <w:rPr>
                <w:sz w:val="20"/>
                <w:vertAlign w:val="superscript"/>
              </w:rPr>
            </w:pPr>
            <w:r>
              <w:rPr>
                <w:sz w:val="20"/>
                <w:vertAlign w:val="superscript"/>
              </w:rPr>
              <w:t>2</w:t>
            </w:r>
          </w:p>
        </w:tc>
        <w:tc>
          <w:tcPr>
            <w:tcW w:w="9130" w:type="dxa"/>
          </w:tcPr>
          <w:p w:rsidR="00C71726" w:rsidRDefault="00495553">
            <w:pPr>
              <w:jc w:val="both"/>
              <w:rPr>
                <w:color w:val="000000"/>
                <w:sz w:val="20"/>
              </w:rPr>
            </w:pPr>
            <w:r>
              <w:rPr>
                <w:color w:val="000000"/>
                <w:sz w:val="20"/>
              </w:rPr>
              <w:t>Reikėtų vadovautis tuo, kad kuo didesnis išvestinis balas, tuo didesnis neigiamas poveikis daromas jungiamojo audinio ir skeleto raumenų sistemai. Rizikos nėra griežtai atskirtos, nes darbo technika ir asmeninės savybės yra skirtingos. Todėl ši klasifikaci</w:t>
            </w:r>
            <w:r>
              <w:rPr>
                <w:color w:val="000000"/>
                <w:sz w:val="20"/>
              </w:rPr>
              <w:t xml:space="preserve">ja yra tik </w:t>
            </w:r>
            <w:r>
              <w:rPr>
                <w:b/>
                <w:color w:val="000000"/>
                <w:sz w:val="20"/>
              </w:rPr>
              <w:t xml:space="preserve">orientacinio </w:t>
            </w:r>
            <w:r>
              <w:rPr>
                <w:color w:val="000000"/>
                <w:sz w:val="20"/>
              </w:rPr>
              <w:t>pobūdžio.</w:t>
            </w:r>
          </w:p>
        </w:tc>
      </w:tr>
      <w:tr w:rsidR="00C71726">
        <w:tc>
          <w:tcPr>
            <w:tcW w:w="350" w:type="dxa"/>
          </w:tcPr>
          <w:p w:rsidR="00C71726" w:rsidRDefault="00495553">
            <w:pPr>
              <w:jc w:val="both"/>
              <w:rPr>
                <w:sz w:val="20"/>
                <w:vertAlign w:val="superscript"/>
              </w:rPr>
            </w:pPr>
            <w:r>
              <w:rPr>
                <w:sz w:val="20"/>
                <w:vertAlign w:val="superscript"/>
              </w:rPr>
              <w:t>3</w:t>
            </w:r>
          </w:p>
        </w:tc>
        <w:tc>
          <w:tcPr>
            <w:tcW w:w="9130" w:type="dxa"/>
          </w:tcPr>
          <w:p w:rsidR="00C71726" w:rsidRDefault="00495553">
            <w:pPr>
              <w:jc w:val="both"/>
              <w:rPr>
                <w:color w:val="000000"/>
                <w:sz w:val="20"/>
              </w:rPr>
            </w:pPr>
            <w:r>
              <w:rPr>
                <w:color w:val="000000"/>
                <w:sz w:val="20"/>
              </w:rPr>
              <w:t>Lengviau pažeidžiami – tai asmenys vyresni kaip 40 metų arba jaunesni kaip 21 metų, ką tik priimti į darbą arba kurių darbingumas dėl ligos yra sumažėjęs.</w:t>
            </w:r>
          </w:p>
        </w:tc>
      </w:tr>
    </w:tbl>
    <w:p w:rsidR="00C71726" w:rsidRDefault="00495553">
      <w:pPr>
        <w:jc w:val="center"/>
      </w:pPr>
      <w:r>
        <w:t>______________</w:t>
      </w:r>
    </w:p>
    <w:p w:rsidR="00C71726" w:rsidRDefault="00C71726">
      <w:pPr>
        <w:jc w:val="both"/>
      </w:pPr>
    </w:p>
    <w:p w:rsidR="00C71726" w:rsidRDefault="00495553"/>
    <w:sectPr w:rsidR="00C71726" w:rsidSect="00495553">
      <w:pgSz w:w="11907" w:h="1683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726" w:rsidRDefault="00495553">
      <w:r>
        <w:separator/>
      </w:r>
    </w:p>
  </w:endnote>
  <w:endnote w:type="continuationSeparator" w:id="0">
    <w:p w:rsidR="00C71726" w:rsidRDefault="00495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26" w:rsidRDefault="00C71726">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26" w:rsidRDefault="00C71726">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26" w:rsidRDefault="00C71726">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726" w:rsidRDefault="00495553">
      <w:r>
        <w:separator/>
      </w:r>
    </w:p>
  </w:footnote>
  <w:footnote w:type="continuationSeparator" w:id="0">
    <w:p w:rsidR="00C71726" w:rsidRDefault="00495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26" w:rsidRDefault="00495553">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rsidR="00C71726" w:rsidRDefault="00C71726">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993271"/>
      <w:docPartObj>
        <w:docPartGallery w:val="Page Numbers (Top of Page)"/>
        <w:docPartUnique/>
      </w:docPartObj>
    </w:sdtPr>
    <w:sdtContent>
      <w:p w:rsidR="00495553" w:rsidRDefault="00495553">
        <w:pPr>
          <w:pStyle w:val="Antrats"/>
          <w:jc w:val="center"/>
        </w:pPr>
        <w:r>
          <w:fldChar w:fldCharType="begin"/>
        </w:r>
        <w:r>
          <w:instrText>PAGE   \* MERGEFORMAT</w:instrText>
        </w:r>
        <w:r>
          <w:fldChar w:fldCharType="separate"/>
        </w:r>
        <w:r>
          <w:rPr>
            <w:noProof/>
          </w:rPr>
          <w:t>3</w:t>
        </w:r>
        <w:r>
          <w:fldChar w:fldCharType="end"/>
        </w:r>
      </w:p>
    </w:sdtContent>
  </w:sdt>
  <w:p w:rsidR="00C71726" w:rsidRDefault="00C71726">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26" w:rsidRDefault="00C71726">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8"/>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2B1"/>
    <w:rsid w:val="00495553"/>
    <w:rsid w:val="005A42B1"/>
    <w:rsid w:val="00C71726"/>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95553"/>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495553"/>
    <w:rPr>
      <w:rFonts w:asciiTheme="minorHAnsi" w:eastAsiaTheme="minorEastAsia" w:hAnsiTheme="minorHAnsi" w:cstheme="minorBidi"/>
      <w:sz w:val="22"/>
      <w:szCs w:val="22"/>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95553"/>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495553"/>
    <w:rPr>
      <w:rFonts w:asciiTheme="minorHAnsi" w:eastAsiaTheme="minorEastAsia" w:hAnsiTheme="minorHAnsi" w:cstheme="minorBid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30260">
      <w:bodyDiv w:val="1"/>
      <w:marLeft w:val="0"/>
      <w:marRight w:val="0"/>
      <w:marTop w:val="0"/>
      <w:marBottom w:val="0"/>
      <w:divBdr>
        <w:top w:val="none" w:sz="0" w:space="0" w:color="auto"/>
        <w:left w:val="none" w:sz="0" w:space="0" w:color="auto"/>
        <w:bottom w:val="none" w:sz="0" w:space="0" w:color="auto"/>
        <w:right w:val="none" w:sz="0" w:space="0" w:color="auto"/>
      </w:divBdr>
    </w:div>
    <w:div w:id="362679272">
      <w:bodyDiv w:val="1"/>
      <w:marLeft w:val="0"/>
      <w:marRight w:val="0"/>
      <w:marTop w:val="0"/>
      <w:marBottom w:val="0"/>
      <w:divBdr>
        <w:top w:val="none" w:sz="0" w:space="0" w:color="auto"/>
        <w:left w:val="none" w:sz="0" w:space="0" w:color="auto"/>
        <w:bottom w:val="none" w:sz="0" w:space="0" w:color="auto"/>
        <w:right w:val="none" w:sz="0" w:space="0" w:color="auto"/>
      </w:divBdr>
    </w:div>
    <w:div w:id="42716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A36A799DD928"/>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Mode="External" Target="https://www.e-tar.lt/portal/lt/legalAct/TAR.A36A799DD928"/>
  <Relationship Id="rId18" Type="http://schemas.openxmlformats.org/officeDocument/2006/relationships/hyperlink" TargetMode="External" Target="https://www.e-tar.lt/portal/lt/legalAct/TAR.31185A622C9F"/>
  <Relationship Id="rId19" Type="http://schemas.openxmlformats.org/officeDocument/2006/relationships/hyperlink" TargetMode="External" Target="https://www.e-tar.lt/portal/lt/legalAct/TAR.95C79D036AA4"/>
  <Relationship Id="rId2" Type="http://schemas.openxmlformats.org/officeDocument/2006/relationships/styles" Target="styles.xml"/>
  <Relationship Id="rId20" Type="http://schemas.openxmlformats.org/officeDocument/2006/relationships/hyperlink" TargetMode="External" Target="https://www.e-tar.lt/portal/lt/legalAct/TAR.FD5FA79695EE"/>
  <Relationship Id="rId21" Type="http://schemas.openxmlformats.org/officeDocument/2006/relationships/image" Target="media/image2.png"/>
  <Relationship Id="rId22" Type="http://schemas.openxmlformats.org/officeDocument/2006/relationships/image" Target="media/image3.jpe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jpe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microsoft.com/office/2007/relationships/stylesWithEffects" Target="stylesWithEffect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fontTable" Target="fontTable.xml"/>
  <Relationship Id="rId37"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control" Target="activeX/activeX1.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22674</Words>
  <Characters>12925</Characters>
  <Application>Microsoft Office Word</Application>
  <DocSecurity>0</DocSecurity>
  <Lines>107</Lines>
  <Paragraphs>71</Paragraphs>
  <ScaleCrop>false</ScaleCrop>
  <Company/>
  <LinksUpToDate>false</LinksUpToDate>
  <CharactersWithSpaces>35528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2015-10-03T01:21:00Z</dcterms:created>
  <dc:creator>Tadeuš Buivid</dc:creator>
  <lastModifiedBy>TAMALIŪNIENĖ Vilija</lastModifiedBy>
  <dcterms:modified xsi:type="dcterms:W3CDTF">2021-08-27T07:30:00Z</dcterms:modified>
  <revision>3</revision>
</coreProperties>
</file>