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11851" w14:textId="77777777" w:rsidR="007D33A8" w:rsidRDefault="008B506C">
      <w:pPr>
        <w:keepLines/>
        <w:widowControl w:val="0"/>
        <w:suppressAutoHyphens/>
        <w:jc w:val="center"/>
      </w:pPr>
      <w:r>
        <w:pict w14:anchorId="5C31197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9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35" w:shapeid="_x0000_s1059"/>
        </w:pict>
      </w:r>
      <w:r>
        <w:t>VALSTYBINĖS KAINŲ IR ENERGETIKOS KONTROLĖS KOMISIJOS</w:t>
      </w:r>
    </w:p>
    <w:p w14:paraId="5C311852" w14:textId="77777777" w:rsidR="007D33A8" w:rsidRDefault="008B506C">
      <w:pPr>
        <w:keepLines/>
        <w:widowControl w:val="0"/>
        <w:suppressAutoHyphens/>
        <w:jc w:val="center"/>
      </w:pPr>
      <w:r>
        <w:t>N U T A R I M A S</w:t>
      </w:r>
    </w:p>
    <w:p w14:paraId="5C311853" w14:textId="77777777" w:rsidR="007D33A8" w:rsidRDefault="007D33A8">
      <w:pPr>
        <w:widowControl w:val="0"/>
        <w:suppressAutoHyphens/>
        <w:jc w:val="center"/>
        <w:rPr>
          <w:caps/>
        </w:rPr>
      </w:pPr>
    </w:p>
    <w:p w14:paraId="5C311854" w14:textId="77777777" w:rsidR="007D33A8" w:rsidRDefault="008B506C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Dėl ŠILUMOS GAMYBOS, PERDAVIMO, PARDAVIMO, KARŠTO VANDENS TIEKIMO IR ATSISKAITOMŲJŲ KARŠTO VANDENS APSKAITOS PRIETAISŲ APTARNAVIMO VEIKLŲ lyginamosio</w:t>
      </w:r>
      <w:r>
        <w:rPr>
          <w:b/>
          <w:bCs/>
          <w:caps/>
        </w:rPr>
        <w:t>s analizės aprašo patvirtinimo</w:t>
      </w:r>
    </w:p>
    <w:p w14:paraId="5C311855" w14:textId="77777777" w:rsidR="007D33A8" w:rsidRDefault="007D33A8">
      <w:pPr>
        <w:widowControl w:val="0"/>
        <w:suppressAutoHyphens/>
        <w:jc w:val="center"/>
        <w:rPr>
          <w:caps/>
        </w:rPr>
      </w:pPr>
    </w:p>
    <w:p w14:paraId="5C311856" w14:textId="77777777" w:rsidR="007D33A8" w:rsidRDefault="008B506C">
      <w:pPr>
        <w:keepLines/>
        <w:widowControl w:val="0"/>
        <w:suppressAutoHyphens/>
        <w:jc w:val="center"/>
      </w:pPr>
      <w:r>
        <w:rPr>
          <w:caps/>
        </w:rPr>
        <w:t xml:space="preserve">2011 </w:t>
      </w:r>
      <w:r>
        <w:t>m. liepos 29 d. Nr. O3-219</w:t>
      </w:r>
    </w:p>
    <w:p w14:paraId="5C311857" w14:textId="77777777" w:rsidR="007D33A8" w:rsidRDefault="008B506C">
      <w:pPr>
        <w:keepLines/>
        <w:widowControl w:val="0"/>
        <w:suppressAutoHyphens/>
        <w:jc w:val="center"/>
      </w:pPr>
      <w:r>
        <w:t>Vilnius</w:t>
      </w:r>
    </w:p>
    <w:p w14:paraId="5C311858" w14:textId="77777777" w:rsidR="007D33A8" w:rsidRDefault="007D33A8">
      <w:pPr>
        <w:widowControl w:val="0"/>
        <w:suppressAutoHyphens/>
        <w:ind w:firstLine="567"/>
        <w:jc w:val="both"/>
      </w:pPr>
    </w:p>
    <w:p w14:paraId="5C311859" w14:textId="77777777" w:rsidR="007D33A8" w:rsidRDefault="008B506C">
      <w:pPr>
        <w:widowControl w:val="0"/>
        <w:suppressAutoHyphens/>
        <w:ind w:firstLine="567"/>
        <w:jc w:val="both"/>
      </w:pPr>
      <w:r>
        <w:t xml:space="preserve">Valstybinė kainų ir energetikos kontrolės komisija, vadovaudamasi Lietuvos Respublikos šilumos ūkio įstatymo (Žin., 2003, Nr. </w:t>
      </w:r>
      <w:hyperlink r:id="rId10" w:tgtFrame="_blank" w:history="1">
        <w:r>
          <w:rPr>
            <w:color w:val="0000FF" w:themeColor="hyperlink"/>
            <w:u w:val="single"/>
          </w:rPr>
          <w:t>51-2254</w:t>
        </w:r>
      </w:hyperlink>
      <w: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130-5259</w:t>
        </w:r>
      </w:hyperlink>
      <w: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61-2402</w:t>
        </w:r>
      </w:hyperlink>
      <w:r>
        <w:t xml:space="preserve">; 2010, Nr. </w:t>
      </w:r>
      <w:hyperlink r:id="rId13" w:tgtFrame="_blank" w:history="1">
        <w:r>
          <w:rPr>
            <w:color w:val="0000FF" w:themeColor="hyperlink"/>
            <w:u w:val="single"/>
          </w:rPr>
          <w:t>1-6</w:t>
        </w:r>
      </w:hyperlink>
      <w:r>
        <w:t>) 2 straipsnio 13 dalimi, n u t a r i a:</w:t>
      </w:r>
    </w:p>
    <w:p w14:paraId="5C31185A" w14:textId="77777777" w:rsidR="007D33A8" w:rsidRDefault="008B506C">
      <w:pPr>
        <w:widowControl w:val="0"/>
        <w:suppressAutoHyphens/>
        <w:ind w:firstLine="567"/>
        <w:jc w:val="both"/>
      </w:pPr>
      <w:r>
        <w:t>1</w:t>
      </w:r>
      <w:r>
        <w:t>. Patvirtinti Šilumos gamybos, perdavimo, pardavimo, karšto vandens tiekimo ir atsiskaitomųjų karšto vandens apskaitos prietaisų aptarnavimo veikl</w:t>
      </w:r>
      <w:r>
        <w:t>ų</w:t>
      </w:r>
      <w:r>
        <w:rPr>
          <w:b/>
          <w:bCs/>
        </w:rPr>
        <w:t xml:space="preserve"> </w:t>
      </w:r>
      <w:r>
        <w:t>lyginamosios analizės aprašą (toliau – Aprašas) (pridedama).</w:t>
      </w:r>
    </w:p>
    <w:p w14:paraId="5C31185D" w14:textId="39AFB827" w:rsidR="007D33A8" w:rsidRDefault="008B506C">
      <w:pPr>
        <w:widowControl w:val="0"/>
        <w:suppressAutoHyphens/>
        <w:ind w:firstLine="567"/>
        <w:jc w:val="both"/>
      </w:pPr>
      <w:r>
        <w:t>2</w:t>
      </w:r>
      <w:r>
        <w:t>. Nustatyti, kad Aprašas taikomas s</w:t>
      </w:r>
      <w:bookmarkStart w:id="0" w:name="_GoBack"/>
      <w:bookmarkEnd w:id="0"/>
      <w:r>
        <w:t>kaičiuojant 2011 metų ir vėlesnių metų lyginamuosius rodiklius.</w:t>
      </w:r>
    </w:p>
    <w:p w14:paraId="253870FC" w14:textId="4ACD2204" w:rsidR="008B506C" w:rsidRDefault="008B506C">
      <w:pPr>
        <w:widowControl w:val="0"/>
        <w:tabs>
          <w:tab w:val="right" w:pos="9071"/>
        </w:tabs>
        <w:suppressAutoHyphens/>
      </w:pPr>
    </w:p>
    <w:p w14:paraId="6EBC3AF6" w14:textId="77777777" w:rsidR="008B506C" w:rsidRDefault="008B506C">
      <w:pPr>
        <w:widowControl w:val="0"/>
        <w:tabs>
          <w:tab w:val="right" w:pos="9071"/>
        </w:tabs>
        <w:suppressAutoHyphens/>
      </w:pPr>
    </w:p>
    <w:p w14:paraId="5C31185E" w14:textId="01532B99" w:rsidR="007D33A8" w:rsidRDefault="008B506C">
      <w:pPr>
        <w:widowControl w:val="0"/>
        <w:tabs>
          <w:tab w:val="right" w:pos="9071"/>
        </w:tabs>
        <w:suppressAutoHyphens/>
        <w:rPr>
          <w:caps/>
        </w:rPr>
      </w:pPr>
      <w:r>
        <w:rPr>
          <w:caps/>
        </w:rPr>
        <w:t>Komisijos pirmininkė</w:t>
      </w:r>
      <w:r>
        <w:rPr>
          <w:caps/>
        </w:rPr>
        <w:tab/>
        <w:t>Diana Korsakaitė</w:t>
      </w:r>
    </w:p>
    <w:p w14:paraId="5C311861" w14:textId="31E21BC1" w:rsidR="007D33A8" w:rsidRDefault="008B506C">
      <w:pPr>
        <w:widowControl w:val="0"/>
        <w:suppressAutoHyphens/>
        <w:jc w:val="center"/>
      </w:pPr>
    </w:p>
    <w:p w14:paraId="5C311862" w14:textId="77777777" w:rsidR="007D33A8" w:rsidRDefault="008B506C">
      <w:pPr>
        <w:ind w:left="4535"/>
        <w:rPr>
          <w:caps/>
        </w:rPr>
      </w:pPr>
      <w:r>
        <w:rPr>
          <w:caps/>
        </w:rPr>
        <w:br w:type="page"/>
      </w:r>
      <w:r>
        <w:rPr>
          <w:caps/>
        </w:rPr>
        <w:lastRenderedPageBreak/>
        <w:t>Patvirtinta</w:t>
      </w:r>
    </w:p>
    <w:p w14:paraId="5C311863" w14:textId="77777777" w:rsidR="007D33A8" w:rsidRDefault="008B506C">
      <w:pPr>
        <w:ind w:left="4535"/>
      </w:pPr>
      <w:r>
        <w:t>Valstybi</w:t>
      </w:r>
      <w:r>
        <w:t xml:space="preserve">nės kainų ir energetikos </w:t>
      </w:r>
    </w:p>
    <w:p w14:paraId="5C311864" w14:textId="77777777" w:rsidR="007D33A8" w:rsidRDefault="008B506C">
      <w:pPr>
        <w:ind w:left="4535"/>
      </w:pPr>
      <w:r>
        <w:t xml:space="preserve">kontrolės komisijos </w:t>
      </w:r>
    </w:p>
    <w:p w14:paraId="5C311865" w14:textId="77777777" w:rsidR="007D33A8" w:rsidRDefault="008B506C">
      <w:pPr>
        <w:ind w:left="4535"/>
      </w:pPr>
      <w:r>
        <w:t xml:space="preserve">2011 m. liepos 29 d. </w:t>
      </w:r>
    </w:p>
    <w:p w14:paraId="5C311866" w14:textId="77777777" w:rsidR="007D33A8" w:rsidRDefault="008B506C">
      <w:pPr>
        <w:ind w:left="4535"/>
      </w:pPr>
      <w:r>
        <w:t>nutarimu Nr. O3-219</w:t>
      </w:r>
    </w:p>
    <w:p w14:paraId="5C311867" w14:textId="77777777" w:rsidR="007D33A8" w:rsidRDefault="007D33A8">
      <w:pPr>
        <w:rPr>
          <w:b/>
          <w:bCs/>
          <w:caps/>
        </w:rPr>
      </w:pPr>
    </w:p>
    <w:p w14:paraId="5C311868" w14:textId="77777777" w:rsidR="007D33A8" w:rsidRDefault="008B506C">
      <w:pPr>
        <w:jc w:val="center"/>
        <w:rPr>
          <w:b/>
          <w:bCs/>
          <w:caps/>
        </w:rPr>
      </w:pPr>
      <w:r>
        <w:rPr>
          <w:b/>
          <w:bCs/>
          <w:caps/>
        </w:rPr>
        <w:t>ŠILUMOS GAMYBOS, PERDAVIMO, PARDAVIMO, KARŠTO VANDENS TIEKIMO IR ATSISKAITOMŲJŲ KARŠTO VANDENS APSKAITOS PRIETAISŲ APTARNAVIMO VEIKLŲ lyginamosios analizės aprašas</w:t>
      </w:r>
    </w:p>
    <w:p w14:paraId="5C311869" w14:textId="77777777" w:rsidR="007D33A8" w:rsidRDefault="007D33A8">
      <w:pPr>
        <w:widowControl w:val="0"/>
        <w:suppressAutoHyphens/>
        <w:jc w:val="center"/>
      </w:pPr>
    </w:p>
    <w:p w14:paraId="5C31186A" w14:textId="77777777" w:rsidR="007D33A8" w:rsidRDefault="007D33A8">
      <w:pPr>
        <w:keepLines/>
        <w:widowControl w:val="0"/>
        <w:suppressAutoHyphens/>
        <w:jc w:val="center"/>
        <w:rPr>
          <w:b/>
          <w:bCs/>
          <w:caps/>
        </w:rPr>
      </w:pPr>
    </w:p>
    <w:p w14:paraId="5C31186B" w14:textId="77777777" w:rsidR="007D33A8" w:rsidRDefault="008B506C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I</w:t>
      </w:r>
      <w:r>
        <w:rPr>
          <w:b/>
          <w:bCs/>
          <w:caps/>
        </w:rPr>
        <w:t xml:space="preserve">. </w:t>
      </w:r>
      <w:r>
        <w:rPr>
          <w:b/>
          <w:bCs/>
          <w:caps/>
        </w:rPr>
        <w:t>BENDROSIOS NUOSTATOS</w:t>
      </w:r>
    </w:p>
    <w:p w14:paraId="5C31186C" w14:textId="77777777" w:rsidR="007D33A8" w:rsidRDefault="007D33A8">
      <w:pPr>
        <w:widowControl w:val="0"/>
        <w:suppressAutoHyphens/>
        <w:jc w:val="center"/>
      </w:pPr>
    </w:p>
    <w:p w14:paraId="5C31186D" w14:textId="77777777" w:rsidR="007D33A8" w:rsidRDefault="008B506C">
      <w:pPr>
        <w:tabs>
          <w:tab w:val="left" w:pos="1080"/>
        </w:tabs>
        <w:ind w:firstLine="567"/>
        <w:jc w:val="both"/>
      </w:pPr>
      <w:r>
        <w:t>1</w:t>
      </w:r>
      <w:r>
        <w:t>. Šilumos gamybos, perdavimo, pardavimo, karšto vandens tiekimo ir atsiskaitomųjų karšto vandens apskaitos prietaisų aptarnavimo veiklų lyginamosios analizės aprašu (toliau – Aprašas) siekiama sudaryti prielaidas įgyvendin</w:t>
      </w:r>
      <w:r>
        <w:t>ti Lietuvos Respublikos šilumos ūkio įstatymo (toliau – Įstatymas) tikslus: didinti šilumos gamybos ir perdavimo efektyvumą, skatinti karšto vandens ruošimo ir tiekimo konkurenciją bei mažiausiomis sąnaudomis užtikrinti patikimą ir kokybišką šilumos ir kar</w:t>
      </w:r>
      <w:r>
        <w:t>što vandens tiekimą vartotojams.</w:t>
      </w:r>
    </w:p>
    <w:p w14:paraId="5C31186E" w14:textId="77777777" w:rsidR="007D33A8" w:rsidRDefault="008B506C">
      <w:pPr>
        <w:tabs>
          <w:tab w:val="left" w:pos="1080"/>
        </w:tabs>
        <w:ind w:firstLine="567"/>
        <w:jc w:val="both"/>
      </w:pPr>
      <w:r>
        <w:t>2</w:t>
      </w:r>
      <w:r>
        <w:t>. Aprašas nustato lyginamuosius šilumos gamybos, perdavimo ir pardavimo, karšto vandens tiekimo bei atsiskaitomųjų karšto vandens apskaitos prietaisų aptarnavimo veiklų efektyvumo rodiklius (toliau – Lyginamieji rodikl</w:t>
      </w:r>
      <w:r>
        <w:t>iai), duomenų, reikalingų šių Lyginamųjų rodiklių apskaičiavimui teikimo tvarką, Lyginamųjų rodiklių apskaičiavimo ir įvertinimo tvarką, Lyginamųjų rodiklių viešo skelbimo tvarką.</w:t>
      </w:r>
    </w:p>
    <w:p w14:paraId="5C31186F" w14:textId="77777777" w:rsidR="007D33A8" w:rsidRDefault="008B506C">
      <w:pPr>
        <w:tabs>
          <w:tab w:val="left" w:pos="1080"/>
        </w:tabs>
        <w:ind w:firstLine="567"/>
        <w:jc w:val="both"/>
      </w:pPr>
      <w:r>
        <w:t>3</w:t>
      </w:r>
      <w:r>
        <w:t xml:space="preserve">. Apraše nustatyti Lyginamieji rodikliai yra taikomi visiems asmenims, </w:t>
      </w:r>
      <w:r>
        <w:t>kuriems Įstatymas numato taikyti privalomąjį reguliavimą šilumos ir karšto vandens kainodaros srityje (toliau – Ūkio subjektai).</w:t>
      </w:r>
    </w:p>
    <w:p w14:paraId="5C311870" w14:textId="77777777" w:rsidR="007D33A8" w:rsidRDefault="008B506C">
      <w:pPr>
        <w:ind w:firstLine="567"/>
        <w:jc w:val="both"/>
      </w:pPr>
      <w:r>
        <w:t>4</w:t>
      </w:r>
      <w:r>
        <w:t xml:space="preserve">. Apraše naudojamos šios sąvokos: </w:t>
      </w:r>
    </w:p>
    <w:p w14:paraId="5C311871" w14:textId="77777777" w:rsidR="007D33A8" w:rsidRDefault="008B506C">
      <w:pPr>
        <w:ind w:firstLine="567"/>
        <w:jc w:val="both"/>
      </w:pPr>
      <w:r>
        <w:rPr>
          <w:b/>
        </w:rPr>
        <w:t xml:space="preserve">Ataskaitinis laikotarpis </w:t>
      </w:r>
      <w:r>
        <w:t>– laikotarpis, sutampantis su praėjusiais kalendoriniais metai</w:t>
      </w:r>
      <w:r>
        <w:t>s.</w:t>
      </w:r>
    </w:p>
    <w:p w14:paraId="5C311872" w14:textId="77777777" w:rsidR="007D33A8" w:rsidRDefault="008B506C">
      <w:pPr>
        <w:ind w:firstLine="567"/>
        <w:jc w:val="both"/>
      </w:pPr>
      <w:r>
        <w:rPr>
          <w:b/>
        </w:rPr>
        <w:t>Lyginamoji analizė</w:t>
      </w:r>
      <w:r>
        <w:t xml:space="preserve"> – Ūkio subjekto veiklos rodiklių palyginimas su kitų Ūkio subjektų, vykdančių atitinkamą veiklą pagal iš anksto žinomus kriterijus priskirtų atitinkamai Ūkio subjektų grupei, rodikliais. </w:t>
      </w:r>
    </w:p>
    <w:p w14:paraId="5C311873" w14:textId="77777777" w:rsidR="007D33A8" w:rsidRDefault="008B506C">
      <w:pPr>
        <w:ind w:firstLine="567"/>
        <w:jc w:val="both"/>
      </w:pPr>
      <w:r>
        <w:rPr>
          <w:b/>
        </w:rPr>
        <w:t>Sąlyginis šilumos tinklų ilgis (km</w:t>
      </w:r>
      <w:r>
        <w:rPr>
          <w:b/>
          <w:vertAlign w:val="subscript"/>
        </w:rPr>
        <w:t>s</w:t>
      </w:r>
      <w:r>
        <w:rPr>
          <w:b/>
        </w:rPr>
        <w:t>)</w:t>
      </w:r>
      <w:r>
        <w:t xml:space="preserve"> – faktini</w:t>
      </w:r>
      <w:r>
        <w:t>s šilumos tinklus sudarančių skirtingo skersmens vamzdžių ilgis, perskaičiuotas į 100 mm skersmens vamzdžius (t. y. (km</w:t>
      </w:r>
      <w:r>
        <w:rPr>
          <w:vertAlign w:val="subscript"/>
        </w:rPr>
        <w:t>vamzd</w:t>
      </w:r>
      <w:r>
        <w:t xml:space="preserve"> x skersmuo) / (100 x 2) (skaičiuojant sąlyginį šilumos tinklų ilgį iš dviejų dalijama tik tuo atveju, kai šilumos tinklus sudaro tr</w:t>
      </w:r>
      <w:r>
        <w:t>asos iš dviejų lygiagrečiai paklotų vamzdžių (grįžtamo šilumnešio vamzdžio ir paduodamo šilumnešio vamzdžio).</w:t>
      </w:r>
    </w:p>
    <w:p w14:paraId="5C311874" w14:textId="77777777" w:rsidR="007D33A8" w:rsidRDefault="008B506C">
      <w:pPr>
        <w:ind w:firstLine="567"/>
        <w:jc w:val="both"/>
      </w:pPr>
      <w:r>
        <w:rPr>
          <w:b/>
        </w:rPr>
        <w:t>Sutartinis kuras (kg</w:t>
      </w:r>
      <w:r>
        <w:rPr>
          <w:b/>
          <w:vertAlign w:val="subscript"/>
        </w:rPr>
        <w:t>ne</w:t>
      </w:r>
      <w:r>
        <w:rPr>
          <w:b/>
        </w:rPr>
        <w:t>, t</w:t>
      </w:r>
      <w:r>
        <w:rPr>
          <w:b/>
          <w:vertAlign w:val="subscript"/>
        </w:rPr>
        <w:t>ne</w:t>
      </w:r>
      <w:r>
        <w:rPr>
          <w:b/>
        </w:rPr>
        <w:t>)</w:t>
      </w:r>
      <w:r>
        <w:t xml:space="preserve"> – kuras, kurio naudojamosios masės žemutinis šilumingumas (šilumos kiekis, išsiskiriantis visiškai sudeginus 1 kg nau</w:t>
      </w:r>
      <w:r>
        <w:t>dojamosios masės) yra lygus 10 000 kcal/kg pagal naftos ekvivalentą.</w:t>
      </w:r>
    </w:p>
    <w:p w14:paraId="5C311875" w14:textId="77777777" w:rsidR="007D33A8" w:rsidRDefault="008B506C">
      <w:pPr>
        <w:tabs>
          <w:tab w:val="left" w:pos="990"/>
        </w:tabs>
        <w:ind w:firstLine="567"/>
        <w:jc w:val="both"/>
      </w:pPr>
      <w:r>
        <w:t>5</w:t>
      </w:r>
      <w:r>
        <w:t>. Kitos šiame Apraše vartojamos sąvokos suprantamos taip, kaip jos apibrėžtos Įstatyme, Šilumos kainų nustatymo metodikoje, patvirtintoje Valstybinės kainų ir energetikos kontrolės k</w:t>
      </w:r>
      <w:r>
        <w:t xml:space="preserve">omisijos (toliau – Komisija) 2009 m. liepos 8 d. nutarimu Nr. O3-96 (Žin., 2009, Nr. </w:t>
      </w:r>
      <w:hyperlink r:id="rId14" w:tgtFrame="_blank" w:history="1">
        <w:r>
          <w:rPr>
            <w:color w:val="0000FF" w:themeColor="hyperlink"/>
            <w:u w:val="single"/>
          </w:rPr>
          <w:t>92-3959</w:t>
        </w:r>
      </w:hyperlink>
      <w:r>
        <w:t xml:space="preserve">), Karšto vandens kainų nustatymo metodikoje, patvirtintoje Komisijos 2009 m. liepos </w:t>
      </w:r>
      <w:r>
        <w:t xml:space="preserve">21 d. nutarimu Nr. O3-106 (Žin., 2009, Nr. </w:t>
      </w:r>
      <w:hyperlink r:id="rId15" w:tgtFrame="_blank" w:history="1">
        <w:r>
          <w:rPr>
            <w:color w:val="0000FF" w:themeColor="hyperlink"/>
            <w:u w:val="single"/>
          </w:rPr>
          <w:t>93-4012</w:t>
        </w:r>
      </w:hyperlink>
      <w:r>
        <w:t>), ir Atsiskaitomųjų karšto vandens apskaitos prietaisų aptarnavimo mokesčio skaičiavimo metodikoje, patvirtintoje Komisijos 20</w:t>
      </w:r>
      <w:r>
        <w:t xml:space="preserve">09 m. liepos 21 d. nutarimu Nr. O3-105 (Žin., 2009, Nr. </w:t>
      </w:r>
      <w:hyperlink r:id="rId16" w:tgtFrame="_blank" w:history="1">
        <w:r>
          <w:rPr>
            <w:color w:val="0000FF" w:themeColor="hyperlink"/>
            <w:u w:val="single"/>
          </w:rPr>
          <w:t>93-4011</w:t>
        </w:r>
      </w:hyperlink>
      <w:r>
        <w:t>).</w:t>
      </w:r>
    </w:p>
    <w:p w14:paraId="5C311876" w14:textId="77777777" w:rsidR="007D33A8" w:rsidRDefault="008B506C">
      <w:pPr>
        <w:widowControl w:val="0"/>
        <w:suppressAutoHyphens/>
        <w:ind w:firstLine="567"/>
        <w:jc w:val="center"/>
        <w:rPr>
          <w:b/>
        </w:rPr>
      </w:pPr>
    </w:p>
    <w:p w14:paraId="5C311877" w14:textId="77777777" w:rsidR="007D33A8" w:rsidRDefault="008B506C">
      <w:pPr>
        <w:widowControl w:val="0"/>
        <w:suppressAutoHyphens/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ŪKIO SUBJEKTŲ SKIRSTYMAS Į GRUPES</w:t>
      </w:r>
    </w:p>
    <w:p w14:paraId="5C311878" w14:textId="77777777" w:rsidR="007D33A8" w:rsidRDefault="007D33A8">
      <w:pPr>
        <w:widowControl w:val="0"/>
        <w:suppressAutoHyphens/>
        <w:ind w:firstLine="567"/>
        <w:jc w:val="both"/>
        <w:rPr>
          <w:b/>
        </w:rPr>
      </w:pPr>
    </w:p>
    <w:p w14:paraId="5C311879" w14:textId="77777777" w:rsidR="007D33A8" w:rsidRDefault="008B506C">
      <w:pPr>
        <w:ind w:firstLine="567"/>
        <w:jc w:val="both"/>
      </w:pPr>
      <w:r>
        <w:t>6</w:t>
      </w:r>
      <w:r>
        <w:t xml:space="preserve">. Šilumos tiekėjai pagal per metus parduodamą šilumos kiekį </w:t>
      </w:r>
      <w:r>
        <w:t>skirstomi į penkias grupes:</w:t>
      </w:r>
    </w:p>
    <w:p w14:paraId="5C31187A" w14:textId="77777777" w:rsidR="007D33A8" w:rsidRDefault="008B506C">
      <w:pPr>
        <w:ind w:firstLine="567"/>
        <w:jc w:val="both"/>
      </w:pPr>
      <w:r>
        <w:t>6.1</w:t>
      </w:r>
      <w:r>
        <w:t>. I grupė – 150 tūkst. MWh per metus ir didesni šilumos pardavimai;</w:t>
      </w:r>
    </w:p>
    <w:p w14:paraId="5C31187B" w14:textId="77777777" w:rsidR="007D33A8" w:rsidRDefault="008B506C">
      <w:pPr>
        <w:ind w:firstLine="567"/>
        <w:jc w:val="both"/>
      </w:pPr>
      <w:r>
        <w:t>6.2</w:t>
      </w:r>
      <w:r>
        <w:t>. II grupė – (150, 90] tūkst. MWh šilumos pardavimai per metus;</w:t>
      </w:r>
    </w:p>
    <w:p w14:paraId="5C31187C" w14:textId="77777777" w:rsidR="007D33A8" w:rsidRDefault="008B506C">
      <w:pPr>
        <w:ind w:firstLine="567"/>
        <w:jc w:val="both"/>
      </w:pPr>
      <w:r>
        <w:t>6.3</w:t>
      </w:r>
      <w:r>
        <w:t>. III grupė – (90, 50] tūkst. MWh šilumos pardavimai per metus;</w:t>
      </w:r>
    </w:p>
    <w:p w14:paraId="5C31187D" w14:textId="77777777" w:rsidR="007D33A8" w:rsidRDefault="008B506C">
      <w:pPr>
        <w:ind w:firstLine="567"/>
        <w:jc w:val="both"/>
      </w:pPr>
      <w:r>
        <w:t>6.4</w:t>
      </w:r>
      <w:r>
        <w:t xml:space="preserve">. IV </w:t>
      </w:r>
      <w:r>
        <w:t>grupė – (50, 25] tūkst. MWh šilumos pardavimai per metus;</w:t>
      </w:r>
    </w:p>
    <w:p w14:paraId="5C31187E" w14:textId="77777777" w:rsidR="007D33A8" w:rsidRDefault="008B506C">
      <w:pPr>
        <w:ind w:firstLine="567"/>
        <w:jc w:val="both"/>
      </w:pPr>
      <w:r>
        <w:t>6.5</w:t>
      </w:r>
      <w:r>
        <w:t>. V grupė – šilumos pardavimai mažesni nei 25 tūkst. MWh per metus.</w:t>
      </w:r>
    </w:p>
    <w:p w14:paraId="5C31187F" w14:textId="77777777" w:rsidR="007D33A8" w:rsidRDefault="008B506C">
      <w:pPr>
        <w:ind w:firstLine="567"/>
        <w:jc w:val="both"/>
      </w:pPr>
      <w:r>
        <w:t>7</w:t>
      </w:r>
      <w:r>
        <w:t xml:space="preserve">. Šilumos tiekėjai pagal gamtinių dujų kiekį kuro struktūroje skirstomi į keturis pogrupius: </w:t>
      </w:r>
    </w:p>
    <w:p w14:paraId="5C311880" w14:textId="77777777" w:rsidR="007D33A8" w:rsidRDefault="008B506C">
      <w:pPr>
        <w:ind w:firstLine="567"/>
        <w:jc w:val="both"/>
      </w:pPr>
      <w:r>
        <w:t>7.1</w:t>
      </w:r>
      <w:r>
        <w:t>. A pogrupis – ši</w:t>
      </w:r>
      <w:r>
        <w:t>lumos gamybos kuro struktūroje gamtinės dujos sudaro virš 75 proc. (imtinai);</w:t>
      </w:r>
    </w:p>
    <w:p w14:paraId="5C311881" w14:textId="77777777" w:rsidR="007D33A8" w:rsidRDefault="008B506C">
      <w:pPr>
        <w:ind w:firstLine="567"/>
        <w:jc w:val="both"/>
      </w:pPr>
      <w:r>
        <w:t>7.2</w:t>
      </w:r>
      <w:r>
        <w:t>. B pogrupis – gamtinės dujos šilumos gamybos kuro struktūroje sudaro (75, 50] proc.;</w:t>
      </w:r>
    </w:p>
    <w:p w14:paraId="5C311882" w14:textId="77777777" w:rsidR="007D33A8" w:rsidRDefault="008B506C">
      <w:pPr>
        <w:ind w:firstLine="567"/>
        <w:jc w:val="both"/>
      </w:pPr>
      <w:r>
        <w:t>7.3</w:t>
      </w:r>
      <w:r>
        <w:t>. C pogrupis – gamtinės dujos šilumos gamybos kuro struktūroje sudaro (50, 25]</w:t>
      </w:r>
      <w:r>
        <w:t xml:space="preserve"> proc.;</w:t>
      </w:r>
    </w:p>
    <w:p w14:paraId="5C311883" w14:textId="77777777" w:rsidR="007D33A8" w:rsidRDefault="008B506C">
      <w:pPr>
        <w:ind w:firstLine="567"/>
        <w:jc w:val="both"/>
      </w:pPr>
      <w:r>
        <w:t>7.4</w:t>
      </w:r>
      <w:r>
        <w:t>. D pogrupis – šilumos gamybos kuro struktūroje gamtinės dujos sudaro mažiau nei 25 proc.</w:t>
      </w:r>
    </w:p>
    <w:p w14:paraId="5C311884" w14:textId="77777777" w:rsidR="007D33A8" w:rsidRDefault="008B506C">
      <w:pPr>
        <w:widowControl w:val="0"/>
        <w:suppressAutoHyphens/>
        <w:ind w:firstLine="567"/>
        <w:jc w:val="both"/>
      </w:pPr>
      <w:r>
        <w:t>8</w:t>
      </w:r>
      <w:r>
        <w:t>. Karšto vandens tiekėjai priklausomai nuo butuose esančių atsiskaitomųjų karšto vandens apskaitos prietaisų rodmenų nuskaitymo būdo skirstomi į</w:t>
      </w:r>
      <w:r>
        <w:t xml:space="preserve"> dvi grupes: </w:t>
      </w:r>
    </w:p>
    <w:p w14:paraId="5C311885" w14:textId="77777777" w:rsidR="007D33A8" w:rsidRDefault="008B506C">
      <w:pPr>
        <w:widowControl w:val="0"/>
        <w:suppressAutoHyphens/>
        <w:ind w:firstLine="567"/>
        <w:jc w:val="both"/>
      </w:pPr>
      <w:r>
        <w:t>8.1</w:t>
      </w:r>
      <w:r>
        <w:t>. I grupė – atsiskaitomieji karšto vandens apskaitos prietaisai be nuotolinės duomenų nuskaitymo ir perdavimo sistemos;</w:t>
      </w:r>
    </w:p>
    <w:p w14:paraId="5C311886" w14:textId="77777777" w:rsidR="007D33A8" w:rsidRDefault="008B506C">
      <w:pPr>
        <w:widowControl w:val="0"/>
        <w:suppressAutoHyphens/>
        <w:ind w:firstLine="567"/>
        <w:jc w:val="both"/>
      </w:pPr>
      <w:r>
        <w:t>8.2</w:t>
      </w:r>
      <w:r>
        <w:t>. II grupė – atsiskaitomieji karšto vandens prietaisai su nuotoline duomenų nuskaitymo ir perdavimo sistema.</w:t>
      </w:r>
    </w:p>
    <w:p w14:paraId="5C311887" w14:textId="77777777" w:rsidR="007D33A8" w:rsidRDefault="008B506C">
      <w:pPr>
        <w:keepLines/>
        <w:widowControl w:val="0"/>
        <w:suppressAutoHyphens/>
        <w:ind w:firstLine="567"/>
        <w:jc w:val="both"/>
        <w:rPr>
          <w:b/>
          <w:bCs/>
          <w:caps/>
        </w:rPr>
      </w:pPr>
    </w:p>
    <w:p w14:paraId="5C311888" w14:textId="77777777" w:rsidR="007D33A8" w:rsidRDefault="008B506C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III</w:t>
      </w:r>
      <w:r>
        <w:rPr>
          <w:b/>
          <w:bCs/>
          <w:caps/>
        </w:rPr>
        <w:t xml:space="preserve">. </w:t>
      </w:r>
      <w:r>
        <w:rPr>
          <w:b/>
          <w:bCs/>
          <w:caps/>
        </w:rPr>
        <w:t>Lyginamieji rodikliai</w:t>
      </w:r>
    </w:p>
    <w:p w14:paraId="5C311889" w14:textId="77777777" w:rsidR="007D33A8" w:rsidRDefault="008B506C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I</w:t>
      </w:r>
      <w:r>
        <w:rPr>
          <w:b/>
          <w:bCs/>
          <w:caps/>
        </w:rPr>
        <w:t xml:space="preserve"> skirsnis. </w:t>
      </w:r>
      <w:r>
        <w:rPr>
          <w:b/>
          <w:bCs/>
          <w:caps/>
        </w:rPr>
        <w:t>šilumos gamybos, perdavimo ir pardavimo rodikliai</w:t>
      </w:r>
    </w:p>
    <w:p w14:paraId="5C31188A" w14:textId="77777777" w:rsidR="007D33A8" w:rsidRDefault="007D33A8">
      <w:pPr>
        <w:widowControl w:val="0"/>
        <w:suppressAutoHyphens/>
        <w:ind w:firstLine="567"/>
        <w:jc w:val="both"/>
      </w:pPr>
    </w:p>
    <w:p w14:paraId="5C31188B" w14:textId="77777777" w:rsidR="007D33A8" w:rsidRDefault="008B506C">
      <w:pPr>
        <w:ind w:firstLine="567"/>
        <w:jc w:val="both"/>
      </w:pPr>
      <w:r>
        <w:t>9</w:t>
      </w:r>
      <w:r>
        <w:t xml:space="preserve">. Ūkio subjektų šilumos bazinės kainos ir perskaičiuotos kainos dedamųjų projektai, pateikti Šilumos kainų nustatymo metodikoje numatyta tvarka, yra </w:t>
      </w:r>
      <w:r>
        <w:t>vertinami kiekvienai Ūkio subjektų grupei ir (ar) pogrupiui atskirai, vadovaujantis Lyginamaisiais rodikliais, apskaičiuotais įvertinus individualius Ūkio subjektų, priklausančių atitinkamoms grupėms ir (ar) pogrupiams, rodiklius:</w:t>
      </w:r>
    </w:p>
    <w:p w14:paraId="5C31188C" w14:textId="77777777" w:rsidR="007D33A8" w:rsidRDefault="008B506C">
      <w:pPr>
        <w:ind w:firstLine="567"/>
        <w:jc w:val="both"/>
        <w:rPr>
          <w:b/>
        </w:rPr>
      </w:pPr>
      <w:r>
        <w:rPr>
          <w:b/>
        </w:rPr>
        <w:t>9.1</w:t>
      </w:r>
      <w:r>
        <w:rPr>
          <w:b/>
        </w:rPr>
        <w:t>. Technologiniai rod</w:t>
      </w:r>
      <w:r>
        <w:rPr>
          <w:b/>
        </w:rPr>
        <w:t>ikliai:</w:t>
      </w:r>
    </w:p>
    <w:p w14:paraId="5C31188D" w14:textId="77777777" w:rsidR="007D33A8" w:rsidRDefault="008B506C">
      <w:pPr>
        <w:ind w:firstLine="567"/>
        <w:jc w:val="both"/>
      </w:pPr>
      <w:r>
        <w:t>9.1.1</w:t>
      </w:r>
      <w:r>
        <w:t>.</w:t>
      </w:r>
      <w:r>
        <w:rPr>
          <w:b/>
          <w:i/>
        </w:rPr>
        <w:t xml:space="preserve"> </w:t>
      </w:r>
      <w:r>
        <w:t>šilumos technologiniai nuostoliai šilumos perdavimo tinkluose (</w:t>
      </w:r>
      <w:r>
        <w:rPr>
          <w:b/>
          <w:i/>
        </w:rPr>
        <w:t>S</w:t>
      </w:r>
      <w:r>
        <w:rPr>
          <w:b/>
          <w:i/>
          <w:vertAlign w:val="subscript"/>
        </w:rPr>
        <w:t>lyg tn</w:t>
      </w:r>
      <w:r>
        <w:t>)</w:t>
      </w:r>
    </w:p>
    <w:p w14:paraId="5C31188E" w14:textId="29541FED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13CD4CF2" wp14:editId="0673F394">
            <wp:extent cx="80962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>(formulė);</w:t>
      </w:r>
      <w:r>
        <w:t xml:space="preserve"> (</w:t>
      </w:r>
      <w:proofErr w:type="spellStart"/>
      <w:r>
        <w:t>MWh</w:t>
      </w:r>
      <w:proofErr w:type="spellEnd"/>
      <w:r>
        <w:t>/</w:t>
      </w:r>
      <w:proofErr w:type="spellStart"/>
      <w:r>
        <w:t>km</w:t>
      </w:r>
      <w:r>
        <w:rPr>
          <w:vertAlign w:val="subscript"/>
        </w:rPr>
        <w:t>s</w:t>
      </w:r>
      <w:proofErr w:type="spellEnd"/>
      <w:r>
        <w:t>)</w:t>
      </w:r>
      <w:r>
        <w:tab/>
        <w:t>(1)</w:t>
      </w:r>
    </w:p>
    <w:p w14:paraId="5C31188F" w14:textId="77777777" w:rsidR="007D33A8" w:rsidRDefault="008B506C">
      <w:pPr>
        <w:ind w:firstLine="567"/>
        <w:jc w:val="both"/>
      </w:pPr>
      <w:r>
        <w:t>čia:</w:t>
      </w:r>
    </w:p>
    <w:p w14:paraId="5C311890" w14:textId="77777777" w:rsidR="007D33A8" w:rsidRDefault="008B506C">
      <w:pPr>
        <w:ind w:firstLine="567"/>
        <w:jc w:val="both"/>
      </w:pPr>
      <w:r>
        <w:rPr>
          <w:b/>
          <w:i/>
        </w:rPr>
        <w:t>Q</w:t>
      </w:r>
      <w:r>
        <w:rPr>
          <w:b/>
          <w:i/>
          <w:vertAlign w:val="subscript"/>
        </w:rPr>
        <w:t>tn</w:t>
      </w:r>
      <w:r>
        <w:t xml:space="preserve"> – technologiniai šilumos perdavimo nuostoliai, MWh;</w:t>
      </w:r>
    </w:p>
    <w:p w14:paraId="5C311891" w14:textId="77777777" w:rsidR="007D33A8" w:rsidRDefault="008B506C">
      <w:pPr>
        <w:ind w:firstLine="567"/>
        <w:jc w:val="both"/>
      </w:pPr>
      <w:r>
        <w:rPr>
          <w:b/>
          <w:i/>
        </w:rPr>
        <w:t xml:space="preserve">IL </w:t>
      </w:r>
      <w:r>
        <w:t>– sąlyginis šilumos tinklų ilgis, km</w:t>
      </w:r>
      <w:r>
        <w:rPr>
          <w:vertAlign w:val="subscript"/>
        </w:rPr>
        <w:t>s</w:t>
      </w:r>
      <w:r>
        <w:t>;</w:t>
      </w:r>
    </w:p>
    <w:p w14:paraId="5C311892" w14:textId="77777777" w:rsidR="007D33A8" w:rsidRDefault="008B506C">
      <w:pPr>
        <w:ind w:firstLine="567"/>
        <w:jc w:val="both"/>
      </w:pPr>
      <w:r>
        <w:t>9.1.2</w:t>
      </w:r>
      <w:r>
        <w:t xml:space="preserve">. </w:t>
      </w:r>
      <w:r>
        <w:t>lyginamosios kuro sąnaudos (</w:t>
      </w:r>
      <w:r>
        <w:rPr>
          <w:b/>
          <w:i/>
        </w:rPr>
        <w:t>S</w:t>
      </w:r>
      <w:r>
        <w:rPr>
          <w:b/>
          <w:i/>
          <w:vertAlign w:val="subscript"/>
        </w:rPr>
        <w:t>lyg kuro</w:t>
      </w:r>
      <w:r>
        <w:t xml:space="preserve"> ):</w:t>
      </w:r>
    </w:p>
    <w:p w14:paraId="5C311893" w14:textId="750BF178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69E70E95" wp14:editId="26CF2D5C">
            <wp:extent cx="981075" cy="4476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kg</w:t>
      </w:r>
      <w:r>
        <w:rPr>
          <w:vertAlign w:val="subscript"/>
        </w:rPr>
        <w:t>ne</w:t>
      </w:r>
      <w:proofErr w:type="spellEnd"/>
      <w:r>
        <w:t>/</w:t>
      </w:r>
      <w:proofErr w:type="spellStart"/>
      <w:r>
        <w:t>MWh</w:t>
      </w:r>
      <w:proofErr w:type="spellEnd"/>
      <w:r>
        <w:t xml:space="preserve">) </w:t>
      </w:r>
      <w:r>
        <w:tab/>
        <w:t xml:space="preserve">(2) </w:t>
      </w:r>
    </w:p>
    <w:p w14:paraId="5C311894" w14:textId="77777777" w:rsidR="007D33A8" w:rsidRDefault="008B506C">
      <w:pPr>
        <w:tabs>
          <w:tab w:val="left" w:pos="7680"/>
        </w:tabs>
        <w:ind w:firstLine="567"/>
        <w:jc w:val="both"/>
      </w:pPr>
      <w:r>
        <w:t>čia:</w:t>
      </w:r>
    </w:p>
    <w:p w14:paraId="5C311895" w14:textId="77777777" w:rsidR="007D33A8" w:rsidRDefault="008B506C">
      <w:pPr>
        <w:ind w:firstLine="567"/>
        <w:jc w:val="both"/>
      </w:pPr>
      <w:r>
        <w:rPr>
          <w:b/>
          <w:i/>
        </w:rPr>
        <w:t>O</w:t>
      </w:r>
      <w:r>
        <w:rPr>
          <w:b/>
          <w:i/>
          <w:vertAlign w:val="subscript"/>
        </w:rPr>
        <w:t>kuro</w:t>
      </w:r>
      <w:r>
        <w:t xml:space="preserve"> – sutartinio kuro kiekis, t</w:t>
      </w:r>
      <w:r>
        <w:rPr>
          <w:vertAlign w:val="subscript"/>
        </w:rPr>
        <w:t>ne</w:t>
      </w:r>
      <w:r>
        <w:t>;</w:t>
      </w:r>
    </w:p>
    <w:p w14:paraId="5C311896" w14:textId="77777777" w:rsidR="007D33A8" w:rsidRDefault="008B506C">
      <w:pPr>
        <w:ind w:firstLine="567"/>
        <w:jc w:val="both"/>
      </w:pPr>
      <w:r>
        <w:rPr>
          <w:b/>
          <w:i/>
        </w:rPr>
        <w:t>Q</w:t>
      </w:r>
      <w:r>
        <w:rPr>
          <w:b/>
          <w:i/>
          <w:vertAlign w:val="subscript"/>
        </w:rPr>
        <w:t>nš</w:t>
      </w:r>
      <w:r>
        <w:t xml:space="preserve"> – iš nuosavų šilumos šaltinių į tinklą patiektas šilumos kiekis, tūkst. MWh;</w:t>
      </w:r>
    </w:p>
    <w:p w14:paraId="5C311897" w14:textId="77777777" w:rsidR="007D33A8" w:rsidRDefault="008B506C">
      <w:pPr>
        <w:ind w:firstLine="567"/>
        <w:jc w:val="both"/>
      </w:pPr>
      <w:r>
        <w:t>Lyginamasis rodiklis nustatomas ir Ūkio su</w:t>
      </w:r>
      <w:r>
        <w:t>bjektų pogrupiams, atsižvelgiant į šilumos gamyboje naudojamo kuro struktūrą;</w:t>
      </w:r>
    </w:p>
    <w:p w14:paraId="5C311898" w14:textId="77777777" w:rsidR="007D33A8" w:rsidRDefault="008B506C">
      <w:pPr>
        <w:ind w:firstLine="567"/>
        <w:jc w:val="both"/>
      </w:pPr>
      <w:r>
        <w:t>9.1.3</w:t>
      </w:r>
      <w:r>
        <w:t>. lyginamosios šilumos gamybos elektros energijos sąnaudos (</w:t>
      </w:r>
      <w:r>
        <w:rPr>
          <w:b/>
          <w:i/>
        </w:rPr>
        <w:t>S</w:t>
      </w:r>
      <w:r>
        <w:rPr>
          <w:b/>
          <w:i/>
          <w:vertAlign w:val="subscript"/>
        </w:rPr>
        <w:t>lyg nš el</w:t>
      </w:r>
      <w:r>
        <w:t>):</w:t>
      </w:r>
    </w:p>
    <w:p w14:paraId="5C311899" w14:textId="46F6F27A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5EE74A6E" wp14:editId="52BA0FA4">
            <wp:extent cx="942975" cy="44767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kWh</w:t>
      </w:r>
      <w:proofErr w:type="spellEnd"/>
      <w:r>
        <w:t>/</w:t>
      </w:r>
      <w:proofErr w:type="spellStart"/>
      <w:r>
        <w:t>MWh</w:t>
      </w:r>
      <w:proofErr w:type="spellEnd"/>
      <w:r>
        <w:t xml:space="preserve">) </w:t>
      </w:r>
      <w:r>
        <w:tab/>
        <w:t xml:space="preserve">(3) </w:t>
      </w:r>
    </w:p>
    <w:p w14:paraId="5C31189A" w14:textId="77777777" w:rsidR="007D33A8" w:rsidRDefault="008B506C">
      <w:pPr>
        <w:ind w:firstLine="567"/>
        <w:jc w:val="both"/>
      </w:pPr>
      <w:r>
        <w:t>čia:</w:t>
      </w:r>
    </w:p>
    <w:p w14:paraId="5C31189B" w14:textId="77777777" w:rsidR="007D33A8" w:rsidRDefault="008B506C">
      <w:pPr>
        <w:ind w:firstLine="567"/>
        <w:jc w:val="both"/>
      </w:pPr>
      <w:r>
        <w:rPr>
          <w:b/>
          <w:i/>
        </w:rPr>
        <w:lastRenderedPageBreak/>
        <w:t>J</w:t>
      </w:r>
      <w:r>
        <w:rPr>
          <w:b/>
          <w:i/>
          <w:vertAlign w:val="subscript"/>
        </w:rPr>
        <w:t>nš</w:t>
      </w:r>
      <w:r>
        <w:rPr>
          <w:vertAlign w:val="subscript"/>
        </w:rPr>
        <w:t xml:space="preserve"> </w:t>
      </w:r>
      <w:r>
        <w:rPr>
          <w:b/>
          <w:i/>
          <w:vertAlign w:val="subscript"/>
        </w:rPr>
        <w:t>el</w:t>
      </w:r>
      <w:r>
        <w:t xml:space="preserve"> – elektros energijos šilumos gamyba</w:t>
      </w:r>
      <w:r>
        <w:t>i nuosavuose šilumos šaltiniuose sąnaudos, tūkst. kWh;</w:t>
      </w:r>
    </w:p>
    <w:p w14:paraId="5C31189C" w14:textId="77777777" w:rsidR="007D33A8" w:rsidRDefault="008B506C">
      <w:pPr>
        <w:ind w:firstLine="567"/>
        <w:jc w:val="both"/>
      </w:pPr>
      <w:r>
        <w:rPr>
          <w:b/>
          <w:i/>
        </w:rPr>
        <w:t>Q</w:t>
      </w:r>
      <w:r>
        <w:rPr>
          <w:b/>
          <w:i/>
          <w:vertAlign w:val="subscript"/>
        </w:rPr>
        <w:t>nš</w:t>
      </w:r>
      <w:r>
        <w:t xml:space="preserve"> – iš nuosavų šilumos šaltinių į tinklą patiektas šilumos kiekis, tūkst. MWh;</w:t>
      </w:r>
    </w:p>
    <w:p w14:paraId="5C31189D" w14:textId="77777777" w:rsidR="007D33A8" w:rsidRDefault="008B506C">
      <w:pPr>
        <w:ind w:firstLine="567"/>
        <w:jc w:val="both"/>
      </w:pPr>
      <w:r>
        <w:t>9.1.4</w:t>
      </w:r>
      <w:r>
        <w:t>. lyginamosios šilumos perdavimo elektros energijos sąnaudos (</w:t>
      </w:r>
      <w:r>
        <w:rPr>
          <w:b/>
          <w:i/>
        </w:rPr>
        <w:t>S</w:t>
      </w:r>
      <w:r>
        <w:rPr>
          <w:b/>
          <w:i/>
          <w:vertAlign w:val="subscript"/>
        </w:rPr>
        <w:t>lyg pr el</w:t>
      </w:r>
      <w:r>
        <w:t xml:space="preserve">): </w:t>
      </w:r>
    </w:p>
    <w:p w14:paraId="5C31189E" w14:textId="192D06DC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796A8992" wp14:editId="5C0DD18D">
            <wp:extent cx="942975" cy="47625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kWh</w:t>
      </w:r>
      <w:proofErr w:type="spellEnd"/>
      <w:r>
        <w:t>/</w:t>
      </w:r>
      <w:proofErr w:type="spellStart"/>
      <w:r>
        <w:t>MWh</w:t>
      </w:r>
      <w:proofErr w:type="spellEnd"/>
      <w:r>
        <w:t xml:space="preserve">) </w:t>
      </w:r>
      <w:r>
        <w:tab/>
        <w:t xml:space="preserve">(4) </w:t>
      </w:r>
    </w:p>
    <w:p w14:paraId="5C31189F" w14:textId="77777777" w:rsidR="007D33A8" w:rsidRDefault="007D33A8">
      <w:pPr>
        <w:ind w:firstLine="567"/>
        <w:jc w:val="both"/>
      </w:pPr>
    </w:p>
    <w:p w14:paraId="5C3118A0" w14:textId="77777777" w:rsidR="007D33A8" w:rsidRDefault="008B506C">
      <w:pPr>
        <w:ind w:firstLine="567"/>
        <w:jc w:val="both"/>
      </w:pPr>
      <w:r>
        <w:t>čia:</w:t>
      </w:r>
    </w:p>
    <w:p w14:paraId="5C3118A1" w14:textId="77777777" w:rsidR="007D33A8" w:rsidRDefault="008B506C">
      <w:pPr>
        <w:ind w:firstLine="567"/>
        <w:jc w:val="both"/>
      </w:pPr>
      <w:r>
        <w:rPr>
          <w:b/>
          <w:i/>
        </w:rPr>
        <w:t>J</w:t>
      </w:r>
      <w:r>
        <w:rPr>
          <w:b/>
          <w:i/>
          <w:vertAlign w:val="subscript"/>
        </w:rPr>
        <w:t>pr el</w:t>
      </w:r>
      <w:r>
        <w:rPr>
          <w:vertAlign w:val="subscript"/>
        </w:rPr>
        <w:t xml:space="preserve"> </w:t>
      </w:r>
      <w:r>
        <w:t>– elektros energijos šilumos perdavimo veiklai sąnaudos, tūkst. kWh;</w:t>
      </w:r>
    </w:p>
    <w:p w14:paraId="5C3118A2" w14:textId="77777777" w:rsidR="007D33A8" w:rsidRDefault="008B506C">
      <w:pPr>
        <w:ind w:firstLine="567"/>
        <w:jc w:val="both"/>
      </w:pPr>
      <w:r>
        <w:rPr>
          <w:b/>
          <w:i/>
        </w:rPr>
        <w:t>Q</w:t>
      </w:r>
      <w:r>
        <w:rPr>
          <w:b/>
          <w:i/>
          <w:vertAlign w:val="subscript"/>
        </w:rPr>
        <w:t>pt</w:t>
      </w:r>
      <w:r>
        <w:rPr>
          <w:vertAlign w:val="subscript"/>
        </w:rPr>
        <w:t xml:space="preserve"> </w:t>
      </w:r>
      <w:r>
        <w:t>– patiektos į tinklą šilumos kiekis, tūkst. MWh;</w:t>
      </w:r>
    </w:p>
    <w:p w14:paraId="5C3118A3" w14:textId="77777777" w:rsidR="007D33A8" w:rsidRDefault="008B506C">
      <w:pPr>
        <w:ind w:firstLine="567"/>
        <w:jc w:val="both"/>
      </w:pPr>
      <w:r>
        <w:t>9.1.5</w:t>
      </w:r>
      <w:r>
        <w:t>. vandens sąnaudos šilumos perdavimo technologinėms reikmėms (</w:t>
      </w:r>
      <w:r>
        <w:rPr>
          <w:b/>
          <w:i/>
        </w:rPr>
        <w:t>S</w:t>
      </w:r>
      <w:r>
        <w:rPr>
          <w:b/>
          <w:i/>
          <w:vertAlign w:val="subscript"/>
        </w:rPr>
        <w:t>lyg pr vand</w:t>
      </w:r>
      <w:r>
        <w:t>):</w:t>
      </w:r>
    </w:p>
    <w:p w14:paraId="5C3118A4" w14:textId="4D026ED4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7FE6664A" wp14:editId="6CBA9567">
            <wp:extent cx="1181100" cy="4191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(m</w:t>
      </w:r>
      <w:r>
        <w:rPr>
          <w:vertAlign w:val="superscript"/>
        </w:rPr>
        <w:t>3</w:t>
      </w:r>
      <w:r>
        <w:t>/</w:t>
      </w:r>
      <w:proofErr w:type="spellStart"/>
      <w:r>
        <w:t>km</w:t>
      </w:r>
      <w:r>
        <w:rPr>
          <w:vertAlign w:val="subscript"/>
        </w:rPr>
        <w:t>s</w:t>
      </w:r>
      <w:proofErr w:type="spellEnd"/>
      <w:r>
        <w:t xml:space="preserve">) </w:t>
      </w:r>
      <w:r>
        <w:tab/>
        <w:t>(5)</w:t>
      </w:r>
    </w:p>
    <w:p w14:paraId="5C3118A5" w14:textId="77777777" w:rsidR="007D33A8" w:rsidRDefault="008B506C">
      <w:pPr>
        <w:ind w:firstLine="567"/>
        <w:jc w:val="both"/>
      </w:pPr>
      <w:r>
        <w:t>čia:</w:t>
      </w:r>
    </w:p>
    <w:p w14:paraId="5C3118A6" w14:textId="77777777" w:rsidR="007D33A8" w:rsidRDefault="008B506C">
      <w:pPr>
        <w:ind w:firstLine="567"/>
        <w:jc w:val="both"/>
      </w:pPr>
      <w:r>
        <w:rPr>
          <w:b/>
          <w:i/>
        </w:rPr>
        <w:t>J</w:t>
      </w:r>
      <w:r>
        <w:rPr>
          <w:b/>
          <w:i/>
          <w:vertAlign w:val="subscript"/>
        </w:rPr>
        <w:t>pr vand</w:t>
      </w:r>
      <w:r>
        <w:rPr>
          <w:vertAlign w:val="subscript"/>
        </w:rPr>
        <w:t xml:space="preserve"> </w:t>
      </w:r>
      <w:r>
        <w:t>– vandens šilumos perdavimo veiklai sąnaudos, tūkst. m</w:t>
      </w:r>
      <w:r>
        <w:rPr>
          <w:vertAlign w:val="superscript"/>
        </w:rPr>
        <w:t>3</w:t>
      </w:r>
      <w:r>
        <w:t>;</w:t>
      </w:r>
    </w:p>
    <w:p w14:paraId="5C3118A7" w14:textId="77777777" w:rsidR="007D33A8" w:rsidRDefault="008B506C">
      <w:pPr>
        <w:ind w:firstLine="567"/>
        <w:jc w:val="both"/>
      </w:pPr>
      <w:r>
        <w:rPr>
          <w:b/>
          <w:i/>
        </w:rPr>
        <w:t xml:space="preserve">IL </w:t>
      </w:r>
      <w:r>
        <w:t>– sąlyginis šilumos tinklų ilgis, km</w:t>
      </w:r>
      <w:r>
        <w:rPr>
          <w:vertAlign w:val="subscript"/>
        </w:rPr>
        <w:t>s</w:t>
      </w:r>
      <w:r>
        <w:t>;</w:t>
      </w:r>
    </w:p>
    <w:p w14:paraId="5C3118A8" w14:textId="77777777" w:rsidR="007D33A8" w:rsidRDefault="008B506C">
      <w:pPr>
        <w:ind w:firstLine="567"/>
        <w:jc w:val="both"/>
        <w:rPr>
          <w:b/>
        </w:rPr>
      </w:pPr>
      <w:r>
        <w:rPr>
          <w:b/>
        </w:rPr>
        <w:t>9.2</w:t>
      </w:r>
      <w:r>
        <w:rPr>
          <w:b/>
        </w:rPr>
        <w:t>. Darbo našumo rodikliai:</w:t>
      </w:r>
    </w:p>
    <w:p w14:paraId="5C3118A9" w14:textId="77777777" w:rsidR="007D33A8" w:rsidRDefault="008B506C">
      <w:pPr>
        <w:ind w:firstLine="567"/>
        <w:jc w:val="both"/>
      </w:pPr>
      <w:r>
        <w:t>9.2.1</w:t>
      </w:r>
      <w:r>
        <w:t>. vienam dirbančiajam gamybos veikloje tenkanti eksploatuojamų įrenginių</w:t>
      </w:r>
      <w:r>
        <w:t xml:space="preserve"> instaliuota galia</w:t>
      </w:r>
      <w:r>
        <w:rPr>
          <w:b/>
          <w:i/>
        </w:rPr>
        <w:t xml:space="preserve"> </w:t>
      </w:r>
      <w:r>
        <w:t>(</w:t>
      </w:r>
      <w:r>
        <w:rPr>
          <w:b/>
          <w:i/>
        </w:rPr>
        <w:t>DNR</w:t>
      </w:r>
      <w:r>
        <w:rPr>
          <w:b/>
          <w:i/>
          <w:vertAlign w:val="subscript"/>
        </w:rPr>
        <w:t>nš</w:t>
      </w:r>
      <w:r>
        <w:t>):</w:t>
      </w:r>
    </w:p>
    <w:p w14:paraId="5C3118AA" w14:textId="1A70A787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54FE9270" wp14:editId="480F9FC2">
            <wp:extent cx="1038225" cy="457200"/>
            <wp:effectExtent l="0" t="0" r="952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(MW/</w:t>
      </w:r>
      <w:proofErr w:type="spellStart"/>
      <w:r>
        <w:t>darb</w:t>
      </w:r>
      <w:proofErr w:type="spellEnd"/>
      <w:r>
        <w:t xml:space="preserve">.) </w:t>
      </w:r>
      <w:r>
        <w:tab/>
        <w:t xml:space="preserve">(6) </w:t>
      </w:r>
    </w:p>
    <w:p w14:paraId="5C3118AB" w14:textId="77777777" w:rsidR="007D33A8" w:rsidRDefault="008B506C">
      <w:pPr>
        <w:ind w:firstLine="567"/>
        <w:jc w:val="both"/>
      </w:pPr>
      <w:r>
        <w:t>čia:</w:t>
      </w:r>
    </w:p>
    <w:p w14:paraId="5C3118AC" w14:textId="77777777" w:rsidR="007D33A8" w:rsidRDefault="008B506C">
      <w:pPr>
        <w:ind w:firstLine="567"/>
        <w:jc w:val="both"/>
      </w:pPr>
      <w:r>
        <w:rPr>
          <w:b/>
          <w:i/>
        </w:rPr>
        <w:t>P</w:t>
      </w:r>
      <w:r>
        <w:rPr>
          <w:b/>
          <w:i/>
          <w:vertAlign w:val="subscript"/>
        </w:rPr>
        <w:t>nš</w:t>
      </w:r>
      <w:r>
        <w:rPr>
          <w:b/>
          <w:i/>
        </w:rPr>
        <w:t xml:space="preserve"> </w:t>
      </w:r>
      <w:r>
        <w:rPr>
          <w:b/>
          <w:i/>
          <w:vertAlign w:val="subscript"/>
        </w:rPr>
        <w:t>inst</w:t>
      </w:r>
      <w:r>
        <w:t xml:space="preserve"> – eksploatuojamų įrenginių instaliuota galia, MW;</w:t>
      </w:r>
    </w:p>
    <w:p w14:paraId="5C3118AD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b/>
          <w:i/>
          <w:vertAlign w:val="subscript"/>
        </w:rPr>
        <w:t xml:space="preserve">nš </w:t>
      </w:r>
      <w:r>
        <w:t>– gamybos veiklai priskirtų darbuotojų skaičius (be veiklos (administracijos) darbuotojų), darb.</w:t>
      </w:r>
    </w:p>
    <w:p w14:paraId="5C3118AE" w14:textId="77777777" w:rsidR="007D33A8" w:rsidRDefault="008B506C">
      <w:pPr>
        <w:ind w:firstLine="567"/>
        <w:jc w:val="both"/>
      </w:pPr>
      <w:r>
        <w:t xml:space="preserve">Lyginamasis </w:t>
      </w:r>
      <w:r>
        <w:t>rodiklis nustatomas ir Ūkio subjektų pogrupiams, atsižvelgiant į šilumos gamyboje naudojamo kuro balansą;</w:t>
      </w:r>
    </w:p>
    <w:p w14:paraId="5C3118AF" w14:textId="77777777" w:rsidR="007D33A8" w:rsidRDefault="008B506C">
      <w:pPr>
        <w:ind w:firstLine="567"/>
        <w:jc w:val="both"/>
      </w:pPr>
      <w:r>
        <w:t>9.2.2</w:t>
      </w:r>
      <w:r>
        <w:t>. vienam dirbančiajam perdavimo veikloje (nevertinant 9.2.4 punktui priskiriamų darbuotojų) tenkantis sąlyginis šilumos tinklų ilgis (</w:t>
      </w:r>
      <w:r>
        <w:rPr>
          <w:b/>
          <w:i/>
        </w:rPr>
        <w:t>DNR</w:t>
      </w:r>
      <w:r>
        <w:rPr>
          <w:b/>
          <w:i/>
          <w:vertAlign w:val="subscript"/>
        </w:rPr>
        <w:t>pr</w:t>
      </w:r>
      <w:r>
        <w:t>):</w:t>
      </w:r>
    </w:p>
    <w:p w14:paraId="5C3118B0" w14:textId="310B443F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76D9E41A" wp14:editId="2DBC6F6C">
            <wp:extent cx="149542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km</w:t>
      </w:r>
      <w:r>
        <w:rPr>
          <w:vertAlign w:val="subscript"/>
        </w:rPr>
        <w:t>s</w:t>
      </w:r>
      <w:proofErr w:type="spellEnd"/>
      <w:r>
        <w:t>/</w:t>
      </w:r>
      <w:proofErr w:type="spellStart"/>
      <w:r>
        <w:t>darb</w:t>
      </w:r>
      <w:proofErr w:type="spellEnd"/>
      <w:r>
        <w:t xml:space="preserve">.) </w:t>
      </w:r>
      <w:r>
        <w:tab/>
        <w:t>(7)</w:t>
      </w:r>
    </w:p>
    <w:p w14:paraId="5C3118B1" w14:textId="77777777" w:rsidR="007D33A8" w:rsidRDefault="008B506C">
      <w:pPr>
        <w:ind w:firstLine="567"/>
        <w:jc w:val="both"/>
      </w:pPr>
      <w:r>
        <w:t>čia:</w:t>
      </w:r>
    </w:p>
    <w:p w14:paraId="5C3118B2" w14:textId="77777777" w:rsidR="007D33A8" w:rsidRDefault="008B506C">
      <w:pPr>
        <w:ind w:firstLine="567"/>
        <w:jc w:val="both"/>
      </w:pPr>
      <w:r>
        <w:rPr>
          <w:b/>
          <w:i/>
        </w:rPr>
        <w:t xml:space="preserve">IL </w:t>
      </w:r>
      <w:r>
        <w:t>– sąlyginis šilumos tinklų ilgis, km</w:t>
      </w:r>
      <w:r>
        <w:rPr>
          <w:vertAlign w:val="subscript"/>
        </w:rPr>
        <w:t>s</w:t>
      </w:r>
      <w:r>
        <w:t>;</w:t>
      </w:r>
    </w:p>
    <w:p w14:paraId="5C3118B3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b/>
          <w:i/>
          <w:vertAlign w:val="subscript"/>
        </w:rPr>
        <w:t xml:space="preserve">pr </w:t>
      </w:r>
      <w:r>
        <w:t xml:space="preserve">– perdavimo veiklai priskirtų darbuotojų (nevertinant 9.2.4 punktui priskiriamų darbuotojų) skaičius (be veiklos (administracijos) darbuotojų), darb.; </w:t>
      </w:r>
    </w:p>
    <w:p w14:paraId="5C3118B4" w14:textId="77777777" w:rsidR="007D33A8" w:rsidRDefault="008B506C">
      <w:pPr>
        <w:ind w:firstLine="567"/>
        <w:jc w:val="both"/>
      </w:pPr>
      <w:r>
        <w:rPr>
          <w:b/>
          <w:i/>
        </w:rPr>
        <w:t>D</w:t>
      </w:r>
      <w:r>
        <w:rPr>
          <w:b/>
          <w:i/>
        </w:rPr>
        <w:t>B</w:t>
      </w:r>
      <w:r>
        <w:rPr>
          <w:b/>
          <w:i/>
          <w:vertAlign w:val="subscript"/>
        </w:rPr>
        <w:t>šp</w:t>
      </w:r>
      <w:r>
        <w:rPr>
          <w:vertAlign w:val="subscript"/>
        </w:rPr>
        <w:t xml:space="preserve"> </w:t>
      </w:r>
      <w:r>
        <w:t>– šilumos punktų, nuosavybės teise priklausančių šilumos tiekėjui, priežiūros veiklai priskirtų darbuotojų skaičius (be veiklos (administracijos) darbuotojų), darb.;</w:t>
      </w:r>
    </w:p>
    <w:p w14:paraId="5C3118B5" w14:textId="77777777" w:rsidR="007D33A8" w:rsidRDefault="008B506C">
      <w:pPr>
        <w:ind w:firstLine="567"/>
        <w:jc w:val="both"/>
      </w:pPr>
      <w:r>
        <w:t>9.2.3</w:t>
      </w:r>
      <w:r>
        <w:t>. vienam dirbančiajam pardavimo veikloje tenkantis vartotojų skaičius (</w:t>
      </w:r>
      <w:r>
        <w:rPr>
          <w:b/>
          <w:i/>
        </w:rPr>
        <w:t>DNR</w:t>
      </w:r>
      <w:r>
        <w:rPr>
          <w:b/>
          <w:i/>
          <w:vertAlign w:val="subscript"/>
        </w:rPr>
        <w:t>prd</w:t>
      </w:r>
      <w:r>
        <w:rPr>
          <w:b/>
          <w:i/>
          <w:vertAlign w:val="subscript"/>
        </w:rPr>
        <w:t>.</w:t>
      </w:r>
      <w:r>
        <w:t>):</w:t>
      </w:r>
    </w:p>
    <w:p w14:paraId="5C3118B6" w14:textId="25A6795F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513187AD" wp14:editId="02B99C1B">
            <wp:extent cx="1181100" cy="447675"/>
            <wp:effectExtent l="0" t="0" r="0" b="952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vart</w:t>
      </w:r>
      <w:proofErr w:type="spellEnd"/>
      <w:r>
        <w:t>./</w:t>
      </w:r>
      <w:proofErr w:type="spellStart"/>
      <w:r>
        <w:t>darb</w:t>
      </w:r>
      <w:proofErr w:type="spellEnd"/>
      <w:r>
        <w:t xml:space="preserve">.) </w:t>
      </w:r>
      <w:r>
        <w:tab/>
        <w:t>(8)</w:t>
      </w:r>
    </w:p>
    <w:p w14:paraId="5C3118B7" w14:textId="77777777" w:rsidR="007D33A8" w:rsidRDefault="008B506C">
      <w:pPr>
        <w:ind w:firstLine="567"/>
        <w:jc w:val="both"/>
      </w:pPr>
      <w:r>
        <w:t>čia:</w:t>
      </w:r>
    </w:p>
    <w:p w14:paraId="5C3118B8" w14:textId="77777777" w:rsidR="007D33A8" w:rsidRDefault="008B506C">
      <w:pPr>
        <w:ind w:firstLine="567"/>
        <w:jc w:val="both"/>
      </w:pPr>
      <w:r>
        <w:rPr>
          <w:b/>
          <w:i/>
        </w:rPr>
        <w:t>A</w:t>
      </w:r>
      <w:r>
        <w:rPr>
          <w:vertAlign w:val="subscript"/>
        </w:rPr>
        <w:t xml:space="preserve"> </w:t>
      </w:r>
      <w:r>
        <w:t>– vartotojų skaičius, vart.;</w:t>
      </w:r>
    </w:p>
    <w:p w14:paraId="5C3118B9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b/>
          <w:i/>
          <w:vertAlign w:val="subscript"/>
        </w:rPr>
        <w:t xml:space="preserve">prd. </w:t>
      </w:r>
      <w:r>
        <w:t>– pardavimo veiklai priskirtų darbuotojų skaičius (be veiklos (administracijos) darbuotojų), darb.;</w:t>
      </w:r>
    </w:p>
    <w:p w14:paraId="5C3118BA" w14:textId="77777777" w:rsidR="007D33A8" w:rsidRDefault="008B506C">
      <w:pPr>
        <w:ind w:firstLine="567"/>
        <w:jc w:val="both"/>
      </w:pPr>
      <w:r>
        <w:t>9.2.4</w:t>
      </w:r>
      <w:r>
        <w:t>. vienam dirbančiajam šilumos punktų, nuosavybės</w:t>
      </w:r>
      <w:r>
        <w:t xml:space="preserve"> teise priklausančių šilumos tiekėjui, priežiūroje tenkantis prižiūrimų šilumos punktų skaičius (</w:t>
      </w:r>
      <w:r>
        <w:rPr>
          <w:b/>
          <w:i/>
        </w:rPr>
        <w:t>DNR</w:t>
      </w:r>
      <w:r>
        <w:rPr>
          <w:b/>
          <w:i/>
          <w:vertAlign w:val="subscript"/>
        </w:rPr>
        <w:t>šp</w:t>
      </w:r>
      <w:r>
        <w:t>):</w:t>
      </w:r>
    </w:p>
    <w:p w14:paraId="5C3118BB" w14:textId="7ABA52C5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293087DE" wp14:editId="721069DE">
            <wp:extent cx="1019175" cy="466725"/>
            <wp:effectExtent l="0" t="0" r="0" b="952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(š. p./darb.) </w:t>
      </w:r>
      <w:r>
        <w:tab/>
        <w:t>(9)</w:t>
      </w:r>
    </w:p>
    <w:p w14:paraId="5C3118BC" w14:textId="77777777" w:rsidR="007D33A8" w:rsidRDefault="008B506C">
      <w:pPr>
        <w:ind w:firstLine="567"/>
        <w:jc w:val="both"/>
      </w:pPr>
      <w:r>
        <w:lastRenderedPageBreak/>
        <w:t>čia:</w:t>
      </w:r>
    </w:p>
    <w:p w14:paraId="5C3118BD" w14:textId="77777777" w:rsidR="007D33A8" w:rsidRDefault="008B506C">
      <w:pPr>
        <w:ind w:firstLine="567"/>
        <w:jc w:val="both"/>
      </w:pPr>
      <w:r>
        <w:rPr>
          <w:b/>
          <w:i/>
        </w:rPr>
        <w:t>ŠP</w:t>
      </w:r>
      <w:r>
        <w:rPr>
          <w:b/>
          <w:i/>
          <w:vertAlign w:val="subscript"/>
        </w:rPr>
        <w:t xml:space="preserve"> </w:t>
      </w:r>
      <w:r>
        <w:t>– prižiūrimų šilumos punktų skaičius, š. p.;</w:t>
      </w:r>
    </w:p>
    <w:p w14:paraId="5C3118BE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b/>
          <w:i/>
          <w:vertAlign w:val="subscript"/>
        </w:rPr>
        <w:t xml:space="preserve">šp </w:t>
      </w:r>
      <w:r>
        <w:t xml:space="preserve">– šilumos punktų, nuosavybės teise </w:t>
      </w:r>
      <w:r>
        <w:t>priklausančių šilumos tiekėjui, priežiūros veiklai priskirtų darbuotojų skaičius (be veiklos (administracijos) darbuotojų), darb.;</w:t>
      </w:r>
    </w:p>
    <w:p w14:paraId="5C3118BF" w14:textId="77777777" w:rsidR="007D33A8" w:rsidRDefault="008B506C">
      <w:pPr>
        <w:ind w:firstLine="567"/>
        <w:jc w:val="both"/>
      </w:pPr>
      <w:r>
        <w:t>9.2.5</w:t>
      </w:r>
      <w:r>
        <w:t>. vienam veiklos (administracijos) darbuotojui tenkantis šilumos tiekimo veiklos darbuotojų skaičius (</w:t>
      </w:r>
      <w:r>
        <w:rPr>
          <w:b/>
          <w:i/>
        </w:rPr>
        <w:t>DNR</w:t>
      </w:r>
      <w:r>
        <w:rPr>
          <w:b/>
          <w:i/>
          <w:vertAlign w:val="subscript"/>
        </w:rPr>
        <w:t>veikl.</w:t>
      </w:r>
      <w:r>
        <w:t xml:space="preserve">): </w:t>
      </w:r>
    </w:p>
    <w:p w14:paraId="5C3118C0" w14:textId="6AFA4402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67743FA1" wp14:editId="04A5E2CB">
            <wp:extent cx="2124075" cy="457200"/>
            <wp:effectExtent l="0" t="0" r="9525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darb</w:t>
      </w:r>
      <w:proofErr w:type="spellEnd"/>
      <w:r>
        <w:t>./</w:t>
      </w:r>
      <w:proofErr w:type="spellStart"/>
      <w:r>
        <w:t>adm</w:t>
      </w:r>
      <w:proofErr w:type="spellEnd"/>
      <w:r>
        <w:t xml:space="preserve">.) </w:t>
      </w:r>
      <w:r>
        <w:tab/>
        <w:t>(10)</w:t>
      </w:r>
    </w:p>
    <w:p w14:paraId="5C3118C1" w14:textId="77777777" w:rsidR="007D33A8" w:rsidRDefault="008B506C">
      <w:pPr>
        <w:ind w:firstLine="567"/>
        <w:jc w:val="both"/>
      </w:pPr>
      <w:r>
        <w:t>čia:</w:t>
      </w:r>
    </w:p>
    <w:p w14:paraId="5C3118C2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b/>
          <w:i/>
          <w:vertAlign w:val="subscript"/>
        </w:rPr>
        <w:t xml:space="preserve">nš </w:t>
      </w:r>
      <w:r>
        <w:t>– gamybos veiklai priskirtų darbuotojų skaičius (be veiklos (administracijos) darbuotojų), darb.;</w:t>
      </w:r>
    </w:p>
    <w:p w14:paraId="5C3118C3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b/>
          <w:i/>
          <w:vertAlign w:val="subscript"/>
        </w:rPr>
        <w:t xml:space="preserve">pr </w:t>
      </w:r>
      <w:r>
        <w:t xml:space="preserve">– perdavimo veiklai priskirtų darbuotojų (nevertinant 9.2.4 punktui priskiriamų darbuotojų) </w:t>
      </w:r>
      <w:r>
        <w:t>skaičius (be veiklos (administracijos) darbuotojų), darb.;</w:t>
      </w:r>
    </w:p>
    <w:p w14:paraId="5C3118C4" w14:textId="77777777" w:rsidR="007D33A8" w:rsidRDefault="008B506C">
      <w:pPr>
        <w:ind w:firstLine="567"/>
        <w:jc w:val="both"/>
        <w:rPr>
          <w:b/>
          <w:i/>
        </w:rPr>
      </w:pPr>
      <w:r>
        <w:rPr>
          <w:b/>
          <w:i/>
        </w:rPr>
        <w:t>DB</w:t>
      </w:r>
      <w:r>
        <w:rPr>
          <w:b/>
          <w:i/>
          <w:vertAlign w:val="subscript"/>
        </w:rPr>
        <w:t xml:space="preserve">prd. </w:t>
      </w:r>
      <w:r>
        <w:t>– pardavimo veiklai priskirtų darbuotojų skaičius (be veiklos (administracijos) darbuotojų), darb.;</w:t>
      </w:r>
    </w:p>
    <w:p w14:paraId="5C3118C5" w14:textId="77777777" w:rsidR="007D33A8" w:rsidRDefault="008B506C">
      <w:pPr>
        <w:ind w:firstLine="567"/>
        <w:jc w:val="both"/>
      </w:pPr>
      <w:r>
        <w:rPr>
          <w:b/>
          <w:i/>
        </w:rPr>
        <w:t>ADB</w:t>
      </w:r>
      <w:r>
        <w:rPr>
          <w:b/>
          <w:i/>
          <w:vertAlign w:val="subscript"/>
        </w:rPr>
        <w:t xml:space="preserve">š </w:t>
      </w:r>
      <w:r>
        <w:t>– veiklai (administracijai) priskirtų darbuotojų skaičius šilumos tiekimo veikloje;</w:t>
      </w:r>
    </w:p>
    <w:p w14:paraId="5C3118C6" w14:textId="77777777" w:rsidR="007D33A8" w:rsidRDefault="008B506C">
      <w:pPr>
        <w:ind w:firstLine="567"/>
        <w:jc w:val="both"/>
        <w:rPr>
          <w:b/>
        </w:rPr>
      </w:pPr>
      <w:r>
        <w:rPr>
          <w:b/>
        </w:rPr>
        <w:t>9.3</w:t>
      </w:r>
      <w:r>
        <w:rPr>
          <w:b/>
        </w:rPr>
        <w:t>. Kiti rodikliai:</w:t>
      </w:r>
    </w:p>
    <w:p w14:paraId="5C3118C7" w14:textId="77777777" w:rsidR="007D33A8" w:rsidRDefault="008B506C">
      <w:pPr>
        <w:ind w:firstLine="567"/>
        <w:jc w:val="both"/>
      </w:pPr>
      <w:r>
        <w:t>9.3.1</w:t>
      </w:r>
      <w:r>
        <w:t>. vidutinis mėnesinis bruto darbo užmokestis (</w:t>
      </w:r>
      <w:r>
        <w:rPr>
          <w:b/>
          <w:i/>
        </w:rPr>
        <w:t>DU</w:t>
      </w:r>
      <w:r>
        <w:rPr>
          <w:b/>
          <w:i/>
          <w:vertAlign w:val="subscript"/>
        </w:rPr>
        <w:t>vid</w:t>
      </w:r>
      <w:r>
        <w:t>):</w:t>
      </w:r>
    </w:p>
    <w:p w14:paraId="5C3118C8" w14:textId="69490BE3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074FEF1B" wp14:editId="24D3B810">
            <wp:extent cx="1123950" cy="41910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(Lt/mėn.) </w:t>
      </w:r>
      <w:r>
        <w:tab/>
        <w:t>(11)</w:t>
      </w:r>
    </w:p>
    <w:p w14:paraId="5C3118C9" w14:textId="77777777" w:rsidR="007D33A8" w:rsidRDefault="008B506C">
      <w:pPr>
        <w:ind w:firstLine="567"/>
        <w:jc w:val="both"/>
      </w:pPr>
      <w:r>
        <w:t>čia:</w:t>
      </w:r>
    </w:p>
    <w:p w14:paraId="5C3118CA" w14:textId="77777777" w:rsidR="007D33A8" w:rsidRDefault="008B506C">
      <w:pPr>
        <w:ind w:firstLine="567"/>
        <w:jc w:val="both"/>
      </w:pPr>
      <w:r>
        <w:rPr>
          <w:b/>
          <w:i/>
        </w:rPr>
        <w:t xml:space="preserve">DU </w:t>
      </w:r>
      <w:r>
        <w:rPr>
          <w:b/>
          <w:i/>
          <w:vertAlign w:val="subscript"/>
        </w:rPr>
        <w:t xml:space="preserve">f </w:t>
      </w:r>
      <w:r>
        <w:t>– metinis šilumos tiekimo veiklos darbo užmokesčio fondas bruto;</w:t>
      </w:r>
    </w:p>
    <w:p w14:paraId="5C3118CB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vertAlign w:val="subscript"/>
        </w:rPr>
        <w:t xml:space="preserve"> </w:t>
      </w:r>
      <w:r>
        <w:t xml:space="preserve">– šilumos tiekimo veiklai priskirtų </w:t>
      </w:r>
      <w:r>
        <w:t>darbuotojų skaičius (be veiklos (administracijos) darbuotojų), darb.;</w:t>
      </w:r>
    </w:p>
    <w:p w14:paraId="5C3118CC" w14:textId="77777777" w:rsidR="007D33A8" w:rsidRDefault="008B506C">
      <w:pPr>
        <w:ind w:firstLine="567"/>
        <w:jc w:val="both"/>
      </w:pPr>
      <w:r>
        <w:t>9.3.2</w:t>
      </w:r>
      <w:r>
        <w:t>. materialinės sąnaudos gamybos veikloje, tenkančios eksploatuojamų įrenginių instaliuotos galios vienetui (</w:t>
      </w:r>
      <w:r>
        <w:rPr>
          <w:b/>
          <w:i/>
        </w:rPr>
        <w:t>S</w:t>
      </w:r>
      <w:r>
        <w:rPr>
          <w:b/>
          <w:i/>
          <w:vertAlign w:val="subscript"/>
        </w:rPr>
        <w:t>lyg mat nš</w:t>
      </w:r>
      <w:r>
        <w:t>):</w:t>
      </w:r>
    </w:p>
    <w:p w14:paraId="5C3118CD" w14:textId="60A1A314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4EBBED5E" wp14:editId="6964F1EB">
            <wp:extent cx="1628775" cy="466725"/>
            <wp:effectExtent l="0" t="0" r="9525" b="952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(Lt/MW) </w:t>
      </w:r>
      <w:r>
        <w:tab/>
        <w:t>(12)</w:t>
      </w:r>
    </w:p>
    <w:p w14:paraId="5C3118CE" w14:textId="77777777" w:rsidR="007D33A8" w:rsidRDefault="008B506C">
      <w:pPr>
        <w:ind w:firstLine="567"/>
        <w:jc w:val="both"/>
      </w:pPr>
      <w:r>
        <w:t>čia:</w:t>
      </w:r>
    </w:p>
    <w:p w14:paraId="5C3118CF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ma</w:t>
      </w:r>
      <w:r>
        <w:rPr>
          <w:b/>
          <w:i/>
          <w:vertAlign w:val="subscript"/>
        </w:rPr>
        <w:t xml:space="preserve">t nš </w:t>
      </w:r>
      <w:r>
        <w:t>– materialinės sąnaudos gamybos veikloje (be veiklos (administracijos) materialinių sąnaudų), Lt;</w:t>
      </w:r>
    </w:p>
    <w:p w14:paraId="5C3118D0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nš</w:t>
      </w:r>
      <w:r>
        <w:rPr>
          <w:vertAlign w:val="subscript"/>
        </w:rPr>
        <w:t xml:space="preserve"> </w:t>
      </w:r>
      <w:r>
        <w:t>– remonto sąnaudos gamybos veikloje (be veiklos (administracijos) remonto sąnaudų), Lt;</w:t>
      </w:r>
    </w:p>
    <w:p w14:paraId="5C3118D1" w14:textId="77777777" w:rsidR="007D33A8" w:rsidRDefault="008B506C">
      <w:pPr>
        <w:ind w:firstLine="567"/>
        <w:jc w:val="both"/>
      </w:pPr>
      <w:r>
        <w:rPr>
          <w:b/>
          <w:i/>
        </w:rPr>
        <w:t>P</w:t>
      </w:r>
      <w:r>
        <w:rPr>
          <w:b/>
          <w:i/>
          <w:vertAlign w:val="subscript"/>
        </w:rPr>
        <w:t>nš</w:t>
      </w:r>
      <w:r>
        <w:rPr>
          <w:b/>
          <w:i/>
        </w:rPr>
        <w:t xml:space="preserve"> </w:t>
      </w:r>
      <w:r>
        <w:rPr>
          <w:b/>
          <w:i/>
          <w:vertAlign w:val="subscript"/>
        </w:rPr>
        <w:t>inst</w:t>
      </w:r>
      <w:r>
        <w:t xml:space="preserve"> – eksploatuojamų įrenginių instaliuota galia, MW</w:t>
      </w:r>
      <w:r>
        <w:t>.</w:t>
      </w:r>
    </w:p>
    <w:p w14:paraId="5C3118D2" w14:textId="77777777" w:rsidR="007D33A8" w:rsidRDefault="008B506C">
      <w:pPr>
        <w:ind w:firstLine="567"/>
        <w:jc w:val="both"/>
      </w:pPr>
      <w:r>
        <w:t>Lyginamasis rodiklis nustatomas ir Ūkio subjektų pogrupiams, atsižvelgiant į šilumos gamyboje naudojamo kuro struktūrą;</w:t>
      </w:r>
    </w:p>
    <w:p w14:paraId="5C3118D3" w14:textId="77777777" w:rsidR="007D33A8" w:rsidRDefault="008B506C">
      <w:pPr>
        <w:ind w:firstLine="567"/>
        <w:jc w:val="both"/>
      </w:pPr>
      <w:r>
        <w:t>9.3.3</w:t>
      </w:r>
      <w:r>
        <w:t>. remonto sąnaudos gamybos veikloje, tenkančios eksploatuojamų įrenginių instaliuotos galios vienetui (</w:t>
      </w:r>
      <w:r>
        <w:rPr>
          <w:b/>
          <w:i/>
        </w:rPr>
        <w:t>S</w:t>
      </w:r>
      <w:r>
        <w:rPr>
          <w:b/>
          <w:i/>
          <w:vertAlign w:val="subscript"/>
        </w:rPr>
        <w:t>lyg rem nš</w:t>
      </w:r>
      <w:r>
        <w:t>):</w:t>
      </w:r>
    </w:p>
    <w:p w14:paraId="5C3118D4" w14:textId="3F81F9E4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66340A62" wp14:editId="293DB629">
            <wp:extent cx="1133475" cy="476250"/>
            <wp:effectExtent l="0" t="0" r="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(Lt/MW) </w:t>
      </w:r>
      <w:r>
        <w:tab/>
        <w:t>(13)</w:t>
      </w:r>
    </w:p>
    <w:p w14:paraId="5C3118D5" w14:textId="77777777" w:rsidR="007D33A8" w:rsidRDefault="008B506C">
      <w:pPr>
        <w:ind w:firstLine="567"/>
        <w:jc w:val="both"/>
      </w:pPr>
      <w:r>
        <w:t>čia:</w:t>
      </w:r>
    </w:p>
    <w:p w14:paraId="5C3118D6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nš </w:t>
      </w:r>
      <w:r>
        <w:t>– remonto sąnaudos gamybos veikloje (be veiklos (administracijos) remonto sąnaudų), Lt;</w:t>
      </w:r>
    </w:p>
    <w:p w14:paraId="5C3118D7" w14:textId="77777777" w:rsidR="007D33A8" w:rsidRDefault="008B506C">
      <w:pPr>
        <w:ind w:firstLine="567"/>
        <w:jc w:val="both"/>
      </w:pPr>
      <w:r>
        <w:rPr>
          <w:b/>
          <w:i/>
        </w:rPr>
        <w:t>P</w:t>
      </w:r>
      <w:r>
        <w:rPr>
          <w:b/>
          <w:i/>
          <w:vertAlign w:val="subscript"/>
        </w:rPr>
        <w:t>nš</w:t>
      </w:r>
      <w:r>
        <w:rPr>
          <w:b/>
          <w:i/>
        </w:rPr>
        <w:t xml:space="preserve"> </w:t>
      </w:r>
      <w:r>
        <w:rPr>
          <w:b/>
          <w:i/>
          <w:vertAlign w:val="subscript"/>
        </w:rPr>
        <w:t>inst</w:t>
      </w:r>
      <w:r>
        <w:t xml:space="preserve"> – eksploatuojamų įrenginių instaliuota galia, MW;</w:t>
      </w:r>
    </w:p>
    <w:p w14:paraId="5C3118D8" w14:textId="77777777" w:rsidR="007D33A8" w:rsidRDefault="008B506C">
      <w:pPr>
        <w:ind w:firstLine="567"/>
        <w:jc w:val="both"/>
      </w:pPr>
      <w:r>
        <w:t>9.3.4</w:t>
      </w:r>
      <w:r>
        <w:t>. materialinės sąnaudos perdavimo veikloje, tenk</w:t>
      </w:r>
      <w:r>
        <w:t>ančios vienam sąlyginiam šilumos tinklų kilometrui (</w:t>
      </w:r>
      <w:r>
        <w:rPr>
          <w:b/>
          <w:i/>
        </w:rPr>
        <w:t>S</w:t>
      </w:r>
      <w:r>
        <w:rPr>
          <w:b/>
          <w:i/>
          <w:vertAlign w:val="subscript"/>
        </w:rPr>
        <w:t>lyg mat pr</w:t>
      </w:r>
      <w:r>
        <w:t>):</w:t>
      </w:r>
    </w:p>
    <w:p w14:paraId="5C3118D9" w14:textId="483658CC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29A2DC17" wp14:editId="46265922">
            <wp:extent cx="2866390" cy="409575"/>
            <wp:effectExtent l="0" t="0" r="0" b="9525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(tūkst. Lt/km</w:t>
      </w:r>
      <w:r>
        <w:rPr>
          <w:vertAlign w:val="subscript"/>
        </w:rPr>
        <w:t>s</w:t>
      </w:r>
      <w:r>
        <w:t xml:space="preserve">) </w:t>
      </w:r>
      <w:r>
        <w:tab/>
        <w:t>(14)</w:t>
      </w:r>
    </w:p>
    <w:p w14:paraId="5C3118DA" w14:textId="77777777" w:rsidR="007D33A8" w:rsidRDefault="008B506C">
      <w:pPr>
        <w:ind w:firstLine="567"/>
        <w:jc w:val="both"/>
      </w:pPr>
      <w:r>
        <w:t>čia:</w:t>
      </w:r>
    </w:p>
    <w:p w14:paraId="5C3118DB" w14:textId="77777777" w:rsidR="007D33A8" w:rsidRDefault="008B506C">
      <w:pPr>
        <w:ind w:firstLine="567"/>
        <w:jc w:val="both"/>
      </w:pPr>
      <w:r>
        <w:rPr>
          <w:b/>
          <w:i/>
        </w:rPr>
        <w:lastRenderedPageBreak/>
        <w:t>S</w:t>
      </w:r>
      <w:r>
        <w:rPr>
          <w:b/>
          <w:i/>
          <w:vertAlign w:val="subscript"/>
        </w:rPr>
        <w:t>mat pr</w:t>
      </w:r>
      <w:r>
        <w:rPr>
          <w:vertAlign w:val="subscript"/>
        </w:rPr>
        <w:t xml:space="preserve"> </w:t>
      </w:r>
      <w:r>
        <w:t>– materialinės sąnaudos perdavimo veikloje (be veiklos (administracijos) materialinių sąnaudų), tūkst. Lt;</w:t>
      </w:r>
    </w:p>
    <w:p w14:paraId="5C3118DC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mat šp</w:t>
      </w:r>
      <w:r>
        <w:rPr>
          <w:vertAlign w:val="subscript"/>
        </w:rPr>
        <w:t xml:space="preserve"> </w:t>
      </w:r>
      <w:r>
        <w:t xml:space="preserve">– </w:t>
      </w:r>
      <w:r>
        <w:t>materialinės sąnaudos šilumos punktų priežiūros veikloje (be veiklos (administracijos) materialinių sąnaudų), tūkst. Lt;</w:t>
      </w:r>
    </w:p>
    <w:p w14:paraId="5C3118DD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pr </w:t>
      </w:r>
      <w:r>
        <w:t>– remonto sąnaudos perdavimo veikloje (be veiklos (administracijos) remonto sąnaudų), tūkst. Lt;</w:t>
      </w:r>
    </w:p>
    <w:p w14:paraId="5C3118DE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šp</w:t>
      </w:r>
      <w:r>
        <w:rPr>
          <w:vertAlign w:val="subscript"/>
        </w:rPr>
        <w:t xml:space="preserve"> </w:t>
      </w:r>
      <w:r>
        <w:t>– remonto sąnaudos šil</w:t>
      </w:r>
      <w:r>
        <w:t>umos punktų priežiūros veikloje (be veiklos (administracijos) remonto sąnaudų), tūkst. Lt;</w:t>
      </w:r>
    </w:p>
    <w:p w14:paraId="5C3118DF" w14:textId="77777777" w:rsidR="007D33A8" w:rsidRDefault="008B506C">
      <w:pPr>
        <w:ind w:firstLine="567"/>
        <w:jc w:val="both"/>
      </w:pPr>
      <w:r>
        <w:rPr>
          <w:b/>
          <w:i/>
        </w:rPr>
        <w:t xml:space="preserve">IL </w:t>
      </w:r>
      <w:r>
        <w:t>– sąlyginis šilumos tinklų ilgis, km</w:t>
      </w:r>
      <w:r>
        <w:rPr>
          <w:vertAlign w:val="subscript"/>
        </w:rPr>
        <w:t>s</w:t>
      </w:r>
      <w:r>
        <w:t>;</w:t>
      </w:r>
    </w:p>
    <w:p w14:paraId="5C3118E0" w14:textId="77777777" w:rsidR="007D33A8" w:rsidRDefault="008B506C">
      <w:pPr>
        <w:ind w:firstLine="567"/>
        <w:jc w:val="both"/>
      </w:pPr>
      <w:r>
        <w:t>9.3.5</w:t>
      </w:r>
      <w:r>
        <w:t>. remonto sąnaudos perdavimo veikloje, tenkančios vienam sąlyginiam šilumos tinklų kilometrui (</w:t>
      </w:r>
      <w:r>
        <w:rPr>
          <w:b/>
          <w:i/>
        </w:rPr>
        <w:t>S</w:t>
      </w:r>
      <w:r>
        <w:rPr>
          <w:b/>
          <w:i/>
          <w:vertAlign w:val="subscript"/>
        </w:rPr>
        <w:t>lyg rem pr</w:t>
      </w:r>
      <w:r>
        <w:t>):</w:t>
      </w:r>
    </w:p>
    <w:p w14:paraId="5C3118E1" w14:textId="012297A4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48B4B561" wp14:editId="4176AEF4">
            <wp:extent cx="1657350" cy="419100"/>
            <wp:effectExtent l="0" t="0" r="0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(Lt/</w:t>
      </w:r>
      <w:proofErr w:type="spellStart"/>
      <w:r>
        <w:t>km</w:t>
      </w:r>
      <w:r>
        <w:rPr>
          <w:vertAlign w:val="subscript"/>
        </w:rPr>
        <w:t>s</w:t>
      </w:r>
      <w:proofErr w:type="spellEnd"/>
      <w:r>
        <w:t xml:space="preserve">) </w:t>
      </w:r>
      <w:r>
        <w:tab/>
        <w:t>(15)</w:t>
      </w:r>
    </w:p>
    <w:p w14:paraId="5C3118E2" w14:textId="77777777" w:rsidR="007D33A8" w:rsidRDefault="008B506C">
      <w:pPr>
        <w:ind w:firstLine="567"/>
        <w:jc w:val="both"/>
      </w:pPr>
      <w:r>
        <w:t>čia:</w:t>
      </w:r>
    </w:p>
    <w:p w14:paraId="5C3118E3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pr</w:t>
      </w:r>
      <w:r>
        <w:rPr>
          <w:vertAlign w:val="subscript"/>
        </w:rPr>
        <w:t xml:space="preserve"> </w:t>
      </w:r>
      <w:r>
        <w:t>– remonto sąnaudos perdavimo veikloje (be veiklos (administracijos) remonto sąnaudų), tūkst. Lt;</w:t>
      </w:r>
    </w:p>
    <w:p w14:paraId="5C3118E4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šp </w:t>
      </w:r>
      <w:r>
        <w:t xml:space="preserve">– remonto sąnaudos šilumos punktų priežiūros veikloje (be veiklos (administracijos) remonto </w:t>
      </w:r>
      <w:r>
        <w:t>sąnaudų), tūkst. Lt;</w:t>
      </w:r>
    </w:p>
    <w:p w14:paraId="5C3118E5" w14:textId="77777777" w:rsidR="007D33A8" w:rsidRDefault="008B506C">
      <w:pPr>
        <w:ind w:firstLine="567"/>
        <w:jc w:val="both"/>
      </w:pPr>
      <w:r>
        <w:rPr>
          <w:b/>
          <w:i/>
        </w:rPr>
        <w:t xml:space="preserve">IL </w:t>
      </w:r>
      <w:r>
        <w:t>– sąlyginis šilumos tinklų ilgis, km</w:t>
      </w:r>
      <w:r>
        <w:rPr>
          <w:vertAlign w:val="subscript"/>
        </w:rPr>
        <w:t>s</w:t>
      </w:r>
      <w:r>
        <w:t>;</w:t>
      </w:r>
    </w:p>
    <w:p w14:paraId="5C3118E6" w14:textId="77777777" w:rsidR="007D33A8" w:rsidRDefault="008B506C">
      <w:pPr>
        <w:ind w:firstLine="567"/>
        <w:jc w:val="both"/>
      </w:pPr>
      <w:r>
        <w:t>9.3.6</w:t>
      </w:r>
      <w:r>
        <w:t>. materialinės sąnaudos, tenkančios vienam šilumos punktui, nuosavybės teise priklausančiam šilumos tiekėjui, prižiūrėti (</w:t>
      </w:r>
      <w:r>
        <w:rPr>
          <w:b/>
          <w:i/>
        </w:rPr>
        <w:t>S</w:t>
      </w:r>
      <w:r>
        <w:rPr>
          <w:b/>
          <w:i/>
          <w:vertAlign w:val="subscript"/>
        </w:rPr>
        <w:t>lyg mat šp</w:t>
      </w:r>
      <w:r>
        <w:t>):</w:t>
      </w:r>
    </w:p>
    <w:p w14:paraId="5C3118E7" w14:textId="3B7EAD64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743BE5E0" wp14:editId="250B3F0D">
            <wp:extent cx="1143000" cy="419100"/>
            <wp:effectExtent l="0" t="0" r="0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(tūkst. Lt/š. p</w:t>
      </w:r>
      <w:r>
        <w:t xml:space="preserve">.) </w:t>
      </w:r>
      <w:r>
        <w:tab/>
        <w:t>(16)</w:t>
      </w:r>
    </w:p>
    <w:p w14:paraId="5C3118E8" w14:textId="77777777" w:rsidR="007D33A8" w:rsidRDefault="008B506C">
      <w:pPr>
        <w:ind w:firstLine="567"/>
        <w:jc w:val="both"/>
      </w:pPr>
      <w:r>
        <w:t>čia:</w:t>
      </w:r>
    </w:p>
    <w:p w14:paraId="5C3118E9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mat šp</w:t>
      </w:r>
      <w:r>
        <w:rPr>
          <w:vertAlign w:val="subscript"/>
        </w:rPr>
        <w:t xml:space="preserve"> </w:t>
      </w:r>
      <w:r>
        <w:t>– materialinės sąnaudos šilumos punktų priežiūros veikloje (be veiklos (administracijos) materialinių sąnaudų), tūkst. Lt;</w:t>
      </w:r>
    </w:p>
    <w:p w14:paraId="5C3118EA" w14:textId="77777777" w:rsidR="007D33A8" w:rsidRDefault="008B506C">
      <w:pPr>
        <w:ind w:firstLine="567"/>
        <w:jc w:val="both"/>
      </w:pPr>
      <w:r>
        <w:rPr>
          <w:b/>
          <w:i/>
        </w:rPr>
        <w:t>ŠP</w:t>
      </w:r>
      <w:r>
        <w:rPr>
          <w:b/>
          <w:i/>
          <w:vertAlign w:val="subscript"/>
        </w:rPr>
        <w:t xml:space="preserve"> </w:t>
      </w:r>
      <w:r>
        <w:t>– prižiūrimų šilumos punktų skaičius, š. p.;</w:t>
      </w:r>
    </w:p>
    <w:p w14:paraId="5C3118EB" w14:textId="77777777" w:rsidR="007D33A8" w:rsidRDefault="008B506C">
      <w:pPr>
        <w:ind w:firstLine="567"/>
        <w:jc w:val="both"/>
      </w:pPr>
      <w:r>
        <w:t>9.3.7</w:t>
      </w:r>
      <w:r>
        <w:t xml:space="preserve">. remonto sąnaudos, tenkančios vienam šilumos punktui </w:t>
      </w:r>
      <w:r>
        <w:t>prižiūrėti (</w:t>
      </w:r>
      <w:r>
        <w:rPr>
          <w:b/>
          <w:i/>
        </w:rPr>
        <w:t>S</w:t>
      </w:r>
      <w:r>
        <w:rPr>
          <w:b/>
          <w:i/>
          <w:vertAlign w:val="subscript"/>
        </w:rPr>
        <w:t>lyg rem šp</w:t>
      </w:r>
      <w:r>
        <w:t>):</w:t>
      </w:r>
    </w:p>
    <w:p w14:paraId="5C3118EC" w14:textId="1923FDDA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2F34519D" wp14:editId="3EE959BA">
            <wp:extent cx="1143000" cy="419100"/>
            <wp:effectExtent l="0" t="0" r="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(tūkst. Lt/š. p.) </w:t>
      </w:r>
      <w:r>
        <w:tab/>
        <w:t>(17)</w:t>
      </w:r>
    </w:p>
    <w:p w14:paraId="5C3118ED" w14:textId="77777777" w:rsidR="007D33A8" w:rsidRDefault="008B506C">
      <w:pPr>
        <w:ind w:firstLine="567"/>
        <w:jc w:val="both"/>
      </w:pPr>
      <w:r>
        <w:t>čia:</w:t>
      </w:r>
    </w:p>
    <w:p w14:paraId="5C3118EE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šp</w:t>
      </w:r>
      <w:r>
        <w:rPr>
          <w:vertAlign w:val="subscript"/>
        </w:rPr>
        <w:t xml:space="preserve"> </w:t>
      </w:r>
      <w:r>
        <w:t>– remonto sąnaudos šilumos punktų priežiūros veikloje (be veiklos (administracijos) remonto sąnaudų), tūkst. Lt;</w:t>
      </w:r>
    </w:p>
    <w:p w14:paraId="5C3118EF" w14:textId="77777777" w:rsidR="007D33A8" w:rsidRDefault="008B506C">
      <w:pPr>
        <w:ind w:firstLine="567"/>
        <w:jc w:val="both"/>
      </w:pPr>
      <w:r>
        <w:rPr>
          <w:b/>
          <w:i/>
        </w:rPr>
        <w:t>ŠP</w:t>
      </w:r>
      <w:r>
        <w:rPr>
          <w:b/>
          <w:i/>
          <w:vertAlign w:val="subscript"/>
        </w:rPr>
        <w:t xml:space="preserve"> </w:t>
      </w:r>
      <w:r>
        <w:t>– prižiūrimų šilumos punktų skaičius, š. p.;</w:t>
      </w:r>
    </w:p>
    <w:p w14:paraId="5C3118F0" w14:textId="77777777" w:rsidR="007D33A8" w:rsidRDefault="008B506C">
      <w:pPr>
        <w:ind w:firstLine="567"/>
        <w:jc w:val="both"/>
      </w:pPr>
      <w:r>
        <w:t>9.3.8</w:t>
      </w:r>
      <w:r>
        <w:t>. veiklos (administracijos) materialinės sąnaudos, tenkančios šilumos tiekimo veiklos materialinėms sąnaudoms (</w:t>
      </w:r>
      <w:r>
        <w:rPr>
          <w:b/>
          <w:i/>
        </w:rPr>
        <w:t>S</w:t>
      </w:r>
      <w:r>
        <w:rPr>
          <w:b/>
          <w:i/>
          <w:vertAlign w:val="subscript"/>
        </w:rPr>
        <w:t>lyg mat veikl.</w:t>
      </w:r>
      <w:r>
        <w:t>):</w:t>
      </w:r>
    </w:p>
    <w:p w14:paraId="5C3118F1" w14:textId="14CCF182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2C1F088C" wp14:editId="67D5EC09">
            <wp:extent cx="3266440" cy="476250"/>
            <wp:effectExtent l="0" t="0" r="0" b="0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(proc.) </w:t>
      </w:r>
      <w:r>
        <w:tab/>
        <w:t>(18)</w:t>
      </w:r>
    </w:p>
    <w:p w14:paraId="5C3118F2" w14:textId="77777777" w:rsidR="007D33A8" w:rsidRDefault="008B506C">
      <w:pPr>
        <w:ind w:firstLine="567"/>
        <w:jc w:val="both"/>
      </w:pPr>
      <w:r>
        <w:t>čia:</w:t>
      </w:r>
    </w:p>
    <w:p w14:paraId="5C3118F3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mat veikl. </w:t>
      </w:r>
      <w:r>
        <w:t>– materialinės sąnaudos veiklai (administracijai), tū</w:t>
      </w:r>
      <w:r>
        <w:t>kst. Lt;</w:t>
      </w:r>
    </w:p>
    <w:p w14:paraId="5C3118F4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veikl.</w:t>
      </w:r>
      <w:r>
        <w:rPr>
          <w:vertAlign w:val="subscript"/>
        </w:rPr>
        <w:t xml:space="preserve"> </w:t>
      </w:r>
      <w:r>
        <w:t>– remonto sąnaudos veiklai (administracijai), tūkst. Lt;</w:t>
      </w:r>
    </w:p>
    <w:p w14:paraId="5C3118F5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mat nš </w:t>
      </w:r>
      <w:r>
        <w:t>– materialinės sąnaudos gamybos veikloje (be veiklos (administracijos) materialinių sąnaudų), tūkst. Lt;</w:t>
      </w:r>
    </w:p>
    <w:p w14:paraId="5C3118F6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mat pr</w:t>
      </w:r>
      <w:r>
        <w:rPr>
          <w:vertAlign w:val="subscript"/>
        </w:rPr>
        <w:t xml:space="preserve"> </w:t>
      </w:r>
      <w:r>
        <w:t>– materialinės sąnaudos perdavimo veikloje (be veiklos (a</w:t>
      </w:r>
      <w:r>
        <w:t>dministracijos) materialinių sąnaudų), tūkst. Lt;</w:t>
      </w:r>
    </w:p>
    <w:p w14:paraId="5C3118F7" w14:textId="77777777" w:rsidR="007D33A8" w:rsidRDefault="008B506C">
      <w:pPr>
        <w:ind w:firstLine="567"/>
        <w:jc w:val="both"/>
        <w:rPr>
          <w:b/>
          <w:i/>
        </w:rPr>
      </w:pPr>
      <w:r>
        <w:rPr>
          <w:b/>
          <w:i/>
        </w:rPr>
        <w:t>S</w:t>
      </w:r>
      <w:r>
        <w:rPr>
          <w:b/>
          <w:i/>
          <w:vertAlign w:val="subscript"/>
        </w:rPr>
        <w:t>rem nš</w:t>
      </w:r>
      <w:r>
        <w:rPr>
          <w:vertAlign w:val="subscript"/>
        </w:rPr>
        <w:t xml:space="preserve"> </w:t>
      </w:r>
      <w:r>
        <w:t>– remonto sąnaudos gamybos veikloje (be veiklos (administracijos) remonto sąnaudų), tūkst. Lt;</w:t>
      </w:r>
    </w:p>
    <w:p w14:paraId="5C3118F8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pr</w:t>
      </w:r>
      <w:r>
        <w:rPr>
          <w:vertAlign w:val="subscript"/>
        </w:rPr>
        <w:t xml:space="preserve"> </w:t>
      </w:r>
      <w:r>
        <w:t>– remonto sąnaudos perdavimo veikloje (be veiklos (administracijos) remonto sąnaudų), tūkst. Lt</w:t>
      </w:r>
      <w:r>
        <w:t>;</w:t>
      </w:r>
    </w:p>
    <w:p w14:paraId="5C3118F9" w14:textId="77777777" w:rsidR="007D33A8" w:rsidRDefault="008B506C">
      <w:pPr>
        <w:ind w:firstLine="567"/>
        <w:jc w:val="both"/>
      </w:pPr>
      <w:r>
        <w:t>9.3.9</w:t>
      </w:r>
      <w:r>
        <w:t>. veiklos (administracijos) remonto sąnaudos, tenkančios šilumos tiekimo veiklos remonto sąnaudoms (</w:t>
      </w:r>
      <w:r>
        <w:rPr>
          <w:b/>
          <w:i/>
        </w:rPr>
        <w:t>S</w:t>
      </w:r>
      <w:r>
        <w:rPr>
          <w:b/>
          <w:i/>
          <w:vertAlign w:val="subscript"/>
        </w:rPr>
        <w:t>lyg rem veikl.</w:t>
      </w:r>
      <w:r>
        <w:t>):</w:t>
      </w:r>
    </w:p>
    <w:p w14:paraId="5C3118FA" w14:textId="78C123A4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4EB41184" wp14:editId="5386E30C">
            <wp:extent cx="2162175" cy="476250"/>
            <wp:effectExtent l="0" t="0" r="9525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(proc.) </w:t>
      </w:r>
      <w:r>
        <w:tab/>
        <w:t>(19)</w:t>
      </w:r>
    </w:p>
    <w:p w14:paraId="5C3118FB" w14:textId="77777777" w:rsidR="007D33A8" w:rsidRDefault="008B506C">
      <w:pPr>
        <w:ind w:firstLine="567"/>
        <w:jc w:val="both"/>
      </w:pPr>
      <w:r>
        <w:t>čia:</w:t>
      </w:r>
    </w:p>
    <w:p w14:paraId="5C3118FC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veikl </w:t>
      </w:r>
      <w:r>
        <w:t>– remonto sąnaudos veiklai (administracijai), tūkst. Lt;</w:t>
      </w:r>
    </w:p>
    <w:p w14:paraId="5C3118FD" w14:textId="77777777" w:rsidR="007D33A8" w:rsidRDefault="008B506C">
      <w:pPr>
        <w:ind w:firstLine="567"/>
        <w:jc w:val="both"/>
        <w:rPr>
          <w:b/>
          <w:i/>
        </w:rPr>
      </w:pPr>
      <w:r>
        <w:rPr>
          <w:b/>
          <w:i/>
        </w:rPr>
        <w:t>S</w:t>
      </w:r>
      <w:r>
        <w:rPr>
          <w:b/>
          <w:i/>
          <w:vertAlign w:val="subscript"/>
        </w:rPr>
        <w:t>rem nš</w:t>
      </w:r>
      <w:r>
        <w:rPr>
          <w:vertAlign w:val="subscript"/>
        </w:rPr>
        <w:t xml:space="preserve"> </w:t>
      </w:r>
      <w:r>
        <w:t>– remonto sąnaudos gamybos veikloje (be veiklos (administracijos) remonto sąnaudų), tūkst. Lt;</w:t>
      </w:r>
    </w:p>
    <w:p w14:paraId="5C3118FE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pr</w:t>
      </w:r>
      <w:r>
        <w:rPr>
          <w:vertAlign w:val="subscript"/>
        </w:rPr>
        <w:t xml:space="preserve"> </w:t>
      </w:r>
      <w:r>
        <w:t>– remonto sąnaudos perdavimo veikloje (be veiklos (administracijos) remonto sąnaudų), tūkst. Lt.</w:t>
      </w:r>
    </w:p>
    <w:p w14:paraId="5C3118FF" w14:textId="77777777" w:rsidR="007D33A8" w:rsidRDefault="008B506C">
      <w:pPr>
        <w:keepLines/>
        <w:widowControl w:val="0"/>
        <w:suppressAutoHyphens/>
        <w:ind w:firstLine="567"/>
        <w:jc w:val="both"/>
        <w:rPr>
          <w:b/>
          <w:bCs/>
          <w:caps/>
        </w:rPr>
      </w:pPr>
    </w:p>
    <w:p w14:paraId="5C311900" w14:textId="77777777" w:rsidR="007D33A8" w:rsidRDefault="008B506C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II</w:t>
      </w:r>
      <w:r>
        <w:rPr>
          <w:b/>
          <w:bCs/>
          <w:caps/>
        </w:rPr>
        <w:t xml:space="preserve"> skirsnis. </w:t>
      </w:r>
      <w:r>
        <w:rPr>
          <w:b/>
          <w:bCs/>
          <w:caps/>
        </w:rPr>
        <w:t xml:space="preserve">karšto vandens tiekimo veiklos </w:t>
      </w:r>
      <w:r>
        <w:rPr>
          <w:b/>
          <w:bCs/>
          <w:caps/>
        </w:rPr>
        <w:t>rodikliai</w:t>
      </w:r>
    </w:p>
    <w:p w14:paraId="5C311901" w14:textId="77777777" w:rsidR="007D33A8" w:rsidRDefault="007D33A8">
      <w:pPr>
        <w:ind w:firstLine="567"/>
        <w:jc w:val="both"/>
      </w:pPr>
    </w:p>
    <w:p w14:paraId="5C311902" w14:textId="77777777" w:rsidR="007D33A8" w:rsidRDefault="008B506C">
      <w:pPr>
        <w:ind w:firstLine="567"/>
        <w:jc w:val="both"/>
      </w:pPr>
      <w:r>
        <w:t>10</w:t>
      </w:r>
      <w:r>
        <w:t>. Ūkio subjektų karšto vandens dedamųjų projektai, pateikti Karšto vandens kainų nustatymo metodikoje numatyta tvarka, yra vertinami kiekvienai Ūkio subjektų grupei atskirai, vadovaujantis Lyginamaisiais rodikliais, apskaičiuotais įvertinu</w:t>
      </w:r>
      <w:r>
        <w:t>s individualius Ūkio subjektų, priklausančių atitinkamoms grupėms, rodiklius:</w:t>
      </w:r>
    </w:p>
    <w:p w14:paraId="5C311903" w14:textId="77777777" w:rsidR="007D33A8" w:rsidRDefault="008B506C">
      <w:pPr>
        <w:ind w:firstLine="567"/>
        <w:jc w:val="both"/>
        <w:rPr>
          <w:b/>
        </w:rPr>
      </w:pPr>
      <w:r>
        <w:rPr>
          <w:b/>
        </w:rPr>
        <w:t>10.1</w:t>
      </w:r>
      <w:r>
        <w:rPr>
          <w:b/>
        </w:rPr>
        <w:t>. Technologiniai rodikliai:</w:t>
      </w:r>
    </w:p>
    <w:p w14:paraId="5C311904" w14:textId="77777777" w:rsidR="007D33A8" w:rsidRDefault="008B506C">
      <w:pPr>
        <w:ind w:firstLine="567"/>
        <w:jc w:val="both"/>
      </w:pPr>
      <w:r>
        <w:t>10.1.1</w:t>
      </w:r>
      <w:r>
        <w:t>. lyginamosios elektros energijos sąnaudos (</w:t>
      </w:r>
      <w:r>
        <w:rPr>
          <w:b/>
          <w:i/>
        </w:rPr>
        <w:t>S</w:t>
      </w:r>
      <w:r>
        <w:rPr>
          <w:b/>
          <w:i/>
          <w:vertAlign w:val="subscript"/>
        </w:rPr>
        <w:t>lyg el</w:t>
      </w:r>
      <w:r>
        <w:t>):</w:t>
      </w:r>
    </w:p>
    <w:p w14:paraId="5C311905" w14:textId="7D542584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29179449" wp14:editId="3C900D1F">
            <wp:extent cx="809625" cy="457200"/>
            <wp:effectExtent l="0" t="0" r="9525" b="0"/>
            <wp:docPr id="20" name="Paveikslėl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kWh</w:t>
      </w:r>
      <w:proofErr w:type="spellEnd"/>
      <w:r>
        <w:t>/m</w:t>
      </w:r>
      <w:r>
        <w:rPr>
          <w:vertAlign w:val="superscript"/>
        </w:rPr>
        <w:t>3</w:t>
      </w:r>
      <w:r>
        <w:t xml:space="preserve">) </w:t>
      </w:r>
      <w:r>
        <w:tab/>
        <w:t>(20)</w:t>
      </w:r>
    </w:p>
    <w:p w14:paraId="5C311906" w14:textId="77777777" w:rsidR="007D33A8" w:rsidRDefault="008B506C">
      <w:pPr>
        <w:jc w:val="both"/>
      </w:pPr>
      <w:r>
        <w:t>čia:</w:t>
      </w:r>
    </w:p>
    <w:p w14:paraId="5C311907" w14:textId="77777777" w:rsidR="007D33A8" w:rsidRDefault="008B506C">
      <w:pPr>
        <w:ind w:firstLine="567"/>
        <w:jc w:val="both"/>
      </w:pPr>
      <w:r>
        <w:rPr>
          <w:b/>
          <w:i/>
        </w:rPr>
        <w:t>J</w:t>
      </w:r>
      <w:r>
        <w:rPr>
          <w:b/>
          <w:i/>
          <w:vertAlign w:val="subscript"/>
        </w:rPr>
        <w:t xml:space="preserve">el </w:t>
      </w:r>
      <w:r>
        <w:t>– elektros energijos sąna</w:t>
      </w:r>
      <w:r>
        <w:t>udos, tūkst. kWh;</w:t>
      </w:r>
    </w:p>
    <w:p w14:paraId="5C311908" w14:textId="77777777" w:rsidR="007D33A8" w:rsidRDefault="008B506C">
      <w:pPr>
        <w:ind w:firstLine="567"/>
        <w:jc w:val="both"/>
      </w:pPr>
      <w:r>
        <w:rPr>
          <w:b/>
          <w:i/>
        </w:rPr>
        <w:t>G</w:t>
      </w:r>
      <w:r>
        <w:rPr>
          <w:b/>
          <w:i/>
          <w:vertAlign w:val="subscript"/>
        </w:rPr>
        <w:t>gv</w:t>
      </w:r>
      <w:r>
        <w:rPr>
          <w:vertAlign w:val="subscript"/>
        </w:rPr>
        <w:t xml:space="preserve"> </w:t>
      </w:r>
      <w:r>
        <w:t>– nupirktas geriamojo vandens kiekis karštam vandeniui ruošti, tūkst. m</w:t>
      </w:r>
      <w:r>
        <w:rPr>
          <w:vertAlign w:val="superscript"/>
        </w:rPr>
        <w:t>3</w:t>
      </w:r>
      <w:r>
        <w:t>;</w:t>
      </w:r>
    </w:p>
    <w:p w14:paraId="5C311909" w14:textId="77777777" w:rsidR="007D33A8" w:rsidRDefault="008B506C">
      <w:pPr>
        <w:ind w:firstLine="567"/>
        <w:jc w:val="both"/>
        <w:rPr>
          <w:b/>
        </w:rPr>
      </w:pPr>
      <w:r>
        <w:rPr>
          <w:b/>
        </w:rPr>
        <w:t>10.2</w:t>
      </w:r>
      <w:r>
        <w:rPr>
          <w:b/>
        </w:rPr>
        <w:t>. Darbo našumo rodikliai:</w:t>
      </w:r>
    </w:p>
    <w:p w14:paraId="5C31190A" w14:textId="77777777" w:rsidR="007D33A8" w:rsidRDefault="008B506C">
      <w:pPr>
        <w:ind w:firstLine="567"/>
        <w:jc w:val="both"/>
      </w:pPr>
      <w:r>
        <w:t>10.2.1</w:t>
      </w:r>
      <w:r>
        <w:t>. vienam dirbančiajam karšto vandens tiekimo veikloje tenkančių vartotojų skaičius (</w:t>
      </w:r>
      <w:r>
        <w:rPr>
          <w:b/>
          <w:i/>
        </w:rPr>
        <w:t>DNR</w:t>
      </w:r>
      <w:r>
        <w:rPr>
          <w:b/>
          <w:i/>
          <w:vertAlign w:val="subscript"/>
        </w:rPr>
        <w:t>kv</w:t>
      </w:r>
      <w:r>
        <w:t>):</w:t>
      </w:r>
    </w:p>
    <w:p w14:paraId="5C31190B" w14:textId="09EB67AC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2120C1FB" wp14:editId="338B8148">
            <wp:extent cx="1019175" cy="447675"/>
            <wp:effectExtent l="0" t="0" r="0" b="9525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vart</w:t>
      </w:r>
      <w:proofErr w:type="spellEnd"/>
      <w:r>
        <w:t>./</w:t>
      </w:r>
      <w:proofErr w:type="spellStart"/>
      <w:r>
        <w:t>darb</w:t>
      </w:r>
      <w:proofErr w:type="spellEnd"/>
      <w:r>
        <w:t xml:space="preserve">.) </w:t>
      </w:r>
      <w:r>
        <w:tab/>
        <w:t>(21)</w:t>
      </w:r>
    </w:p>
    <w:p w14:paraId="5C31190C" w14:textId="77777777" w:rsidR="007D33A8" w:rsidRDefault="008B506C">
      <w:pPr>
        <w:jc w:val="both"/>
      </w:pPr>
      <w:r>
        <w:t>čia:</w:t>
      </w:r>
    </w:p>
    <w:p w14:paraId="5C31190D" w14:textId="77777777" w:rsidR="007D33A8" w:rsidRDefault="008B506C">
      <w:pPr>
        <w:ind w:firstLine="567"/>
        <w:jc w:val="both"/>
      </w:pPr>
      <w:r>
        <w:rPr>
          <w:b/>
          <w:i/>
        </w:rPr>
        <w:t>V</w:t>
      </w:r>
      <w:r>
        <w:rPr>
          <w:b/>
          <w:i/>
          <w:vertAlign w:val="subscript"/>
        </w:rPr>
        <w:t xml:space="preserve">sk </w:t>
      </w:r>
      <w:r>
        <w:t>– karšto vandens vartotojų skaičius, vart.;</w:t>
      </w:r>
    </w:p>
    <w:p w14:paraId="5C31190E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b/>
          <w:i/>
          <w:vertAlign w:val="subscript"/>
        </w:rPr>
        <w:t>kv</w:t>
      </w:r>
      <w:r>
        <w:rPr>
          <w:vertAlign w:val="subscript"/>
        </w:rPr>
        <w:t xml:space="preserve"> </w:t>
      </w:r>
      <w:r>
        <w:t>– karšto vandens tiekimo veiklai priskirtų darbuotojų skaičius (be veiklos (administracijos) darbuotojų), darb.;</w:t>
      </w:r>
    </w:p>
    <w:p w14:paraId="5C31190F" w14:textId="77777777" w:rsidR="007D33A8" w:rsidRDefault="008B506C">
      <w:pPr>
        <w:ind w:firstLine="567"/>
        <w:jc w:val="both"/>
      </w:pPr>
      <w:r>
        <w:t>10.2.2</w:t>
      </w:r>
      <w:r>
        <w:t>. vienam veiklos (administracijos) darbuotoj</w:t>
      </w:r>
      <w:r>
        <w:t>ui tenkantis karšto vandens tiekimo veiklos darbuotojų skaičius (</w:t>
      </w:r>
      <w:r>
        <w:rPr>
          <w:b/>
          <w:i/>
        </w:rPr>
        <w:t>DNR</w:t>
      </w:r>
      <w:r>
        <w:rPr>
          <w:b/>
          <w:i/>
          <w:vertAlign w:val="subscript"/>
        </w:rPr>
        <w:t>veikl. kv</w:t>
      </w:r>
      <w:r>
        <w:t>)</w:t>
      </w:r>
    </w:p>
    <w:p w14:paraId="5C311910" w14:textId="4FC15172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60B00AB8" wp14:editId="0B4ACDAE">
            <wp:extent cx="1314450" cy="447675"/>
            <wp:effectExtent l="0" t="0" r="0" b="9525"/>
            <wp:docPr id="22" name="Paveikslėl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darb</w:t>
      </w:r>
      <w:proofErr w:type="spellEnd"/>
      <w:r>
        <w:t>./</w:t>
      </w:r>
      <w:proofErr w:type="spellStart"/>
      <w:r>
        <w:t>adm</w:t>
      </w:r>
      <w:proofErr w:type="spellEnd"/>
      <w:r>
        <w:t xml:space="preserve">.) </w:t>
      </w:r>
      <w:r>
        <w:tab/>
        <w:t>(22)</w:t>
      </w:r>
    </w:p>
    <w:p w14:paraId="5C311911" w14:textId="77777777" w:rsidR="007D33A8" w:rsidRDefault="008B506C">
      <w:pPr>
        <w:jc w:val="both"/>
      </w:pPr>
      <w:r>
        <w:t>čia:</w:t>
      </w:r>
    </w:p>
    <w:p w14:paraId="5C311912" w14:textId="77777777" w:rsidR="007D33A8" w:rsidRDefault="008B506C">
      <w:pPr>
        <w:ind w:firstLine="567"/>
        <w:jc w:val="both"/>
        <w:rPr>
          <w:b/>
          <w:i/>
        </w:rPr>
      </w:pPr>
      <w:r>
        <w:rPr>
          <w:b/>
          <w:i/>
        </w:rPr>
        <w:t>DB</w:t>
      </w:r>
      <w:r>
        <w:rPr>
          <w:b/>
          <w:i/>
          <w:vertAlign w:val="subscript"/>
        </w:rPr>
        <w:t>kv</w:t>
      </w:r>
      <w:r>
        <w:rPr>
          <w:vertAlign w:val="subscript"/>
        </w:rPr>
        <w:t xml:space="preserve"> </w:t>
      </w:r>
      <w:r>
        <w:t>– karšto vandens tiekimo veiklai priskirtų darbuotojų skaičius (be veiklos (administracijos) darbuotojų), darb.;</w:t>
      </w:r>
    </w:p>
    <w:p w14:paraId="5C311913" w14:textId="77777777" w:rsidR="007D33A8" w:rsidRDefault="008B506C">
      <w:pPr>
        <w:ind w:firstLine="567"/>
        <w:jc w:val="both"/>
      </w:pPr>
      <w:r>
        <w:rPr>
          <w:b/>
          <w:i/>
        </w:rPr>
        <w:t>AD</w:t>
      </w:r>
      <w:r>
        <w:rPr>
          <w:b/>
          <w:i/>
        </w:rPr>
        <w:t>B</w:t>
      </w:r>
      <w:r>
        <w:rPr>
          <w:b/>
          <w:i/>
          <w:vertAlign w:val="subscript"/>
        </w:rPr>
        <w:t>kv</w:t>
      </w:r>
      <w:r>
        <w:rPr>
          <w:vertAlign w:val="subscript"/>
        </w:rPr>
        <w:t xml:space="preserve"> </w:t>
      </w:r>
      <w:r>
        <w:t>– veiklai (administracijai) priskirtų darbuotojų skaičius karšto vandens veikloje, adm.;</w:t>
      </w:r>
    </w:p>
    <w:p w14:paraId="5C311914" w14:textId="77777777" w:rsidR="007D33A8" w:rsidRDefault="008B506C">
      <w:pPr>
        <w:ind w:firstLine="567"/>
        <w:jc w:val="both"/>
        <w:rPr>
          <w:b/>
        </w:rPr>
      </w:pPr>
      <w:r>
        <w:rPr>
          <w:b/>
        </w:rPr>
        <w:t>10.3</w:t>
      </w:r>
      <w:r>
        <w:rPr>
          <w:b/>
        </w:rPr>
        <w:t>. Kiti rodikliai:</w:t>
      </w:r>
    </w:p>
    <w:p w14:paraId="5C311915" w14:textId="77777777" w:rsidR="007D33A8" w:rsidRDefault="008B506C">
      <w:pPr>
        <w:ind w:firstLine="567"/>
        <w:jc w:val="both"/>
      </w:pPr>
      <w:r>
        <w:t>10.3.1</w:t>
      </w:r>
      <w:r>
        <w:t>. materialinės sąnaudos, tenkančios aptarnaujamų karšto vandens ruošimo įrenginių vienetui (</w:t>
      </w:r>
      <w:r>
        <w:rPr>
          <w:b/>
          <w:i/>
        </w:rPr>
        <w:t>S</w:t>
      </w:r>
      <w:r>
        <w:rPr>
          <w:b/>
          <w:i/>
          <w:vertAlign w:val="subscript"/>
        </w:rPr>
        <w:t>lyg mat kv</w:t>
      </w:r>
      <w:r>
        <w:t>):</w:t>
      </w:r>
    </w:p>
    <w:p w14:paraId="5C311916" w14:textId="6D573D5D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7404B7D9" wp14:editId="59AA1793">
            <wp:extent cx="1619250" cy="419100"/>
            <wp:effectExtent l="0" t="0" r="0" b="0"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(tūkst. Lt/š. p.) </w:t>
      </w:r>
      <w:r>
        <w:tab/>
        <w:t>(23)</w:t>
      </w:r>
    </w:p>
    <w:p w14:paraId="5C311917" w14:textId="77777777" w:rsidR="007D33A8" w:rsidRDefault="008B506C">
      <w:pPr>
        <w:jc w:val="both"/>
      </w:pPr>
      <w:r>
        <w:t>čia:</w:t>
      </w:r>
    </w:p>
    <w:p w14:paraId="5C311918" w14:textId="77777777" w:rsidR="007D33A8" w:rsidRDefault="008B506C">
      <w:pPr>
        <w:ind w:firstLine="567"/>
        <w:jc w:val="both"/>
      </w:pPr>
      <w:r>
        <w:rPr>
          <w:b/>
          <w:i/>
        </w:rPr>
        <w:lastRenderedPageBreak/>
        <w:t>S</w:t>
      </w:r>
      <w:r>
        <w:rPr>
          <w:b/>
          <w:i/>
          <w:vertAlign w:val="subscript"/>
        </w:rPr>
        <w:t xml:space="preserve">mat kv </w:t>
      </w:r>
      <w:r>
        <w:t>– materialinės sąnaudos karšto vandens tiekimo veikloje (be veiklos (administracijos) materialinių sąnaudų), tūkst. Lt;</w:t>
      </w:r>
    </w:p>
    <w:p w14:paraId="5C311919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kv</w:t>
      </w:r>
      <w:r>
        <w:rPr>
          <w:vertAlign w:val="subscript"/>
        </w:rPr>
        <w:t xml:space="preserve"> </w:t>
      </w:r>
      <w:r>
        <w:t xml:space="preserve">– remonto sąnaudos karšto vandens tiekimo veikloje (be veiklos </w:t>
      </w:r>
      <w:r>
        <w:t>(administracijos) materialinių sąnaudų), tūkst. Lt;</w:t>
      </w:r>
    </w:p>
    <w:p w14:paraId="5C31191A" w14:textId="77777777" w:rsidR="007D33A8" w:rsidRDefault="008B506C">
      <w:pPr>
        <w:ind w:firstLine="567"/>
        <w:jc w:val="both"/>
      </w:pPr>
      <w:r>
        <w:rPr>
          <w:b/>
          <w:i/>
        </w:rPr>
        <w:t>ŠP</w:t>
      </w:r>
      <w:r>
        <w:rPr>
          <w:b/>
          <w:i/>
          <w:vertAlign w:val="subscript"/>
        </w:rPr>
        <w:t xml:space="preserve"> </w:t>
      </w:r>
      <w:r>
        <w:t>– prižiūrimų šilumos punktų skaičius, š. p.</w:t>
      </w:r>
    </w:p>
    <w:p w14:paraId="5C31191B" w14:textId="77777777" w:rsidR="007D33A8" w:rsidRDefault="008B506C">
      <w:pPr>
        <w:ind w:firstLine="567"/>
        <w:jc w:val="both"/>
      </w:pPr>
      <w:r>
        <w:t>Lyginamajam rodikliui skaičiuoti naudojamas tik karštą vandenį ruošiančių įrenginių skaičius ir tokiems įrenginiams remontuoti patirtos sąnaudos.</w:t>
      </w:r>
    </w:p>
    <w:p w14:paraId="5C31191C" w14:textId="77777777" w:rsidR="007D33A8" w:rsidRDefault="008B506C">
      <w:pPr>
        <w:ind w:firstLine="567"/>
        <w:jc w:val="both"/>
      </w:pPr>
      <w:r>
        <w:t>10.3.2</w:t>
      </w:r>
      <w:r>
        <w:t>.</w:t>
      </w:r>
      <w:r>
        <w:t xml:space="preserve"> remonto sąnaudos, tenkančios aptarnaujamų karšto vandens ruošimo įrenginių vienetui (</w:t>
      </w:r>
      <w:r>
        <w:rPr>
          <w:b/>
          <w:i/>
        </w:rPr>
        <w:t>S</w:t>
      </w:r>
      <w:r>
        <w:rPr>
          <w:b/>
          <w:i/>
          <w:vertAlign w:val="subscript"/>
        </w:rPr>
        <w:t>lyg rem kv</w:t>
      </w:r>
      <w:r>
        <w:t>):</w:t>
      </w:r>
    </w:p>
    <w:p w14:paraId="5C31191D" w14:textId="4E14E956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7ECBD706" wp14:editId="7CC5DF50">
            <wp:extent cx="1123950" cy="409575"/>
            <wp:effectExtent l="0" t="0" r="0" b="9525"/>
            <wp:docPr id="24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(tūkst. Lt/š. p.) </w:t>
      </w:r>
      <w:r>
        <w:tab/>
        <w:t>(24)</w:t>
      </w:r>
    </w:p>
    <w:p w14:paraId="5C31191E" w14:textId="77777777" w:rsidR="007D33A8" w:rsidRDefault="008B506C">
      <w:pPr>
        <w:jc w:val="both"/>
      </w:pPr>
      <w:r>
        <w:t>čia:</w:t>
      </w:r>
    </w:p>
    <w:p w14:paraId="5C31191F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kv </w:t>
      </w:r>
      <w:r>
        <w:t>– remonto sąnaudos karšto vandens tiekimo veikloje (be veiklos (administracijos) mater</w:t>
      </w:r>
      <w:r>
        <w:t>ialinių sąnaudų), tūkst. Lt;</w:t>
      </w:r>
    </w:p>
    <w:p w14:paraId="5C311920" w14:textId="77777777" w:rsidR="007D33A8" w:rsidRDefault="008B506C">
      <w:pPr>
        <w:ind w:firstLine="567"/>
        <w:jc w:val="both"/>
      </w:pPr>
      <w:r>
        <w:rPr>
          <w:b/>
          <w:i/>
        </w:rPr>
        <w:t>ŠP</w:t>
      </w:r>
      <w:r>
        <w:rPr>
          <w:b/>
          <w:i/>
          <w:vertAlign w:val="subscript"/>
        </w:rPr>
        <w:t xml:space="preserve"> </w:t>
      </w:r>
      <w:r>
        <w:t>– prižiūrimų šilumos punktų skaičius, š. p.</w:t>
      </w:r>
    </w:p>
    <w:p w14:paraId="5C311921" w14:textId="77777777" w:rsidR="007D33A8" w:rsidRDefault="008B506C">
      <w:pPr>
        <w:ind w:firstLine="567"/>
        <w:jc w:val="both"/>
      </w:pPr>
      <w:r>
        <w:t>Lyginamajam rodikliui skaičiuoti naudojamas tik karštą vandenį ruošiančių įrenginių skaičius ir tokiems įrenginiams remontuoti patirtos sąnaudos;</w:t>
      </w:r>
    </w:p>
    <w:p w14:paraId="5C311922" w14:textId="77777777" w:rsidR="007D33A8" w:rsidRDefault="008B506C">
      <w:pPr>
        <w:ind w:firstLine="567"/>
        <w:jc w:val="both"/>
      </w:pPr>
      <w:r>
        <w:t>10.3.3</w:t>
      </w:r>
      <w:r>
        <w:t>. veiklos (administracij</w:t>
      </w:r>
      <w:r>
        <w:t>os) materialinės sąnaudos, tenkančios karšto vandens tiekimo veiklos materialinėms sąnaudoms (</w:t>
      </w:r>
      <w:r>
        <w:rPr>
          <w:b/>
          <w:i/>
        </w:rPr>
        <w:t>S</w:t>
      </w:r>
      <w:r>
        <w:rPr>
          <w:b/>
          <w:i/>
          <w:vertAlign w:val="subscript"/>
        </w:rPr>
        <w:t>lyg mat veikl. kv</w:t>
      </w:r>
      <w:r>
        <w:t>):</w:t>
      </w:r>
    </w:p>
    <w:p w14:paraId="5C311923" w14:textId="4495DF1A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4E127BF7" wp14:editId="6DC54931">
            <wp:extent cx="2552065" cy="476250"/>
            <wp:effectExtent l="0" t="0" r="635" b="0"/>
            <wp:docPr id="25" name="Paveikslėli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(proc.) </w:t>
      </w:r>
      <w:r>
        <w:tab/>
        <w:t>(25)</w:t>
      </w:r>
    </w:p>
    <w:p w14:paraId="5C311924" w14:textId="77777777" w:rsidR="007D33A8" w:rsidRDefault="008B506C">
      <w:pPr>
        <w:jc w:val="both"/>
      </w:pPr>
      <w:r>
        <w:t>čia:</w:t>
      </w:r>
    </w:p>
    <w:p w14:paraId="5C311925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mat veikl. kv</w:t>
      </w:r>
      <w:r>
        <w:rPr>
          <w:vertAlign w:val="subscript"/>
        </w:rPr>
        <w:t xml:space="preserve"> </w:t>
      </w:r>
      <w:r>
        <w:t>– materialinės sąnaudos veiklai (administracijai) karšto vandens tiekimo v</w:t>
      </w:r>
      <w:r>
        <w:t>eikloje, tūkst. Lt;</w:t>
      </w:r>
    </w:p>
    <w:p w14:paraId="5C311926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veikl. kv </w:t>
      </w:r>
      <w:r>
        <w:t>– remonto sąnaudos veiklai (administracijai) karšto vandens tiekimo veikloje, tūkst. Lt;</w:t>
      </w:r>
    </w:p>
    <w:p w14:paraId="5C311927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mat kv</w:t>
      </w:r>
      <w:r>
        <w:rPr>
          <w:vertAlign w:val="subscript"/>
        </w:rPr>
        <w:t xml:space="preserve"> </w:t>
      </w:r>
      <w:r>
        <w:t>– materialinės sąnaudos karšto vandens tiekimo veikloje (be veiklos (administracijos) materialinių sąnaudų), tūkst. Lt;</w:t>
      </w:r>
    </w:p>
    <w:p w14:paraId="5C311928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</w:t>
      </w:r>
      <w:r>
        <w:rPr>
          <w:b/>
          <w:i/>
          <w:vertAlign w:val="subscript"/>
        </w:rPr>
        <w:t xml:space="preserve"> kv </w:t>
      </w:r>
      <w:r>
        <w:t>– remonto sąnaudos karšto vandens tiekimo veikloje (be veiklos (administracijos) materialinių sąnaudų), tūkst. Lt;</w:t>
      </w:r>
    </w:p>
    <w:p w14:paraId="5C311929" w14:textId="77777777" w:rsidR="007D33A8" w:rsidRDefault="008B506C">
      <w:pPr>
        <w:ind w:firstLine="567"/>
        <w:jc w:val="both"/>
      </w:pPr>
      <w:r>
        <w:t>10.3.4</w:t>
      </w:r>
      <w:r>
        <w:t>. veiklos (administracijos) remonto sąnaudos, tenkančios karšto vandens tiekimo veiklos remonto sąnaudoms (</w:t>
      </w:r>
      <w:r>
        <w:rPr>
          <w:b/>
          <w:i/>
        </w:rPr>
        <w:t>S</w:t>
      </w:r>
      <w:r>
        <w:rPr>
          <w:b/>
          <w:i/>
          <w:vertAlign w:val="subscript"/>
        </w:rPr>
        <w:t>lyg rem veikl. kv</w:t>
      </w:r>
      <w:r>
        <w:t>):</w:t>
      </w:r>
    </w:p>
    <w:p w14:paraId="5C31192A" w14:textId="635B0BDE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0A3AD5CA" wp14:editId="6DD36F20">
            <wp:extent cx="1847850" cy="476250"/>
            <wp:effectExtent l="0" t="0" r="0" b="0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(proc.) </w:t>
      </w:r>
      <w:r>
        <w:tab/>
        <w:t>(26)</w:t>
      </w:r>
    </w:p>
    <w:p w14:paraId="5C31192B" w14:textId="77777777" w:rsidR="007D33A8" w:rsidRDefault="008B506C">
      <w:pPr>
        <w:jc w:val="both"/>
      </w:pPr>
      <w:r>
        <w:t>čia:</w:t>
      </w:r>
    </w:p>
    <w:p w14:paraId="5C31192C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veikl. kv </w:t>
      </w:r>
      <w:r>
        <w:t>– remonto sąnaudos veiklai (administracijai) karšto vandens tiekimo veikloje, tūkst. Lt;</w:t>
      </w:r>
    </w:p>
    <w:p w14:paraId="5C31192D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kv </w:t>
      </w:r>
      <w:r>
        <w:t>– remonto sąnaudos karšto vandens tiekimo veikloje (be veiklos (administracijos) materialin</w:t>
      </w:r>
      <w:r>
        <w:t>ių sąnaudų), tūkst. Lt.</w:t>
      </w:r>
    </w:p>
    <w:p w14:paraId="5C31192E" w14:textId="77777777" w:rsidR="007D33A8" w:rsidRDefault="008B506C">
      <w:pPr>
        <w:keepLines/>
        <w:widowControl w:val="0"/>
        <w:suppressAutoHyphens/>
        <w:jc w:val="center"/>
        <w:rPr>
          <w:b/>
          <w:bCs/>
          <w:caps/>
        </w:rPr>
      </w:pPr>
    </w:p>
    <w:p w14:paraId="5C31192F" w14:textId="77777777" w:rsidR="007D33A8" w:rsidRDefault="008B506C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III</w:t>
      </w:r>
      <w:r>
        <w:rPr>
          <w:b/>
          <w:bCs/>
          <w:caps/>
        </w:rPr>
        <w:t xml:space="preserve"> skirsnis. </w:t>
      </w:r>
      <w:r>
        <w:rPr>
          <w:b/>
          <w:bCs/>
          <w:caps/>
        </w:rPr>
        <w:t>Atsiskaitomųjų karšto vandens apskaitos prietaisų aptarnavimo veiklos rodikliai</w:t>
      </w:r>
    </w:p>
    <w:p w14:paraId="5C311930" w14:textId="77777777" w:rsidR="007D33A8" w:rsidRDefault="007D33A8">
      <w:pPr>
        <w:ind w:firstLine="567"/>
        <w:jc w:val="both"/>
      </w:pPr>
    </w:p>
    <w:p w14:paraId="5C311931" w14:textId="77777777" w:rsidR="007D33A8" w:rsidRDefault="008B506C">
      <w:pPr>
        <w:ind w:firstLine="567"/>
        <w:jc w:val="both"/>
      </w:pPr>
      <w:r>
        <w:t>11</w:t>
      </w:r>
      <w:r>
        <w:t xml:space="preserve">. Ūkio subjektų atsiskaitomųjų karšto vandens apskaitos prietaisų aptarnavimo mokesčio projektai, pateikti </w:t>
      </w:r>
      <w:r>
        <w:t>Atsiskaitomųjų karšto vandens apskaitos prietaisų aptarnavimo mokesčio skaičiavimo metodikoje numatyta tvarka, yra vertinami kiekvienai Ūkio subjektų grupei atskirai, vadovaujantis Lyginamaisiais rodikliais, apskaičiuotais įvertinus individualius Ūkio subj</w:t>
      </w:r>
      <w:r>
        <w:t>ektų, priklausančių atitinkamoms grupėms, rodiklius:</w:t>
      </w:r>
    </w:p>
    <w:p w14:paraId="5C311932" w14:textId="77777777" w:rsidR="007D33A8" w:rsidRDefault="008B506C">
      <w:pPr>
        <w:ind w:firstLine="567"/>
        <w:jc w:val="both"/>
        <w:rPr>
          <w:b/>
        </w:rPr>
      </w:pPr>
      <w:r>
        <w:rPr>
          <w:b/>
        </w:rPr>
        <w:t>11.1</w:t>
      </w:r>
      <w:r>
        <w:rPr>
          <w:b/>
        </w:rPr>
        <w:t>. Darbo našumo rodikliai:</w:t>
      </w:r>
    </w:p>
    <w:p w14:paraId="5C311933" w14:textId="77777777" w:rsidR="007D33A8" w:rsidRDefault="008B506C">
      <w:pPr>
        <w:ind w:firstLine="567"/>
        <w:jc w:val="both"/>
      </w:pPr>
      <w:r>
        <w:t>11.1.1</w:t>
      </w:r>
      <w:r>
        <w:t>. vienam dirbančiajam atsiskaitomųjų karšto vandens apskaitos prietaisų aptarnavimo veikloje tenkantis aptarnaujamų atsiskaitomųjų karšto vandens apskaitos prietai</w:t>
      </w:r>
      <w:r>
        <w:t>sų skaičius (</w:t>
      </w:r>
      <w:r>
        <w:rPr>
          <w:b/>
          <w:i/>
        </w:rPr>
        <w:t>DNR</w:t>
      </w:r>
      <w:r>
        <w:rPr>
          <w:b/>
          <w:i/>
          <w:vertAlign w:val="subscript"/>
        </w:rPr>
        <w:t>apsk.</w:t>
      </w:r>
      <w:r>
        <w:t>):</w:t>
      </w:r>
    </w:p>
    <w:p w14:paraId="5C311934" w14:textId="4F533A42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41545CCF" wp14:editId="07B895B0">
            <wp:extent cx="1228725" cy="457200"/>
            <wp:effectExtent l="0" t="0" r="9525" b="0"/>
            <wp:docPr id="27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(a. p./darb.) </w:t>
      </w:r>
      <w:r>
        <w:tab/>
        <w:t>(27)</w:t>
      </w:r>
    </w:p>
    <w:p w14:paraId="5C311935" w14:textId="77777777" w:rsidR="007D33A8" w:rsidRDefault="007D33A8">
      <w:pPr>
        <w:jc w:val="both"/>
      </w:pPr>
    </w:p>
    <w:p w14:paraId="5C311936" w14:textId="77777777" w:rsidR="007D33A8" w:rsidRDefault="008B506C">
      <w:pPr>
        <w:jc w:val="both"/>
      </w:pPr>
      <w:r>
        <w:t>čia:</w:t>
      </w:r>
    </w:p>
    <w:p w14:paraId="5C311937" w14:textId="77777777" w:rsidR="007D33A8" w:rsidRDefault="008B506C">
      <w:pPr>
        <w:ind w:firstLine="567"/>
        <w:jc w:val="both"/>
        <w:rPr>
          <w:b/>
          <w:i/>
        </w:rPr>
      </w:pPr>
      <w:r>
        <w:rPr>
          <w:b/>
          <w:i/>
        </w:rPr>
        <w:t>A</w:t>
      </w:r>
      <w:r>
        <w:rPr>
          <w:b/>
          <w:i/>
          <w:vertAlign w:val="subscript"/>
        </w:rPr>
        <w:t>sk</w:t>
      </w:r>
      <w:r>
        <w:t xml:space="preserve"> – karšto vandens vartotojams įrengtų apskaitos prietaisų skaičius, a. p.;</w:t>
      </w:r>
    </w:p>
    <w:p w14:paraId="5C311938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b/>
          <w:i/>
          <w:vertAlign w:val="subscript"/>
        </w:rPr>
        <w:t xml:space="preserve">apsk. </w:t>
      </w:r>
      <w:r>
        <w:t>– atsiskaitomųjų karšto vandens apskaitos prietaisų aptarnavimo veiklai priskirtų darbu</w:t>
      </w:r>
      <w:r>
        <w:t>otojų skaičius (be veiklos (administracijos) darbuotojų);</w:t>
      </w:r>
    </w:p>
    <w:p w14:paraId="5C311939" w14:textId="77777777" w:rsidR="007D33A8" w:rsidRDefault="008B506C">
      <w:pPr>
        <w:ind w:firstLine="567"/>
        <w:jc w:val="both"/>
      </w:pPr>
      <w:r>
        <w:t>11.1.2</w:t>
      </w:r>
      <w:r>
        <w:t>. vienam veiklos (administracijos) darbuotojui tenkantis atsiskaitomųjų karšto vandens apskaitos prietaisų aptarnavimo veiklos darbuotojų skaičius (</w:t>
      </w:r>
      <w:r>
        <w:rPr>
          <w:b/>
          <w:i/>
        </w:rPr>
        <w:t>DNR</w:t>
      </w:r>
      <w:r>
        <w:rPr>
          <w:b/>
          <w:i/>
          <w:vertAlign w:val="subscript"/>
        </w:rPr>
        <w:t>veikl. apsk.</w:t>
      </w:r>
      <w:r>
        <w:t>):</w:t>
      </w:r>
    </w:p>
    <w:p w14:paraId="5C31193A" w14:textId="0BBC5673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1F2ED011" wp14:editId="48C369BD">
            <wp:extent cx="1514475" cy="476250"/>
            <wp:effectExtent l="0" t="0" r="0" b="0"/>
            <wp:docPr id="28" name="Paveikslėli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</w:t>
      </w:r>
      <w:proofErr w:type="spellStart"/>
      <w:r>
        <w:t>darb</w:t>
      </w:r>
      <w:proofErr w:type="spellEnd"/>
      <w:r>
        <w:t>./</w:t>
      </w:r>
      <w:proofErr w:type="spellStart"/>
      <w:r>
        <w:t>adm</w:t>
      </w:r>
      <w:proofErr w:type="spellEnd"/>
      <w:r>
        <w:t xml:space="preserve">.) </w:t>
      </w:r>
      <w:r>
        <w:tab/>
        <w:t>(28)</w:t>
      </w:r>
    </w:p>
    <w:p w14:paraId="5C31193B" w14:textId="77777777" w:rsidR="007D33A8" w:rsidRDefault="008B506C">
      <w:pPr>
        <w:jc w:val="both"/>
      </w:pPr>
      <w:r>
        <w:t>čia:</w:t>
      </w:r>
    </w:p>
    <w:p w14:paraId="5C31193C" w14:textId="77777777" w:rsidR="007D33A8" w:rsidRDefault="008B506C">
      <w:pPr>
        <w:ind w:firstLine="567"/>
        <w:jc w:val="both"/>
      </w:pPr>
      <w:r>
        <w:rPr>
          <w:b/>
          <w:i/>
        </w:rPr>
        <w:t>DB</w:t>
      </w:r>
      <w:r>
        <w:rPr>
          <w:b/>
          <w:i/>
          <w:vertAlign w:val="subscript"/>
        </w:rPr>
        <w:t>apsk.</w:t>
      </w:r>
      <w:r>
        <w:rPr>
          <w:vertAlign w:val="subscript"/>
        </w:rPr>
        <w:t xml:space="preserve"> </w:t>
      </w:r>
      <w:r>
        <w:t>– atsiskaitomųjų karšto vandens apskaitos prietaisų aptarnavimo veiklai priskirtų darbuotojų skaičius (be veiklos (administracijos) darbuotojų);</w:t>
      </w:r>
    </w:p>
    <w:p w14:paraId="5C31193D" w14:textId="77777777" w:rsidR="007D33A8" w:rsidRDefault="008B506C">
      <w:pPr>
        <w:ind w:firstLine="567"/>
        <w:jc w:val="both"/>
      </w:pPr>
      <w:r>
        <w:rPr>
          <w:b/>
          <w:i/>
        </w:rPr>
        <w:t>ADB</w:t>
      </w:r>
      <w:r>
        <w:rPr>
          <w:b/>
          <w:i/>
          <w:vertAlign w:val="subscript"/>
        </w:rPr>
        <w:t>apsk</w:t>
      </w:r>
      <w:r>
        <w:rPr>
          <w:vertAlign w:val="subscript"/>
        </w:rPr>
        <w:t xml:space="preserve"> </w:t>
      </w:r>
      <w:r>
        <w:t>– veiklai (administracijai) priskirtų darbuotojų skaičius at</w:t>
      </w:r>
      <w:r>
        <w:t>siskaitomųjų karšto vandens apskaitos prietaisų aptarnavimo veikloje.</w:t>
      </w:r>
    </w:p>
    <w:p w14:paraId="5C31193E" w14:textId="77777777" w:rsidR="007D33A8" w:rsidRDefault="008B506C">
      <w:pPr>
        <w:ind w:firstLine="567"/>
        <w:jc w:val="both"/>
        <w:rPr>
          <w:b/>
        </w:rPr>
      </w:pPr>
      <w:r>
        <w:rPr>
          <w:b/>
        </w:rPr>
        <w:t>11.2</w:t>
      </w:r>
      <w:r>
        <w:rPr>
          <w:b/>
        </w:rPr>
        <w:t>. Kiti rodikliai:</w:t>
      </w:r>
    </w:p>
    <w:p w14:paraId="5C31193F" w14:textId="77777777" w:rsidR="007D33A8" w:rsidRDefault="008B506C">
      <w:pPr>
        <w:ind w:firstLine="567"/>
        <w:jc w:val="both"/>
      </w:pPr>
      <w:r>
        <w:t>11.2.1</w:t>
      </w:r>
      <w:r>
        <w:t>. materialinės sąnaudos, tenkančios aptarnaujamų atsiskaitomųjų karšto vandens apskaitos prietaisų skaičiui (</w:t>
      </w:r>
      <w:r>
        <w:rPr>
          <w:b/>
          <w:i/>
        </w:rPr>
        <w:t>S</w:t>
      </w:r>
      <w:r>
        <w:rPr>
          <w:b/>
          <w:i/>
          <w:vertAlign w:val="subscript"/>
        </w:rPr>
        <w:t>lyg mat apsk.</w:t>
      </w:r>
      <w:r>
        <w:t>):</w:t>
      </w:r>
    </w:p>
    <w:p w14:paraId="5C311940" w14:textId="709F0E7E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6D7A2ABD" wp14:editId="1CC29A1D">
            <wp:extent cx="1943100" cy="457200"/>
            <wp:effectExtent l="0" t="0" r="0" b="0"/>
            <wp:docPr id="29" name="Paveikslėli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</w:t>
      </w:r>
      <w:r>
        <w:rPr>
          <w:vanish/>
        </w:rPr>
        <w:t>ormulė);</w:t>
      </w:r>
      <w:r>
        <w:t xml:space="preserve"> (Lt/</w:t>
      </w:r>
      <w:proofErr w:type="spellStart"/>
      <w:r>
        <w:t>a.p</w:t>
      </w:r>
      <w:proofErr w:type="spellEnd"/>
      <w:r>
        <w:t xml:space="preserve">.) </w:t>
      </w:r>
      <w:r>
        <w:tab/>
        <w:t>(29)</w:t>
      </w:r>
    </w:p>
    <w:p w14:paraId="5C311941" w14:textId="77777777" w:rsidR="007D33A8" w:rsidRDefault="008B506C">
      <w:pPr>
        <w:jc w:val="both"/>
      </w:pPr>
      <w:r>
        <w:t>čia:</w:t>
      </w:r>
    </w:p>
    <w:p w14:paraId="5C311942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mat apsk.</w:t>
      </w:r>
      <w:r>
        <w:rPr>
          <w:vertAlign w:val="subscript"/>
        </w:rPr>
        <w:t xml:space="preserve"> </w:t>
      </w:r>
      <w:r>
        <w:t>– materialinės sąnaudos atsiskaitomųjų karšto vandens apskaitos prietaisų aptarnavimo veikloje (be veiklos (administracijos) materialinių sąnaudų), Lt;</w:t>
      </w:r>
    </w:p>
    <w:p w14:paraId="5C311943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apsk. </w:t>
      </w:r>
      <w:r>
        <w:t>– remonto sąnaudos atsiskaitomųjų karšto vandens aps</w:t>
      </w:r>
      <w:r>
        <w:t>kaitos prietaisų aptarnavimo veikloje (be veiklos (administracijos) materialinių sąnaudų), Lt;</w:t>
      </w:r>
    </w:p>
    <w:p w14:paraId="5C311944" w14:textId="77777777" w:rsidR="007D33A8" w:rsidRDefault="008B506C">
      <w:pPr>
        <w:ind w:firstLine="567"/>
        <w:jc w:val="both"/>
      </w:pPr>
      <w:r>
        <w:rPr>
          <w:b/>
          <w:i/>
        </w:rPr>
        <w:t>A</w:t>
      </w:r>
      <w:r>
        <w:rPr>
          <w:b/>
          <w:i/>
          <w:vertAlign w:val="subscript"/>
        </w:rPr>
        <w:t>sk</w:t>
      </w:r>
      <w:r>
        <w:t xml:space="preserve"> – karšto vandens vartotojams įrengtų apskaitos prietaisų skaičius, a. p.;</w:t>
      </w:r>
    </w:p>
    <w:p w14:paraId="5C311945" w14:textId="77777777" w:rsidR="007D33A8" w:rsidRDefault="008B506C">
      <w:pPr>
        <w:ind w:firstLine="567"/>
        <w:jc w:val="both"/>
      </w:pPr>
      <w:r>
        <w:t>11.2.2</w:t>
      </w:r>
      <w:r>
        <w:t>. remonto sąnaudos, tenkančios aptarnaujamų atsiskaitomųjų karšto vandens</w:t>
      </w:r>
      <w:r>
        <w:t xml:space="preserve"> apskaitos prietaisų skaičiui (</w:t>
      </w:r>
      <w:r>
        <w:rPr>
          <w:b/>
          <w:i/>
        </w:rPr>
        <w:t>S</w:t>
      </w:r>
      <w:r>
        <w:rPr>
          <w:b/>
          <w:i/>
          <w:vertAlign w:val="subscript"/>
        </w:rPr>
        <w:t>lyg rem apsk.</w:t>
      </w:r>
      <w:r>
        <w:t>):</w:t>
      </w:r>
    </w:p>
    <w:p w14:paraId="5C311946" w14:textId="4574590F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1FDED06C" wp14:editId="20D92530">
            <wp:extent cx="1333500" cy="457200"/>
            <wp:effectExtent l="0" t="0" r="0" b="0"/>
            <wp:docPr id="30" name="Paveikslėli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(Lt/a. p.) </w:t>
      </w:r>
      <w:r>
        <w:tab/>
        <w:t>(30)</w:t>
      </w:r>
    </w:p>
    <w:p w14:paraId="5C311947" w14:textId="77777777" w:rsidR="007D33A8" w:rsidRDefault="008B506C">
      <w:pPr>
        <w:jc w:val="both"/>
      </w:pPr>
      <w:r>
        <w:t>čia:</w:t>
      </w:r>
    </w:p>
    <w:p w14:paraId="5C311948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apsk.</w:t>
      </w:r>
      <w:r>
        <w:rPr>
          <w:vertAlign w:val="subscript"/>
        </w:rPr>
        <w:t xml:space="preserve"> </w:t>
      </w:r>
      <w:r>
        <w:t>– remonto sąnaudos atsiskaitomųjų karšto vandens apskaitos prietaisų aptarnavimo veikloje (be veiklos (administracijos) materialinių sąnaudų),</w:t>
      </w:r>
      <w:r>
        <w:t xml:space="preserve"> Lt;</w:t>
      </w:r>
    </w:p>
    <w:p w14:paraId="5C311949" w14:textId="77777777" w:rsidR="007D33A8" w:rsidRDefault="008B506C">
      <w:pPr>
        <w:ind w:firstLine="567"/>
        <w:jc w:val="both"/>
      </w:pPr>
      <w:r>
        <w:rPr>
          <w:b/>
          <w:i/>
        </w:rPr>
        <w:t>A</w:t>
      </w:r>
      <w:r>
        <w:rPr>
          <w:b/>
          <w:i/>
          <w:vertAlign w:val="subscript"/>
        </w:rPr>
        <w:t>sk</w:t>
      </w:r>
      <w:r>
        <w:t xml:space="preserve"> – karšto vandens vartotojams įrengtų apskaitos prietaisų skaičius, a. p.;</w:t>
      </w:r>
    </w:p>
    <w:p w14:paraId="5C31194A" w14:textId="77777777" w:rsidR="007D33A8" w:rsidRDefault="008B506C">
      <w:pPr>
        <w:ind w:firstLine="567"/>
      </w:pPr>
      <w:r>
        <w:t>11.2.3</w:t>
      </w:r>
      <w:r>
        <w:t>. veiklos (administracijos) materialinės sąnaudos, tenkančios atsiskaitomųjų karšto vandens apskaitos prietaisų aptarnavimo veiklos materialinėms sąnaudoms (</w:t>
      </w:r>
      <w:r>
        <w:rPr>
          <w:b/>
          <w:i/>
        </w:rPr>
        <w:t>S</w:t>
      </w:r>
      <w:r>
        <w:rPr>
          <w:b/>
          <w:i/>
          <w:vertAlign w:val="subscript"/>
        </w:rPr>
        <w:t xml:space="preserve">lyg </w:t>
      </w:r>
      <w:r>
        <w:rPr>
          <w:b/>
          <w:i/>
          <w:vertAlign w:val="subscript"/>
        </w:rPr>
        <w:t>mat veikl. apsk</w:t>
      </w:r>
      <w:r>
        <w:t>):</w:t>
      </w:r>
    </w:p>
    <w:p w14:paraId="5C31194B" w14:textId="3619CD5D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7E444011" wp14:editId="4E628F21">
            <wp:extent cx="2809240" cy="466725"/>
            <wp:effectExtent l="0" t="0" r="0" b="9525"/>
            <wp:docPr id="31" name="Paveikslėli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(proc.) </w:t>
      </w:r>
      <w:r>
        <w:tab/>
        <w:t>(31)</w:t>
      </w:r>
    </w:p>
    <w:p w14:paraId="5C31194C" w14:textId="77777777" w:rsidR="007D33A8" w:rsidRDefault="008B506C">
      <w:pPr>
        <w:jc w:val="both"/>
      </w:pPr>
      <w:r>
        <w:t>čia:</w:t>
      </w:r>
    </w:p>
    <w:p w14:paraId="5C31194D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mat veikl. apsk</w:t>
      </w:r>
      <w:r>
        <w:rPr>
          <w:vertAlign w:val="subscript"/>
        </w:rPr>
        <w:t xml:space="preserve"> </w:t>
      </w:r>
      <w:r>
        <w:t>– materialinės sąnaudos veiklai (administracijai) atsiskaitomųjų karšto vandens apskaitos prietaisų aptarnavimo veikloje, Lt;</w:t>
      </w:r>
    </w:p>
    <w:p w14:paraId="5C31194E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veikl. apsk.</w:t>
      </w:r>
      <w:r>
        <w:rPr>
          <w:vertAlign w:val="subscript"/>
        </w:rPr>
        <w:t xml:space="preserve"> </w:t>
      </w:r>
      <w:r>
        <w:t>– remonto sąnaudos veikla</w:t>
      </w:r>
      <w:r>
        <w:t>i (administracijai) atsiskaitomųjų karšto vandens apskaitos prietaisų aptarnavimo veikloje, Lt;</w:t>
      </w:r>
    </w:p>
    <w:p w14:paraId="5C31194F" w14:textId="77777777" w:rsidR="007D33A8" w:rsidRDefault="008B506C">
      <w:pPr>
        <w:ind w:firstLine="567"/>
        <w:jc w:val="both"/>
      </w:pPr>
      <w:r>
        <w:rPr>
          <w:b/>
          <w:i/>
        </w:rPr>
        <w:lastRenderedPageBreak/>
        <w:t>S</w:t>
      </w:r>
      <w:r>
        <w:rPr>
          <w:b/>
          <w:i/>
          <w:vertAlign w:val="subscript"/>
        </w:rPr>
        <w:t>mat apsk.</w:t>
      </w:r>
      <w:r>
        <w:rPr>
          <w:vertAlign w:val="subscript"/>
        </w:rPr>
        <w:t xml:space="preserve"> </w:t>
      </w:r>
      <w:r>
        <w:t>– materialinės sąnaudos atsiskaitomųjų karšto vandens apskaitos prietaisų aptarnavimo veikloje (be veiklos (administracijos) materialinių sąnaudų), L</w:t>
      </w:r>
      <w:r>
        <w:t>t;</w:t>
      </w:r>
    </w:p>
    <w:p w14:paraId="5C311950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apsk.</w:t>
      </w:r>
      <w:r>
        <w:rPr>
          <w:vertAlign w:val="subscript"/>
        </w:rPr>
        <w:t xml:space="preserve"> </w:t>
      </w:r>
      <w:r>
        <w:t>– remonto sąnaudos atsiskaitomųjų karšto vandens apskaitos prietaisų aptarnavimo veikloje (be veiklos (administracijos) materialinių sąnaudų), Lt;</w:t>
      </w:r>
    </w:p>
    <w:p w14:paraId="5C311951" w14:textId="77777777" w:rsidR="007D33A8" w:rsidRDefault="008B506C">
      <w:pPr>
        <w:ind w:firstLine="567"/>
        <w:jc w:val="both"/>
      </w:pPr>
      <w:r>
        <w:t>11.2.4</w:t>
      </w:r>
      <w:r>
        <w:t>. veiklos (administracijos) remonto sąnaudos, tenkančios atsiskaitomųjų karšto vanden</w:t>
      </w:r>
      <w:r>
        <w:t>s apskaitos prietaisų aptarnavimo veiklos remonto sąnaudoms (</w:t>
      </w:r>
      <w:r>
        <w:rPr>
          <w:b/>
          <w:i/>
        </w:rPr>
        <w:t>S</w:t>
      </w:r>
      <w:r>
        <w:rPr>
          <w:b/>
          <w:i/>
          <w:vertAlign w:val="subscript"/>
        </w:rPr>
        <w:t>lyg rem veikl. apsk</w:t>
      </w:r>
      <w:r>
        <w:t>):</w:t>
      </w:r>
    </w:p>
    <w:p w14:paraId="5C311952" w14:textId="1C569639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0C221EDB" wp14:editId="18700403">
            <wp:extent cx="2047875" cy="466725"/>
            <wp:effectExtent l="0" t="0" r="0" b="9525"/>
            <wp:docPr id="32" name="Paveikslėli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(proc.) </w:t>
      </w:r>
      <w:r>
        <w:tab/>
        <w:t>(32)</w:t>
      </w:r>
    </w:p>
    <w:p w14:paraId="5C311953" w14:textId="77777777" w:rsidR="007D33A8" w:rsidRDefault="008B506C">
      <w:pPr>
        <w:jc w:val="both"/>
      </w:pPr>
      <w:r>
        <w:t>čia:</w:t>
      </w:r>
    </w:p>
    <w:p w14:paraId="5C311954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>rem veikl. apsk.</w:t>
      </w:r>
      <w:r>
        <w:rPr>
          <w:vertAlign w:val="subscript"/>
        </w:rPr>
        <w:t xml:space="preserve"> </w:t>
      </w:r>
      <w:r>
        <w:t>– remonto sąnaudos veiklai (administracijai) atsiskaitomųjų karšto vandens apskaitos prietaisų aptarna</w:t>
      </w:r>
      <w:r>
        <w:t>vimo veikloje, Lt;</w:t>
      </w:r>
    </w:p>
    <w:p w14:paraId="5C311955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rem apsk. </w:t>
      </w:r>
      <w:r>
        <w:t>– remonto sąnaudos atsiskaitomųjų karšto vandens apskaitos prietaisų aptarnavimo veikloje (be veiklos (administracijos) materialinių sąnaudų), Lt.</w:t>
      </w:r>
    </w:p>
    <w:p w14:paraId="5C311956" w14:textId="77777777" w:rsidR="007D33A8" w:rsidRDefault="008B506C">
      <w:pPr>
        <w:ind w:firstLine="567"/>
        <w:jc w:val="both"/>
      </w:pPr>
    </w:p>
    <w:p w14:paraId="5C311957" w14:textId="77777777" w:rsidR="007D33A8" w:rsidRDefault="008B506C">
      <w:pPr>
        <w:keepLines/>
        <w:widowControl w:val="0"/>
        <w:suppressAutoHyphens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IV</w:t>
      </w:r>
      <w:r>
        <w:rPr>
          <w:b/>
          <w:bCs/>
          <w:caps/>
        </w:rPr>
        <w:t xml:space="preserve">. </w:t>
      </w:r>
      <w:r>
        <w:rPr>
          <w:b/>
          <w:bCs/>
          <w:caps/>
        </w:rPr>
        <w:t>lyginamųjų rodiklių nustatymo principai</w:t>
      </w:r>
    </w:p>
    <w:p w14:paraId="5C311958" w14:textId="77777777" w:rsidR="007D33A8" w:rsidRDefault="007D33A8">
      <w:pPr>
        <w:widowControl w:val="0"/>
        <w:suppressAutoHyphens/>
        <w:ind w:firstLine="567"/>
        <w:jc w:val="both"/>
      </w:pPr>
    </w:p>
    <w:p w14:paraId="5C311959" w14:textId="77777777" w:rsidR="007D33A8" w:rsidRDefault="008B506C">
      <w:pPr>
        <w:ind w:firstLine="567"/>
        <w:jc w:val="both"/>
      </w:pPr>
      <w:r>
        <w:t>12</w:t>
      </w:r>
      <w:r>
        <w:t>. Apskaičiuojan</w:t>
      </w:r>
      <w:r>
        <w:t xml:space="preserve">t individualius Ūkio subjektų ir Lyginamuosius rodiklius, įvertinamos ir paslaugų, perkamų pagal sutartis, sąnaudos. </w:t>
      </w:r>
    </w:p>
    <w:p w14:paraId="5C31195A" w14:textId="77777777" w:rsidR="007D33A8" w:rsidRDefault="008B506C">
      <w:pPr>
        <w:ind w:firstLine="567"/>
        <w:jc w:val="both"/>
      </w:pPr>
      <w:r>
        <w:t>13</w:t>
      </w:r>
      <w:r>
        <w:t>. Lyginamiesiems rodikliams nustatyti naudojami apibendrinti šilumos tiekėjų, kuriems Komisija yra išdavusi šilumos tiekimo licencij</w:t>
      </w:r>
      <w:r>
        <w:t>ą, ir karšto vandens tiekėjų, kurių kainas reguliuoja Komisija, duomenys.</w:t>
      </w:r>
    </w:p>
    <w:p w14:paraId="5C31195B" w14:textId="77777777" w:rsidR="007D33A8" w:rsidRDefault="008B506C">
      <w:pPr>
        <w:ind w:firstLine="567"/>
        <w:jc w:val="both"/>
      </w:pPr>
      <w:r>
        <w:t>14</w:t>
      </w:r>
      <w:r>
        <w:t xml:space="preserve">. Ūkio subjektai duomenis teikia pagal skirtingose savivaldybėse esančias šilumos tiekimo sistemas, kurioms Komisija yra nustačiusi skirtingas šilumos bazines kainas ir </w:t>
      </w:r>
      <w:r>
        <w:t>skirtingas karšto vandens kainų dedamąsias.</w:t>
      </w:r>
    </w:p>
    <w:p w14:paraId="5C31195C" w14:textId="77777777" w:rsidR="007D33A8" w:rsidRDefault="008B506C">
      <w:pPr>
        <w:ind w:firstLine="567"/>
        <w:jc w:val="both"/>
      </w:pPr>
      <w:r>
        <w:t>15</w:t>
      </w:r>
      <w:r>
        <w:t>. Lyginamiesiems rodikliams nustatyti naudojami duomenys, kurių teikimo tvarka ir forma reglamentuota Energetikos įmonių informacijos teikimo taisyklėse, patvirtintose Komisijos 2008 m. birželio 28 d. nutar</w:t>
      </w:r>
      <w:r>
        <w:t xml:space="preserve">imu Nr. O3-80 (Žin., 2008, Nr. </w:t>
      </w:r>
      <w:hyperlink r:id="rId49" w:tgtFrame="_blank" w:history="1">
        <w:r>
          <w:rPr>
            <w:color w:val="0000FF" w:themeColor="hyperlink"/>
            <w:u w:val="single"/>
          </w:rPr>
          <w:t>76-3039</w:t>
        </w:r>
      </w:hyperlink>
      <w:r>
        <w:t xml:space="preserve">; 2009, Nr. </w:t>
      </w:r>
      <w:hyperlink r:id="rId50" w:tgtFrame="_blank" w:history="1">
        <w:r>
          <w:rPr>
            <w:color w:val="0000FF" w:themeColor="hyperlink"/>
            <w:u w:val="single"/>
          </w:rPr>
          <w:t>93-4010</w:t>
        </w:r>
      </w:hyperlink>
      <w:r>
        <w:t>).</w:t>
      </w:r>
    </w:p>
    <w:p w14:paraId="5C31195D" w14:textId="77777777" w:rsidR="007D33A8" w:rsidRDefault="008B506C">
      <w:pPr>
        <w:ind w:firstLine="567"/>
        <w:jc w:val="both"/>
      </w:pPr>
      <w:r>
        <w:t>16</w:t>
      </w:r>
      <w:r>
        <w:t>. Atskirų Ūkio subjektų grupių i</w:t>
      </w:r>
      <w:r>
        <w:t>r pogrupių Lyginamieji rodikliai skaičiuojami taikant geometrinį vidurkį, eliminuojant ekstremalias (didžiausią ir mažiausią) vertes.</w:t>
      </w:r>
    </w:p>
    <w:p w14:paraId="5C31195E" w14:textId="77777777" w:rsidR="007D33A8" w:rsidRDefault="008B506C">
      <w:pPr>
        <w:ind w:firstLine="567"/>
        <w:jc w:val="both"/>
      </w:pPr>
    </w:p>
    <w:p w14:paraId="5C31195F" w14:textId="77777777" w:rsidR="007D33A8" w:rsidRDefault="008B506C">
      <w:pPr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>LYGINAMŲJŲ RODIKLI</w:t>
      </w:r>
      <w:r>
        <w:rPr>
          <w:b/>
        </w:rPr>
        <w:t>Ų</w:t>
      </w:r>
      <w:r>
        <w:t xml:space="preserve"> </w:t>
      </w:r>
      <w:r>
        <w:rPr>
          <w:b/>
          <w:bCs/>
        </w:rPr>
        <w:t>SKELBIMAS IR TAIKYMAS</w:t>
      </w:r>
    </w:p>
    <w:p w14:paraId="5C311960" w14:textId="77777777" w:rsidR="007D33A8" w:rsidRDefault="007D33A8">
      <w:pPr>
        <w:jc w:val="both"/>
      </w:pPr>
    </w:p>
    <w:p w14:paraId="5C311961" w14:textId="77777777" w:rsidR="007D33A8" w:rsidRDefault="008B506C">
      <w:pPr>
        <w:ind w:firstLine="567"/>
        <w:jc w:val="both"/>
      </w:pPr>
      <w:r>
        <w:t>17</w:t>
      </w:r>
      <w:r>
        <w:t xml:space="preserve">. Lyginamieji rodikliai taikomi Ūkio subjektams rengiant bei </w:t>
      </w:r>
      <w:r>
        <w:t>Komisijai ir (ar) savivaldybėms vertinant šilumos bazinės kainos dedamųjų, perskaičiuotų šilumos kainų dedamųjų, karšto vandens dedamųjų ir atsiskaitomųjų karšto vandens apskaitos prietaisų aptarnavimo mokesčio projektus, Šilumos kainų nustatymo metodikoje</w:t>
      </w:r>
      <w:r>
        <w:t>, Karšto vandens kainų nustatymo metodikoje ir Atsiskaitomųjų karšto vandens apskaitos prietaisų aptarnavimo mokesčio skaičiavimo metodikoje nustatyta tvarka.</w:t>
      </w:r>
    </w:p>
    <w:p w14:paraId="5C311962" w14:textId="77777777" w:rsidR="007D33A8" w:rsidRDefault="008B506C">
      <w:pPr>
        <w:ind w:firstLine="567"/>
        <w:jc w:val="both"/>
      </w:pPr>
      <w:r>
        <w:t>18</w:t>
      </w:r>
      <w:r>
        <w:t>. Ūkio subjektų, realizuojančių mažiau nei 10 GWh šilumos per metus, veiklos efektyvumas be</w:t>
      </w:r>
      <w:r>
        <w:t>i sąnaudų pagrįstumas vertinamas palyginus Ūkio subjekto veiklą su V grupės ir atitinkamo pogrupio įmonių veikla.</w:t>
      </w:r>
    </w:p>
    <w:p w14:paraId="5C311963" w14:textId="77777777" w:rsidR="007D33A8" w:rsidRDefault="008B506C">
      <w:pPr>
        <w:ind w:firstLine="567"/>
        <w:jc w:val="both"/>
      </w:pPr>
      <w:r>
        <w:t>19</w:t>
      </w:r>
      <w:r>
        <w:t>. Komisija, atlikusi teikiamų duomenų analizę ir nustačiusi Lyginamuosius rodiklius, juos skelbia viešai, bet ne vėliau kaip iki kiekvie</w:t>
      </w:r>
      <w:r>
        <w:t>nų metų liepos 1 d.</w:t>
      </w:r>
    </w:p>
    <w:p w14:paraId="5C311964" w14:textId="77777777" w:rsidR="007D33A8" w:rsidRDefault="008B506C">
      <w:pPr>
        <w:jc w:val="both"/>
        <w:rPr>
          <w:b/>
          <w:bCs/>
        </w:rPr>
      </w:pPr>
    </w:p>
    <w:p w14:paraId="5C311965" w14:textId="77777777" w:rsidR="007D33A8" w:rsidRDefault="008B506C">
      <w:pPr>
        <w:jc w:val="center"/>
        <w:rPr>
          <w:b/>
          <w:bCs/>
        </w:rPr>
      </w:pPr>
      <w:r>
        <w:rPr>
          <w:b/>
          <w:bCs/>
        </w:rPr>
        <w:t>VI</w:t>
      </w:r>
      <w:r>
        <w:rPr>
          <w:b/>
          <w:bCs/>
        </w:rPr>
        <w:t xml:space="preserve">. </w:t>
      </w:r>
      <w:r>
        <w:rPr>
          <w:b/>
          <w:bCs/>
        </w:rPr>
        <w:t>BAIGIAMOSIOS NUOSTATOS</w:t>
      </w:r>
    </w:p>
    <w:p w14:paraId="5C311966" w14:textId="77777777" w:rsidR="007D33A8" w:rsidRDefault="007D33A8">
      <w:pPr>
        <w:jc w:val="both"/>
      </w:pPr>
    </w:p>
    <w:p w14:paraId="5C311967" w14:textId="77777777" w:rsidR="007D33A8" w:rsidRDefault="008B506C">
      <w:pPr>
        <w:ind w:firstLine="567"/>
        <w:jc w:val="both"/>
      </w:pPr>
      <w:r>
        <w:t>20</w:t>
      </w:r>
      <w:r>
        <w:t>. Komisija, atsižvelgdama į situaciją rinkoje, gali:</w:t>
      </w:r>
    </w:p>
    <w:p w14:paraId="5C311968" w14:textId="77777777" w:rsidR="007D33A8" w:rsidRDefault="008B506C">
      <w:pPr>
        <w:ind w:firstLine="567"/>
        <w:jc w:val="both"/>
      </w:pPr>
      <w:r>
        <w:t>20.1</w:t>
      </w:r>
      <w:r>
        <w:t>. nustatyti pagal 9.3.2–9.3.9, 10.3.1–10.3.4 ir 11.2.1–11.2.4 punktuose nurodytų rodiklių reikšmes apskaičiuotus Lyginamuosius rodiklius</w:t>
      </w:r>
      <w:r>
        <w:t xml:space="preserve"> taip, kad šie atitiktų praėjusio ataskaitinio laikotarpio Lyginamųjų rodiklių reikšmes, įvertinus atitinkamo laikotarpio </w:t>
      </w:r>
      <w:r>
        <w:lastRenderedPageBreak/>
        <w:t>infliacijos (defliacijos) įtaką, jei apskaičiuojama, kad šio ataskaitinio laikotarpio atitinkamų Lyginamųjų rodiklių pokytis, palyginu</w:t>
      </w:r>
      <w:r>
        <w:t>s su praėjusiu ataskaitiniu laikotarpiu, viršija infliacijos (defliacijos) įtaką:</w:t>
      </w:r>
    </w:p>
    <w:p w14:paraId="5C311969" w14:textId="7A2699A8" w:rsidR="007D33A8" w:rsidRDefault="008B506C">
      <w:pPr>
        <w:tabs>
          <w:tab w:val="left" w:pos="7680"/>
        </w:tabs>
        <w:ind w:firstLine="567"/>
        <w:jc w:val="both"/>
      </w:pPr>
      <w:r>
        <w:rPr>
          <w:noProof/>
          <w:vanish/>
          <w:lang w:eastAsia="lt-LT"/>
        </w:rPr>
        <w:drawing>
          <wp:inline distT="0" distB="0" distL="0" distR="0" wp14:anchorId="04BC6BDD" wp14:editId="6777CDFF">
            <wp:extent cx="1581150" cy="457200"/>
            <wp:effectExtent l="0" t="0" r="0" b="0"/>
            <wp:docPr id="33" name="Paveikslėlis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>
        <w:rPr>
          <w:vanish/>
        </w:rPr>
        <w:t>(formulė);</w:t>
      </w:r>
      <w:r>
        <w:t xml:space="preserve"> </w:t>
      </w:r>
      <w:r>
        <w:tab/>
        <w:t>(33)</w:t>
      </w:r>
    </w:p>
    <w:p w14:paraId="5C31196A" w14:textId="77777777" w:rsidR="007D33A8" w:rsidRDefault="008B506C">
      <w:pPr>
        <w:jc w:val="both"/>
      </w:pPr>
      <w:r>
        <w:t>čia:</w:t>
      </w:r>
    </w:p>
    <w:p w14:paraId="5C31196B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persk n </w:t>
      </w:r>
      <w:r>
        <w:t>– nagrinėjamojo laikotarpio Lyginamasis rodiklis, perskaičiuotas įvertinus atitinkamo laikotarpio infliacijos įtaką;</w:t>
      </w:r>
    </w:p>
    <w:p w14:paraId="5C31196C" w14:textId="77777777" w:rsidR="007D33A8" w:rsidRDefault="008B506C">
      <w:pPr>
        <w:ind w:firstLine="567"/>
        <w:jc w:val="both"/>
      </w:pPr>
      <w:r>
        <w:rPr>
          <w:b/>
          <w:i/>
        </w:rPr>
        <w:t>S</w:t>
      </w:r>
      <w:r>
        <w:rPr>
          <w:b/>
          <w:i/>
          <w:vertAlign w:val="subscript"/>
        </w:rPr>
        <w:t xml:space="preserve">n-1 </w:t>
      </w:r>
      <w:r>
        <w:t>– praėjusio ataskaitinio laikotarpio Lyginamasis rodiklis;</w:t>
      </w:r>
    </w:p>
    <w:p w14:paraId="5C31196D" w14:textId="77777777" w:rsidR="007D33A8" w:rsidRDefault="008B506C">
      <w:pPr>
        <w:ind w:firstLine="567"/>
        <w:jc w:val="both"/>
      </w:pPr>
      <w:r>
        <w:rPr>
          <w:b/>
          <w:i/>
        </w:rPr>
        <w:t>I</w:t>
      </w:r>
      <w:r>
        <w:rPr>
          <w:b/>
          <w:i/>
          <w:vertAlign w:val="subscript"/>
        </w:rPr>
        <w:t>v</w:t>
      </w:r>
      <w:r>
        <w:t xml:space="preserve"> – infliacija (defliacija, proc.), suskaičiuota įvertinus Lietuvos statistikos departamento paskelbtų atitinkamų laikotarpių metinių vartotojų kainų indeksų pokytį;</w:t>
      </w:r>
    </w:p>
    <w:p w14:paraId="5C31196E" w14:textId="77777777" w:rsidR="007D33A8" w:rsidRDefault="008B506C">
      <w:pPr>
        <w:ind w:firstLine="567"/>
        <w:jc w:val="both"/>
      </w:pPr>
      <w:r>
        <w:t>20.2</w:t>
      </w:r>
      <w:r>
        <w:t>. esant motyvuotam</w:t>
      </w:r>
      <w:r>
        <w:t xml:space="preserve"> sprendimui, nustatyti tam tikriems Ūkio subjektams papildomus Lyginamuosius rodiklius bei jų vertes ir įpareigoti Ūkio subjektus laikytis nustatytų Lyginamųjų rodiklių verčių.</w:t>
      </w:r>
    </w:p>
    <w:p w14:paraId="5C31196F" w14:textId="77777777" w:rsidR="007D33A8" w:rsidRDefault="008B506C">
      <w:pPr>
        <w:ind w:firstLine="567"/>
        <w:jc w:val="both"/>
      </w:pPr>
      <w:r>
        <w:t>21</w:t>
      </w:r>
      <w:r>
        <w:t>. Komisijai nustačius tam tikriems Ūkio subjektams papildomus Lyginamuo</w:t>
      </w:r>
      <w:r>
        <w:t>sius rodiklius bei jų vertes, numatomas pereinamasis laikotarpis, kuriam pasibaigus šie Ūkio subjektai privalės vykdyti nustatytus papildomus reikalavimus ir neviršyti nustatytų Lyginamųjų rodiklių verčių.</w:t>
      </w:r>
    </w:p>
    <w:p w14:paraId="5C311970" w14:textId="77777777" w:rsidR="007D33A8" w:rsidRDefault="008B506C">
      <w:pPr>
        <w:ind w:firstLine="567"/>
        <w:jc w:val="both"/>
      </w:pPr>
      <w:r>
        <w:t>22</w:t>
      </w:r>
      <w:r>
        <w:t>. Asmenys, pažeidę Aprašo reikalavimus, atsa</w:t>
      </w:r>
      <w:r>
        <w:t>ko Lietuvos Respublikos įstatymų nustatyta tvarka.</w:t>
      </w:r>
    </w:p>
    <w:p w14:paraId="5C311971" w14:textId="77777777" w:rsidR="007D33A8" w:rsidRDefault="008B506C">
      <w:pPr>
        <w:ind w:firstLine="567"/>
        <w:jc w:val="both"/>
      </w:pPr>
      <w:r>
        <w:t>23</w:t>
      </w:r>
      <w:r>
        <w:t>. Komisijos veiksmai ar neveikimas, įgyvendinant Aprašą, gali būti skundžiami Lietuvos Respublikos įstatymų nustatyta tvarka ir sąlygomis.</w:t>
      </w:r>
    </w:p>
    <w:p w14:paraId="5C311972" w14:textId="77777777" w:rsidR="007D33A8" w:rsidRDefault="008B506C">
      <w:pPr>
        <w:ind w:firstLine="567"/>
        <w:jc w:val="both"/>
        <w:rPr>
          <w:sz w:val="12"/>
          <w:szCs w:val="12"/>
        </w:rPr>
      </w:pPr>
    </w:p>
    <w:p w14:paraId="5C311973" w14:textId="77777777" w:rsidR="007D33A8" w:rsidRDefault="008B506C">
      <w:pPr>
        <w:jc w:val="center"/>
      </w:pPr>
      <w:r>
        <w:t>_________________</w:t>
      </w:r>
    </w:p>
    <w:p w14:paraId="5C311974" w14:textId="77777777" w:rsidR="007D33A8" w:rsidRDefault="008B506C"/>
    <w:sectPr w:rsidR="007D33A8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1999" w14:textId="77777777" w:rsidR="007D33A8" w:rsidRDefault="008B506C">
      <w:r>
        <w:separator/>
      </w:r>
    </w:p>
  </w:endnote>
  <w:endnote w:type="continuationSeparator" w:id="0">
    <w:p w14:paraId="5C31199A" w14:textId="77777777" w:rsidR="007D33A8" w:rsidRDefault="008B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199D" w14:textId="77777777" w:rsidR="007D33A8" w:rsidRDefault="007D33A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199E" w14:textId="77777777" w:rsidR="007D33A8" w:rsidRDefault="007D33A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19A0" w14:textId="77777777" w:rsidR="007D33A8" w:rsidRDefault="007D33A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11997" w14:textId="77777777" w:rsidR="007D33A8" w:rsidRDefault="008B506C">
      <w:r>
        <w:separator/>
      </w:r>
    </w:p>
  </w:footnote>
  <w:footnote w:type="continuationSeparator" w:id="0">
    <w:p w14:paraId="5C311998" w14:textId="77777777" w:rsidR="007D33A8" w:rsidRDefault="008B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199B" w14:textId="77777777" w:rsidR="007D33A8" w:rsidRDefault="007D33A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199C" w14:textId="77777777" w:rsidR="007D33A8" w:rsidRDefault="007D33A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199F" w14:textId="77777777" w:rsidR="007D33A8" w:rsidRDefault="007D33A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55"/>
    <w:rsid w:val="007D33A8"/>
    <w:rsid w:val="008B506C"/>
    <w:rsid w:val="008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5C311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50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5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62AD965997D"/>
  <Relationship Id="rId11" Type="http://schemas.openxmlformats.org/officeDocument/2006/relationships/hyperlink" TargetMode="External" Target="https://www.e-tar.lt/portal/lt/legalAct/TAR.A601A252F765"/>
  <Relationship Id="rId12" Type="http://schemas.openxmlformats.org/officeDocument/2006/relationships/hyperlink" TargetMode="External" Target="https://www.e-tar.lt/portal/lt/legalAct/TAR.43A67B9687BB"/>
  <Relationship Id="rId13" Type="http://schemas.openxmlformats.org/officeDocument/2006/relationships/hyperlink" TargetMode="External" Target="https://www.e-tar.lt/portal/lt/legalAct/TAR.A1311C5AC5DA"/>
  <Relationship Id="rId14" Type="http://schemas.openxmlformats.org/officeDocument/2006/relationships/hyperlink" TargetMode="External" Target="https://www.e-tar.lt/portal/lt/legalAct/TAR.00134B2C104C"/>
  <Relationship Id="rId15" Type="http://schemas.openxmlformats.org/officeDocument/2006/relationships/hyperlink" TargetMode="External" Target="https://www.e-tar.lt/portal/lt/legalAct/TAR.FF3DD8DFAFB0"/>
  <Relationship Id="rId16" Type="http://schemas.openxmlformats.org/officeDocument/2006/relationships/hyperlink" TargetMode="External" Target="https://www.e-tar.lt/portal/lt/legalAct/TAR.B872659CCC2F"/>
  <Relationship Id="rId17" Type="http://schemas.openxmlformats.org/officeDocument/2006/relationships/image" Target="media/image2.png"/>
  <Relationship Id="rId18" Type="http://schemas.openxmlformats.org/officeDocument/2006/relationships/image" Target="media/image3.png"/>
  <Relationship Id="rId19" Type="http://schemas.openxmlformats.org/officeDocument/2006/relationships/image" Target="media/image4.png"/>
  <Relationship Id="rId2" Type="http://schemas.openxmlformats.org/officeDocument/2006/relationships/styles" Target="styles.xml"/>
  <Relationship Id="rId20" Type="http://schemas.openxmlformats.org/officeDocument/2006/relationships/image" Target="media/image5.png"/>
  <Relationship Id="rId21" Type="http://schemas.openxmlformats.org/officeDocument/2006/relationships/image" Target="media/image6.png"/>
  <Relationship Id="rId22" Type="http://schemas.openxmlformats.org/officeDocument/2006/relationships/image" Target="media/image7.png"/>
  <Relationship Id="rId23" Type="http://schemas.openxmlformats.org/officeDocument/2006/relationships/image" Target="media/image8.png"/>
  <Relationship Id="rId24" Type="http://schemas.openxmlformats.org/officeDocument/2006/relationships/image" Target="media/image9.png"/>
  <Relationship Id="rId25" Type="http://schemas.openxmlformats.org/officeDocument/2006/relationships/image" Target="media/image10.png"/>
  <Relationship Id="rId26" Type="http://schemas.openxmlformats.org/officeDocument/2006/relationships/image" Target="media/image11.png"/>
  <Relationship Id="rId27" Type="http://schemas.openxmlformats.org/officeDocument/2006/relationships/image" Target="media/image12.png"/>
  <Relationship Id="rId28" Type="http://schemas.openxmlformats.org/officeDocument/2006/relationships/image" Target="media/image13.png"/>
  <Relationship Id="rId29" Type="http://schemas.openxmlformats.org/officeDocument/2006/relationships/image" Target="media/image14.png"/>
  <Relationship Id="rId3" Type="http://schemas.microsoft.com/office/2007/relationships/stylesWithEffects" Target="stylesWithEffects.xml"/>
  <Relationship Id="rId30" Type="http://schemas.openxmlformats.org/officeDocument/2006/relationships/image" Target="media/image15.png"/>
  <Relationship Id="rId31" Type="http://schemas.openxmlformats.org/officeDocument/2006/relationships/image" Target="media/image16.png"/>
  <Relationship Id="rId32" Type="http://schemas.openxmlformats.org/officeDocument/2006/relationships/image" Target="media/image17.png"/>
  <Relationship Id="rId33" Type="http://schemas.openxmlformats.org/officeDocument/2006/relationships/image" Target="media/image18.png"/>
  <Relationship Id="rId34" Type="http://schemas.openxmlformats.org/officeDocument/2006/relationships/image" Target="media/image19.png"/>
  <Relationship Id="rId35" Type="http://schemas.openxmlformats.org/officeDocument/2006/relationships/image" Target="media/image20.png"/>
  <Relationship Id="rId36" Type="http://schemas.openxmlformats.org/officeDocument/2006/relationships/image" Target="media/image21.png"/>
  <Relationship Id="rId37" Type="http://schemas.openxmlformats.org/officeDocument/2006/relationships/image" Target="media/image22.png"/>
  <Relationship Id="rId38" Type="http://schemas.openxmlformats.org/officeDocument/2006/relationships/image" Target="media/image23.png"/>
  <Relationship Id="rId39" Type="http://schemas.openxmlformats.org/officeDocument/2006/relationships/image" Target="media/image24.png"/>
  <Relationship Id="rId4" Type="http://schemas.openxmlformats.org/officeDocument/2006/relationships/settings" Target="settings.xml"/>
  <Relationship Id="rId40" Type="http://schemas.openxmlformats.org/officeDocument/2006/relationships/image" Target="media/image25.png"/>
  <Relationship Id="rId41" Type="http://schemas.openxmlformats.org/officeDocument/2006/relationships/image" Target="media/image26.png"/>
  <Relationship Id="rId42" Type="http://schemas.openxmlformats.org/officeDocument/2006/relationships/image" Target="media/image27.png"/>
  <Relationship Id="rId43" Type="http://schemas.openxmlformats.org/officeDocument/2006/relationships/image" Target="media/image28.png"/>
  <Relationship Id="rId44" Type="http://schemas.openxmlformats.org/officeDocument/2006/relationships/image" Target="media/image29.png"/>
  <Relationship Id="rId45" Type="http://schemas.openxmlformats.org/officeDocument/2006/relationships/image" Target="media/image30.png"/>
  <Relationship Id="rId46" Type="http://schemas.openxmlformats.org/officeDocument/2006/relationships/image" Target="media/image31.png"/>
  <Relationship Id="rId47" Type="http://schemas.openxmlformats.org/officeDocument/2006/relationships/image" Target="media/image32.png"/>
  <Relationship Id="rId48" Type="http://schemas.openxmlformats.org/officeDocument/2006/relationships/image" Target="media/image33.png"/>
  <Relationship Id="rId49" Type="http://schemas.openxmlformats.org/officeDocument/2006/relationships/hyperlink" TargetMode="External" Target="https://www.e-tar.lt/portal/lt/legalAct/TAR.DF064B6E9656"/>
  <Relationship Id="rId5" Type="http://schemas.openxmlformats.org/officeDocument/2006/relationships/webSettings" Target="webSettings.xml"/>
  <Relationship Id="rId50" Type="http://schemas.openxmlformats.org/officeDocument/2006/relationships/hyperlink" TargetMode="External" Target="https://www.e-tar.lt/portal/lt/legalAct/TAR.CD0D1D95E8FC"/>
  <Relationship Id="rId51" Type="http://schemas.openxmlformats.org/officeDocument/2006/relationships/image" Target="media/image34.png"/>
  <Relationship Id="rId52" Type="http://schemas.openxmlformats.org/officeDocument/2006/relationships/header" Target="header1.xml"/>
  <Relationship Id="rId53" Type="http://schemas.openxmlformats.org/officeDocument/2006/relationships/header" Target="header2.xml"/>
  <Relationship Id="rId54" Type="http://schemas.openxmlformats.org/officeDocument/2006/relationships/footer" Target="footer1.xml"/>
  <Relationship Id="rId55" Type="http://schemas.openxmlformats.org/officeDocument/2006/relationships/footer" Target="footer2.xml"/>
  <Relationship Id="rId56" Type="http://schemas.openxmlformats.org/officeDocument/2006/relationships/header" Target="header3.xml"/>
  <Relationship Id="rId57" Type="http://schemas.openxmlformats.org/officeDocument/2006/relationships/footer" Target="footer3.xml"/>
  <Relationship Id="rId58" Type="http://schemas.openxmlformats.org/officeDocument/2006/relationships/fontTable" Target="fontTable.xml"/>
  <Relationship Id="rId59" Type="http://schemas.openxmlformats.org/officeDocument/2006/relationships/glossaryDocument" Target="glossary/document.xml"/>
  <Relationship Id="rId6" Type="http://schemas.openxmlformats.org/officeDocument/2006/relationships/footnotes" Target="footnotes.xml"/>
  <Relationship Id="rId60" Type="http://schemas.openxmlformats.org/officeDocument/2006/relationships/theme" Target="theme/theme1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DE"/>
    <w:rsid w:val="003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76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76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16108</Words>
  <Characters>9182</Characters>
  <Application>Microsoft Office Word</Application>
  <DocSecurity>0</DocSecurity>
  <Lines>76</Lines>
  <Paragraphs>50</Paragraphs>
  <ScaleCrop>false</ScaleCrop>
  <Company/>
  <LinksUpToDate>false</LinksUpToDate>
  <CharactersWithSpaces>25240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2015-08-27T19:45:00Z</dcterms:created>
  <dc:creator>Rima</dc:creator>
  <lastModifiedBy>DRAZDAUSKIENĖ Nijolė</lastModifiedBy>
  <dcterms:modified xsi:type="dcterms:W3CDTF">2016-03-14T07:32:00Z</dcterms:modified>
  <revision>3</revision>
  <dc:title>VALSTYBINĖS KAINŲ IR ENERGETIKOS KONTROLĖS KOMISIJOS</dc:title>
</coreProperties>
</file>