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jc w:val="center"/>
        <w:rPr>
          <w:caps/>
        </w:rPr>
      </w:pPr>
      <w:r>
        <w:rPr>
          <w:caps/>
          <w:lang w:val="en-US"/>
        </w:rPr>
        <w:pict w14:anchorId="4FF67A8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aps/>
        </w:rPr>
        <w:t>LIETUVOS RESPUBLIKOS VYRIAUSYBĖS</w:t>
      </w:r>
    </w:p>
    <w:p>
      <w:pPr>
        <w:jc w:val="center"/>
        <w:rPr>
          <w:caps/>
          <w:spacing w:val="60"/>
        </w:rPr>
      </w:pPr>
      <w:r>
        <w:rPr>
          <w:caps/>
          <w:spacing w:val="60"/>
        </w:rPr>
        <w:t>NUTARIMAS</w:t>
      </w:r>
    </w:p>
    <w:p>
      <w:pPr>
        <w:jc w:val="center"/>
        <w:rPr>
          <w:caps/>
        </w:rPr>
      </w:pPr>
    </w:p>
    <w:p>
      <w:pPr>
        <w:keepNext/>
        <w:jc w:val="center"/>
        <w:outlineLvl w:val="1"/>
        <w:rPr>
          <w:b/>
          <w:caps/>
        </w:rPr>
      </w:pPr>
      <w:r>
        <w:rPr>
          <w:b/>
          <w:caps/>
        </w:rPr>
        <w:t>DĖL VALSTYBĖS TURTO INFORMACINĖS PAIEŠKOS SISTEMOS STEIGIMO IR JOS NUOSTATŲ PATVIRTINIMO</w:t>
      </w:r>
    </w:p>
    <w:p/>
    <w:p>
      <w:pPr>
        <w:jc w:val="center"/>
      </w:pPr>
      <w:r>
        <w:t>2009 m. liepos 22 d. Nr. 813</w:t>
      </w:r>
    </w:p>
    <w:p>
      <w:pPr>
        <w:jc w:val="center"/>
      </w:pPr>
      <w:r>
        <w:t>Vilnius</w:t>
      </w:r>
    </w:p>
    <w:p>
      <w:pPr>
        <w:ind w:firstLine="567"/>
        <w:jc w:val="both"/>
      </w:pPr>
    </w:p>
    <w:p>
      <w:pPr>
        <w:ind w:firstLine="567"/>
        <w:jc w:val="both"/>
      </w:pPr>
      <w:r>
        <w:t xml:space="preserve">Vadovaudamasi Lietuvos Respublikos valstybės ir savivaldybių turto valdymo, naudojimo ir disponavimo juo įstatymo (Žin., 1998, Nr. </w:t>
      </w:r>
      <w:fldSimple w:instr="HYPERLINK https://www.e-tar.lt/portal/lt/legalAct/TAR.D5496D69DF98 \t _blank">
        <w:r>
          <w:rPr>
            <w:u w:val="single"/>
            <w:color w:val="0000FF" w:themeColor="hyperlink"/>
          </w:rPr>
          <w:t>54-1492</w:t>
        </w:r>
      </w:fldSimple>
      <w:r>
        <w:t xml:space="preserve">; 2002, Nr. </w:t>
      </w:r>
      <w:fldSimple w:instr="HYPERLINK https://www.e-tar.lt/portal/lt/legalAct/TAR.89CCCC443F04 \t _blank">
        <w:r>
          <w:rPr>
            <w:u w:val="single"/>
            <w:color w:val="0000FF" w:themeColor="hyperlink"/>
          </w:rPr>
          <w:t>60-2412</w:t>
        </w:r>
      </w:fldSimple>
      <w:r>
        <w:t xml:space="preserve">; 2006, Nr. </w:t>
      </w:r>
      <w:fldSimple w:instr="HYPERLINK https://www.e-tar.lt/portal/lt/legalAct/TAR.E0DDE9E7A2B7 \t _blank">
        <w:r>
          <w:rPr>
            <w:u w:val="single"/>
            <w:color w:val="0000FF" w:themeColor="hyperlink"/>
          </w:rPr>
          <w:t>87-3397</w:t>
        </w:r>
      </w:fldSimple>
      <w:r>
        <w:t xml:space="preserve">; 2008, Nr. </w:t>
      </w:r>
      <w:fldSimple w:instr="HYPERLINK https://www.e-tar.lt/portal/lt/legalAct/TAR.787A27ACE4D2 \t _blank">
        <w:r>
          <w:rPr>
            <w:u w:val="single"/>
            <w:color w:val="0000FF" w:themeColor="hyperlink"/>
          </w:rPr>
          <w:t>36-1273</w:t>
        </w:r>
      </w:fldSimple>
      <w:r>
        <w:t xml:space="preserve">) 15 straipsnio 5 dalimi, Lietuvos Respublikos Vyriausybė </w:t>
      </w:r>
      <w:r>
        <w:rPr>
          <w:spacing w:val="60"/>
        </w:rPr>
        <w:t>nutari</w:t>
      </w:r>
      <w:r>
        <w:t>a:</w:t>
      </w:r>
    </w:p>
    <w:p>
      <w:pPr>
        <w:ind w:firstLine="567"/>
        <w:jc w:val="both"/>
      </w:pPr>
      <w:r>
        <w:t>1</w:t>
      </w:r>
      <w:r>
        <w:t>. Įsteigti Valstybės turto informacinę paieškos sistemą (toliau vadinama – Paieškos sistema).</w:t>
      </w:r>
    </w:p>
    <w:p>
      <w:pPr>
        <w:ind w:firstLine="567"/>
        <w:jc w:val="both"/>
      </w:pPr>
      <w:r>
        <w:t>2</w:t>
      </w:r>
      <w:r>
        <w:t>. Patvirtinti Valstybės turto informacinės paieškos sistemos nuostatus (pridedama).</w:t>
      </w:r>
    </w:p>
    <w:p>
      <w:pPr>
        <w:ind w:firstLine="567"/>
        <w:jc w:val="both"/>
      </w:pPr>
      <w:r>
        <w:t>3</w:t>
      </w:r>
      <w:r>
        <w:t>. Paskirti:</w:t>
      </w:r>
    </w:p>
    <w:p>
      <w:pPr>
        <w:ind w:firstLine="567"/>
        <w:jc w:val="both"/>
      </w:pPr>
      <w:r>
        <w:t>3.1</w:t>
      </w:r>
      <w:r>
        <w:t>. Finansų ministeriją Paieškos sistemos valdytoja;</w:t>
      </w:r>
    </w:p>
    <w:p>
      <w:pPr>
        <w:ind w:firstLine="567"/>
        <w:jc w:val="both"/>
      </w:pPr>
      <w:r>
        <w:t>3.2</w:t>
      </w:r>
      <w:r>
        <w:t>. valstybės įmonę Valstybės turto fondą Paieškos sistemos tvarkytoja.</w:t>
      </w:r>
    </w:p>
    <w:p>
      <w:pPr>
        <w:ind w:firstLine="567"/>
        <w:jc w:val="both"/>
      </w:pPr>
      <w:r>
        <w:t>4</w:t>
      </w:r>
      <w:r>
        <w:t>. Paieškos sistemą įgyvendinti etapais:</w:t>
      </w:r>
    </w:p>
    <w:p>
      <w:pPr>
        <w:ind w:firstLine="567"/>
        <w:jc w:val="both"/>
      </w:pPr>
      <w:r>
        <w:t>4.1</w:t>
      </w:r>
      <w:r>
        <w:t>. pirmajame etape, nuo Paieškos sistemos veiklos pradžios, Paieškos sistemos duomenų gavėjams teikiami duomenys apie valstybei nuosavybės teise priklausančią žemę, miškus, statinius (išskyrus melioracijos statinius), transporto priemones, nuosavybės vertybinius popierius (akcijas) ir valstybės įnašus į viešąsias įstaigas;</w:t>
      </w:r>
    </w:p>
    <w:p>
      <w:pPr>
        <w:ind w:firstLine="567"/>
        <w:jc w:val="both"/>
      </w:pPr>
      <w:r>
        <w:t>4.2</w:t>
      </w:r>
      <w:r>
        <w:t>. antrajame etape, nuo 2011 m. liepos 1 d., Paieškos sistemos duomenų gavėjams, be 4.1 punkte nurodytų duomenų, taip pat teikiami duomenys apie valstybei nuosavybės teise priklausančias žemės gelmes, vidaus vandenis, nekilnojamąsias ir kilnojamąsias kultūros vertybes, melioracijos statinius.</w:t>
      </w:r>
    </w:p>
    <w:p>
      <w:pPr>
        <w:tabs>
          <w:tab w:val="right" w:pos="9639"/>
        </w:tabs>
      </w:pPr>
    </w:p>
    <w:p>
      <w:pPr>
        <w:tabs>
          <w:tab w:val="right" w:pos="9639"/>
        </w:tabs>
      </w:pPr>
    </w:p>
    <w:p>
      <w:pPr>
        <w:tabs>
          <w:tab w:val="right" w:pos="9639"/>
        </w:tabs>
      </w:pPr>
    </w:p>
    <w:p>
      <w:pPr>
        <w:tabs>
          <w:tab w:val="right" w:pos="9639"/>
        </w:tabs>
      </w:pPr>
      <w:r>
        <w:t xml:space="preserve">MINISTRĄ PIRMININKĄ PAVADUOJANTI </w:t>
      </w:r>
    </w:p>
    <w:p>
      <w:pPr>
        <w:tabs>
          <w:tab w:val="right" w:pos="9639"/>
        </w:tabs>
      </w:pPr>
      <w:r>
        <w:t xml:space="preserve">FINANSŲ MINISTRĖ </w:t>
        <w:tab/>
        <w:t>INGRIDA ŠIMONYTĖ</w:t>
      </w:r>
    </w:p>
    <w:p>
      <w:pPr>
        <w:ind w:left="4535"/>
        <w:rPr>
          <w:caps/>
        </w:rPr>
      </w:pPr>
      <w:r>
        <w:rPr>
          <w:caps/>
        </w:rPr>
        <w:br w:type="page"/>
        <w:t>Patvirtinta</w:t>
      </w:r>
    </w:p>
    <w:p>
      <w:pPr>
        <w:ind w:left="4535"/>
      </w:pPr>
      <w:r>
        <w:t>Lietuvos Respublikos Vyriausybės</w:t>
      </w:r>
    </w:p>
    <w:p>
      <w:pPr>
        <w:ind w:left="4535"/>
      </w:pPr>
      <w:r>
        <w:t>2009 m. liepos 22 d. nutarimu Nr. 813</w:t>
      </w:r>
    </w:p>
    <w:p>
      <w:pPr>
        <w:jc w:val="center"/>
      </w:pPr>
    </w:p>
    <w:p>
      <w:pPr>
        <w:jc w:val="center"/>
        <w:rPr>
          <w:b/>
        </w:rPr>
      </w:pPr>
      <w:r>
        <w:rPr>
          <w:b/>
        </w:rPr>
        <w:t>VALSTYBĖS TURTO INFORMACINĖS PAIEŠKOS SISTEMOS NUOSTATAI</w:t>
      </w:r>
    </w:p>
    <w:p>
      <w:pPr>
        <w:jc w:val="center"/>
        <w:rPr>
          <w:b/>
        </w:rPr>
      </w:pPr>
    </w:p>
    <w:p>
      <w:pPr>
        <w:jc w:val="center"/>
        <w:rPr>
          <w:b/>
        </w:rPr>
      </w:pPr>
      <w:r>
        <w:rPr>
          <w:b/>
        </w:rPr>
        <w:t>I</w:t>
      </w:r>
      <w:r>
        <w:rPr>
          <w:b/>
        </w:rPr>
        <w:t xml:space="preserve">. </w:t>
      </w:r>
      <w:r>
        <w:rPr>
          <w:b/>
        </w:rPr>
        <w:t>BENDROSIOS NUOSTATOS</w:t>
      </w:r>
    </w:p>
    <w:p>
      <w:pPr>
        <w:ind w:firstLine="567"/>
        <w:jc w:val="both"/>
        <w:rPr>
          <w:b/>
        </w:rPr>
      </w:pPr>
    </w:p>
    <w:p>
      <w:pPr>
        <w:tabs>
          <w:tab w:val="left" w:pos="993"/>
        </w:tabs>
        <w:ind w:firstLine="567"/>
        <w:jc w:val="both"/>
      </w:pPr>
      <w:r>
        <w:t>1</w:t>
      </w:r>
      <w:r>
        <w:t>. Valstybės turto informacinės paieškos sistemos nuostatai (toliau vadinama – šie nuostatai) apibrėžia Valstybės turto informacinės paieškos sistemos (toliau vadinama – Paieškos sistema) steigimo teisinį pagrindą, organizacinę, informacinę ir funkcinę struktūrą, duomenų šaltinius, duomenų saugos reikalavimus, finansavimą.</w:t>
      </w:r>
    </w:p>
    <w:p>
      <w:pPr>
        <w:tabs>
          <w:tab w:val="left" w:pos="993"/>
        </w:tabs>
        <w:ind w:firstLine="567"/>
        <w:jc w:val="both"/>
      </w:pPr>
      <w:r>
        <w:t>2</w:t>
      </w:r>
      <w:r>
        <w:t>. Šiuose nuostatuose vartojamos sąvokos:</w:t>
      </w:r>
    </w:p>
    <w:p>
      <w:pPr>
        <w:ind w:firstLine="567"/>
        <w:jc w:val="both"/>
      </w:pPr>
      <w:r>
        <w:rPr>
          <w:b/>
        </w:rPr>
        <w:t>Agreguoti duomenys</w:t>
      </w:r>
      <w:r>
        <w:t xml:space="preserve"> – išvestiniai duomenys, parengti iš pradinių duomenų (pagal pradinių duomenų kiekybinių rodiklių sumas, vidurkius ir panašiai). </w:t>
      </w:r>
    </w:p>
    <w:p>
      <w:pPr>
        <w:ind w:firstLine="567"/>
        <w:jc w:val="both"/>
      </w:pPr>
      <w:r>
        <w:rPr>
          <w:b/>
        </w:rPr>
        <w:t>Paieškos sistemos duomenys</w:t>
      </w:r>
      <w:r>
        <w:t xml:space="preserve"> – iš valstybės registrų (kadastrų) ir žinybinių registrų (toliau vadinama – registrai), valstybės informacinių sistemų ir turto valdytojų gaunami duomenys apie Paieškos sistemos objektus, šių objektų naudojimą, turto valdytojus ir kitų daiktinių teisių savininkus, taip pat kiti šiuose nuostatuose nustatyti duomenys.</w:t>
      </w:r>
    </w:p>
    <w:p>
      <w:pPr>
        <w:ind w:firstLine="567"/>
        <w:jc w:val="both"/>
      </w:pPr>
      <w:r>
        <w:rPr>
          <w:b/>
        </w:rPr>
        <w:t>Paieškos sistemos duomenų gavėjas</w:t>
      </w:r>
      <w:r>
        <w:t xml:space="preserve"> – valstybės ar savivaldybės institucija, kuriai teikiami Paieškos sistemos duomenys pavestoms viešojo administravimo funkcijoms atlikti.</w:t>
      </w:r>
    </w:p>
    <w:p>
      <w:pPr>
        <w:ind w:firstLine="567"/>
        <w:jc w:val="both"/>
      </w:pPr>
      <w:r>
        <w:rPr>
          <w:b/>
        </w:rPr>
        <w:t>Paieškos sistemos duomenų teikėjas</w:t>
      </w:r>
      <w:r>
        <w:t xml:space="preserve"> – asmuo, teikiantis Paieškos sistemos duomenis Paieškos sistemai.</w:t>
      </w:r>
    </w:p>
    <w:p>
      <w:pPr>
        <w:ind w:firstLine="567"/>
        <w:jc w:val="both"/>
      </w:pPr>
      <w:r>
        <w:rPr>
          <w:b/>
        </w:rPr>
        <w:t xml:space="preserve">Paieškos sistemos naudotojas </w:t>
      </w:r>
      <w:r>
        <w:t>– Paieškos sistemos duomenų gavėjo ar Paieškos sistemos duomenų teikėjo darbuotojas, įgaliotas dirbti su Paieškos sistema.</w:t>
      </w:r>
    </w:p>
    <w:p>
      <w:pPr>
        <w:ind w:firstLine="567"/>
        <w:jc w:val="both"/>
      </w:pPr>
      <w:r>
        <w:rPr>
          <w:b/>
          <w:bCs/>
        </w:rPr>
        <w:t>Turto valdytojas</w:t>
      </w:r>
      <w:r>
        <w:t xml:space="preserve"> – valstybės institucijos, Lietuvos bankas, valstybės įmonės, įstaigos ir organizacijos, savivaldybės, patikėjimo teise valdantys, naudojantys valstybei nuosavybės teise priklausantį turtą ir disponuojantys juo, taip pat Lietuvos Respublikos valstybės ir savivaldybių turto valdymo, naudojimo ir disponavimo juo įstatymo (Žin., 1998, Nr. </w:t>
      </w:r>
      <w:fldSimple w:instr="HYPERLINK https://www.e-tar.lt/portal/lt/legalAct/TAR.D5496D69DF98 \t _blank">
        <w:r>
          <w:rPr>
            <w:u w:val="single"/>
            <w:color w:val="0000FF" w:themeColor="hyperlink"/>
          </w:rPr>
          <w:t>54-1492</w:t>
        </w:r>
      </w:fldSimple>
      <w:r>
        <w:t xml:space="preserve">; 2002, Nr. </w:t>
      </w:r>
      <w:fldSimple w:instr="HYPERLINK https://www.e-tar.lt/portal/lt/legalAct/TAR.89CCCC443F04 \t _blank">
        <w:r>
          <w:rPr>
            <w:u w:val="single"/>
            <w:color w:val="0000FF" w:themeColor="hyperlink"/>
          </w:rPr>
          <w:t>60-2412</w:t>
        </w:r>
      </w:fldSimple>
      <w:r>
        <w:t>) 9 straipsnyje numatytais atvejais kiti juridiniai asmenys, kuriems turtas perduotas pagal patikėjimo sutartį.</w:t>
      </w:r>
    </w:p>
    <w:p>
      <w:pPr>
        <w:ind w:firstLine="567"/>
        <w:jc w:val="both"/>
      </w:pPr>
      <w:r>
        <w:rPr>
          <w:b/>
        </w:rPr>
        <w:t>Turto valdytojų duomenys</w:t>
      </w:r>
      <w:r>
        <w:t xml:space="preserve"> – iš turto valdytojų renkami duomenys apie Paieškos sistemos objektus.</w:t>
      </w:r>
    </w:p>
    <w:p>
      <w:pPr>
        <w:ind w:firstLine="567"/>
        <w:jc w:val="both"/>
      </w:pPr>
    </w:p>
    <w:p>
      <w:pPr>
        <w:jc w:val="center"/>
        <w:rPr>
          <w:b/>
        </w:rPr>
      </w:pPr>
      <w:r>
        <w:rPr>
          <w:b/>
        </w:rPr>
        <w:t>II</w:t>
      </w:r>
      <w:r>
        <w:rPr>
          <w:b/>
        </w:rPr>
        <w:t xml:space="preserve">. </w:t>
      </w:r>
      <w:r>
        <w:rPr>
          <w:b/>
        </w:rPr>
        <w:t>PAIEŠKOS SISTEMOS STEIGIMO PAGRINDAS, OBJEKTAI, TIKSLAS IR FUNKCIJOS</w:t>
      </w:r>
    </w:p>
    <w:p>
      <w:pPr>
        <w:jc w:val="center"/>
        <w:rPr>
          <w:b/>
        </w:rPr>
      </w:pPr>
    </w:p>
    <w:p>
      <w:pPr>
        <w:tabs>
          <w:tab w:val="left" w:pos="993"/>
        </w:tabs>
        <w:ind w:firstLine="567"/>
        <w:jc w:val="both"/>
      </w:pPr>
      <w:r>
        <w:t>3</w:t>
      </w:r>
      <w:r>
        <w:t xml:space="preserve">. Paieškos sistemos steigimo teisinis pagrindas yra Lietuvos Respublikos valstybės ir savivaldybių turto valdymo, naudojimo ir disponavimo juo įstatymo 15 straipsnio 5 dalis. Paieškos sistema steigiama atsižvelgiant į Lietuvos Respublikos Vyriausybės 2004 m. balandžio 19 d. nutarimą Nr. 451 „Dėl Valstybės informacinių sistemų steigimo ir įteisinimo taisyklių patvirtinimo“ (Žin., 2004, Nr. </w:t>
      </w:r>
      <w:fldSimple w:instr="HYPERLINK https://www.e-tar.lt/portal/lt/legalAct/TAR.8A15CAD68103 \t _blank">
        <w:r>
          <w:rPr>
            <w:u w:val="single"/>
            <w:color w:val="0000FF" w:themeColor="hyperlink"/>
          </w:rPr>
          <w:t>58-2061</w:t>
        </w:r>
      </w:fldSimple>
      <w:r>
        <w:t>).</w:t>
      </w:r>
    </w:p>
    <w:p>
      <w:pPr>
        <w:tabs>
          <w:tab w:val="left" w:pos="993"/>
        </w:tabs>
        <w:ind w:firstLine="567"/>
        <w:jc w:val="both"/>
      </w:pPr>
      <w:r>
        <w:t>4</w:t>
      </w:r>
      <w:r>
        <w:t xml:space="preserve">. Paieškos sistemoje naudojami duomenys, tvarkomi vadovaujantis Lietuvos Respublikos žemės įstatymu (Žin., 1994, Nr. </w:t>
      </w:r>
      <w:fldSimple w:instr="HYPERLINK https://www.e-tar.lt/portal/lt/legalAct/TAR.CC10C5274343 \t _blank">
        <w:r>
          <w:rPr>
            <w:u w:val="single"/>
            <w:color w:val="0000FF" w:themeColor="hyperlink"/>
          </w:rPr>
          <w:t>34-620</w:t>
        </w:r>
      </w:fldSimple>
      <w:r>
        <w:t xml:space="preserve">; 2004, Nr. </w:t>
      </w:r>
      <w:fldSimple w:instr="HYPERLINK https://www.e-tar.lt/portal/lt/legalAct/TAR.7ED447C0D254 \t _blank">
        <w:r>
          <w:rPr>
            <w:u w:val="single"/>
            <w:color w:val="0000FF" w:themeColor="hyperlink"/>
          </w:rPr>
          <w:t>28-868</w:t>
        </w:r>
      </w:fldSimple>
      <w:r>
        <w:t xml:space="preserve">), Lietuvos Respublikos nekilnojamojo turto registro įstatymu (Žin., 1996, Nr. </w:t>
      </w:r>
      <w:fldSimple w:instr="HYPERLINK https://www.e-tar.lt/portal/lt/legalAct/TAR.38E82AA2664C \t _blank">
        <w:r>
          <w:rPr>
            <w:u w:val="single"/>
            <w:color w:val="0000FF" w:themeColor="hyperlink"/>
          </w:rPr>
          <w:t>100-2261</w:t>
        </w:r>
      </w:fldSimple>
      <w:r>
        <w:t>; 2001, Nr. </w:t>
      </w:r>
      <w:fldSimple w:instr="HYPERLINK https://www.e-tar.lt/portal/lt/legalAct/TAR.DC9EEDAC123F \t _blank">
        <w:r>
          <w:rPr>
            <w:u w:val="single"/>
            <w:color w:val="0000FF" w:themeColor="hyperlink"/>
          </w:rPr>
          <w:t>55-1948</w:t>
        </w:r>
      </w:fldSimple>
      <w:r>
        <w:t xml:space="preserve">), Lietuvos Respublikos miškų įstatymu (Žin., 1994, Nr. </w:t>
      </w:r>
      <w:fldSimple w:instr="HYPERLINK https://www.e-tar.lt/portal/lt/legalAct/TAR.5D6D055CC00C \t _blank">
        <w:r>
          <w:rPr>
            <w:u w:val="single"/>
            <w:color w:val="0000FF" w:themeColor="hyperlink"/>
          </w:rPr>
          <w:t>96-1872</w:t>
        </w:r>
      </w:fldSimple>
      <w:r>
        <w:t xml:space="preserve">; 2001, Nr. </w:t>
      </w:r>
      <w:fldSimple w:instr="HYPERLINK https://www.e-tar.lt/portal/lt/legalAct/TAR.960DBFBF5981 \t _blank">
        <w:r>
          <w:rPr>
            <w:u w:val="single"/>
            <w:color w:val="0000FF" w:themeColor="hyperlink"/>
          </w:rPr>
          <w:t>35-1161</w:t>
        </w:r>
      </w:fldSimple>
      <w:r>
        <w:t xml:space="preserve">), Lietuvos Respublikos vandens įstatymu (Žin., 1997, Nr. </w:t>
      </w:r>
      <w:fldSimple w:instr="HYPERLINK https://www.e-tar.lt/portal/lt/legalAct/TAR.B3CC2C0B9BD2 \t _blank">
        <w:r>
          <w:rPr>
            <w:u w:val="single"/>
            <w:color w:val="0000FF" w:themeColor="hyperlink"/>
          </w:rPr>
          <w:t>104-2615</w:t>
        </w:r>
      </w:fldSimple>
      <w:r>
        <w:t xml:space="preserve">; 2003, Nr. 36-1544), Lietuvos Respublikos žemės gelmių įstatymu (Žin., 1995, Nr. </w:t>
      </w:r>
      <w:fldSimple w:instr="HYPERLINK https://www.e-tar.lt/portal/lt/legalAct/TAR.13E108ED3981 \t _blank">
        <w:r>
          <w:rPr>
            <w:u w:val="single"/>
            <w:color w:val="0000FF" w:themeColor="hyperlink"/>
          </w:rPr>
          <w:t>63-1582</w:t>
        </w:r>
      </w:fldSimple>
      <w:r>
        <w:t xml:space="preserve">; 2001, Nr. </w:t>
      </w:r>
      <w:fldSimple w:instr="HYPERLINK https://www.e-tar.lt/portal/lt/legalAct/TAR.FC99661E0C1C \t _blank">
        <w:r>
          <w:rPr>
            <w:u w:val="single"/>
            <w:color w:val="0000FF" w:themeColor="hyperlink"/>
          </w:rPr>
          <w:t>35-1164</w:t>
        </w:r>
      </w:fldSimple>
      <w:r>
        <w:t xml:space="preserve">), Lietuvos Respublikos kelių įstatymu (Žin., 1995, Nr. </w:t>
      </w:r>
      <w:fldSimple w:instr="HYPERLINK https://www.e-tar.lt/portal/lt/legalAct/TAR.BF41D2C35D24 \t _blank">
        <w:r>
          <w:rPr>
            <w:u w:val="single"/>
            <w:color w:val="0000FF" w:themeColor="hyperlink"/>
          </w:rPr>
          <w:t>44-1076</w:t>
        </w:r>
      </w:fldSimple>
      <w:r>
        <w:t xml:space="preserve">; 2002, Nr. </w:t>
      </w:r>
      <w:fldSimple w:instr="HYPERLINK https://www.e-tar.lt/portal/lt/legalAct/TAR.37CA8EC066D3 \t _blank">
        <w:r>
          <w:rPr>
            <w:u w:val="single"/>
            <w:color w:val="0000FF" w:themeColor="hyperlink"/>
          </w:rPr>
          <w:t>101-4492</w:t>
        </w:r>
      </w:fldSimple>
      <w:r>
        <w:t xml:space="preserve">), Lietuvos Respublikos melioracijos įstatymu (Žin., 1993, Nr. </w:t>
      </w:r>
      <w:fldSimple w:instr="HYPERLINK https://www.e-tar.lt/portal/lt/legalAct/TAR.D0429A864011 \t _blank">
        <w:r>
          <w:rPr>
            <w:u w:val="single"/>
            <w:color w:val="0000FF" w:themeColor="hyperlink"/>
          </w:rPr>
          <w:t>71-1326</w:t>
        </w:r>
      </w:fldSimple>
      <w:r>
        <w:t xml:space="preserve">; 2004. Nr. 28-877), Lietuvos Respublikos saugomų teritorijų įstatymu (Žin., 1993, Nr. </w:t>
      </w:r>
      <w:fldSimple w:instr="HYPERLINK https://www.e-tar.lt/portal/lt/legalAct/TAR.FF1083B528B7 \t _blank">
        <w:r>
          <w:rPr>
            <w:u w:val="single"/>
            <w:color w:val="0000FF" w:themeColor="hyperlink"/>
          </w:rPr>
          <w:t>63-1188</w:t>
        </w:r>
      </w:fldSimple>
      <w:r>
        <w:t xml:space="preserve">; 2001, Nr. </w:t>
      </w:r>
      <w:fldSimple w:instr="HYPERLINK https://www.e-tar.lt/portal/lt/legalAct/TAR.BB29FCA04DF2 \t _blank">
        <w:r>
          <w:rPr>
            <w:u w:val="single"/>
            <w:color w:val="0000FF" w:themeColor="hyperlink"/>
          </w:rPr>
          <w:t>108-3902</w:t>
        </w:r>
      </w:fldSimple>
      <w:r>
        <w:t xml:space="preserve">), Lietuvos Respublikos kilnojamųjų kultūros vertybių apsaugos įstatymu (Žin., 1996, Nr. </w:t>
      </w:r>
      <w:fldSimple w:instr="HYPERLINK https://www.e-tar.lt/portal/lt/legalAct/TAR.C5DA698A4015 \t _blank">
        <w:r>
          <w:rPr>
            <w:u w:val="single"/>
            <w:color w:val="0000FF" w:themeColor="hyperlink"/>
          </w:rPr>
          <w:t>14-352</w:t>
        </w:r>
      </w:fldSimple>
      <w:r>
        <w:t xml:space="preserve">; 2008, Nr. </w:t>
      </w:r>
      <w:fldSimple w:instr="HYPERLINK https://www.e-tar.lt/portal/lt/legalAct/TAR.28A969701E59 \t _blank">
        <w:r>
          <w:rPr>
            <w:u w:val="single"/>
            <w:color w:val="0000FF" w:themeColor="hyperlink"/>
          </w:rPr>
          <w:t>81-3183</w:t>
        </w:r>
      </w:fldSimple>
      <w:r>
        <w:t>), šiais nuostatais ir kitais teisės aktais.</w:t>
      </w:r>
    </w:p>
    <w:p>
      <w:pPr>
        <w:tabs>
          <w:tab w:val="left" w:pos="993"/>
        </w:tabs>
        <w:ind w:firstLine="567"/>
        <w:jc w:val="both"/>
      </w:pPr>
      <w:r>
        <w:t>5</w:t>
      </w:r>
      <w:r>
        <w:t xml:space="preserve">. Asmens duomenys Paieškos sistemoje tvarkomi vadovaujantis Lietuvos Respublikos asmens duomenų teisinės apsaugos įstatymu (Žin., 1996, Nr. </w:t>
      </w:r>
      <w:fldSimple w:instr="HYPERLINK https://www.e-tar.lt/portal/lt/legalAct/TAR.5368B592234C \t _blank">
        <w:r>
          <w:rPr>
            <w:u w:val="single"/>
            <w:color w:val="0000FF" w:themeColor="hyperlink"/>
          </w:rPr>
          <w:t>63-1479</w:t>
        </w:r>
      </w:fldSimple>
      <w:r>
        <w:t>; 2008, Nr. </w:t>
      </w:r>
      <w:fldSimple w:instr="HYPERLINK https://www.e-tar.lt/portal/lt/legalAct/TAR.C90729CAD468 \t _blank">
        <w:r>
          <w:rPr>
            <w:u w:val="single"/>
            <w:color w:val="0000FF" w:themeColor="hyperlink"/>
          </w:rPr>
          <w:t>22-804</w:t>
        </w:r>
      </w:fldSimple>
      <w:r>
        <w:t>). Asmens duomenų tvarkymo tikslas – nustatyti daiktinių teisių į valstybei nuosavybės teise priklausantį turtą turėtojus, jeigu šių teisių turėtojai yra fiziniai asmenys, ir registruoti Paieškos sistemos naudotojų duomenis. Asmens duomenų teikimo Paieškos sistemai sutartys sudaromos su vadovaujančiomis registrų tvarkymo įstaigomis ir valstybės informacinių sistemų valdytojais.</w:t>
      </w:r>
    </w:p>
    <w:p>
      <w:pPr>
        <w:tabs>
          <w:tab w:val="left" w:pos="993"/>
        </w:tabs>
        <w:ind w:firstLine="567"/>
        <w:jc w:val="both"/>
      </w:pPr>
      <w:r>
        <w:t>6</w:t>
      </w:r>
      <w:r>
        <w:t>. Paieškos sistemos objektai yra šis Lietuvos Respublikos valstybės ir savivaldybių turto valdymo naudojimo ir disponavimo juo įstatymo 3 straipsnio 2 dalyje ir 4 dalies 2, 3 ir 5 punktuose išvardytas valstybei nuosavybės teise priklausantis turtas:</w:t>
      </w:r>
    </w:p>
    <w:p>
      <w:pPr>
        <w:ind w:firstLine="567"/>
        <w:jc w:val="both"/>
      </w:pPr>
      <w:r>
        <w:t>6.1</w:t>
      </w:r>
      <w:r>
        <w:t>. žemė, miškai, vidaus vandenys (upės, ežerai, tvenkiniai);</w:t>
      </w:r>
    </w:p>
    <w:p>
      <w:pPr>
        <w:ind w:firstLine="567"/>
        <w:jc w:val="both"/>
      </w:pPr>
      <w:r>
        <w:t>6.2</w:t>
      </w:r>
      <w:r>
        <w:t>. žemės gelmių ištekliai ir žemės gelmių ertmės;</w:t>
      </w:r>
    </w:p>
    <w:p>
      <w:pPr>
        <w:ind w:firstLine="567"/>
        <w:jc w:val="both"/>
      </w:pPr>
      <w:r>
        <w:t>6.3</w:t>
      </w:r>
      <w:r>
        <w:t>. nekilnojamosios ir kilnojamosios kultūros vertybės;</w:t>
      </w:r>
    </w:p>
    <w:p>
      <w:pPr>
        <w:ind w:firstLine="567"/>
        <w:jc w:val="both"/>
      </w:pPr>
      <w:r>
        <w:t>6.4</w:t>
      </w:r>
      <w:r>
        <w:t>. statiniai (įskaitant kelius, geležinkelius ir melioracijos statinius) ir patalpos;</w:t>
      </w:r>
    </w:p>
    <w:p>
      <w:pPr>
        <w:ind w:firstLine="567"/>
        <w:jc w:val="both"/>
      </w:pPr>
      <w:r>
        <w:t>6.5</w:t>
      </w:r>
      <w:r>
        <w:t>. transporto priemonės;</w:t>
      </w:r>
    </w:p>
    <w:p>
      <w:pPr>
        <w:ind w:firstLine="567"/>
        <w:jc w:val="both"/>
      </w:pPr>
      <w:r>
        <w:t>6.6</w:t>
      </w:r>
      <w:r>
        <w:t>. kitas ilgalaikis materialusis turtas;</w:t>
      </w:r>
    </w:p>
    <w:p>
      <w:pPr>
        <w:ind w:firstLine="567"/>
        <w:jc w:val="both"/>
      </w:pPr>
      <w:r>
        <w:t>6.7</w:t>
      </w:r>
      <w:r>
        <w:t>. Lietuvos banko kapitalas, akcijos ir įnašai į viešąsias įstaigas.</w:t>
      </w:r>
    </w:p>
    <w:p>
      <w:pPr>
        <w:tabs>
          <w:tab w:val="left" w:pos="993"/>
        </w:tabs>
        <w:ind w:firstLine="567"/>
        <w:jc w:val="both"/>
      </w:pPr>
      <w:r>
        <w:t>7</w:t>
      </w:r>
      <w:r>
        <w:t>. Paieškos sistemos tikslas – užtikrinti sprendimų, susijusių su valstybės turto valdymu, naudojimu ir disponavimu juo, tinkamą kokybę ir jų priėmimo procedūrų koordinavimą.</w:t>
      </w:r>
    </w:p>
    <w:p>
      <w:pPr>
        <w:tabs>
          <w:tab w:val="left" w:pos="993"/>
        </w:tabs>
        <w:ind w:firstLine="567"/>
        <w:jc w:val="both"/>
      </w:pPr>
      <w:r>
        <w:t>8</w:t>
      </w:r>
      <w:r>
        <w:t>. Paieškos sistemos pagrindinės funkcijos:</w:t>
      </w:r>
    </w:p>
    <w:p>
      <w:pPr>
        <w:ind w:firstLine="567"/>
        <w:jc w:val="both"/>
      </w:pPr>
      <w:r>
        <w:t>8.1</w:t>
      </w:r>
      <w:r>
        <w:t xml:space="preserve">. rinkti ir saugoti turto valdytojų duomenis; </w:t>
      </w:r>
    </w:p>
    <w:p>
      <w:pPr>
        <w:ind w:firstLine="567"/>
        <w:jc w:val="both"/>
      </w:pPr>
      <w:r>
        <w:t>8.2</w:t>
      </w:r>
      <w:r>
        <w:t>. tvarkyti turto valdytojų sąrašą;</w:t>
      </w:r>
    </w:p>
    <w:p>
      <w:pPr>
        <w:ind w:firstLine="567"/>
        <w:jc w:val="both"/>
      </w:pPr>
      <w:r>
        <w:t>8.3</w:t>
      </w:r>
      <w:r>
        <w:t>. atsižvelgiant į Paieškos sistemos duomenų gavėjų poreikius, tvarkyti (agreguoti, integruoti) Paieškos sistemos duomenis, rengti ataskaitas ir šią informaciją (duomenis) teikti Paieškos sistemos duomenų gavėjams.</w:t>
      </w:r>
    </w:p>
    <w:p>
      <w:pPr>
        <w:keepNext/>
        <w:tabs>
          <w:tab w:val="left" w:pos="993"/>
        </w:tabs>
        <w:ind w:firstLine="567"/>
        <w:jc w:val="both"/>
      </w:pPr>
      <w:r>
        <w:t>9</w:t>
      </w:r>
      <w:r>
        <w:t>. Paieškos sistemos laukiami rezultatai:</w:t>
      </w:r>
    </w:p>
    <w:p>
      <w:pPr>
        <w:keepNext/>
        <w:ind w:firstLine="567"/>
        <w:jc w:val="both"/>
      </w:pPr>
      <w:r>
        <w:t>9.1</w:t>
      </w:r>
      <w:r>
        <w:t>. informacija apie valstybės turtą ir jo naudojimą pagal turto rūšis, valdytojus, geografines vietoves ir (ar) kitus požymius;</w:t>
      </w:r>
    </w:p>
    <w:p>
      <w:pPr>
        <w:ind w:firstLine="567"/>
        <w:jc w:val="both"/>
      </w:pPr>
      <w:r>
        <w:t>9.2</w:t>
      </w:r>
      <w:r>
        <w:t>. informacija apie neįregistruotą turtą ir turtui įregistruoti reikalingų lėšų poreikį (informacija renkama ir teikiama, iki bus baigta turto registracija);</w:t>
      </w:r>
    </w:p>
    <w:p>
      <w:pPr>
        <w:ind w:firstLine="567"/>
        <w:jc w:val="both"/>
      </w:pPr>
      <w:r>
        <w:t>9.3</w:t>
      </w:r>
      <w:r>
        <w:t>. aktualios informacijos surinkimo laiko sutrumpinimas;</w:t>
      </w:r>
    </w:p>
    <w:p>
      <w:pPr>
        <w:ind w:firstLine="567"/>
        <w:jc w:val="both"/>
      </w:pPr>
      <w:r>
        <w:t>9.4</w:t>
      </w:r>
      <w:r>
        <w:t>. Paieškos sistemos duomenų gavimo, tvarkymo ir teikimo procesų centralizavimas ir automatizavimas, šių procesų sąnaudų sumažinimas.</w:t>
      </w:r>
    </w:p>
    <w:p>
      <w:pPr>
        <w:ind w:firstLine="567"/>
        <w:jc w:val="both"/>
      </w:pPr>
    </w:p>
    <w:p>
      <w:pPr>
        <w:jc w:val="center"/>
        <w:rPr>
          <w:b/>
        </w:rPr>
      </w:pPr>
      <w:r>
        <w:rPr>
          <w:b/>
        </w:rPr>
        <w:t>III</w:t>
      </w:r>
      <w:r>
        <w:rPr>
          <w:b/>
        </w:rPr>
        <w:t xml:space="preserve">. </w:t>
      </w:r>
      <w:r>
        <w:rPr>
          <w:b/>
        </w:rPr>
        <w:t>PAIEŠKOS SISTEMOS ORGANIZACINĖ STRUKTŪRA</w:t>
      </w:r>
    </w:p>
    <w:p>
      <w:pPr>
        <w:jc w:val="center"/>
        <w:rPr>
          <w:b/>
        </w:rPr>
      </w:pPr>
    </w:p>
    <w:p>
      <w:pPr>
        <w:tabs>
          <w:tab w:val="left" w:pos="1134"/>
        </w:tabs>
        <w:ind w:firstLine="567"/>
        <w:jc w:val="both"/>
      </w:pPr>
      <w:r>
        <w:t>10</w:t>
      </w:r>
      <w:r>
        <w:t>. Paieškos sistemos valdytojas yra Finansų ministerija. Ji:</w:t>
      </w:r>
    </w:p>
    <w:p>
      <w:pPr>
        <w:ind w:firstLine="567"/>
        <w:jc w:val="both"/>
      </w:pPr>
      <w:r>
        <w:t>10.1</w:t>
      </w:r>
      <w:r>
        <w:t>. nagrinėja Paieškos sistemos naudotojų ir tvarkytojo pasiūlymus dėl Paieškos sistemos tobulinimo, juos apibendrina:</w:t>
      </w:r>
    </w:p>
    <w:p>
      <w:pPr>
        <w:ind w:firstLine="567"/>
        <w:jc w:val="both"/>
      </w:pPr>
      <w:r>
        <w:t>10.2</w:t>
      </w:r>
      <w:r>
        <w:t>. teikia Lietuvos Respublikos Vyriausybei pasiūlymus dėl teisės aktų, reglamentuojančių Paieškos sistemos valdymą, tvarkymą ir naudojimąsi jos duomenimis, tobulinimo ir jos modernizavimo.</w:t>
      </w:r>
    </w:p>
    <w:p>
      <w:pPr>
        <w:tabs>
          <w:tab w:val="left" w:pos="1134"/>
        </w:tabs>
        <w:ind w:firstLine="567"/>
        <w:jc w:val="both"/>
      </w:pPr>
      <w:r>
        <w:t>11</w:t>
      </w:r>
      <w:r>
        <w:t>. Paieškos sistemos tvarkytojas yra valstybės įmonė Valstybės turto fondas (toliau – Valstybės turto fondas). Jis:</w:t>
      </w:r>
    </w:p>
    <w:p>
      <w:pPr>
        <w:ind w:firstLine="567"/>
        <w:jc w:val="both"/>
      </w:pPr>
      <w:r>
        <w:t>11.1</w:t>
      </w:r>
      <w:r>
        <w:t>. užtikrina Paieškos sistemos techninės ir programinės įrangos įdiegimą ir funkcionavimą;</w:t>
      </w:r>
    </w:p>
    <w:p>
      <w:pPr>
        <w:ind w:firstLine="567"/>
        <w:jc w:val="both"/>
      </w:pPr>
      <w:r>
        <w:t>11.2</w:t>
      </w:r>
      <w:r>
        <w:t>. garantuoja Paieškos sistemai perduotų duomenų saugą;</w:t>
      </w:r>
    </w:p>
    <w:p>
      <w:pPr>
        <w:ind w:firstLine="567"/>
        <w:jc w:val="both"/>
      </w:pPr>
      <w:r>
        <w:t>11.3</w:t>
      </w:r>
      <w:r>
        <w:t>. organizuoja darbuotojų, tvarkančių Paieškos sistemą, mokymą ir kvalifikacijos kėlimą;</w:t>
      </w:r>
    </w:p>
    <w:p>
      <w:pPr>
        <w:ind w:firstLine="567"/>
        <w:jc w:val="both"/>
      </w:pPr>
      <w:r>
        <w:t>11.4</w:t>
      </w:r>
      <w:r>
        <w:t>. įgyvendina Paieškos sistemos modernizavimą ir plėtrą;</w:t>
      </w:r>
    </w:p>
    <w:p>
      <w:pPr>
        <w:ind w:firstLine="567"/>
        <w:jc w:val="both"/>
      </w:pPr>
      <w:r>
        <w:t>11.5</w:t>
      </w:r>
      <w:r>
        <w:t>. sudaro Paieškos sistemos duomenų teikimo Paieškos sistemai sutartis su Paieškos sistemos duomenų teikėjais ir daugkartinio Paieškos sistemos duomenų teikimo sutartis su Paieškos sistemos duomenų gavėjais;</w:t>
      </w:r>
    </w:p>
    <w:p>
      <w:pPr>
        <w:ind w:firstLine="567"/>
        <w:jc w:val="both"/>
      </w:pPr>
      <w:r>
        <w:t>11.6</w:t>
      </w:r>
      <w:r>
        <w:t>. rengia turto valdytojų duomenų apie Paieškos sistemos objektus rinkimo ir apdorojimo metodikas, nustato šių duomenų rinkimo būdus;</w:t>
      </w:r>
    </w:p>
    <w:p>
      <w:pPr>
        <w:ind w:firstLine="567"/>
        <w:jc w:val="both"/>
      </w:pPr>
      <w:r>
        <w:t>11.7</w:t>
      </w:r>
      <w:r>
        <w:t>. rengia Paieškos sistemos naudotojų instrukcijas ir kitą susijusią dokumentaciją, konsultuoja Paieškos sistemos naudotojus, organizuoja jų mokymą Paieškos sistemos naudojimo klausimais;</w:t>
      </w:r>
    </w:p>
    <w:p>
      <w:pPr>
        <w:ind w:firstLine="567"/>
        <w:jc w:val="both"/>
      </w:pPr>
      <w:r>
        <w:t>11.8</w:t>
      </w:r>
      <w:r>
        <w:t>. tvarko turto valdytojų sąrašą;</w:t>
      </w:r>
    </w:p>
    <w:p>
      <w:pPr>
        <w:ind w:firstLine="567"/>
        <w:jc w:val="both"/>
      </w:pPr>
      <w:r>
        <w:t>11.9</w:t>
      </w:r>
      <w:r>
        <w:t>. renka turto valdytojų duomenis apie Paieškos sistemos objektus;</w:t>
      </w:r>
    </w:p>
    <w:p>
      <w:pPr>
        <w:ind w:firstLine="567"/>
        <w:jc w:val="both"/>
      </w:pPr>
      <w:r>
        <w:t>11.10</w:t>
      </w:r>
      <w:r>
        <w:t>. atsižvelgdamas į Paieškos sistemos duomenų gavėjų poreikius, integruoja, agreguoja ir analizuoja iš turto valdytojų, registrų ir valstybės informacinių sistemų priimtus duomenis;</w:t>
      </w:r>
    </w:p>
    <w:p>
      <w:pPr>
        <w:ind w:firstLine="567"/>
        <w:jc w:val="both"/>
      </w:pPr>
      <w:r>
        <w:t>11.11</w:t>
      </w:r>
      <w:r>
        <w:t>. teikia Paieškos sistemos duomenis Paieškos sistemos duomenų gavėjams.</w:t>
      </w:r>
    </w:p>
    <w:p>
      <w:pPr>
        <w:keepNext/>
        <w:tabs>
          <w:tab w:val="left" w:pos="1134"/>
        </w:tabs>
        <w:ind w:firstLine="567"/>
        <w:jc w:val="both"/>
      </w:pPr>
      <w:r>
        <w:t>12</w:t>
      </w:r>
      <w:r>
        <w:t>. Paieškos sistemos duomenys gaunami iš:</w:t>
      </w:r>
    </w:p>
    <w:p>
      <w:pPr>
        <w:keepNext/>
        <w:tabs>
          <w:tab w:val="num" w:pos="972"/>
          <w:tab w:val="num" w:pos="1260"/>
        </w:tabs>
        <w:ind w:firstLine="567"/>
        <w:jc w:val="both"/>
      </w:pPr>
      <w:r>
        <w:t>12.1</w:t>
      </w:r>
      <w:r>
        <w:t>. turto valdytojų – duomenys apie jų valdomo valstybės turto balansinę vertę, šio turto naudojimą, neregistruotam registruotinam turtui įregistruoti reikalingų lėšų poreikį, kiti šiuose nuostatuose nurodyti registruose nekaupiami duomenys;</w:t>
      </w:r>
    </w:p>
    <w:p>
      <w:pPr>
        <w:keepNext/>
        <w:tabs>
          <w:tab w:val="num" w:pos="972"/>
          <w:tab w:val="num" w:pos="1260"/>
        </w:tabs>
        <w:ind w:firstLine="567"/>
        <w:jc w:val="both"/>
      </w:pPr>
      <w:r>
        <w:t>12.2</w:t>
      </w:r>
      <w:r>
        <w:t>. registrų – duomenys apie įregistruotą turtą:</w:t>
      </w:r>
    </w:p>
    <w:p>
      <w:pPr>
        <w:tabs>
          <w:tab w:val="left" w:pos="1418"/>
        </w:tabs>
        <w:ind w:firstLine="567"/>
        <w:jc w:val="both"/>
      </w:pPr>
      <w:r>
        <w:t>12.2.1</w:t>
      </w:r>
      <w:r>
        <w:t>. Juridinių asmenų registro;</w:t>
      </w:r>
    </w:p>
    <w:p>
      <w:pPr>
        <w:tabs>
          <w:tab w:val="left" w:pos="1418"/>
        </w:tabs>
        <w:ind w:firstLine="567"/>
        <w:jc w:val="both"/>
      </w:pPr>
      <w:r>
        <w:t>12.2.2</w:t>
      </w:r>
      <w:r>
        <w:t>. Kultūros vertybių registro;</w:t>
      </w:r>
    </w:p>
    <w:p>
      <w:pPr>
        <w:tabs>
          <w:tab w:val="left" w:pos="1418"/>
        </w:tabs>
        <w:ind w:firstLine="567"/>
        <w:jc w:val="both"/>
      </w:pPr>
      <w:r>
        <w:t>12.2.3</w:t>
      </w:r>
      <w:r>
        <w:t>. Lietuvos Respublikos civilinių orlaivių registro;</w:t>
      </w:r>
    </w:p>
    <w:p>
      <w:pPr>
        <w:tabs>
          <w:tab w:val="left" w:pos="1418"/>
        </w:tabs>
        <w:ind w:firstLine="567"/>
        <w:jc w:val="both"/>
      </w:pPr>
      <w:r>
        <w:t>12.2.4</w:t>
      </w:r>
      <w:r>
        <w:t>. Lietuvos Respublikos geležinkelių infrastruktūros registro;</w:t>
      </w:r>
    </w:p>
    <w:p>
      <w:pPr>
        <w:tabs>
          <w:tab w:val="left" w:pos="1418"/>
        </w:tabs>
        <w:ind w:firstLine="567"/>
        <w:jc w:val="both"/>
      </w:pPr>
      <w:r>
        <w:t>12.2.5</w:t>
      </w:r>
      <w:r>
        <w:t>. Lietuvos Respublikos jūrų laivų registro;</w:t>
      </w:r>
    </w:p>
    <w:p>
      <w:pPr>
        <w:tabs>
          <w:tab w:val="left" w:pos="1418"/>
        </w:tabs>
        <w:ind w:firstLine="567"/>
        <w:jc w:val="both"/>
      </w:pPr>
      <w:r>
        <w:t>12.2.6</w:t>
      </w:r>
      <w:r>
        <w:t>. Lietuvos Respublikos kelių transporto priemonių registro;</w:t>
      </w:r>
    </w:p>
    <w:p>
      <w:pPr>
        <w:tabs>
          <w:tab w:val="left" w:pos="1418"/>
        </w:tabs>
        <w:ind w:firstLine="567"/>
        <w:jc w:val="both"/>
      </w:pPr>
      <w:r>
        <w:t>12.2.7</w:t>
      </w:r>
      <w:r>
        <w:t>. Lietuvos Respublikos traktorių, savaeigių ir žemės ūkio mašinų ir jų priekabų registro;</w:t>
      </w:r>
    </w:p>
    <w:p>
      <w:pPr>
        <w:tabs>
          <w:tab w:val="left" w:pos="1418"/>
        </w:tabs>
        <w:ind w:firstLine="567"/>
        <w:jc w:val="both"/>
      </w:pPr>
      <w:r>
        <w:t>12.2.8</w:t>
      </w:r>
      <w:r>
        <w:t>. Lietuvos Respublikos vidaus vandenų laivų registro;</w:t>
      </w:r>
    </w:p>
    <w:p>
      <w:pPr>
        <w:tabs>
          <w:tab w:val="left" w:pos="1418"/>
        </w:tabs>
        <w:ind w:firstLine="567"/>
        <w:jc w:val="both"/>
      </w:pPr>
      <w:r>
        <w:t>12.2.9</w:t>
      </w:r>
      <w:r>
        <w:t>. Lietuvos Respublikos miškų valstybės kadastro;</w:t>
      </w:r>
    </w:p>
    <w:p>
      <w:pPr>
        <w:tabs>
          <w:tab w:val="left" w:pos="1620"/>
        </w:tabs>
        <w:ind w:firstLine="567"/>
        <w:jc w:val="both"/>
      </w:pPr>
      <w:r>
        <w:t>12.2.10</w:t>
      </w:r>
      <w:r>
        <w:t xml:space="preserve">. Nekilnojamojo turto registro ir Lietuvos Respublikos nekilnojamojo turto kadastro; </w:t>
      </w:r>
    </w:p>
    <w:p>
      <w:pPr>
        <w:tabs>
          <w:tab w:val="left" w:pos="1620"/>
        </w:tabs>
        <w:ind w:firstLine="567"/>
        <w:jc w:val="both"/>
      </w:pPr>
      <w:r>
        <w:t>12.2.11</w:t>
      </w:r>
      <w:r>
        <w:t>. Lietuvos Respublikos saugomų teritorijų valstybės kadastro;</w:t>
      </w:r>
    </w:p>
    <w:p>
      <w:pPr>
        <w:tabs>
          <w:tab w:val="left" w:pos="1620"/>
        </w:tabs>
        <w:ind w:firstLine="567"/>
        <w:jc w:val="both"/>
      </w:pPr>
      <w:r>
        <w:t>12.2.12</w:t>
      </w:r>
      <w:r>
        <w:t>. Žemės gelmių registro;</w:t>
      </w:r>
    </w:p>
    <w:p>
      <w:pPr>
        <w:tabs>
          <w:tab w:val="num" w:pos="1276"/>
          <w:tab w:val="left" w:pos="1418"/>
        </w:tabs>
        <w:ind w:firstLine="567"/>
        <w:jc w:val="both"/>
      </w:pPr>
      <w:r>
        <w:t>12.3</w:t>
      </w:r>
      <w:r>
        <w:t>. apskričių viršininkų administracijų – duomenys apie neįregistruotą žemę (išskyrus miško žemę) ir žemei įregistruoti reikalingų lėšų poreikį;</w:t>
      </w:r>
    </w:p>
    <w:p>
      <w:pPr>
        <w:tabs>
          <w:tab w:val="num" w:pos="1276"/>
          <w:tab w:val="left" w:pos="1418"/>
        </w:tabs>
        <w:ind w:firstLine="567"/>
        <w:jc w:val="both"/>
      </w:pPr>
      <w:r>
        <w:t>12.4</w:t>
      </w:r>
      <w:r>
        <w:t>. Generalinės miškų urėdijos prie Aplinkos ministerijos – duomenys apie neįregistruotą miško žemę ir žemei įregistruoti reikalingų lėšų poreikį;</w:t>
      </w:r>
    </w:p>
    <w:p>
      <w:pPr>
        <w:tabs>
          <w:tab w:val="num" w:pos="1276"/>
          <w:tab w:val="left" w:pos="1418"/>
        </w:tabs>
        <w:ind w:firstLine="567"/>
        <w:jc w:val="both"/>
      </w:pPr>
      <w:r>
        <w:t>12.5</w:t>
      </w:r>
      <w:r>
        <w:t>. Lietuvos automobilių kelių direkcijos prie Susisiekimo ministerijos – duomenys apie kelius;</w:t>
      </w:r>
    </w:p>
    <w:p>
      <w:pPr>
        <w:tabs>
          <w:tab w:val="num" w:pos="1276"/>
          <w:tab w:val="left" w:pos="1418"/>
        </w:tabs>
        <w:ind w:firstLine="567"/>
        <w:jc w:val="both"/>
      </w:pPr>
      <w:r>
        <w:t>12.6</w:t>
      </w:r>
      <w:r>
        <w:t>. Nacionalinės žemės tarnybos prie Žemės ūkio ministerijos – statistiniai Lietuvos Respublikos žemės fondo duomenys;</w:t>
      </w:r>
    </w:p>
    <w:p>
      <w:pPr>
        <w:tabs>
          <w:tab w:val="num" w:pos="1276"/>
          <w:tab w:val="left" w:pos="1418"/>
        </w:tabs>
        <w:ind w:firstLine="567"/>
        <w:jc w:val="both"/>
      </w:pPr>
      <w:r>
        <w:t>12.7</w:t>
      </w:r>
      <w:r>
        <w:t>. valstybės įmonės Valstybinio žemėtvarkos instituto – duomenys apie melioracijos statinius.</w:t>
      </w:r>
    </w:p>
    <w:p>
      <w:pPr>
        <w:jc w:val="center"/>
        <w:rPr>
          <w:b/>
        </w:rPr>
      </w:pPr>
    </w:p>
    <w:p>
      <w:pPr>
        <w:jc w:val="center"/>
        <w:rPr>
          <w:b/>
        </w:rPr>
      </w:pPr>
      <w:r>
        <w:rPr>
          <w:b/>
        </w:rPr>
        <w:t>IV</w:t>
      </w:r>
      <w:r>
        <w:rPr>
          <w:b/>
        </w:rPr>
        <w:t xml:space="preserve">. </w:t>
      </w:r>
      <w:r>
        <w:rPr>
          <w:b/>
        </w:rPr>
        <w:t>PAIEŠKOS SISTEMOS INFORMACINĖ STRUKTŪRA</w:t>
      </w:r>
    </w:p>
    <w:p>
      <w:pPr>
        <w:jc w:val="center"/>
        <w:rPr>
          <w:b/>
        </w:rPr>
      </w:pPr>
    </w:p>
    <w:p>
      <w:pPr>
        <w:tabs>
          <w:tab w:val="left" w:pos="1134"/>
        </w:tabs>
        <w:ind w:firstLine="567"/>
        <w:jc w:val="both"/>
      </w:pPr>
      <w:r>
        <w:t>13</w:t>
      </w:r>
      <w:r>
        <w:t>. Paieškos sistemos informacinę struktūrą sudaro Paieškos sistemos duomenų bazė (toliau vadinama – duomenų bazė) ir joje kaupiami turto valdytojų duomenys, kurie nėra registruojami registruose; duomenų perdavimo tinklais tiesioginių užklausų būdu (toliau vadinama – tiesioginių užklausų būdas) iš registrų ir valstybės informacinių sistemų gaunami duomenys; duomenų apdorojimo procesų rezultatai. Tiesioginių užklausų būdu gaunami duomenys duomenų bazėje nekaupiami.</w:t>
      </w:r>
    </w:p>
    <w:p>
      <w:pPr>
        <w:tabs>
          <w:tab w:val="left" w:pos="1134"/>
        </w:tabs>
        <w:ind w:firstLine="567"/>
        <w:jc w:val="both"/>
      </w:pPr>
      <w:r>
        <w:t>14</w:t>
      </w:r>
      <w:r>
        <w:t>. Paieškos sistemos duomenys:</w:t>
      </w:r>
    </w:p>
    <w:p>
      <w:pPr>
        <w:tabs>
          <w:tab w:val="num" w:pos="972"/>
          <w:tab w:val="num" w:pos="1276"/>
          <w:tab w:val="left" w:pos="1701"/>
        </w:tabs>
        <w:ind w:firstLine="567"/>
        <w:jc w:val="both"/>
      </w:pPr>
      <w:r>
        <w:t>14.1</w:t>
      </w:r>
      <w:r>
        <w:t>. duomenys apie žemę:</w:t>
      </w:r>
    </w:p>
    <w:p>
      <w:pPr>
        <w:tabs>
          <w:tab w:val="left" w:pos="1418"/>
        </w:tabs>
        <w:ind w:firstLine="567"/>
        <w:jc w:val="both"/>
      </w:pPr>
      <w:r>
        <w:t>14.1.1</w:t>
      </w:r>
      <w:r>
        <w:t>. statistiniai Lietuvos Respublikos žemės fondo duomenys, grupuojami pagal geografines teritorijas, pagrindinę tikslinę žemės naudojimo paskirtį ir žemės naudotojų grupes, žemės naudmenų rūšis;</w:t>
      </w:r>
    </w:p>
    <w:p>
      <w:pPr>
        <w:tabs>
          <w:tab w:val="left" w:pos="1418"/>
        </w:tabs>
        <w:ind w:firstLine="567"/>
        <w:jc w:val="both"/>
      </w:pPr>
      <w:r>
        <w:t>14.1.2</w:t>
      </w:r>
      <w:r>
        <w:t>. statistiniai duomenys apie žemės vertę pagal geografines teritorijas, pagrindinę tikslinę žemės naudojimo paskirtį;</w:t>
      </w:r>
    </w:p>
    <w:p>
      <w:pPr>
        <w:tabs>
          <w:tab w:val="left" w:pos="1418"/>
        </w:tabs>
        <w:ind w:firstLine="567"/>
        <w:jc w:val="both"/>
      </w:pPr>
      <w:r>
        <w:t>14.1.3</w:t>
      </w:r>
      <w:r>
        <w:t>. duomenys apie įregistruotus valstybinės žemės sklypus: žemės sklypo ribos (ribų posūkio taškų koordinatės valstybinėje koordinačių sistemoje), adresas; registro numeris, unikalus numeris, kadastro numeris; pagrindinė tikslinė naudojimo paskirtis, naudojimo būdas ir pobūdis; žemės sklypo plotas; žemės naudmenų plotai, užstatyta teritorija; žemės sklypo vertės, nustatytos Vyriausybės nustatyta tvarka, verčių nustatymo datos; daiktinės teisės į žemės sklypą ir šių teisių turėtojo (turėtojų) pavadinimas ir juridinio asmens kodas; su žemės sklypu, daiktinėmis teisėmis į jį ir šių teisių suvaržymais susiję juridiniai faktai; specialiosios žemės naudojimo sąlygos. Jeigu daiktinių teisių turėtojas yra fizinis asmuo, nurodomas asmens vardas, pavardė ir asmens kodas;</w:t>
      </w:r>
    </w:p>
    <w:p>
      <w:pPr>
        <w:tabs>
          <w:tab w:val="left" w:pos="1418"/>
        </w:tabs>
        <w:ind w:firstLine="567"/>
        <w:jc w:val="both"/>
      </w:pPr>
      <w:r>
        <w:t>14.1.4</w:t>
      </w:r>
      <w:r>
        <w:t>. duomenys apie turto valdytojų naudojamą valstybinę žemę: adresas, teritorija; unikalus numeris, kadastro numeris (įregistruotiems žemės sklypams); faktiškai naudojamos žemės plotas (jeigu žemė neįregistruota); naudojimo pagrindas;</w:t>
      </w:r>
    </w:p>
    <w:p>
      <w:pPr>
        <w:tabs>
          <w:tab w:val="left" w:pos="1418"/>
        </w:tabs>
        <w:ind w:firstLine="567"/>
        <w:jc w:val="both"/>
      </w:pPr>
      <w:r>
        <w:t>14.1.5</w:t>
      </w:r>
      <w:r>
        <w:t>. duomenys apie neįregistruotą valstybei nuosavybės teise priklausančią žemę (išskyrus miško žemę): žemės plotas, jai registruoti reikalingų lėšų poreikis pagal kadastrines vietoves;</w:t>
      </w:r>
    </w:p>
    <w:p>
      <w:pPr>
        <w:tabs>
          <w:tab w:val="num" w:pos="972"/>
          <w:tab w:val="num" w:pos="1276"/>
          <w:tab w:val="left" w:pos="1701"/>
        </w:tabs>
        <w:ind w:firstLine="567"/>
        <w:jc w:val="both"/>
      </w:pPr>
      <w:r>
        <w:t>14.2</w:t>
      </w:r>
      <w:r>
        <w:t>. duomenys apie miškus (miško žemę ir mišką):</w:t>
      </w:r>
    </w:p>
    <w:p>
      <w:pPr>
        <w:tabs>
          <w:tab w:val="left" w:pos="1418"/>
        </w:tabs>
        <w:ind w:firstLine="567"/>
        <w:jc w:val="both"/>
      </w:pPr>
      <w:r>
        <w:t>14.2.1</w:t>
      </w:r>
      <w:r>
        <w:t>. duomenys apie valstybės miškus: miškų (kvartalų) ribos (ribų posūkio taškų koordinatės valstybinėje koordinačių sistemoje); savivaldybės identifikavimo numeris; miškų urėdijos ir girininkijos identifikavimo numeriai ir pavadinimai; kvartalo identifikavimo numeris; miškų plotas kvartale; miško žemės ir medynų tūrio vertės, nustatytos Vyriausybės nustatyta tvarka, verčių nustatymo datos;</w:t>
      </w:r>
    </w:p>
    <w:p>
      <w:pPr>
        <w:tabs>
          <w:tab w:val="left" w:pos="1418"/>
        </w:tabs>
        <w:ind w:firstLine="567"/>
        <w:jc w:val="both"/>
      </w:pPr>
      <w:r>
        <w:t>14.2.2</w:t>
      </w:r>
      <w:r>
        <w:t>. duomenys apie įregistruotus valstybės miškų žemės sklypus (šių nuostatų 14.1.3 punkte nustatyti duomenys);</w:t>
      </w:r>
    </w:p>
    <w:p>
      <w:pPr>
        <w:tabs>
          <w:tab w:val="left" w:pos="1418"/>
        </w:tabs>
        <w:ind w:firstLine="567"/>
        <w:jc w:val="both"/>
      </w:pPr>
      <w:r>
        <w:t>14.2.3</w:t>
      </w:r>
      <w:r>
        <w:t>. duomenys apie Nekilnojamojo turto registre neįregistruotus valstybinės miškų žemės sklypus: žemės sklypo plotas ir šiai žemei įregistruoti reikalingų lėšų poreikis pagal kadastrines vietoves;</w:t>
      </w:r>
    </w:p>
    <w:p>
      <w:pPr>
        <w:tabs>
          <w:tab w:val="num" w:pos="972"/>
          <w:tab w:val="num" w:pos="1276"/>
          <w:tab w:val="left" w:pos="1701"/>
        </w:tabs>
        <w:ind w:firstLine="567"/>
        <w:jc w:val="both"/>
      </w:pPr>
      <w:r>
        <w:t>14.3</w:t>
      </w:r>
      <w:r>
        <w:t>. duomenys apie saugomas teritorijas: saugomų teritorijų ribos valstybinėje koordinačių sistemoje, saugomos teritorijos vieta, plotas; saugomos teritorijos pavadinimas; identifikavimo kodas; saugomos teritorijos steigėjas;</w:t>
      </w:r>
    </w:p>
    <w:p>
      <w:pPr>
        <w:tabs>
          <w:tab w:val="num" w:pos="972"/>
          <w:tab w:val="num" w:pos="1276"/>
          <w:tab w:val="left" w:pos="1701"/>
        </w:tabs>
        <w:ind w:firstLine="567"/>
        <w:jc w:val="both"/>
      </w:pPr>
      <w:r>
        <w:t>14.4</w:t>
      </w:r>
      <w:r>
        <w:t>. duomenys apie kelius ir geležinkelius:</w:t>
      </w:r>
    </w:p>
    <w:p>
      <w:pPr>
        <w:tabs>
          <w:tab w:val="left" w:pos="1418"/>
        </w:tabs>
        <w:ind w:firstLine="567"/>
        <w:jc w:val="both"/>
      </w:pPr>
      <w:r>
        <w:t>14.4.1</w:t>
      </w:r>
      <w:r>
        <w:t>. duomenys apie valstybinės reikšmės (magistralinius, krašto, rajoninius) kelius: kelio numeris, kelio pavadinimas, kelio ilgis (bendras ir pagal valdytojus); kelią valdanti įmonė;</w:t>
      </w:r>
    </w:p>
    <w:p>
      <w:pPr>
        <w:tabs>
          <w:tab w:val="left" w:pos="1418"/>
        </w:tabs>
        <w:ind w:firstLine="567"/>
        <w:jc w:val="both"/>
      </w:pPr>
      <w:r>
        <w:t>14.4.2</w:t>
      </w:r>
      <w:r>
        <w:t>. kelio pavadinimas (identifikavimo numeris), kelio įsigijimo savikaina ir likutinė balansinė vertė;</w:t>
      </w:r>
    </w:p>
    <w:p>
      <w:pPr>
        <w:tabs>
          <w:tab w:val="left" w:pos="1418"/>
        </w:tabs>
        <w:ind w:firstLine="567"/>
        <w:jc w:val="both"/>
      </w:pPr>
      <w:r>
        <w:t>14.4.3</w:t>
      </w:r>
      <w:r>
        <w:t>. duomenys apie įregistruotus kelius: kelio ribos (ribų posūkio taškų koordinatės valstybinėje koordinačių sistemoje); adresas, teritorija; registro numeris, unikalus numeris; kelio kategorija, eismo juostų skaičius; danga, ilgis; vidutinė rinkos vertė, vertės nustatymo data; daiktinės teisės į įregistruotus žemės sklypus ir šių teisių turėtojo (turėtojų) pavadinimas ir juridinio asmens kodas; su žemės sklypais, daiktinėmis teisėmis į juos ir šių teisių suvaržymais susiję juridiniai faktai. Jeigu daiktinių teisių turėtojas yra fizinis asmuo, nurodomas asmens vardas, pavardė ir asmens kodas;</w:t>
      </w:r>
    </w:p>
    <w:p>
      <w:pPr>
        <w:tabs>
          <w:tab w:val="left" w:pos="1418"/>
        </w:tabs>
        <w:ind w:firstLine="567"/>
        <w:jc w:val="both"/>
      </w:pPr>
      <w:r>
        <w:t>14.4.4</w:t>
      </w:r>
      <w:r>
        <w:t>. duomenys apie neįregistruotus kelius: kelio ilgis, jam įregistruoti reikalingų lėšų poreikis;</w:t>
      </w:r>
    </w:p>
    <w:p>
      <w:pPr>
        <w:tabs>
          <w:tab w:val="left" w:pos="1418"/>
        </w:tabs>
        <w:ind w:firstLine="567"/>
        <w:jc w:val="both"/>
      </w:pPr>
      <w:r>
        <w:t>14.4.5</w:t>
      </w:r>
      <w:r>
        <w:t>. duomenys apie valstybei priklausančius geležinkelius: linijos pavadinimas (identifikavimo kodas), linijos ilgis; turto valdytojo pavadinimas ir juridinis kodas;</w:t>
      </w:r>
    </w:p>
    <w:p>
      <w:pPr>
        <w:tabs>
          <w:tab w:val="left" w:pos="1418"/>
        </w:tabs>
        <w:ind w:firstLine="567"/>
        <w:jc w:val="both"/>
      </w:pPr>
      <w:r>
        <w:t>14.4.6</w:t>
      </w:r>
      <w:r>
        <w:t>. geležinkelio linijos pavadinimas (numeris, tipas), linijos įsigijimo savikaina ir likutinė vertė, neįregistruotiems geležinkeliams įregistruoti reikalingų lėšų poreikis, turto valdytojo pavadinimas ir kodas;</w:t>
      </w:r>
    </w:p>
    <w:p>
      <w:pPr>
        <w:tabs>
          <w:tab w:val="left" w:pos="1418"/>
        </w:tabs>
        <w:ind w:firstLine="567"/>
        <w:jc w:val="both"/>
      </w:pPr>
      <w:r>
        <w:t>14.4.7</w:t>
      </w:r>
      <w:r>
        <w:t>. duomenys apie įregistruotus geležinkelius: geležinkelio ribos (ribų posūkio taškų koordinatės valstybinėje koordinačių sistemoje); geležinkelio linijos pavadinimas ir numeris bei savivaldybės pavadinimas; linijos registro numeris, unikalus numeris, fizinio nusidėvėjimo procentas, turto statybos vertė (atkūrimo išlaidos), atkuriamoji vertė, vidutinė rinkos vertė, vertės nustatymo data; daiktinės teisės į įregistruotus žemės sklypus ir šių teisių turėtojo (turėtojų) pavadinimas ir juridinio asmens kodas; su žemės sklypais, daiktinėmis teisėmis į juos ir šių teisių suvaržymais susiję juridiniai faktai. Jeigu daiktinių teisių turėtojas yra fizinis asmuo, nurodomas asmens vardas, pavardė ir asmens kodas;</w:t>
      </w:r>
    </w:p>
    <w:p>
      <w:pPr>
        <w:tabs>
          <w:tab w:val="num" w:pos="972"/>
          <w:tab w:val="num" w:pos="1276"/>
        </w:tabs>
        <w:ind w:firstLine="567"/>
        <w:jc w:val="both"/>
      </w:pPr>
      <w:r>
        <w:t>14.5</w:t>
      </w:r>
      <w:r>
        <w:t xml:space="preserve">. duomenys apie žemės gelmių išteklius (naudingųjų iškasenų telkinius, žemės gelmių šiluminės energijos telkinius, požeminio vandens telkinius, vandenvietes) ir žemės gelmių ertmes (toliau vadinama – žemės gelmių objektai): </w:t>
      </w:r>
    </w:p>
    <w:p>
      <w:pPr>
        <w:tabs>
          <w:tab w:val="left" w:pos="1418"/>
        </w:tabs>
        <w:ind w:firstLine="567"/>
        <w:jc w:val="both"/>
      </w:pPr>
      <w:r>
        <w:t>14.5.1</w:t>
      </w:r>
      <w:r>
        <w:t>. duomenys apie įregistruotus žemės gelmių objektus: žemės gelmių objekto identifikavimo numeris; grafiniai duomenys apie žemės gelmių objektą (valstybinėje koordinačių sistemoje); žemės gelmių objekto pavadinimas, rūšis, kategorija, kiekis;</w:t>
      </w:r>
    </w:p>
    <w:p>
      <w:pPr>
        <w:tabs>
          <w:tab w:val="left" w:pos="1418"/>
        </w:tabs>
        <w:ind w:firstLine="567"/>
        <w:jc w:val="both"/>
      </w:pPr>
      <w:r>
        <w:t>14.5.2</w:t>
      </w:r>
      <w:r>
        <w:t>. duomenys apie žemės gelmių objektų naudojimą: naudingųjų iškasenų likutis metų pabaigoje;</w:t>
      </w:r>
    </w:p>
    <w:p>
      <w:pPr>
        <w:tabs>
          <w:tab w:val="num" w:pos="972"/>
          <w:tab w:val="num" w:pos="1276"/>
          <w:tab w:val="left" w:pos="1701"/>
        </w:tabs>
        <w:ind w:firstLine="567"/>
        <w:jc w:val="both"/>
      </w:pPr>
      <w:r>
        <w:t>14.6</w:t>
      </w:r>
      <w:r>
        <w:t>. duomenys apie statinius ir patalpas:</w:t>
      </w:r>
    </w:p>
    <w:p>
      <w:pPr>
        <w:tabs>
          <w:tab w:val="left" w:pos="1418"/>
        </w:tabs>
        <w:ind w:firstLine="567"/>
        <w:jc w:val="both"/>
      </w:pPr>
      <w:r>
        <w:t>14.6.1</w:t>
      </w:r>
      <w:r>
        <w:t>. duomenys apie įregistruotus valstybei nuosavybės teise priklausančius statinius (patalpas): adresas; registro numeris, unikalus numeris, pagrindinė tikslinė naudojimo paskirtis; statinio (patalpos) numeris, statinio statybos pradžios ir pabaigos metai, fizinio nusidėvėjimo procentas; aukštų skaičius, plotas, nekilnojamojo turto statybos vertė (atkūrimo išlaidos), atkuriamoji vertė, vidutinė rinkos vertė, vertės nustatymo data; daiktinės teisės į įregistruotus statinius ir šių teisių turėtojo (turėtojų) pavadinimas ir juridinio asmens kodas, su statiniais, daiktinėmis teisėmis į juos ir šių teisių suvaržymais susiję juridiniai faktai. Jeigu daiktinių teisių turėtojas yra fizinis asmuo, nurodomas asmens vardas, pavardė ir asmens kodas;</w:t>
      </w:r>
    </w:p>
    <w:p>
      <w:pPr>
        <w:tabs>
          <w:tab w:val="left" w:pos="1418"/>
        </w:tabs>
        <w:ind w:firstLine="567"/>
        <w:jc w:val="both"/>
      </w:pPr>
      <w:r>
        <w:t>14.6.2</w:t>
      </w:r>
      <w:r>
        <w:t>. valstybei nuosavybės teise priklausančių statinių (patalpų) pavadinimas, adresas, įsigijimo savikaina ir likutinė balansinė vertė, statinių unikalus numeris (įregistruotiems statiniams); plotas ir pagrindinė tikslinė naudojimo paskirtis (neįregistruotiems statiniams); neįregistruotiems statiniams įregistruoti reikalingų lėšų poreikis, turto valdytojo pavadinimas ir juridinio asmens kodas; informacija apie tai, ar objektas nenaudojamas, išnuomotas, perduotas naudotis kitiems subjektams, įtrauktas į privatizavimo objektų ar atnaujinamo valstybės nekilnojamojo turto sąrašą;</w:t>
      </w:r>
    </w:p>
    <w:p>
      <w:pPr>
        <w:tabs>
          <w:tab w:val="left" w:pos="1418"/>
        </w:tabs>
        <w:ind w:firstLine="567"/>
        <w:jc w:val="both"/>
      </w:pPr>
      <w:r>
        <w:t>14.6.3</w:t>
      </w:r>
      <w:r>
        <w:t>. duomenys apie išsinuomotus statinius (patalpas): pavadinimas, adresas, plotas; nuomos sutarties data, nuomos sutarties terminas, 1 kv. m nuomos kaina, nuomotojo pavadinimas ir juridinio asmens kodas. Jeigu nuomotojas yra fizinis asmuo, nurodomas asmens vardas, pavardė ir asmens kodas;</w:t>
      </w:r>
    </w:p>
    <w:p>
      <w:pPr>
        <w:tabs>
          <w:tab w:val="num" w:pos="972"/>
          <w:tab w:val="num" w:pos="1276"/>
          <w:tab w:val="left" w:pos="1701"/>
        </w:tabs>
        <w:ind w:firstLine="567"/>
        <w:jc w:val="both"/>
      </w:pPr>
      <w:r>
        <w:t>14.7</w:t>
      </w:r>
      <w:r>
        <w:t>. melioruotos žemės ir melioracijos statinių duomenų bazės duomenys apie melioracijos statinius pinigine išraiška pagal kadastrines vietoves, miestus, savivaldybės teritorijas; suvestiniai duomenys apie valstybės biudžeto lėšomis atliktus melioracijos ir polderių eksploatavimo darbus;</w:t>
      </w:r>
    </w:p>
    <w:p>
      <w:pPr>
        <w:tabs>
          <w:tab w:val="num" w:pos="972"/>
          <w:tab w:val="num" w:pos="1276"/>
          <w:tab w:val="num" w:pos="1701"/>
        </w:tabs>
        <w:ind w:firstLine="567"/>
        <w:jc w:val="both"/>
      </w:pPr>
      <w:r>
        <w:t>14.8</w:t>
      </w:r>
      <w:r>
        <w:t>. duomenys apie nekilnojamąsias ir kilnojamąsias kultūros vertybes:</w:t>
      </w:r>
    </w:p>
    <w:p>
      <w:pPr>
        <w:tabs>
          <w:tab w:val="left" w:pos="1418"/>
        </w:tabs>
        <w:ind w:firstLine="567"/>
        <w:jc w:val="both"/>
      </w:pPr>
      <w:r>
        <w:t>14.8.1</w:t>
      </w:r>
      <w:r>
        <w:t xml:space="preserve">. duomenys apie įregistruotas valstybei nuosavybės teise priklausančias nekilnojamąsias kultūros vertybes: unikalus identifikavimo kodas; pavadinimas, vardas; vertybės adresas, vietovė (ribos) valstybinėje koordinačių sistemoje, turto valdytojo pavadinimas ir juridinio asmens kodas (jeigu ši informacija įregistruota); </w:t>
      </w:r>
    </w:p>
    <w:p>
      <w:pPr>
        <w:tabs>
          <w:tab w:val="left" w:pos="1418"/>
        </w:tabs>
        <w:ind w:firstLine="567"/>
        <w:jc w:val="both"/>
      </w:pPr>
      <w:r>
        <w:t>14.8.2</w:t>
      </w:r>
      <w:r>
        <w:t>. duomenys apie įregistruotas valstybei nuosavybės teise priklausančias kilnojamąsias kultūros vertybes: unikalus identifikavimo kodas; pavadinimas, vardas, saugojimo vietos adresas, turto valdytojo pavadinimas ir juridinio asmens kodas (jeigu ši informacija įregistruota);</w:t>
      </w:r>
    </w:p>
    <w:p>
      <w:pPr>
        <w:tabs>
          <w:tab w:val="num" w:pos="972"/>
          <w:tab w:val="num" w:pos="1276"/>
          <w:tab w:val="left" w:pos="1701"/>
        </w:tabs>
        <w:ind w:firstLine="567"/>
        <w:jc w:val="both"/>
      </w:pPr>
      <w:r>
        <w:t>14.9</w:t>
      </w:r>
      <w:r>
        <w:t>. duomenys apie kelių transporto priemones:</w:t>
      </w:r>
    </w:p>
    <w:p>
      <w:pPr>
        <w:tabs>
          <w:tab w:val="left" w:pos="1418"/>
        </w:tabs>
        <w:ind w:firstLine="567"/>
        <w:jc w:val="both"/>
      </w:pPr>
      <w:r>
        <w:t>14.9.1</w:t>
      </w:r>
      <w:r>
        <w:t>. duomenys apie įregistruotas valstybei nuosavybės teise priklausančias kelių transporto priemones: kelių transporto priemonės identifikavimo numeris (VIN kodas), valstybinis numeris, markė, modelis, pirmosios registracijos data arba pagaminimo metai, variklio galia (kW), variklio darbinis tūris (cm</w:t>
      </w:r>
      <w:r>
        <w:rPr>
          <w:vertAlign w:val="superscript"/>
        </w:rPr>
        <w:t>3</w:t>
      </w:r>
      <w:r>
        <w:t>), pagrindinis degalų tipas, alternatyvus degalų tipas; turto valdytojo pavadinimas ir juridinio asmens kodas;</w:t>
      </w:r>
    </w:p>
    <w:p>
      <w:pPr>
        <w:tabs>
          <w:tab w:val="left" w:pos="1418"/>
        </w:tabs>
        <w:ind w:firstLine="567"/>
        <w:jc w:val="both"/>
      </w:pPr>
      <w:r>
        <w:t>14.9.2</w:t>
      </w:r>
      <w:r>
        <w:t>. valstybei nuosavybės teise priklausančių kelių transporto priemonių pavadinimas, įsigijimo savikaina ir likutinė balansinė vertė, valstybinis numeris;</w:t>
      </w:r>
    </w:p>
    <w:p>
      <w:pPr>
        <w:tabs>
          <w:tab w:val="left" w:pos="1418"/>
        </w:tabs>
        <w:ind w:firstLine="567"/>
        <w:jc w:val="both"/>
      </w:pPr>
      <w:r>
        <w:t>14.9.3</w:t>
      </w:r>
      <w:r>
        <w:t>. finansinės nuomos būdu įsigyjamos kelių transporto priemonės: valstybinis numeris, markė, modelis, variklio galia (kW), variklio darbinis tūris (cm</w:t>
      </w:r>
      <w:r>
        <w:rPr>
          <w:vertAlign w:val="superscript"/>
        </w:rPr>
        <w:t>3</w:t>
      </w:r>
      <w:r>
        <w:t>), pagrindinis degalų tipas, alternatyvus degalų tipas; automobilio vertė; sutarties data ir terminas; mėnesinė įmoka, išperkamoji vertė (jeigu nustatyta);</w:t>
      </w:r>
    </w:p>
    <w:p>
      <w:pPr>
        <w:tabs>
          <w:tab w:val="left" w:pos="1418"/>
        </w:tabs>
        <w:ind w:firstLine="567"/>
        <w:jc w:val="both"/>
      </w:pPr>
      <w:r>
        <w:t>14.9.4</w:t>
      </w:r>
      <w:r>
        <w:t>. neatlygintinai ar kitaip naudotis perduotos (gautos) transporto priemonės: valstybinis numeris, markė, modelis, pirmosios registracijos data arba pagaminimo metai, asmens, kuriam perduota (iš kurio gauta) transporto priemonė, pavadinimas ir juridinio asmens kodas. Jeigu transporto priemonė yra perduota fiziniam asmeniui (gauta iš fizinio asmens), nurodomas asmens vardas, pavardė ir asmens kodas;</w:t>
      </w:r>
    </w:p>
    <w:p>
      <w:pPr>
        <w:tabs>
          <w:tab w:val="num" w:pos="972"/>
          <w:tab w:val="left" w:pos="1418"/>
        </w:tabs>
        <w:ind w:firstLine="567"/>
        <w:jc w:val="both"/>
      </w:pPr>
      <w:r>
        <w:t>14.10</w:t>
      </w:r>
      <w:r>
        <w:t>. duomenys apie traktorius, savaeiges ir žemės ūkio mašinas ir jų priekabas:</w:t>
      </w:r>
    </w:p>
    <w:p>
      <w:pPr>
        <w:ind w:firstLine="567"/>
        <w:jc w:val="both"/>
      </w:pPr>
      <w:r>
        <w:t>14.10.1</w:t>
      </w:r>
      <w:r>
        <w:t>. duomenys apie įregistruotus traktorius, savaeiges ir žemės ūkio mašinas ir jų priekabas: identifikavimo kodas; pavadinimas, modelis, valstybinis numeris, pirmosios registracijos data arba pagaminimo metai, turto valdytojo pavadinimas ir juridinis kodas;</w:t>
      </w:r>
    </w:p>
    <w:p>
      <w:pPr>
        <w:ind w:firstLine="567"/>
        <w:jc w:val="both"/>
      </w:pPr>
      <w:r>
        <w:t>14.10.2</w:t>
      </w:r>
      <w:r>
        <w:t>. pavadinimas, įsigijimo savikaina ir likutinė balansinė vertė, valstybinis numeris;</w:t>
      </w:r>
    </w:p>
    <w:p>
      <w:pPr>
        <w:tabs>
          <w:tab w:val="num" w:pos="972"/>
          <w:tab w:val="left" w:pos="1418"/>
        </w:tabs>
        <w:ind w:firstLine="567"/>
        <w:jc w:val="both"/>
      </w:pPr>
      <w:r>
        <w:t>14.11</w:t>
      </w:r>
      <w:r>
        <w:t>. duomenys apie vidaus vandenų transporto priemones:</w:t>
      </w:r>
    </w:p>
    <w:p>
      <w:pPr>
        <w:ind w:firstLine="567"/>
        <w:jc w:val="both"/>
      </w:pPr>
      <w:r>
        <w:t>14.11.1</w:t>
      </w:r>
      <w:r>
        <w:t>. duomenys apie įregistruotas vidaus vandenų transporto priemones: paskirtis, tipas, modelis, registro (identifikavimo) numeris, pavadinimas, pastatymo arba rekonstravimo, jeigu vidaus vandenų transporto priemonė buvo rekonstruota, metai; turto valdytojo pavadinimas ir juridinio asmens kodas;</w:t>
      </w:r>
    </w:p>
    <w:p>
      <w:pPr>
        <w:ind w:firstLine="567"/>
        <w:jc w:val="both"/>
      </w:pPr>
      <w:r>
        <w:t>14.11.2</w:t>
      </w:r>
      <w:r>
        <w:t>. pavadinimas, įsigijimo savikaina ir likutinė balansinė vertė;</w:t>
      </w:r>
    </w:p>
    <w:p>
      <w:pPr>
        <w:tabs>
          <w:tab w:val="num" w:pos="972"/>
          <w:tab w:val="left" w:pos="1418"/>
        </w:tabs>
        <w:ind w:firstLine="567"/>
        <w:jc w:val="both"/>
      </w:pPr>
      <w:r>
        <w:t>14.12</w:t>
      </w:r>
      <w:r>
        <w:t>. duomenys apie jūrų laivus:</w:t>
      </w:r>
    </w:p>
    <w:p>
      <w:pPr>
        <w:ind w:firstLine="567"/>
        <w:jc w:val="both"/>
      </w:pPr>
      <w:r>
        <w:t>14.12.1</w:t>
      </w:r>
      <w:r>
        <w:t>. duomenys apie įregistruotus jūrų laivus: registracijos numeris, laivo pavadinimas, laivo pastatymo metai, laivo paskirtis; valdytojo juridinio asmens kodas ir pavadinimas;</w:t>
      </w:r>
    </w:p>
    <w:p>
      <w:pPr>
        <w:ind w:firstLine="567"/>
        <w:jc w:val="both"/>
      </w:pPr>
      <w:r>
        <w:t>14.12.2</w:t>
      </w:r>
      <w:r>
        <w:t>. pavadinimas, įsigijimo savikaina ir likutinė balansinė vertė;</w:t>
      </w:r>
    </w:p>
    <w:p>
      <w:pPr>
        <w:tabs>
          <w:tab w:val="num" w:pos="972"/>
          <w:tab w:val="left" w:pos="1418"/>
        </w:tabs>
        <w:ind w:firstLine="567"/>
        <w:jc w:val="both"/>
      </w:pPr>
      <w:r>
        <w:t>14.13</w:t>
      </w:r>
      <w:r>
        <w:t>. duomenys apie orlaivius:</w:t>
      </w:r>
    </w:p>
    <w:p>
      <w:pPr>
        <w:ind w:firstLine="567"/>
        <w:jc w:val="both"/>
      </w:pPr>
      <w:r>
        <w:t>14.13.1</w:t>
      </w:r>
      <w:r>
        <w:t>. duomenys apie įregistruotus orlaivius: orlaivio serijos numeris, orlaivio tipas, orlaivio pagaminimo metai; turto valdytojo pavadinimas ir juridinis kodas;</w:t>
      </w:r>
    </w:p>
    <w:p>
      <w:pPr>
        <w:ind w:firstLine="567"/>
        <w:jc w:val="both"/>
      </w:pPr>
      <w:r>
        <w:t>14.13.2</w:t>
      </w:r>
      <w:r>
        <w:t>. pavadinimas, įsigijimo savikaina ir likutinė balansinė vertė;</w:t>
      </w:r>
    </w:p>
    <w:p>
      <w:pPr>
        <w:tabs>
          <w:tab w:val="num" w:pos="972"/>
          <w:tab w:val="left" w:pos="1418"/>
        </w:tabs>
        <w:ind w:firstLine="567"/>
        <w:jc w:val="both"/>
      </w:pPr>
      <w:r>
        <w:t>14.14</w:t>
      </w:r>
      <w:r>
        <w:t>. duomenys apie akcinių bendrovių ir uždarųjų akcinių bendrovių akcijas: juridinio asmens kodas, juridinio asmens pavadinimas, juridinio asmens teisinis statusas, teisinio statuso įsigijimo data; bendrasis akcijų skaičius, akcijos nominali vertė (litais), bendra nominali vertė (litais), valstybei priklausančių akcijų skaičius ir balsų dalis (procentais); duomenys apie valstybei priklausančių akcijų valdytojus – juridinio asmens kodas, juridinio asmens pavadinimas, juridinio asmens teisinis statusas, teisinio statuso įsigijimo data;</w:t>
      </w:r>
    </w:p>
    <w:p>
      <w:pPr>
        <w:tabs>
          <w:tab w:val="num" w:pos="972"/>
          <w:tab w:val="left" w:pos="1418"/>
        </w:tabs>
        <w:ind w:firstLine="567"/>
        <w:jc w:val="both"/>
      </w:pPr>
      <w:r>
        <w:t>14.15</w:t>
      </w:r>
      <w:r>
        <w:t>. duomenys apie valstybės įnašus į viešąsias įstaigas: juridinio asmens kodas, juridinio asmens pavadinimas, juridinio asmens teisinis statusas, teisinio statuso įsigijimo data; viešosios įstaigos visas dalininkų kapitalas (litais), valstybės įnašas į dalininkų kapitalą (litais), valstybės įnašo dalis (procentais), bendras balsų skaičius, valstybės balsų dalis (procentais); duomenys apie valstybės, kaip viešosios įstaigos dalininkės (savininkės), teises ir pareigas įgyvendinančią instituciją – juridinio asmens kodas, juridinio asmens pavadinimas, juridinio asmens teisinis statusas, teisinio statuso įsigijimo data;</w:t>
      </w:r>
    </w:p>
    <w:p>
      <w:pPr>
        <w:tabs>
          <w:tab w:val="num" w:pos="972"/>
          <w:tab w:val="left" w:pos="1418"/>
        </w:tabs>
        <w:ind w:firstLine="567"/>
        <w:jc w:val="both"/>
      </w:pPr>
      <w:r>
        <w:t>14.16</w:t>
      </w:r>
      <w:r>
        <w:t xml:space="preserve">. duomenys apie turto valdytojus: juridinio asmens kodas, juridinio asmens pavadinimas, juridinio asmens teisinis statusas, teisinio statuso įsigijimo data. Kai valstybės turto valdytojas yra valstybės biudžetinė įstaiga ar valstybės įmonė, papildomai nurodoma steigėjas ar savininko teises ir pareigas įgyvendinanti institucija bei turto valdytojo visas turtas (litais) ir grynasis turtas (litais, nurodo biudžetinės įstaigos) ar nuosavas kapitalas (litais, nurodo valstybės įmonės); </w:t>
      </w:r>
    </w:p>
    <w:p>
      <w:pPr>
        <w:tabs>
          <w:tab w:val="num" w:pos="972"/>
          <w:tab w:val="left" w:pos="1418"/>
        </w:tabs>
        <w:ind w:firstLine="567"/>
        <w:jc w:val="both"/>
      </w:pPr>
      <w:r>
        <w:t>14.17</w:t>
      </w:r>
      <w:r>
        <w:t>. turto valdytojų balanso duomenys apie valdomą valstybei nuosavybės teise priklausantį ilgalaikį materialųjį turtą pagal turto apskaitos grupes;</w:t>
      </w:r>
    </w:p>
    <w:p>
      <w:pPr>
        <w:tabs>
          <w:tab w:val="num" w:pos="972"/>
          <w:tab w:val="left" w:pos="1418"/>
        </w:tabs>
        <w:ind w:firstLine="567"/>
        <w:jc w:val="both"/>
      </w:pPr>
      <w:r>
        <w:t>14.18</w:t>
      </w:r>
      <w:r>
        <w:t>. Lietuvos banko kapitalas.</w:t>
      </w:r>
    </w:p>
    <w:p>
      <w:pPr>
        <w:tabs>
          <w:tab w:val="left" w:pos="1134"/>
        </w:tabs>
        <w:ind w:firstLine="567"/>
        <w:jc w:val="both"/>
      </w:pPr>
      <w:r>
        <w:t>15</w:t>
      </w:r>
      <w:r>
        <w:t>. Analizuojant duomenis apie nekilnojamuosius Paieškos sistemos objektus, naudojami šie geografiniai (erdviniai) duomenys:</w:t>
      </w:r>
    </w:p>
    <w:p>
      <w:pPr>
        <w:tabs>
          <w:tab w:val="num" w:pos="972"/>
          <w:tab w:val="num" w:pos="1276"/>
          <w:tab w:val="left" w:pos="1701"/>
        </w:tabs>
        <w:ind w:firstLine="567"/>
        <w:jc w:val="both"/>
      </w:pPr>
      <w:r>
        <w:t>15.1</w:t>
      </w:r>
      <w:r>
        <w:t>. Lietuvos Respublikos skaitmeninis ortofotografinis M 1:10 000 žemėlapis ORT10LT;</w:t>
      </w:r>
    </w:p>
    <w:p>
      <w:pPr>
        <w:tabs>
          <w:tab w:val="num" w:pos="972"/>
          <w:tab w:val="num" w:pos="1276"/>
          <w:tab w:val="left" w:pos="1701"/>
        </w:tabs>
        <w:ind w:firstLine="567"/>
        <w:jc w:val="both"/>
      </w:pPr>
      <w:r>
        <w:t>15.2</w:t>
      </w:r>
      <w:r>
        <w:t>. Lietuvos Respublikos georeferencinio pagrindo duomenų bazė M 1:10 000 GDB10LT;</w:t>
      </w:r>
    </w:p>
    <w:p>
      <w:pPr>
        <w:tabs>
          <w:tab w:val="num" w:pos="972"/>
          <w:tab w:val="num" w:pos="1276"/>
          <w:tab w:val="left" w:pos="1701"/>
        </w:tabs>
        <w:ind w:firstLine="567"/>
        <w:jc w:val="both"/>
      </w:pPr>
      <w:r>
        <w:t>15.3</w:t>
      </w:r>
      <w:r>
        <w:t>. Lietuvos Respublikos kadastro vietovių ribų ir kadastro vietovių blokų ribos Lietuvos koordinačių sistemoje LKS-94;</w:t>
      </w:r>
    </w:p>
    <w:p>
      <w:pPr>
        <w:tabs>
          <w:tab w:val="num" w:pos="972"/>
          <w:tab w:val="num" w:pos="1276"/>
          <w:tab w:val="left" w:pos="1701"/>
        </w:tabs>
        <w:ind w:firstLine="567"/>
        <w:jc w:val="both"/>
      </w:pPr>
      <w:r>
        <w:t>15.4</w:t>
      </w:r>
      <w:r>
        <w:t>. apskričių, savivaldybių, seniūnijų ir gyvenamųjų vietovių teritorijų ribos Lietuvos koordinačių sistemoje LKS-94;</w:t>
      </w:r>
    </w:p>
    <w:p>
      <w:pPr>
        <w:tabs>
          <w:tab w:val="num" w:pos="972"/>
          <w:tab w:val="num" w:pos="1276"/>
          <w:tab w:val="left" w:pos="1701"/>
        </w:tabs>
        <w:ind w:firstLine="567"/>
        <w:jc w:val="both"/>
      </w:pPr>
      <w:r>
        <w:t>15.5</w:t>
      </w:r>
      <w:r>
        <w:t>. žemės verčių žemėlapiai.</w:t>
      </w:r>
    </w:p>
    <w:p>
      <w:pPr>
        <w:tabs>
          <w:tab w:val="left" w:pos="1134"/>
        </w:tabs>
        <w:ind w:firstLine="567"/>
        <w:jc w:val="both"/>
      </w:pPr>
      <w:r>
        <w:t>16</w:t>
      </w:r>
      <w:r>
        <w:t>. Duomenų bazėje kaupiami duomenys gaunami iš:</w:t>
      </w:r>
    </w:p>
    <w:p>
      <w:pPr>
        <w:tabs>
          <w:tab w:val="num" w:pos="972"/>
          <w:tab w:val="num" w:pos="1276"/>
          <w:tab w:val="left" w:pos="1701"/>
        </w:tabs>
        <w:ind w:firstLine="567"/>
        <w:jc w:val="both"/>
      </w:pPr>
      <w:r>
        <w:t>16.1</w:t>
      </w:r>
      <w:r>
        <w:t>. turto valdytojų, disponuojančių šių nuostatų 14.1.4, 14.4.2, 14.4.6, 14.6.2, 14.9.2, 14.9.3, 14.9.4, 14.10.2, 14.11.2, 14.12.2, 14.13.2, 14.14, 14.15, 14.16, 14.17 ir 14.18 punktuose nurodytais duomenimis;</w:t>
      </w:r>
    </w:p>
    <w:p>
      <w:pPr>
        <w:tabs>
          <w:tab w:val="num" w:pos="972"/>
          <w:tab w:val="num" w:pos="1276"/>
          <w:tab w:val="left" w:pos="1701"/>
        </w:tabs>
        <w:ind w:firstLine="567"/>
        <w:jc w:val="both"/>
      </w:pPr>
      <w:r>
        <w:t>16.2</w:t>
      </w:r>
      <w:r>
        <w:t>. apskričių viršininkų administracijų – šių nuostatų 14.1.5 punkte nurodyti duomenys;</w:t>
      </w:r>
    </w:p>
    <w:p>
      <w:pPr>
        <w:tabs>
          <w:tab w:val="num" w:pos="972"/>
          <w:tab w:val="num" w:pos="1276"/>
          <w:tab w:val="left" w:pos="1701"/>
        </w:tabs>
        <w:ind w:firstLine="567"/>
        <w:jc w:val="both"/>
      </w:pPr>
      <w:r>
        <w:t>16.3</w:t>
      </w:r>
      <w:r>
        <w:t>. Generalinės miškų urėdijos prie Aplinkos ministerijos – šių nuostatų 14.2.3 punkte nurodyti duomenys;</w:t>
      </w:r>
    </w:p>
    <w:p>
      <w:pPr>
        <w:tabs>
          <w:tab w:val="num" w:pos="972"/>
          <w:tab w:val="num" w:pos="1276"/>
          <w:tab w:val="left" w:pos="1701"/>
        </w:tabs>
        <w:ind w:firstLine="567"/>
        <w:jc w:val="both"/>
      </w:pPr>
      <w:r>
        <w:t>16.4</w:t>
      </w:r>
      <w:r>
        <w:t>. Lietuvos automobilių kelių direkcijos prie Susisiekimo ministerijos – šių nuostatų 14.4.1, 14.4.4 punktuose nurodyti duomenys;</w:t>
      </w:r>
    </w:p>
    <w:p>
      <w:pPr>
        <w:tabs>
          <w:tab w:val="num" w:pos="972"/>
          <w:tab w:val="num" w:pos="1276"/>
          <w:tab w:val="left" w:pos="1701"/>
        </w:tabs>
        <w:ind w:firstLine="567"/>
        <w:jc w:val="both"/>
      </w:pPr>
      <w:r>
        <w:t>16.5</w:t>
      </w:r>
      <w:r>
        <w:t>. Nacionalinės žemės tarnybos prie Žemės ūkio ministerijos – šių nuostatų 14.1.1 punkte nurodyti duomenys;</w:t>
      </w:r>
    </w:p>
    <w:p>
      <w:pPr>
        <w:tabs>
          <w:tab w:val="num" w:pos="972"/>
          <w:tab w:val="num" w:pos="1276"/>
          <w:tab w:val="left" w:pos="1701"/>
        </w:tabs>
        <w:ind w:firstLine="567"/>
        <w:jc w:val="both"/>
      </w:pPr>
      <w:r>
        <w:t>16.6</w:t>
      </w:r>
      <w:r>
        <w:t>. valstybės įmonės Registrų centro – šių nuostatų 14.1.2 punkte nurodyti duomenys;</w:t>
      </w:r>
    </w:p>
    <w:p>
      <w:pPr>
        <w:tabs>
          <w:tab w:val="num" w:pos="972"/>
          <w:tab w:val="num" w:pos="1276"/>
          <w:tab w:val="left" w:pos="1701"/>
        </w:tabs>
        <w:ind w:firstLine="567"/>
        <w:jc w:val="both"/>
      </w:pPr>
      <w:r>
        <w:t>16.7</w:t>
      </w:r>
      <w:r>
        <w:t>. turtą nuomojančių institucijų – šių nuostatų 14.6.3 punkte nurodyti duomenys.</w:t>
      </w:r>
    </w:p>
    <w:p>
      <w:pPr>
        <w:tabs>
          <w:tab w:val="left" w:pos="1134"/>
        </w:tabs>
        <w:ind w:firstLine="567"/>
        <w:jc w:val="both"/>
      </w:pPr>
      <w:r>
        <w:t>17</w:t>
      </w:r>
      <w:r>
        <w:t>. Paieškos sistemos duomenys tiesioginių užklausų būdu gaunami iš:</w:t>
      </w:r>
    </w:p>
    <w:p>
      <w:pPr>
        <w:tabs>
          <w:tab w:val="num" w:pos="972"/>
          <w:tab w:val="num" w:pos="1276"/>
        </w:tabs>
        <w:ind w:firstLine="567"/>
        <w:jc w:val="both"/>
      </w:pPr>
      <w:r>
        <w:t>17.1</w:t>
      </w:r>
      <w:r>
        <w:t>. Juridinių asmenų registro – šių nuostatų 14.14, 14.15 ir 14.16 punktuose nurodyti duomenys apie juridinio asmens kodą, juridinio asmens pavadinimą, juridinio asmens teisinį statusą, teisinio statuso įsigijimo datą;</w:t>
      </w:r>
    </w:p>
    <w:p>
      <w:pPr>
        <w:tabs>
          <w:tab w:val="num" w:pos="972"/>
          <w:tab w:val="num" w:pos="1276"/>
        </w:tabs>
        <w:ind w:firstLine="567"/>
        <w:jc w:val="both"/>
      </w:pPr>
      <w:r>
        <w:t>17.2</w:t>
      </w:r>
      <w:r>
        <w:t>. Kultūros vertybių registro – šių nuostatų 14.8 punkte nurodyti duomenys;</w:t>
      </w:r>
    </w:p>
    <w:p>
      <w:pPr>
        <w:tabs>
          <w:tab w:val="num" w:pos="972"/>
          <w:tab w:val="num" w:pos="1276"/>
        </w:tabs>
        <w:ind w:firstLine="567"/>
        <w:jc w:val="both"/>
      </w:pPr>
      <w:r>
        <w:t>17.3</w:t>
      </w:r>
      <w:r>
        <w:t>. Lietuvos Respublikos civilinių orlaivių registro – šių nuostatų 14.13.1 punkte nurodyti duomenys;</w:t>
      </w:r>
    </w:p>
    <w:p>
      <w:pPr>
        <w:tabs>
          <w:tab w:val="num" w:pos="972"/>
          <w:tab w:val="num" w:pos="1276"/>
        </w:tabs>
        <w:ind w:firstLine="567"/>
        <w:jc w:val="both"/>
      </w:pPr>
      <w:r>
        <w:t>17.4</w:t>
      </w:r>
      <w:r>
        <w:t>. Lietuvos Respublikos geležinkelių infrastruktūros registro – šių nuostatų 14.4.5 punkte nurodyti duomenys;</w:t>
      </w:r>
    </w:p>
    <w:p>
      <w:pPr>
        <w:tabs>
          <w:tab w:val="num" w:pos="972"/>
          <w:tab w:val="num" w:pos="1276"/>
        </w:tabs>
        <w:ind w:firstLine="567"/>
        <w:jc w:val="both"/>
      </w:pPr>
      <w:r>
        <w:t>17.5</w:t>
      </w:r>
      <w:r>
        <w:t>. Lietuvos Respublikos jūrų laivų registro – šių nuostatų 14.12.1 punkte nurodyti duomenys;</w:t>
      </w:r>
    </w:p>
    <w:p>
      <w:pPr>
        <w:tabs>
          <w:tab w:val="num" w:pos="972"/>
          <w:tab w:val="num" w:pos="1276"/>
        </w:tabs>
        <w:ind w:firstLine="567"/>
        <w:jc w:val="both"/>
      </w:pPr>
      <w:r>
        <w:t>17.6</w:t>
      </w:r>
      <w:r>
        <w:t>. Lietuvos Respublikos kelių transporto priemonių registro – šių nuostatų 14.9.1 punkte nurodyti duomenys;</w:t>
      </w:r>
    </w:p>
    <w:p>
      <w:pPr>
        <w:tabs>
          <w:tab w:val="num" w:pos="972"/>
          <w:tab w:val="num" w:pos="1276"/>
        </w:tabs>
        <w:ind w:firstLine="567"/>
        <w:jc w:val="both"/>
      </w:pPr>
      <w:r>
        <w:t>17.7</w:t>
      </w:r>
      <w:r>
        <w:t>. Lietuvos Respublikos traktorių, savaeigių ir žemės ūkio mašinų ir jų priekabų registro – šių nuostatų 14.10.1 punkte nurodyti duomenys;</w:t>
      </w:r>
    </w:p>
    <w:p>
      <w:pPr>
        <w:tabs>
          <w:tab w:val="num" w:pos="972"/>
          <w:tab w:val="num" w:pos="1276"/>
        </w:tabs>
        <w:ind w:firstLine="567"/>
        <w:jc w:val="both"/>
      </w:pPr>
      <w:r>
        <w:t>17.8</w:t>
      </w:r>
      <w:r>
        <w:t>. Lietuvos Respublikos vidaus vandenų laivų registro – šių nuostatų 14.11.1 punkte nurodyti duomenys;</w:t>
      </w:r>
    </w:p>
    <w:p>
      <w:pPr>
        <w:tabs>
          <w:tab w:val="num" w:pos="972"/>
          <w:tab w:val="num" w:pos="1276"/>
        </w:tabs>
        <w:ind w:firstLine="567"/>
        <w:jc w:val="both"/>
      </w:pPr>
      <w:r>
        <w:t>17.9</w:t>
      </w:r>
      <w:r>
        <w:t>. Lietuvos Respublikos miškų valstybės kadastro – šių nuostatų 14.2.1 punkte nurodyti duomenys;</w:t>
      </w:r>
    </w:p>
    <w:p>
      <w:pPr>
        <w:tabs>
          <w:tab w:val="num" w:pos="972"/>
          <w:tab w:val="num" w:pos="1418"/>
        </w:tabs>
        <w:ind w:firstLine="567"/>
        <w:jc w:val="both"/>
      </w:pPr>
      <w:r>
        <w:t>17.10</w:t>
      </w:r>
      <w:r>
        <w:t>. Nacionalinės žemės tarnybos prie Žemės ūkio ministerijos – šių nuostatų 15.1 ir 15.2 punktuose nurodyti duomenys;</w:t>
      </w:r>
    </w:p>
    <w:p>
      <w:pPr>
        <w:tabs>
          <w:tab w:val="num" w:pos="972"/>
          <w:tab w:val="num" w:pos="1418"/>
        </w:tabs>
        <w:ind w:firstLine="567"/>
        <w:jc w:val="both"/>
      </w:pPr>
      <w:r>
        <w:t>17.11</w:t>
      </w:r>
      <w:r>
        <w:t>. Nekilnojamojo turto registro ir Lietuvos Respublikos nekilnojamojo turto kadastro – šių nuostatų 14.1.3, 14.2.2, 14.4.3, 14.4.7, 14.6.1 punktuose nurodyti duomenys;</w:t>
      </w:r>
    </w:p>
    <w:p>
      <w:pPr>
        <w:tabs>
          <w:tab w:val="num" w:pos="972"/>
          <w:tab w:val="num" w:pos="1418"/>
        </w:tabs>
        <w:ind w:firstLine="567"/>
        <w:jc w:val="both"/>
      </w:pPr>
      <w:r>
        <w:t>17.12</w:t>
      </w:r>
      <w:r>
        <w:t>. Lietuvos Respublikos saugomų teritorijų valstybės kadastro – šių nuostatų 14.3 punkte nurodyti duomenys;</w:t>
      </w:r>
    </w:p>
    <w:p>
      <w:pPr>
        <w:tabs>
          <w:tab w:val="num" w:pos="972"/>
          <w:tab w:val="num" w:pos="1418"/>
        </w:tabs>
        <w:ind w:firstLine="567"/>
        <w:jc w:val="both"/>
      </w:pPr>
      <w:r>
        <w:t>17.13</w:t>
      </w:r>
      <w:r>
        <w:t>. valstybės įmonės Registrų centro – šių nuostatų 15.3, 15.4, 15.5 punktuose nurodyti duomenys;</w:t>
      </w:r>
    </w:p>
    <w:p>
      <w:pPr>
        <w:tabs>
          <w:tab w:val="num" w:pos="972"/>
          <w:tab w:val="num" w:pos="1418"/>
        </w:tabs>
        <w:ind w:firstLine="567"/>
        <w:jc w:val="both"/>
      </w:pPr>
      <w:r>
        <w:t>17.14</w:t>
      </w:r>
      <w:r>
        <w:t>. valstybės įmonės Valstybinio žemėtvarkos instituto – šių nuostatų 14.7 punkte nurodyti duomenys;</w:t>
      </w:r>
    </w:p>
    <w:p>
      <w:pPr>
        <w:tabs>
          <w:tab w:val="num" w:pos="972"/>
          <w:tab w:val="num" w:pos="1418"/>
        </w:tabs>
        <w:ind w:firstLine="567"/>
        <w:jc w:val="both"/>
      </w:pPr>
      <w:r>
        <w:t>17.15</w:t>
      </w:r>
      <w:r>
        <w:t>. Žemės gelmių registro – šių nuostatų 14.5 punkte nurodyti duomenys.</w:t>
      </w:r>
    </w:p>
    <w:p>
      <w:pPr>
        <w:tabs>
          <w:tab w:val="left" w:pos="1134"/>
        </w:tabs>
        <w:ind w:firstLine="567"/>
        <w:jc w:val="both"/>
      </w:pPr>
      <w:r>
        <w:t>18</w:t>
      </w:r>
      <w:r>
        <w:t>. Paieškos sistemos duomenų gavimo terminai (periodiškumas):</w:t>
      </w:r>
    </w:p>
    <w:p>
      <w:pPr>
        <w:tabs>
          <w:tab w:val="num" w:pos="972"/>
          <w:tab w:val="num" w:pos="1276"/>
          <w:tab w:val="left" w:pos="1701"/>
        </w:tabs>
        <w:ind w:firstLine="567"/>
        <w:jc w:val="both"/>
      </w:pPr>
      <w:r>
        <w:t>18.1</w:t>
      </w:r>
      <w:r>
        <w:t>. turto valdytojai, išskyrus valstybės įmones, duomenis teikia kartą per metus pagal kiekvienų metų sausio 1 dienos būklę iki gegužės 15 dienos. Valstybės įmonės duomenis teikia kartą per metus pagal kiekvienų metų sausio 1 dienos būklę iki gegužės 31 dienos;</w:t>
      </w:r>
    </w:p>
    <w:p>
      <w:pPr>
        <w:tabs>
          <w:tab w:val="num" w:pos="972"/>
          <w:tab w:val="num" w:pos="1276"/>
          <w:tab w:val="left" w:pos="1701"/>
        </w:tabs>
        <w:ind w:firstLine="567"/>
        <w:jc w:val="both"/>
      </w:pPr>
      <w:r>
        <w:t>18.2</w:t>
      </w:r>
      <w:r>
        <w:t xml:space="preserve">. duomenis apie neįregistruotą turtą ir šiam turtui įregistruoti reikalingų lėšų poreikį turto valdytojai Paieškos sistemos tvarkytojui teikia Valstybei nuosavybės teise priklausančio registruotino turto inventorizavimo, vertinimo ir įregistravimo atitinkamuose registruose veiksmų ir priemonių plane, patvirtintame Lietuvos Respublikos Vyriausybės 2008 m. spalio 14 d. nutarimu Nr. 1028 (Žin., 2008, Nr. </w:t>
      </w:r>
      <w:fldSimple w:instr="HYPERLINK https://www.e-tar.lt/portal/lt/legalAct/TAR.6F8ECEF41E98 \t _blank">
        <w:r>
          <w:rPr>
            <w:u w:val="single"/>
            <w:color w:val="0000FF" w:themeColor="hyperlink"/>
          </w:rPr>
          <w:t>121-4605</w:t>
        </w:r>
      </w:fldSimple>
      <w:r>
        <w:t>), nustatytais terminais;</w:t>
      </w:r>
    </w:p>
    <w:p>
      <w:pPr>
        <w:tabs>
          <w:tab w:val="num" w:pos="972"/>
          <w:tab w:val="num" w:pos="1276"/>
          <w:tab w:val="left" w:pos="1701"/>
        </w:tabs>
        <w:ind w:firstLine="567"/>
        <w:jc w:val="both"/>
      </w:pPr>
      <w:r>
        <w:t>18.3</w:t>
      </w:r>
      <w:r>
        <w:t>. iš registrų ir valstybės informacinių sistemų duomenys, tarp jų – šių nuostatų 15 punkte nurodyti duomenys, tiesioginių užklausų būdu gaunami duomenų teikimo Paieškos sistemai sutartyje nustatytu periodiškumu.</w:t>
      </w:r>
    </w:p>
    <w:p>
      <w:pPr>
        <w:jc w:val="both"/>
        <w:rPr>
          <w:b/>
        </w:rPr>
      </w:pPr>
    </w:p>
    <w:p>
      <w:pPr>
        <w:jc w:val="center"/>
        <w:rPr>
          <w:b/>
        </w:rPr>
      </w:pPr>
      <w:r>
        <w:rPr>
          <w:b/>
        </w:rPr>
        <w:t>V</w:t>
      </w:r>
      <w:r>
        <w:rPr>
          <w:b/>
        </w:rPr>
        <w:t xml:space="preserve">. </w:t>
      </w:r>
      <w:r>
        <w:rPr>
          <w:b/>
        </w:rPr>
        <w:t>PAIEŠKOS SISTEMOS FUNKCINĖ STRUKTŪRA</w:t>
      </w:r>
    </w:p>
    <w:p>
      <w:pPr>
        <w:jc w:val="center"/>
        <w:rPr>
          <w:b/>
        </w:rPr>
      </w:pPr>
    </w:p>
    <w:p>
      <w:pPr>
        <w:tabs>
          <w:tab w:val="left" w:pos="1134"/>
        </w:tabs>
        <w:ind w:firstLine="567"/>
        <w:jc w:val="both"/>
      </w:pPr>
      <w:r>
        <w:t>19</w:t>
      </w:r>
      <w:r>
        <w:t>. Paieškos sistemos funkcinę struktūrą sudaro Paieškos sistemos posistemės ir šių posistemių funkcijos:</w:t>
      </w:r>
    </w:p>
    <w:p>
      <w:pPr>
        <w:tabs>
          <w:tab w:val="num" w:pos="972"/>
          <w:tab w:val="left" w:pos="1276"/>
        </w:tabs>
        <w:ind w:firstLine="567"/>
        <w:jc w:val="both"/>
      </w:pPr>
      <w:r>
        <w:t>19.1</w:t>
      </w:r>
      <w:r>
        <w:t>. turto valdytojų duomenų įvedimo į duomenų bazę posistemė. Jos pagrindinė funkcija – sudaryti sąlygas (sąsajas) turto valdytojams nuotoliniu būdu, automatiniu arba rankiniu režimu įvesti duomenis į duomenų bazę ir atlikti pirminę duomenų kokybės kontrolę;</w:t>
      </w:r>
    </w:p>
    <w:p>
      <w:pPr>
        <w:tabs>
          <w:tab w:val="num" w:pos="972"/>
          <w:tab w:val="left" w:pos="1276"/>
        </w:tabs>
        <w:ind w:firstLine="567"/>
        <w:jc w:val="both"/>
      </w:pPr>
      <w:r>
        <w:t>19.2</w:t>
      </w:r>
      <w:r>
        <w:t>. sąsajų su registrais ir valstybės informacinėmis sistemomis posistemė (posistemės). Jos (jų) pagrindinė funkcija – priimti tiesioginių užklausų būdu gaunamus duomenis, tarp jų – geografinius duomenis (naudojant internetines geologinių objektų, interneto žemėlapių publikavimo ir kitas elektronines paslaugas);</w:t>
      </w:r>
    </w:p>
    <w:p>
      <w:pPr>
        <w:tabs>
          <w:tab w:val="num" w:pos="972"/>
          <w:tab w:val="left" w:pos="1276"/>
        </w:tabs>
        <w:ind w:firstLine="567"/>
        <w:jc w:val="both"/>
      </w:pPr>
      <w:r>
        <w:t>19.3</w:t>
      </w:r>
      <w:r>
        <w:t>. duomenų tvarkymo posistemė. Jos pagrindinė funkcija – integruoti iš įvairių šaltinių gautus duomenis, juos grupuoti, rūšiuoti, agreguoti, atlikti įvairius skaičiavimus;</w:t>
      </w:r>
    </w:p>
    <w:p>
      <w:pPr>
        <w:tabs>
          <w:tab w:val="num" w:pos="972"/>
          <w:tab w:val="left" w:pos="1276"/>
        </w:tabs>
        <w:ind w:firstLine="567"/>
        <w:jc w:val="both"/>
      </w:pPr>
      <w:r>
        <w:t>19.4</w:t>
      </w:r>
      <w:r>
        <w:t xml:space="preserve">. duomenų analizės posistemė. Jos pagrindinė funkcija – analizuoti Paieškos sistemos duomenis (atlikti statistinę analizę, duomenų palyginimą ir panašiai); </w:t>
      </w:r>
    </w:p>
    <w:p>
      <w:pPr>
        <w:tabs>
          <w:tab w:val="num" w:pos="972"/>
          <w:tab w:val="left" w:pos="1276"/>
        </w:tabs>
        <w:ind w:firstLine="567"/>
        <w:jc w:val="both"/>
      </w:pPr>
      <w:r>
        <w:t>19.5</w:t>
      </w:r>
      <w:r>
        <w:t>. Paieškos sistemos interneto svetainė – joje teikiami (skelbiami) Paieškos sistemos duomenys, ataskaitų sąrašai, metaduomenys, užklausų rezultatai. Paieškos sistemos svetainėje taip pat skelbiamos Paieškos sistemos naudojimo instrukcijos, įgyvendinama interaktyvios pagalbos Paieškos sistemos naudotojui funkcija;</w:t>
      </w:r>
    </w:p>
    <w:p>
      <w:pPr>
        <w:tabs>
          <w:tab w:val="num" w:pos="972"/>
          <w:tab w:val="left" w:pos="1276"/>
        </w:tabs>
        <w:ind w:firstLine="567"/>
        <w:jc w:val="both"/>
      </w:pPr>
      <w:r>
        <w:t>19.6</w:t>
      </w:r>
      <w:r>
        <w:t>. administravimo posistemė. Jos pagrindinės funkcijos – valdyti duomenų bazę ir taikomąsias programas, archyvuoti duomenis, naikinti duomenis, užtikrinti Paieškos sistemos veiklos nepertraukiamumą;</w:t>
      </w:r>
    </w:p>
    <w:p>
      <w:pPr>
        <w:tabs>
          <w:tab w:val="num" w:pos="972"/>
          <w:tab w:val="left" w:pos="1276"/>
        </w:tabs>
        <w:ind w:firstLine="567"/>
        <w:jc w:val="both"/>
      </w:pPr>
      <w:r>
        <w:t>19.7</w:t>
      </w:r>
      <w:r>
        <w:t xml:space="preserve">. Paieškos sistemos naudotojų apskaitos ir administravimo posistemė. Jos pagrindinės funkcijos – registruoti Paieškos sistemos naudotojus (institucijos pavadinimas, atsakingo asmens vardas, pavardė, pareigos, telefono numeris, elektroninis paštas), jų veiksmus (registracija, prisijungimo laikas, informacijos peržiūra, pateikimas ir redagavimas); nustatyti Paieškos sistemos naudotojų prieigos prie Paieškos sistemos duomenų teises, įgyvendinti kitas duomenų apsaugos funkcijas. </w:t>
      </w:r>
    </w:p>
    <w:p>
      <w:pPr>
        <w:tabs>
          <w:tab w:val="left" w:pos="1134"/>
        </w:tabs>
        <w:ind w:firstLine="567"/>
        <w:jc w:val="both"/>
      </w:pPr>
      <w:r>
        <w:t>20</w:t>
      </w:r>
      <w:r>
        <w:t>. Su turto valdytojais Paieškos sistemos tvarkytojas pasirašo duomenų teikimo Paieškos sistemai, jų peržiūrėjimo ir redagavimo sutartį. Sutartyje nurodomi: teikiami duomenys, duomenų teikimo būdas, terminai, kitos duomenų teikimo, jų peržiūrėjimo ir redagavimo sąlygos.</w:t>
      </w:r>
    </w:p>
    <w:p>
      <w:pPr>
        <w:tabs>
          <w:tab w:val="left" w:pos="1134"/>
        </w:tabs>
        <w:ind w:firstLine="567"/>
        <w:jc w:val="both"/>
      </w:pPr>
      <w:r>
        <w:t>21</w:t>
      </w:r>
      <w:r>
        <w:t>. Duomenys iš registrų ir valstybės informacinių sistemų, tarp jų – geografiniai duomenys, Paieškos sistemai teikiami registrų ir valstybės informacinių sistemų nuostatų ir duomenų teikimo sutartyse nustatyta tvarka ir sąlygomis.</w:t>
      </w:r>
    </w:p>
    <w:p>
      <w:pPr>
        <w:tabs>
          <w:tab w:val="left" w:pos="1134"/>
        </w:tabs>
        <w:ind w:firstLine="567"/>
        <w:jc w:val="both"/>
      </w:pPr>
      <w:r>
        <w:t>22</w:t>
      </w:r>
      <w:r>
        <w:t>. Duomenų teikimo Paieškos sistemai sutartis su vadovaujančiomis registrų tvarkymo įstaigomis ir valstybės informacinių sistemų valdytojais pasirašo Paieškos sistemos tvarkytojas. Sutartyse nurodoma: bendra Paieškos sistemai teikiamų duomenų charakteristika; teikiamų duomenų lentelės, jų laukai, laukų tipai, duomenų formatai ir teikimo būdai; duomenų teikimo periodiškumas; duomenų saugos užtikrinimo priemonės, kitos duomenų teikimo sąlygos.</w:t>
      </w:r>
    </w:p>
    <w:p>
      <w:pPr>
        <w:keepNext/>
        <w:tabs>
          <w:tab w:val="left" w:pos="1134"/>
        </w:tabs>
        <w:ind w:firstLine="567"/>
        <w:jc w:val="both"/>
      </w:pPr>
      <w:r>
        <w:t>23</w:t>
      </w:r>
      <w:r>
        <w:t>. Paieškos sistemos duomenys, išskyrus fizinių asmenų duomenis, teikiami:</w:t>
      </w:r>
    </w:p>
    <w:p>
      <w:pPr>
        <w:keepNext/>
        <w:tabs>
          <w:tab w:val="num" w:pos="972"/>
          <w:tab w:val="left" w:pos="1276"/>
          <w:tab w:val="left" w:pos="1701"/>
        </w:tabs>
        <w:ind w:firstLine="567"/>
        <w:jc w:val="both"/>
      </w:pPr>
      <w:r>
        <w:t>23.1</w:t>
      </w:r>
      <w:r>
        <w:t>. Paieškos sistemos duomenų gavėjams. Jeigu teikiamuose duomenyse yra informacijos apie fizinius asmenis, šie duomenys nuasmeninami, t. y. asmens kodas neteikiamas, o fizinio asmens vardas ir pavardė pakeičiami žodžiais „fizinis asmuo“;</w:t>
      </w:r>
    </w:p>
    <w:p>
      <w:pPr>
        <w:tabs>
          <w:tab w:val="num" w:pos="972"/>
          <w:tab w:val="left" w:pos="1276"/>
          <w:tab w:val="left" w:pos="1701"/>
        </w:tabs>
        <w:ind w:firstLine="567"/>
        <w:jc w:val="both"/>
      </w:pPr>
      <w:r>
        <w:t>23.2</w:t>
      </w:r>
      <w:r>
        <w:t>. registrams ir valstybės informacinėms sistemoms – jų tvarkomoms duomenų bazėms papildyti reikiamais (aktualiais) duomenimis;</w:t>
      </w:r>
    </w:p>
    <w:p>
      <w:pPr>
        <w:tabs>
          <w:tab w:val="num" w:pos="972"/>
          <w:tab w:val="left" w:pos="1276"/>
          <w:tab w:val="left" w:pos="1701"/>
        </w:tabs>
        <w:ind w:firstLine="567"/>
        <w:jc w:val="both"/>
      </w:pPr>
      <w:r>
        <w:t>23.3</w:t>
      </w:r>
      <w:r>
        <w:t>. turto valdytojams – jų pateikti duomenys (peržiūrai, redagavimui).</w:t>
      </w:r>
    </w:p>
    <w:p>
      <w:pPr>
        <w:tabs>
          <w:tab w:val="left" w:pos="1134"/>
        </w:tabs>
        <w:ind w:firstLine="567"/>
        <w:jc w:val="both"/>
      </w:pPr>
      <w:r>
        <w:t>24</w:t>
      </w:r>
      <w:r>
        <w:t>. Fizinių asmenų duomenys gali būti teikiami Lietuvos Respublikos Seimui, Lietuvos Respublikos Vyriausybei, Valstybės kontrolei, įstatymų nustatyta tvarka kitoms Lietuvos Respublikos institucijoms. Fizinių asmenų duomenys teikiami vadovaujantis Lietuvos Respublikos asmens duomenų teisinės apsaugos įstatymu.</w:t>
      </w:r>
    </w:p>
    <w:p>
      <w:pPr>
        <w:tabs>
          <w:tab w:val="left" w:pos="1134"/>
        </w:tabs>
        <w:ind w:firstLine="567"/>
        <w:jc w:val="both"/>
      </w:pPr>
      <w:r>
        <w:t>25</w:t>
      </w:r>
      <w:r>
        <w:t>. Paieškos sistemos duomenys teikiami neatlygintinai.</w:t>
      </w:r>
    </w:p>
    <w:p>
      <w:pPr>
        <w:tabs>
          <w:tab w:val="left" w:pos="1134"/>
        </w:tabs>
        <w:ind w:firstLine="567"/>
        <w:jc w:val="both"/>
      </w:pPr>
      <w:r>
        <w:t>26</w:t>
      </w:r>
      <w:r>
        <w:t>. Paieškos sistemos duomenų gavėjo pageidavimu duomenys, pertvarkyti pagal gavėjo reikalavimus (t. y. pagal Paieškos sistemoje nenumatytas duomenų teikimo specifikacijas), gali būti teikiami atlygintinai, apskaičiavus sąnaudas, susijusias su šių duomenų parengimu ir perdavimu Paieškos sistemos duomenų gavėjui. Atlyginimo apskaičiavimo ir mokėjimo tvarką nustato Paieškos sistemos tvarkytojas.</w:t>
      </w:r>
    </w:p>
    <w:p>
      <w:pPr>
        <w:tabs>
          <w:tab w:val="left" w:pos="1134"/>
        </w:tabs>
        <w:ind w:firstLine="567"/>
        <w:jc w:val="both"/>
      </w:pPr>
      <w:r>
        <w:t>27</w:t>
      </w:r>
      <w:r>
        <w:t>. Paieškos sistemos duomenys teikiami pagal Paieškos sistemos duomenų gavėjų pateiktus raštiškus vienkartinius prašymus arba Paieškos sistemos duomenų daugkartinio teikimo sutartis. Paieškos sistemos duomenys teikiami:</w:t>
      </w:r>
    </w:p>
    <w:p>
      <w:pPr>
        <w:tabs>
          <w:tab w:val="num" w:pos="972"/>
          <w:tab w:val="left" w:pos="1276"/>
        </w:tabs>
        <w:ind w:firstLine="567"/>
        <w:jc w:val="both"/>
      </w:pPr>
      <w:r>
        <w:t>27.1</w:t>
      </w:r>
      <w:r>
        <w:t>. pagal vienkartinius prašymus duomenys teikiami: žodžiu, raštu arba elektroniniu paštu;</w:t>
      </w:r>
    </w:p>
    <w:p>
      <w:pPr>
        <w:tabs>
          <w:tab w:val="num" w:pos="972"/>
          <w:tab w:val="left" w:pos="1276"/>
        </w:tabs>
        <w:ind w:firstLine="567"/>
        <w:jc w:val="both"/>
      </w:pPr>
      <w:r>
        <w:t>27.2</w:t>
      </w:r>
      <w:r>
        <w:t>. pagal Paieškos sistemos duomenų daugkartinio teikimo sutartis duomenys teikiami:</w:t>
      </w:r>
    </w:p>
    <w:p>
      <w:pPr>
        <w:tabs>
          <w:tab w:val="num" w:pos="1440"/>
        </w:tabs>
        <w:ind w:firstLine="567"/>
        <w:jc w:val="both"/>
      </w:pPr>
      <w:r>
        <w:t>27.2.1</w:t>
      </w:r>
      <w:r>
        <w:t>. šių nuostatų 27.1 punkte nustatytais būdais;</w:t>
      </w:r>
    </w:p>
    <w:p>
      <w:pPr>
        <w:tabs>
          <w:tab w:val="num" w:pos="1440"/>
        </w:tabs>
        <w:ind w:firstLine="567"/>
        <w:jc w:val="both"/>
      </w:pPr>
      <w:r>
        <w:t>27.2.2</w:t>
      </w:r>
      <w:r>
        <w:t>. suteikiant galimybę duomenis peržiūrėti kompiuterio ekrane;</w:t>
      </w:r>
    </w:p>
    <w:p>
      <w:pPr>
        <w:tabs>
          <w:tab w:val="num" w:pos="1440"/>
        </w:tabs>
        <w:ind w:firstLine="567"/>
        <w:jc w:val="both"/>
      </w:pPr>
      <w:r>
        <w:t>27.2.3</w:t>
      </w:r>
      <w:r>
        <w:t>. kompiuterinėse rinkmenose;</w:t>
      </w:r>
    </w:p>
    <w:p>
      <w:pPr>
        <w:tabs>
          <w:tab w:val="num" w:pos="1440"/>
        </w:tabs>
        <w:ind w:firstLine="567"/>
        <w:jc w:val="both"/>
      </w:pPr>
      <w:r>
        <w:t>27.2.4</w:t>
      </w:r>
      <w:r>
        <w:t>. duomenis perduodant duomenų perdavimo kanalu pagal Paieškos sistemos duomenų gavėjo pateiktą automatizuotą paklausimą.</w:t>
      </w:r>
    </w:p>
    <w:p>
      <w:pPr>
        <w:tabs>
          <w:tab w:val="left" w:pos="1134"/>
        </w:tabs>
        <w:ind w:firstLine="567"/>
        <w:jc w:val="both"/>
      </w:pPr>
      <w:r>
        <w:t>28</w:t>
      </w:r>
      <w:r>
        <w:t xml:space="preserve">. Paieškos sistemos duomenų gavėjai, pateikdami vienkartinį prašymą, privalo nurodyti pageidaujamus gauti duomenis ir duomenų naudojimo tikslą. </w:t>
      </w:r>
    </w:p>
    <w:p>
      <w:pPr>
        <w:tabs>
          <w:tab w:val="left" w:pos="1134"/>
        </w:tabs>
        <w:ind w:firstLine="567"/>
        <w:jc w:val="both"/>
      </w:pPr>
      <w:r>
        <w:t>29</w:t>
      </w:r>
      <w:r>
        <w:t>. Paieškos sistemos duomenų daugkartinio teikimo sutartyje nurodoma: Paieškos sistemos teikiami duomenys, duomenų naudojimo tikslas, duomenų perdavimo būdai, sąlygos, tvarka, numatoma duomenų apsauga, Paieškos sistemos duomenų gavėjo teisės ir atsakomybė.</w:t>
      </w:r>
    </w:p>
    <w:p>
      <w:pPr>
        <w:tabs>
          <w:tab w:val="left" w:pos="1134"/>
        </w:tabs>
        <w:ind w:firstLine="567"/>
        <w:jc w:val="both"/>
      </w:pPr>
      <w:r>
        <w:t>30</w:t>
      </w:r>
      <w:r>
        <w:t>. Paieškos sistemos duomenų gavėjai gautus duomenis gali išsaugoti, integruoti su duomenimis, gautais iš kitų šaltinių, analizuoti, rengti ir skelbti ataskaitas, naudoti kitais, prašyme ar Paieškos sistemos duomenų teikimo sutartyje nustatytais, tikslais ir sąlygomis.</w:t>
      </w:r>
    </w:p>
    <w:p>
      <w:pPr>
        <w:tabs>
          <w:tab w:val="left" w:pos="1134"/>
        </w:tabs>
        <w:ind w:firstLine="567"/>
        <w:jc w:val="both"/>
      </w:pPr>
      <w:r>
        <w:t>31</w:t>
      </w:r>
      <w:r>
        <w:t>. Paieškos sistemos duomenis Paieškos sistemos duomenų gavėjai gali naudoti tik tam tikslui, kuriam jie buvo gauti.</w:t>
      </w:r>
    </w:p>
    <w:p/>
    <w:p>
      <w:pPr>
        <w:jc w:val="center"/>
        <w:rPr>
          <w:b/>
        </w:rPr>
      </w:pPr>
      <w:r>
        <w:rPr>
          <w:b/>
        </w:rPr>
        <w:t>VI</w:t>
      </w:r>
      <w:r>
        <w:rPr>
          <w:b/>
        </w:rPr>
        <w:t xml:space="preserve">. </w:t>
      </w:r>
      <w:r>
        <w:rPr>
          <w:b/>
        </w:rPr>
        <w:t>PAIEŠKOS SISTEMOS DUOMENŲ SAUGA IR PATIKIMUMO UŽTIKRINIMAS</w:t>
      </w:r>
    </w:p>
    <w:p>
      <w:pPr>
        <w:jc w:val="center"/>
        <w:rPr>
          <w:b/>
        </w:rPr>
      </w:pPr>
    </w:p>
    <w:p>
      <w:pPr>
        <w:tabs>
          <w:tab w:val="left" w:pos="1134"/>
        </w:tabs>
        <w:ind w:firstLine="567"/>
        <w:jc w:val="both"/>
      </w:pPr>
      <w:r>
        <w:t>32</w:t>
      </w:r>
      <w:r>
        <w:t>. Paieškos sistemos duomenų sauga užtikrinama organizacinėmis, techninėmis, technologinėmis, metodinėmis ir kitomis priemonėmis, vadovaujantis Lietuvos Respublikos asmens duomenų teisinės apsaugos įstatymu, Bendraisiais elektroninės informacijos saugos valstybės institucijų ir įstaigų informacinėse sistemose reikalavimais, patvirtintais Lietuvos Respublikos Vyriausybės 1997 m. rugsėjo 4 d. nutarimu Nr. 952 (Žin., 1997, Nr. </w:t>
      </w:r>
      <w:fldSimple w:instr="HYPERLINK https://www.e-tar.lt/portal/lt/legalAct/TAR.69A782236F58 \t _blank">
        <w:r>
          <w:rPr>
            <w:u w:val="single"/>
            <w:color w:val="0000FF" w:themeColor="hyperlink"/>
          </w:rPr>
          <w:t>83-2075</w:t>
        </w:r>
      </w:fldSimple>
      <w:r>
        <w:t>; 2007, Nr. 49-1891), Lietuvos standartais LST ISO/IEC 17799:2006, LST ISO/IEC 27001:2006.</w:t>
      </w:r>
    </w:p>
    <w:p>
      <w:pPr>
        <w:tabs>
          <w:tab w:val="left" w:pos="1134"/>
        </w:tabs>
        <w:ind w:firstLine="567"/>
        <w:jc w:val="both"/>
      </w:pPr>
      <w:r>
        <w:t>33</w:t>
      </w:r>
      <w:r>
        <w:t>. Turto valdytojų duomenys, tarp jų – asmens duomenys, duomenų bazėje saugomi 5 metus. Suėjus šiam terminui, duomenys perkeliami į archyvą ir jame saugomi dar 5 metus. Pasibaigus duomenų saugojimo terminui, duomenys automatiškai sunaikinami, išskyrus tuos, kurie įstatymų nustatytais atvejais turi būti perduoti valstybiniams archyvams. Paieškos sistemos duomenų bazėje sukaupti turto valdytojų duomenys apie neregistruotą turtą yra automatiškai sunaikinami po to, kai šie duomenys yra įregistruojami atitinkame registre.</w:t>
      </w:r>
    </w:p>
    <w:p>
      <w:pPr>
        <w:tabs>
          <w:tab w:val="left" w:pos="1134"/>
        </w:tabs>
        <w:ind w:firstLine="567"/>
        <w:jc w:val="both"/>
      </w:pPr>
      <w:r>
        <w:t>34</w:t>
      </w:r>
      <w:r>
        <w:t>. Už Paieškos sistemos tvarkytojui perduotų duomenų (informacijos) saugą atsako Paieškos sistemos tvarkytojas.</w:t>
      </w:r>
    </w:p>
    <w:p>
      <w:pPr>
        <w:tabs>
          <w:tab w:val="left" w:pos="1134"/>
        </w:tabs>
        <w:ind w:firstLine="567"/>
        <w:jc w:val="both"/>
      </w:pPr>
      <w:r>
        <w:t>35</w:t>
      </w:r>
      <w:r>
        <w:t>. Paieškos sistemos tvarkytojas ir Paieškos sistemos duomenų gavėjai už duomenų saugos reikalavimų pažeidimus atsako Lietuvos Respublikos teisės aktų nustatyta tvarka.</w:t>
      </w:r>
    </w:p>
    <w:p>
      <w:pPr>
        <w:tabs>
          <w:tab w:val="left" w:pos="1134"/>
        </w:tabs>
        <w:ind w:firstLine="567"/>
        <w:jc w:val="both"/>
      </w:pPr>
      <w:r>
        <w:t>36</w:t>
      </w:r>
      <w:r>
        <w:t xml:space="preserve">. Už duomenų pateikimą Paieškos sistemai ir jų teisingumą atsako Paieškos sistemos duomenų teikėjai Lietuvos Respublikos teisės aktų nustatyta tvarka. </w:t>
      </w:r>
    </w:p>
    <w:p>
      <w:pPr>
        <w:jc w:val="both"/>
        <w:rPr>
          <w:b/>
        </w:rPr>
      </w:pPr>
    </w:p>
    <w:p>
      <w:pPr>
        <w:jc w:val="center"/>
        <w:rPr>
          <w:b/>
        </w:rPr>
      </w:pPr>
      <w:r>
        <w:rPr>
          <w:b/>
        </w:rPr>
        <w:t>VII</w:t>
      </w:r>
      <w:r>
        <w:rPr>
          <w:b/>
        </w:rPr>
        <w:t xml:space="preserve">. </w:t>
      </w:r>
      <w:r>
        <w:rPr>
          <w:b/>
        </w:rPr>
        <w:t>PAIEŠKOS SISTEMOS FINANSAVIMAS</w:t>
      </w:r>
    </w:p>
    <w:p>
      <w:pPr>
        <w:jc w:val="center"/>
        <w:rPr>
          <w:b/>
        </w:rPr>
      </w:pPr>
    </w:p>
    <w:p>
      <w:pPr>
        <w:tabs>
          <w:tab w:val="left" w:pos="1134"/>
        </w:tabs>
        <w:ind w:firstLine="567"/>
        <w:jc w:val="both"/>
      </w:pPr>
      <w:r>
        <w:t>37</w:t>
      </w:r>
      <w:r>
        <w:t>. Paieškos sistema finansuojama iš Paieškos sistemos tvarkytojo lėšų, Lietuvos Respublikos valstybės biudžeto lėšų, Paieškos sistemos duomenų gavėjų lėšų šių nuostatų 26 punkte nustatytais atvejais, taip pat iš kitų lėšų Lietuvos Respublikos teisės aktų nustatyta tvarka.</w:t>
      </w:r>
    </w:p>
    <w:p>
      <w:pPr>
        <w:jc w:val="center"/>
      </w:pPr>
      <w: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8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4237</Words>
  <Characters>31362</Characters>
  <Application>Microsoft Office Word</Application>
  <DocSecurity>4</DocSecurity>
  <Lines>540</Lines>
  <Paragraphs>245</Paragraphs>
  <ScaleCrop>false</ScaleCrop>
  <Company>LRVK</Company>
  <LinksUpToDate>false</LinksUpToDate>
  <CharactersWithSpaces>35354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2015-09-18T03:25:00Z</dcterms:created>
  <dc:creator>lrvk</dc:creator>
  <lastModifiedBy>Adlib User</lastModifiedBy>
  <lastPrinted>2009-07-27T11:34:00Z</lastPrinted>
  <dcterms:modified xsi:type="dcterms:W3CDTF">2015-09-18T03:25:00Z</dcterms:modified>
  <revision>2</revision>
</coreProperties>
</file>