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5073" w14:textId="77777777" w:rsidR="002726B9" w:rsidRDefault="002726B9">
      <w:pPr>
        <w:tabs>
          <w:tab w:val="center" w:pos="4153"/>
          <w:tab w:val="right" w:pos="8306"/>
        </w:tabs>
        <w:rPr>
          <w:lang w:val="en-GB"/>
        </w:rPr>
      </w:pPr>
    </w:p>
    <w:p w14:paraId="2C715074" w14:textId="77777777" w:rsidR="002726B9" w:rsidRDefault="00E176A6">
      <w:pPr>
        <w:jc w:val="center"/>
        <w:rPr>
          <w:b/>
          <w:lang w:eastAsia="lt-LT"/>
        </w:rPr>
      </w:pPr>
      <w:r>
        <w:rPr>
          <w:b/>
          <w:lang w:eastAsia="lt-LT"/>
        </w:rPr>
        <w:pict w14:anchorId="2C715138">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85.05pt;margin-top:-56.7pt;width:.75pt;height:.75pt;z-index:251658240;visibility:hidden;mso-position-horizontal-relative:text;mso-position-vertical-relative:text" stroked="f">
            <v:imagedata r:id="rId8" o:title=""/>
          </v:shape>
          <w:control r:id="rId9" w:name="Control 8" w:shapeid="_x0000_s1032"/>
        </w:pict>
      </w:r>
      <w:r w:rsidR="00F527AE">
        <w:rPr>
          <w:b/>
          <w:lang w:eastAsia="lt-LT"/>
        </w:rPr>
        <w:t>VALSTYBINĖS MOKESČIŲ INSPEKCIJOS PRIE LIETUVOS RESPUBLIKOS FINANSŲ MINISTERIJOS VIRŠININKO</w:t>
      </w:r>
    </w:p>
    <w:p w14:paraId="2C715075" w14:textId="77777777" w:rsidR="002726B9" w:rsidRDefault="002726B9">
      <w:pPr>
        <w:jc w:val="center"/>
        <w:rPr>
          <w:lang w:eastAsia="lt-LT"/>
        </w:rPr>
      </w:pPr>
    </w:p>
    <w:p w14:paraId="2C715076" w14:textId="77777777" w:rsidR="002726B9" w:rsidRDefault="00F527AE">
      <w:pPr>
        <w:jc w:val="center"/>
        <w:rPr>
          <w:b/>
          <w:lang w:eastAsia="lt-LT"/>
        </w:rPr>
      </w:pPr>
      <w:r>
        <w:rPr>
          <w:b/>
          <w:lang w:eastAsia="lt-LT"/>
        </w:rPr>
        <w:t>Į S A K Y M A S</w:t>
      </w:r>
    </w:p>
    <w:p w14:paraId="2C715077" w14:textId="77777777" w:rsidR="002726B9" w:rsidRDefault="00F527AE">
      <w:pPr>
        <w:jc w:val="center"/>
        <w:rPr>
          <w:b/>
          <w:lang w:eastAsia="lt-LT"/>
        </w:rPr>
      </w:pPr>
      <w:r>
        <w:rPr>
          <w:b/>
          <w:lang w:eastAsia="lt-LT"/>
        </w:rPr>
        <w:t>DĖL METINĖS NENUOLATINIO LIETUVOS GYVENTOJO PAJAMŲ MOKESČIO NUO INDIVIDUALIOS VEIKLOS PER NUOLATINĘ BAZĘ LIETUVOJE PAJAMŲ DEKLARACIJOS FR0531 FORMOS, JOS PRIEDŲ PILDYMO IR TEIKIMO TAISYKLIŲ PATVIRTINIMO</w:t>
      </w:r>
    </w:p>
    <w:p w14:paraId="2C715078" w14:textId="77777777" w:rsidR="002726B9" w:rsidRDefault="002726B9">
      <w:pPr>
        <w:jc w:val="center"/>
        <w:rPr>
          <w:lang w:eastAsia="lt-LT"/>
        </w:rPr>
      </w:pPr>
    </w:p>
    <w:p w14:paraId="2C715079" w14:textId="77777777" w:rsidR="002726B9" w:rsidRDefault="00F527AE">
      <w:pPr>
        <w:jc w:val="center"/>
        <w:rPr>
          <w:lang w:eastAsia="lt-LT"/>
        </w:rPr>
      </w:pPr>
      <w:r>
        <w:rPr>
          <w:lang w:eastAsia="lt-LT"/>
        </w:rPr>
        <w:t>2004 m. kovo 22 d. Nr. VA-37</w:t>
      </w:r>
    </w:p>
    <w:p w14:paraId="2C71507A" w14:textId="77777777" w:rsidR="002726B9" w:rsidRDefault="00F527AE">
      <w:pPr>
        <w:jc w:val="center"/>
        <w:rPr>
          <w:lang w:eastAsia="lt-LT"/>
        </w:rPr>
      </w:pPr>
      <w:r>
        <w:rPr>
          <w:lang w:eastAsia="lt-LT"/>
        </w:rPr>
        <w:t>Vilnius</w:t>
      </w:r>
    </w:p>
    <w:p w14:paraId="2C71507B" w14:textId="77777777" w:rsidR="002726B9" w:rsidRDefault="002726B9">
      <w:pPr>
        <w:ind w:firstLine="709"/>
        <w:jc w:val="both"/>
        <w:rPr>
          <w:lang w:eastAsia="lt-LT"/>
        </w:rPr>
      </w:pPr>
    </w:p>
    <w:p w14:paraId="2C71507C" w14:textId="77777777" w:rsidR="002726B9" w:rsidRDefault="00F527AE">
      <w:pPr>
        <w:ind w:firstLine="709"/>
        <w:jc w:val="both"/>
        <w:rPr>
          <w:lang w:eastAsia="lt-LT"/>
        </w:rPr>
      </w:pPr>
      <w:r>
        <w:rPr>
          <w:szCs w:val="22"/>
          <w:lang w:eastAsia="lt-LT"/>
        </w:rPr>
        <w:t xml:space="preserve">Vadovaudamasi Lietuvos Respublikos gyventojų pajamų mokesčio įstatymo (Žin., 2002, Nr. </w:t>
      </w:r>
      <w:hyperlink r:id="rId10" w:tgtFrame="_blank" w:history="1">
        <w:r>
          <w:rPr>
            <w:color w:val="0000FF" w:themeColor="hyperlink"/>
            <w:szCs w:val="22"/>
            <w:u w:val="single"/>
            <w:lang w:eastAsia="lt-LT"/>
          </w:rPr>
          <w:t>73-3085</w:t>
        </w:r>
      </w:hyperlink>
      <w:r>
        <w:rPr>
          <w:szCs w:val="22"/>
          <w:lang w:eastAsia="lt-LT"/>
        </w:rPr>
        <w:t xml:space="preserve">) 30 str. 4 dalies nuostata ir Valstybinės mokesčių inspekcijos prie Finansų ministerijos nuostatų, patvirtintų Lietuvos Respublikos finansų ministro 1997 m. liepos 29 d. įsakymu Nr. 110 (Žin., 1997, Nr. </w:t>
      </w:r>
      <w:hyperlink r:id="rId11" w:tgtFrame="_blank" w:history="1">
        <w:r>
          <w:rPr>
            <w:color w:val="0000FF" w:themeColor="hyperlink"/>
            <w:szCs w:val="22"/>
            <w:u w:val="single"/>
            <w:lang w:eastAsia="lt-LT"/>
          </w:rPr>
          <w:t>87-2212</w:t>
        </w:r>
      </w:hyperlink>
      <w:r>
        <w:rPr>
          <w:szCs w:val="22"/>
          <w:lang w:eastAsia="lt-LT"/>
        </w:rPr>
        <w:t xml:space="preserve">; 2001, Nr. </w:t>
      </w:r>
      <w:hyperlink r:id="rId12" w:tgtFrame="_blank" w:history="1">
        <w:r>
          <w:rPr>
            <w:color w:val="0000FF" w:themeColor="hyperlink"/>
            <w:szCs w:val="22"/>
            <w:u w:val="single"/>
            <w:lang w:eastAsia="lt-LT"/>
          </w:rPr>
          <w:t>85-2991</w:t>
        </w:r>
      </w:hyperlink>
      <w:r>
        <w:rPr>
          <w:szCs w:val="22"/>
          <w:lang w:eastAsia="lt-LT"/>
        </w:rPr>
        <w:t xml:space="preserve">; 2002, Nr. </w:t>
      </w:r>
      <w:hyperlink r:id="rId13" w:tgtFrame="_blank" w:history="1">
        <w:r>
          <w:rPr>
            <w:color w:val="0000FF" w:themeColor="hyperlink"/>
            <w:szCs w:val="22"/>
            <w:u w:val="single"/>
            <w:lang w:eastAsia="lt-LT"/>
          </w:rPr>
          <w:t>20-786</w:t>
        </w:r>
      </w:hyperlink>
      <w:r>
        <w:rPr>
          <w:szCs w:val="22"/>
          <w:lang w:eastAsia="lt-LT"/>
        </w:rPr>
        <w:t xml:space="preserve">), 18.11 punktu: </w:t>
      </w:r>
    </w:p>
    <w:p w14:paraId="2C71507D" w14:textId="77777777" w:rsidR="002726B9" w:rsidRDefault="00E176A6">
      <w:pPr>
        <w:ind w:firstLine="709"/>
        <w:jc w:val="both"/>
        <w:rPr>
          <w:lang w:eastAsia="lt-LT"/>
        </w:rPr>
      </w:pPr>
      <w:r w:rsidR="00F527AE">
        <w:rPr>
          <w:szCs w:val="22"/>
          <w:lang w:eastAsia="lt-LT"/>
        </w:rPr>
        <w:t>1</w:t>
      </w:r>
      <w:r w:rsidR="00F527AE">
        <w:rPr>
          <w:szCs w:val="22"/>
          <w:lang w:eastAsia="lt-LT"/>
        </w:rPr>
        <w:t xml:space="preserve">. </w:t>
      </w:r>
      <w:r w:rsidR="00F527AE">
        <w:rPr>
          <w:spacing w:val="60"/>
          <w:szCs w:val="22"/>
          <w:lang w:eastAsia="lt-LT"/>
        </w:rPr>
        <w:t>Tvirtinu</w:t>
      </w:r>
      <w:r w:rsidR="00F527AE">
        <w:rPr>
          <w:szCs w:val="22"/>
          <w:lang w:eastAsia="lt-LT"/>
        </w:rPr>
        <w:t xml:space="preserve"> pridedamas:</w:t>
      </w:r>
    </w:p>
    <w:p w14:paraId="2C71507E" w14:textId="77777777" w:rsidR="002726B9" w:rsidRDefault="00E176A6">
      <w:pPr>
        <w:ind w:firstLine="709"/>
        <w:jc w:val="both"/>
        <w:rPr>
          <w:lang w:eastAsia="lt-LT"/>
        </w:rPr>
      </w:pPr>
      <w:r w:rsidR="00F527AE">
        <w:rPr>
          <w:szCs w:val="22"/>
          <w:lang w:eastAsia="lt-LT"/>
        </w:rPr>
        <w:t>1.1</w:t>
      </w:r>
      <w:r w:rsidR="00F527AE">
        <w:rPr>
          <w:szCs w:val="22"/>
          <w:lang w:eastAsia="lt-LT"/>
        </w:rPr>
        <w:t>. Metinę nenuolatinio Lietuvos gyventojo pajamų mokesčio nuo individualios veiklos per nuolatinę bazę Lietuvoje pajamų deklaracijos FR0531 formą ir jos priedus (toliau – deklaracija).</w:t>
      </w:r>
    </w:p>
    <w:p w14:paraId="2C71507F" w14:textId="77777777" w:rsidR="002726B9" w:rsidRDefault="00E176A6">
      <w:pPr>
        <w:ind w:firstLine="709"/>
        <w:jc w:val="both"/>
        <w:rPr>
          <w:lang w:eastAsia="lt-LT"/>
        </w:rPr>
      </w:pPr>
      <w:r w:rsidR="00F527AE">
        <w:rPr>
          <w:szCs w:val="22"/>
          <w:lang w:eastAsia="lt-LT"/>
        </w:rPr>
        <w:t>1.2</w:t>
      </w:r>
      <w:r w:rsidR="00F527AE">
        <w:rPr>
          <w:szCs w:val="22"/>
          <w:lang w:eastAsia="lt-LT"/>
        </w:rPr>
        <w:t>. Metinės nenuolatinio Lietuvos gyventojo pajamų mokesčio nuo individualios veiklos per nuolatinę bazę Lietuvoje pajamų deklaracijos FR0531 formos, jos priedų pildymo ir teikimo taisykles (toliau – taisyklės).</w:t>
      </w:r>
    </w:p>
    <w:p w14:paraId="2C715080" w14:textId="7B0EA1E4" w:rsidR="002726B9" w:rsidRDefault="00E176A6">
      <w:pPr>
        <w:ind w:firstLine="709"/>
        <w:jc w:val="both"/>
        <w:rPr>
          <w:lang w:eastAsia="lt-LT"/>
        </w:rPr>
      </w:pPr>
      <w:r w:rsidR="00F527AE">
        <w:rPr>
          <w:szCs w:val="22"/>
          <w:lang w:eastAsia="lt-LT"/>
        </w:rPr>
        <w:t>2</w:t>
      </w:r>
      <w:r w:rsidR="00F527AE">
        <w:rPr>
          <w:szCs w:val="22"/>
          <w:lang w:eastAsia="lt-LT"/>
        </w:rPr>
        <w:t xml:space="preserve">. </w:t>
      </w:r>
      <w:r w:rsidR="00F527AE">
        <w:rPr>
          <w:spacing w:val="60"/>
          <w:szCs w:val="22"/>
          <w:lang w:eastAsia="lt-LT"/>
        </w:rPr>
        <w:t>Įsaka</w:t>
      </w:r>
      <w:r w:rsidR="00F527AE">
        <w:rPr>
          <w:spacing w:val="20"/>
          <w:szCs w:val="22"/>
          <w:lang w:eastAsia="lt-LT"/>
        </w:rPr>
        <w:t>u:</w:t>
      </w:r>
    </w:p>
    <w:p w14:paraId="2C715081" w14:textId="77777777" w:rsidR="002726B9" w:rsidRDefault="00E176A6">
      <w:pPr>
        <w:ind w:firstLine="709"/>
        <w:jc w:val="both"/>
        <w:rPr>
          <w:lang w:eastAsia="lt-LT"/>
        </w:rPr>
      </w:pPr>
      <w:r w:rsidR="00F527AE">
        <w:rPr>
          <w:szCs w:val="22"/>
          <w:lang w:eastAsia="lt-LT"/>
        </w:rPr>
        <w:t>2.1</w:t>
      </w:r>
      <w:r w:rsidR="00F527AE">
        <w:rPr>
          <w:szCs w:val="22"/>
          <w:lang w:eastAsia="lt-LT"/>
        </w:rPr>
        <w:t xml:space="preserve">. Apskričių valstybinėms mokesčių inspekcijoms kontroliuoti, kad nenuolatiniai Lietuvos gyventojai, deklaruodami individualios veiklos per nuolatinę bazę Lietuvoje pajamas, naudotų deklaraciją ir vadovautųsi taisyklėmis. </w:t>
      </w:r>
    </w:p>
    <w:p w14:paraId="2C715082" w14:textId="77777777" w:rsidR="002726B9" w:rsidRDefault="00E176A6">
      <w:pPr>
        <w:ind w:firstLine="709"/>
        <w:jc w:val="both"/>
        <w:rPr>
          <w:lang w:eastAsia="lt-LT"/>
        </w:rPr>
      </w:pPr>
      <w:r w:rsidR="00F527AE">
        <w:rPr>
          <w:szCs w:val="22"/>
          <w:lang w:eastAsia="lt-LT"/>
        </w:rPr>
        <w:t>2.2</w:t>
      </w:r>
      <w:r w:rsidR="00F527AE">
        <w:rPr>
          <w:szCs w:val="22"/>
          <w:lang w:eastAsia="lt-LT"/>
        </w:rPr>
        <w:t>. Valstybinės mokesčių inspekcijos prie Lietuvos Respublikos finansų ministerijos (toliau – Inspekcija) Duomenų valdymo skyriui deklaraciją įtraukti į Dokumentų formų registrą.</w:t>
      </w:r>
    </w:p>
    <w:p w14:paraId="2C715083" w14:textId="77777777" w:rsidR="002726B9" w:rsidRDefault="00E176A6">
      <w:pPr>
        <w:ind w:firstLine="709"/>
        <w:jc w:val="both"/>
        <w:rPr>
          <w:lang w:eastAsia="lt-LT"/>
        </w:rPr>
      </w:pPr>
      <w:r w:rsidR="00F527AE">
        <w:rPr>
          <w:szCs w:val="22"/>
          <w:lang w:eastAsia="lt-LT"/>
        </w:rPr>
        <w:t>2.3</w:t>
      </w:r>
      <w:r w:rsidR="00F527AE">
        <w:rPr>
          <w:szCs w:val="22"/>
          <w:lang w:eastAsia="lt-LT"/>
        </w:rPr>
        <w:t>. Inspekcijos viršininko pavaduotojui – Gyventojų pajamų mokesčio įstatymo ir pakeisto Sveikatos draudimo įstatymo administravimui reikalingų informacinių priemonių sukūrimo ir įdiegimo veiklos projekto Nr. 03/ISP/01 vadovui – užtikrinti, kad programinė įranga deklaracijoje pateiktiems duomenims apdoroti būtų parengta minėtame projekte numatytais terminais.</w:t>
      </w:r>
    </w:p>
    <w:p w14:paraId="2C715084" w14:textId="7F7E4EBD" w:rsidR="002726B9" w:rsidRDefault="00E176A6">
      <w:pPr>
        <w:ind w:firstLine="709"/>
        <w:jc w:val="both"/>
        <w:rPr>
          <w:lang w:eastAsia="lt-LT"/>
        </w:rPr>
      </w:pPr>
      <w:r w:rsidR="00F527AE">
        <w:rPr>
          <w:szCs w:val="22"/>
          <w:lang w:eastAsia="lt-LT"/>
        </w:rPr>
        <w:t>2.4</w:t>
      </w:r>
      <w:r w:rsidR="00F527AE">
        <w:rPr>
          <w:szCs w:val="22"/>
          <w:lang w:eastAsia="lt-LT"/>
        </w:rPr>
        <w:t>. Atitinkamas veiklos sritis kuruojantiems Inspekcijos viršininko pavaduotojams kontroliuoti šio įsakymo vykdymą.</w:t>
      </w:r>
    </w:p>
    <w:p w14:paraId="2C715085" w14:textId="498ACA7A" w:rsidR="002726B9" w:rsidRDefault="002726B9">
      <w:pPr>
        <w:ind w:firstLine="709"/>
        <w:jc w:val="both"/>
        <w:rPr>
          <w:lang w:eastAsia="lt-LT"/>
        </w:rPr>
      </w:pPr>
    </w:p>
    <w:p w14:paraId="6AA618EB" w14:textId="77777777" w:rsidR="00F527AE" w:rsidRDefault="00F527AE">
      <w:pPr>
        <w:ind w:firstLine="709"/>
        <w:jc w:val="both"/>
        <w:rPr>
          <w:lang w:eastAsia="lt-LT"/>
        </w:rPr>
      </w:pPr>
    </w:p>
    <w:p w14:paraId="2C715086" w14:textId="77777777" w:rsidR="002726B9" w:rsidRDefault="002726B9">
      <w:pPr>
        <w:ind w:firstLine="709"/>
        <w:jc w:val="both"/>
        <w:rPr>
          <w:lang w:eastAsia="lt-LT"/>
        </w:rPr>
      </w:pPr>
    </w:p>
    <w:p w14:paraId="2C715087" w14:textId="77777777" w:rsidR="002726B9" w:rsidRDefault="00F527AE">
      <w:pPr>
        <w:tabs>
          <w:tab w:val="right" w:pos="9639"/>
        </w:tabs>
        <w:rPr>
          <w:caps/>
        </w:rPr>
      </w:pPr>
      <w:r>
        <w:rPr>
          <w:caps/>
        </w:rPr>
        <w:t>Viršininkė</w:t>
      </w:r>
      <w:r>
        <w:rPr>
          <w:caps/>
        </w:rPr>
        <w:tab/>
        <w:t>Violeta Latvienė</w:t>
      </w:r>
    </w:p>
    <w:p w14:paraId="2C715088" w14:textId="77777777" w:rsidR="002726B9" w:rsidRDefault="002726B9">
      <w:pPr>
        <w:ind w:firstLine="709"/>
        <w:jc w:val="both"/>
        <w:rPr>
          <w:szCs w:val="22"/>
          <w:lang w:eastAsia="lt-LT"/>
        </w:rPr>
      </w:pPr>
    </w:p>
    <w:p w14:paraId="2C715089" w14:textId="77777777" w:rsidR="002726B9" w:rsidRDefault="00F527AE">
      <w:pPr>
        <w:ind w:firstLine="709"/>
        <w:jc w:val="both"/>
        <w:rPr>
          <w:lang w:eastAsia="lt-LT"/>
        </w:rPr>
      </w:pPr>
      <w:r>
        <w:rPr>
          <w:szCs w:val="22"/>
          <w:lang w:eastAsia="lt-LT"/>
        </w:rPr>
        <w:t>SUDERINTA</w:t>
      </w:r>
    </w:p>
    <w:p w14:paraId="2C71508A" w14:textId="77777777" w:rsidR="002726B9" w:rsidRDefault="00F527AE">
      <w:pPr>
        <w:ind w:firstLine="709"/>
        <w:jc w:val="both"/>
        <w:rPr>
          <w:lang w:eastAsia="lt-LT"/>
        </w:rPr>
      </w:pPr>
      <w:r>
        <w:rPr>
          <w:szCs w:val="22"/>
          <w:lang w:eastAsia="lt-LT"/>
        </w:rPr>
        <w:t>Lietuvos Respublikos finansų ministrė</w:t>
      </w:r>
    </w:p>
    <w:p w14:paraId="2C71508B" w14:textId="77777777" w:rsidR="002726B9" w:rsidRDefault="00F527AE">
      <w:pPr>
        <w:ind w:firstLine="709"/>
        <w:jc w:val="both"/>
        <w:rPr>
          <w:lang w:eastAsia="lt-LT"/>
        </w:rPr>
      </w:pPr>
      <w:r>
        <w:rPr>
          <w:szCs w:val="22"/>
          <w:lang w:eastAsia="lt-LT"/>
        </w:rPr>
        <w:t>Dalia Grybauskaitė</w:t>
      </w:r>
    </w:p>
    <w:p w14:paraId="2C71508D" w14:textId="714920BF" w:rsidR="002726B9" w:rsidRPr="00F527AE" w:rsidRDefault="00F527AE" w:rsidP="00F527AE">
      <w:pPr>
        <w:ind w:firstLine="709"/>
        <w:jc w:val="both"/>
        <w:rPr>
          <w:szCs w:val="22"/>
          <w:lang w:eastAsia="lt-LT"/>
        </w:rPr>
      </w:pPr>
      <w:r>
        <w:rPr>
          <w:szCs w:val="22"/>
          <w:lang w:eastAsia="lt-LT"/>
        </w:rPr>
        <w:t>2004 m. kovo 22 d.</w:t>
      </w:r>
    </w:p>
    <w:p w14:paraId="3E6B345B" w14:textId="58C5A780" w:rsidR="00F527AE" w:rsidRDefault="00F527AE">
      <w:pPr>
        <w:ind w:firstLine="5102"/>
        <w:rPr>
          <w:lang w:eastAsia="lt-LT"/>
        </w:rPr>
      </w:pPr>
      <w:r>
        <w:rPr>
          <w:lang w:eastAsia="lt-LT"/>
        </w:rPr>
        <w:br w:type="page"/>
      </w:r>
    </w:p>
    <w:p w14:paraId="2C71508E" w14:textId="31C45403" w:rsidR="002726B9" w:rsidRDefault="00F527AE">
      <w:pPr>
        <w:ind w:firstLine="5102"/>
        <w:rPr>
          <w:szCs w:val="24"/>
          <w:lang w:eastAsia="lt-LT"/>
        </w:rPr>
      </w:pPr>
      <w:r>
        <w:rPr>
          <w:szCs w:val="24"/>
          <w:lang w:eastAsia="lt-LT"/>
        </w:rPr>
        <w:lastRenderedPageBreak/>
        <w:t>PATVIRTINTA</w:t>
      </w:r>
    </w:p>
    <w:p w14:paraId="2C71508F" w14:textId="77777777" w:rsidR="002726B9" w:rsidRDefault="00F527AE">
      <w:pPr>
        <w:ind w:firstLine="5102"/>
        <w:rPr>
          <w:lang w:eastAsia="lt-LT"/>
        </w:rPr>
      </w:pPr>
      <w:r>
        <w:rPr>
          <w:szCs w:val="22"/>
          <w:lang w:eastAsia="lt-LT"/>
        </w:rPr>
        <w:t xml:space="preserve">Valstybinės mokesčių inspekcijos prie </w:t>
      </w:r>
    </w:p>
    <w:p w14:paraId="2C715090" w14:textId="77777777" w:rsidR="002726B9" w:rsidRDefault="00F527AE">
      <w:pPr>
        <w:ind w:firstLine="5102"/>
        <w:rPr>
          <w:lang w:eastAsia="lt-LT"/>
        </w:rPr>
      </w:pPr>
      <w:r>
        <w:rPr>
          <w:szCs w:val="22"/>
          <w:lang w:eastAsia="lt-LT"/>
        </w:rPr>
        <w:t>Lietuvos Respublikos finansų ministerijos</w:t>
      </w:r>
    </w:p>
    <w:p w14:paraId="2C715091" w14:textId="77777777" w:rsidR="002726B9" w:rsidRDefault="00F527AE">
      <w:pPr>
        <w:ind w:firstLine="5102"/>
        <w:rPr>
          <w:lang w:eastAsia="lt-LT"/>
        </w:rPr>
      </w:pPr>
      <w:r>
        <w:rPr>
          <w:szCs w:val="22"/>
          <w:lang w:eastAsia="lt-LT"/>
        </w:rPr>
        <w:t>viršininko 2004 m. kovo 22 d.</w:t>
      </w:r>
    </w:p>
    <w:p w14:paraId="2C715092" w14:textId="77777777" w:rsidR="002726B9" w:rsidRDefault="00F527AE">
      <w:pPr>
        <w:ind w:firstLine="5102"/>
        <w:rPr>
          <w:lang w:eastAsia="lt-LT"/>
        </w:rPr>
      </w:pPr>
      <w:r>
        <w:rPr>
          <w:szCs w:val="22"/>
          <w:lang w:eastAsia="lt-LT"/>
        </w:rPr>
        <w:t>įsakymu Nr. VA-37</w:t>
      </w:r>
    </w:p>
    <w:p w14:paraId="2C715093" w14:textId="77777777" w:rsidR="002726B9" w:rsidRDefault="002726B9">
      <w:pPr>
        <w:ind w:firstLine="709"/>
        <w:jc w:val="both"/>
        <w:rPr>
          <w:lang w:eastAsia="lt-LT"/>
        </w:rPr>
      </w:pPr>
    </w:p>
    <w:p w14:paraId="2C715094" w14:textId="77777777" w:rsidR="002726B9" w:rsidRDefault="00E176A6">
      <w:pPr>
        <w:jc w:val="center"/>
        <w:rPr>
          <w:b/>
          <w:bCs/>
          <w:caps/>
          <w:lang w:eastAsia="lt-LT"/>
        </w:rPr>
      </w:pPr>
      <w:r w:rsidR="00F527AE">
        <w:rPr>
          <w:b/>
          <w:bCs/>
          <w:caps/>
          <w:szCs w:val="22"/>
          <w:lang w:eastAsia="lt-LT"/>
        </w:rPr>
        <w:t>METINĖS NENUOLATINIO LIETUVOS GYVENTOJO PAJAMŲ MOKESČIO NUO INDIVIDUALIOS VEIKLOS PER NUOLATINĘ BAZĘ LIETUVOJE PAJAMŲ DEKLARACIJOS FR0531 FORMOS, JOS PRIEDŲ PILDYMO IR TEIKIMO TAISYKLĖS</w:t>
      </w:r>
    </w:p>
    <w:p w14:paraId="2C715095" w14:textId="77777777" w:rsidR="002726B9" w:rsidRDefault="002726B9">
      <w:pPr>
        <w:ind w:firstLine="709"/>
        <w:jc w:val="both"/>
        <w:rPr>
          <w:lang w:eastAsia="lt-LT"/>
        </w:rPr>
      </w:pPr>
    </w:p>
    <w:p w14:paraId="2C715096" w14:textId="77777777" w:rsidR="002726B9" w:rsidRDefault="00E176A6">
      <w:pPr>
        <w:jc w:val="center"/>
        <w:rPr>
          <w:b/>
          <w:bCs/>
          <w:caps/>
          <w:lang w:eastAsia="lt-LT"/>
        </w:rPr>
      </w:pPr>
      <w:r w:rsidR="00F527AE">
        <w:rPr>
          <w:b/>
          <w:bCs/>
          <w:caps/>
          <w:szCs w:val="22"/>
          <w:lang w:eastAsia="lt-LT"/>
        </w:rPr>
        <w:t>I</w:t>
      </w:r>
      <w:r w:rsidR="00F527AE">
        <w:rPr>
          <w:b/>
          <w:bCs/>
          <w:caps/>
          <w:szCs w:val="22"/>
          <w:lang w:eastAsia="lt-LT"/>
        </w:rPr>
        <w:t xml:space="preserve">. </w:t>
      </w:r>
      <w:r w:rsidR="00F527AE">
        <w:rPr>
          <w:b/>
          <w:bCs/>
          <w:caps/>
          <w:szCs w:val="22"/>
          <w:lang w:eastAsia="lt-LT"/>
        </w:rPr>
        <w:t>BENDROSIOS NUOSTATOS</w:t>
      </w:r>
    </w:p>
    <w:p w14:paraId="2C715097" w14:textId="77777777" w:rsidR="002726B9" w:rsidRDefault="002726B9">
      <w:pPr>
        <w:ind w:firstLine="709"/>
        <w:jc w:val="both"/>
        <w:rPr>
          <w:szCs w:val="8"/>
          <w:lang w:eastAsia="lt-LT"/>
        </w:rPr>
      </w:pPr>
    </w:p>
    <w:p w14:paraId="2C715098" w14:textId="77777777" w:rsidR="002726B9" w:rsidRDefault="00E176A6">
      <w:pPr>
        <w:ind w:firstLine="709"/>
        <w:jc w:val="both"/>
        <w:rPr>
          <w:lang w:eastAsia="lt-LT"/>
        </w:rPr>
      </w:pPr>
      <w:r w:rsidR="00F527AE">
        <w:rPr>
          <w:szCs w:val="22"/>
          <w:lang w:eastAsia="lt-LT"/>
        </w:rPr>
        <w:t>1</w:t>
      </w:r>
      <w:r w:rsidR="00F527AE">
        <w:rPr>
          <w:szCs w:val="22"/>
          <w:lang w:eastAsia="lt-LT"/>
        </w:rPr>
        <w:t>. Šios Metinės nenuolatinio Lietuvos gyventojo pajamų mokesčio nuo individualios veiklos per nuolatinę bazę Lietuvoje pajamų deklaracijos FR0531 formos, jos priedų pildymo ir teikimo taisyklės (toliau – taisyklės) nustato metinės nenuolatinio Lietuvos gyventojo pajamų mokesčio nuo individualios veiklos per nuolatinę bazę Lietuvoje pajamų deklaracijos FR0531 formos (toliau – deklaracija) ir jos FR0531V15 priedo „Individualios veiklos per nuolatinę bazę pajamų, kurioms taikomas 15 proc. mokesčio tarifas, apskaičiavimas“ (toliau – FR0531V15 priedas) bei FR0531V33 priedo „Individualios veiklos per nuolatinę bazę pajamų, kurioms taikomas 33 proc. mokesčio tarifas, apskaičiavimas“ (toliau – FR0531V33 priedas) užpildymo ir pateikimo tam apskrities valstybinės mokesčių inspekcijos teritoriniam skyriui (toliau – AVMI), kuriame nenuolatinis Lietuvos gyventojas, vykdantis individualią veiklą per nuolatinę bazę Lietuvoje, įregistruotas mokesčių mokėtoju, tvarką.</w:t>
      </w:r>
    </w:p>
    <w:p w14:paraId="2C715099" w14:textId="77777777" w:rsidR="002726B9" w:rsidRDefault="00E176A6">
      <w:pPr>
        <w:ind w:firstLine="709"/>
        <w:jc w:val="both"/>
        <w:rPr>
          <w:lang w:eastAsia="lt-LT"/>
        </w:rPr>
      </w:pPr>
      <w:r w:rsidR="00F527AE">
        <w:rPr>
          <w:szCs w:val="22"/>
          <w:lang w:eastAsia="lt-LT"/>
        </w:rPr>
        <w:t>2</w:t>
      </w:r>
      <w:r w:rsidR="00F527AE">
        <w:rPr>
          <w:szCs w:val="22"/>
          <w:lang w:eastAsia="lt-LT"/>
        </w:rPr>
        <w:t xml:space="preserve">. Taisyklės parengtos vadovaujantis Lietuvos Respublikos gyventojų pajamų mokesčio įstatymo (Žin., 2002, Nr. </w:t>
      </w:r>
      <w:hyperlink r:id="rId14" w:tgtFrame="_blank" w:history="1">
        <w:r w:rsidR="00F527AE">
          <w:rPr>
            <w:color w:val="0000FF" w:themeColor="hyperlink"/>
            <w:szCs w:val="22"/>
            <w:u w:val="single"/>
            <w:lang w:eastAsia="lt-LT"/>
          </w:rPr>
          <w:t>73-3085</w:t>
        </w:r>
      </w:hyperlink>
      <w:r w:rsidR="00F527AE">
        <w:rPr>
          <w:szCs w:val="22"/>
          <w:lang w:eastAsia="lt-LT"/>
        </w:rPr>
        <w:t xml:space="preserve">) (toliau – GPMĮ) nuostatomis. </w:t>
      </w:r>
    </w:p>
    <w:p w14:paraId="2C71509A" w14:textId="77777777" w:rsidR="002726B9" w:rsidRDefault="00E176A6">
      <w:pPr>
        <w:ind w:firstLine="709"/>
        <w:jc w:val="both"/>
        <w:rPr>
          <w:lang w:eastAsia="lt-LT"/>
        </w:rPr>
      </w:pPr>
      <w:r w:rsidR="00F527AE">
        <w:rPr>
          <w:szCs w:val="22"/>
          <w:lang w:eastAsia="lt-LT"/>
        </w:rPr>
        <w:t>3</w:t>
      </w:r>
      <w:r w:rsidR="00F527AE">
        <w:rPr>
          <w:szCs w:val="22"/>
          <w:lang w:eastAsia="lt-LT"/>
        </w:rPr>
        <w:t xml:space="preserve">. Taisyklėse vartojamos sąvokos atitinka GPMĮ, Lietuvos Respublikos mokesčių administravimo įstatymo (Žin., 1995, Nr. </w:t>
      </w:r>
      <w:hyperlink r:id="rId15" w:tgtFrame="_blank" w:history="1">
        <w:r w:rsidR="00F527AE">
          <w:rPr>
            <w:color w:val="0000FF" w:themeColor="hyperlink"/>
            <w:szCs w:val="22"/>
            <w:u w:val="single"/>
            <w:lang w:eastAsia="lt-LT"/>
          </w:rPr>
          <w:t>61-1525</w:t>
        </w:r>
      </w:hyperlink>
      <w:r w:rsidR="00F527AE">
        <w:rPr>
          <w:szCs w:val="22"/>
          <w:lang w:eastAsia="lt-LT"/>
        </w:rPr>
        <w:t xml:space="preserve">) (toliau – MAĮ) ir kituose teisės aktuose apibrėžtas sąvokas. </w:t>
      </w:r>
    </w:p>
    <w:p w14:paraId="2C71509B" w14:textId="77777777" w:rsidR="002726B9" w:rsidRDefault="00E176A6">
      <w:pPr>
        <w:ind w:firstLine="709"/>
        <w:jc w:val="both"/>
        <w:rPr>
          <w:lang w:eastAsia="lt-LT"/>
        </w:rPr>
      </w:pPr>
      <w:r w:rsidR="00F527AE">
        <w:rPr>
          <w:szCs w:val="22"/>
          <w:lang w:eastAsia="lt-LT"/>
        </w:rPr>
        <w:t>4</w:t>
      </w:r>
      <w:r w:rsidR="00F527AE">
        <w:rPr>
          <w:szCs w:val="22"/>
          <w:lang w:eastAsia="lt-LT"/>
        </w:rPr>
        <w:t xml:space="preserve">. Tinkamai užpildytą deklaraciją nenuolatinis Lietuvos gyventojas AVMI privalo pateikti per mokestinį laikotarpį gavęs pajamų iš individualios veiklos per nuolatinę bazę Lietuvoje. Prievolė pateikti tokią deklaraciją nenuolatiniams Lietuvos gyventojams yra nustatyta GPMĮ 30 straipsnyje. </w:t>
      </w:r>
    </w:p>
    <w:p w14:paraId="2C71509C" w14:textId="77777777" w:rsidR="002726B9" w:rsidRDefault="00E176A6">
      <w:pPr>
        <w:ind w:firstLine="709"/>
        <w:jc w:val="both"/>
        <w:rPr>
          <w:lang w:eastAsia="lt-LT"/>
        </w:rPr>
      </w:pPr>
      <w:r w:rsidR="00F527AE">
        <w:rPr>
          <w:szCs w:val="22"/>
          <w:lang w:eastAsia="lt-LT"/>
        </w:rPr>
        <w:t>5</w:t>
      </w:r>
      <w:r w:rsidR="00F527AE">
        <w:rPr>
          <w:szCs w:val="22"/>
          <w:lang w:eastAsia="lt-LT"/>
        </w:rPr>
        <w:t xml:space="preserve">. Deklaraciją nenuolatinis Lietuvos gyventojas, vykdantis individualią veiklą per nuolatinę bazę Lietuvoje, (toliau – nenuolatinis Lietuvos gyventojas) turi pateikti ir mokėtiną pajamų mokestį į Lietuvos Respublikos biudžetą sumokėti iki kalendorinių metų, einančių po mokestinio laikotarpio, kurį per nuolatinę bazę Lietuvoje gautos individualios veiklos pajamos, gegužės 1 dienos. </w:t>
      </w:r>
    </w:p>
    <w:p w14:paraId="2C71509D" w14:textId="77777777" w:rsidR="002726B9" w:rsidRDefault="00E176A6">
      <w:pPr>
        <w:ind w:firstLine="709"/>
        <w:jc w:val="both"/>
        <w:rPr>
          <w:lang w:eastAsia="lt-LT"/>
        </w:rPr>
      </w:pPr>
      <w:r w:rsidR="00F527AE">
        <w:rPr>
          <w:szCs w:val="22"/>
          <w:lang w:eastAsia="lt-LT"/>
        </w:rPr>
        <w:t>6</w:t>
      </w:r>
      <w:r w:rsidR="00F527AE">
        <w:rPr>
          <w:szCs w:val="22"/>
          <w:lang w:eastAsia="lt-LT"/>
        </w:rPr>
        <w:t xml:space="preserve">. Pajamų mokestis turi būti sumokėtas per banko įstaigą į nenuolatinio Lietuvos gyventojo individualios veiklos per nuolatinę bazę Lietuvoje įregistravimo vietos apskrities valstybinės mokesčių inspekcijos biudžeto pajamų surenkamąją sąskaitą. </w:t>
      </w:r>
    </w:p>
    <w:p w14:paraId="2C71509E" w14:textId="77777777" w:rsidR="002726B9" w:rsidRDefault="00E176A6">
      <w:pPr>
        <w:ind w:firstLine="709"/>
        <w:jc w:val="both"/>
        <w:rPr>
          <w:lang w:eastAsia="lt-LT"/>
        </w:rPr>
      </w:pPr>
      <w:r w:rsidR="00F527AE">
        <w:rPr>
          <w:szCs w:val="22"/>
          <w:lang w:eastAsia="lt-LT"/>
        </w:rPr>
        <w:t>7</w:t>
      </w:r>
      <w:r w:rsidR="00F527AE">
        <w:rPr>
          <w:szCs w:val="22"/>
          <w:lang w:eastAsia="lt-LT"/>
        </w:rPr>
        <w:t>. Kai nenuolatinis Lietuvos gyventojas baigia vykdyti individualią veiklą per nuolatinę bazę Lietuvoje, pateikti deklaraciją apie per paskutinį mokestinį laikotarpį gautas individualios veiklos per nuolatinę bazę Lietuvoje pajamas ir sumokėti pajamų mokestį jis privalo iki kalendorinių metų, einančių po mokestinio laikotarpio, kurį baigė vykdyti individualią veiklą per nuolatinę bazę Lietuvoje, gegužės 1 dienos.</w:t>
      </w:r>
    </w:p>
    <w:p w14:paraId="2C71509F" w14:textId="77777777" w:rsidR="002726B9" w:rsidRDefault="00E176A6">
      <w:pPr>
        <w:ind w:firstLine="709"/>
        <w:jc w:val="both"/>
        <w:rPr>
          <w:lang w:eastAsia="lt-LT"/>
        </w:rPr>
      </w:pPr>
      <w:r w:rsidR="00F527AE">
        <w:rPr>
          <w:szCs w:val="22"/>
          <w:lang w:eastAsia="lt-LT"/>
        </w:rPr>
        <w:t>10</w:t>
      </w:r>
      <w:r w:rsidR="00F527AE">
        <w:rPr>
          <w:szCs w:val="22"/>
          <w:lang w:eastAsia="lt-LT"/>
        </w:rPr>
        <w:t xml:space="preserve">. Tuo atveju, kai nenuolatinis Lietuvos gyventojas individualią veiklą per nuolatinę bazę Lietuvoje vykdo per priklausomą atstovą (agentą), tai pastarąjį jis gali įgalioti užpildyti, pateikti deklaraciją ir į Lietuvos Respublikos biudžetą sumokėti pajamų mokestį. </w:t>
      </w:r>
    </w:p>
    <w:p w14:paraId="2C7150A0" w14:textId="77777777" w:rsidR="002726B9" w:rsidRDefault="00E176A6">
      <w:pPr>
        <w:ind w:firstLine="709"/>
        <w:jc w:val="both"/>
        <w:rPr>
          <w:lang w:eastAsia="lt-LT"/>
        </w:rPr>
      </w:pPr>
    </w:p>
    <w:p w14:paraId="2C7150A1" w14:textId="77777777" w:rsidR="002726B9" w:rsidRDefault="00E176A6">
      <w:pPr>
        <w:jc w:val="center"/>
        <w:rPr>
          <w:b/>
          <w:bCs/>
          <w:caps/>
          <w:lang w:eastAsia="lt-LT"/>
        </w:rPr>
      </w:pPr>
      <w:r w:rsidR="00F527AE">
        <w:rPr>
          <w:b/>
          <w:bCs/>
          <w:caps/>
          <w:szCs w:val="22"/>
          <w:lang w:eastAsia="lt-LT"/>
        </w:rPr>
        <w:t>II</w:t>
      </w:r>
      <w:r w:rsidR="00F527AE">
        <w:rPr>
          <w:b/>
          <w:bCs/>
          <w:caps/>
          <w:szCs w:val="22"/>
          <w:lang w:eastAsia="lt-LT"/>
        </w:rPr>
        <w:t xml:space="preserve">. </w:t>
      </w:r>
      <w:r w:rsidR="00F527AE">
        <w:rPr>
          <w:b/>
          <w:bCs/>
          <w:caps/>
          <w:szCs w:val="22"/>
          <w:lang w:eastAsia="lt-LT"/>
        </w:rPr>
        <w:t>DEKLARACIJOS IR JOS PRIEDO PILDYMO REIKALAVIMAI</w:t>
      </w:r>
    </w:p>
    <w:p w14:paraId="2C7150A2" w14:textId="77777777" w:rsidR="002726B9" w:rsidRDefault="002726B9">
      <w:pPr>
        <w:ind w:firstLine="709"/>
        <w:jc w:val="both"/>
        <w:rPr>
          <w:szCs w:val="8"/>
          <w:lang w:eastAsia="lt-LT"/>
        </w:rPr>
      </w:pPr>
    </w:p>
    <w:p w14:paraId="2C7150A3" w14:textId="77777777" w:rsidR="002726B9" w:rsidRDefault="00E176A6">
      <w:pPr>
        <w:ind w:firstLine="709"/>
        <w:jc w:val="both"/>
        <w:rPr>
          <w:lang w:eastAsia="lt-LT"/>
        </w:rPr>
      </w:pPr>
      <w:r w:rsidR="00F527AE">
        <w:rPr>
          <w:szCs w:val="22"/>
          <w:lang w:eastAsia="lt-LT"/>
        </w:rPr>
        <w:t>11</w:t>
      </w:r>
      <w:r w:rsidR="00F527AE">
        <w:rPr>
          <w:szCs w:val="22"/>
          <w:lang w:eastAsia="lt-LT"/>
        </w:rPr>
        <w:t xml:space="preserve">. Deklaracija ir jos atitinkamas priedas turi būti užpildomi laikantis tokių reikalavimų: </w:t>
      </w:r>
    </w:p>
    <w:p w14:paraId="2C7150A4" w14:textId="77777777" w:rsidR="002726B9" w:rsidRDefault="00E176A6">
      <w:pPr>
        <w:ind w:firstLine="709"/>
        <w:jc w:val="both"/>
        <w:rPr>
          <w:lang w:eastAsia="lt-LT"/>
        </w:rPr>
      </w:pPr>
      <w:r w:rsidR="00F527AE">
        <w:rPr>
          <w:szCs w:val="22"/>
          <w:lang w:eastAsia="lt-LT"/>
        </w:rPr>
        <w:t>11.1</w:t>
      </w:r>
      <w:r w:rsidR="00F527AE">
        <w:rPr>
          <w:szCs w:val="22"/>
          <w:lang w:eastAsia="lt-LT"/>
        </w:rPr>
        <w:t>. pildoma juodu arba tamsiai mėlynu rašikliu (rašalu);</w:t>
      </w:r>
    </w:p>
    <w:p w14:paraId="2C7150A5" w14:textId="77777777" w:rsidR="002726B9" w:rsidRDefault="00E176A6">
      <w:pPr>
        <w:ind w:firstLine="709"/>
        <w:jc w:val="both"/>
        <w:rPr>
          <w:lang w:eastAsia="lt-LT"/>
        </w:rPr>
      </w:pPr>
      <w:r w:rsidR="00F527AE">
        <w:rPr>
          <w:szCs w:val="22"/>
          <w:lang w:eastAsia="lt-LT"/>
        </w:rPr>
        <w:t>11.2</w:t>
      </w:r>
      <w:r w:rsidR="00F527AE">
        <w:rPr>
          <w:szCs w:val="22"/>
          <w:lang w:eastAsia="lt-LT"/>
        </w:rPr>
        <w:t>. tekstas rašomas didžiosiomis spausdintinėmis raidėmis;</w:t>
      </w:r>
    </w:p>
    <w:p w14:paraId="2C7150A6" w14:textId="77777777" w:rsidR="002726B9" w:rsidRDefault="00E176A6">
      <w:pPr>
        <w:ind w:firstLine="709"/>
        <w:jc w:val="both"/>
        <w:rPr>
          <w:lang w:eastAsia="lt-LT"/>
        </w:rPr>
      </w:pPr>
      <w:r w:rsidR="00F527AE">
        <w:rPr>
          <w:szCs w:val="22"/>
          <w:lang w:eastAsia="lt-LT"/>
        </w:rPr>
        <w:t>11.3</w:t>
      </w:r>
      <w:r w:rsidR="00F527AE">
        <w:rPr>
          <w:szCs w:val="22"/>
          <w:lang w:eastAsia="lt-LT"/>
        </w:rPr>
        <w:t xml:space="preserve">. raidės ir skaičiai įrašomi tiksliai į jiems skirtas vietas, nepažeidžiant nurodytų laukų linijų; </w:t>
      </w:r>
    </w:p>
    <w:p w14:paraId="2C7150A7" w14:textId="77777777" w:rsidR="002726B9" w:rsidRDefault="00E176A6">
      <w:pPr>
        <w:ind w:firstLine="709"/>
        <w:jc w:val="both"/>
        <w:rPr>
          <w:lang w:eastAsia="lt-LT"/>
        </w:rPr>
      </w:pPr>
      <w:r w:rsidR="00F527AE">
        <w:rPr>
          <w:szCs w:val="22"/>
          <w:lang w:eastAsia="lt-LT"/>
        </w:rPr>
        <w:t>11.4</w:t>
      </w:r>
      <w:r w:rsidR="00F527AE">
        <w:rPr>
          <w:szCs w:val="22"/>
          <w:lang w:eastAsia="lt-LT"/>
        </w:rPr>
        <w:t>. brūkšneliai tarp raidžių ar skaičių turi būti įrašomi atskiruose langeliuose;</w:t>
      </w:r>
    </w:p>
    <w:p w14:paraId="2C7150A8" w14:textId="77777777" w:rsidR="002726B9" w:rsidRDefault="00E176A6">
      <w:pPr>
        <w:ind w:firstLine="709"/>
        <w:jc w:val="both"/>
        <w:rPr>
          <w:lang w:eastAsia="lt-LT"/>
        </w:rPr>
      </w:pPr>
      <w:r w:rsidR="00F527AE">
        <w:rPr>
          <w:szCs w:val="22"/>
          <w:lang w:eastAsia="lt-LT"/>
        </w:rPr>
        <w:t>11.5</w:t>
      </w:r>
      <w:r w:rsidR="00F527AE">
        <w:rPr>
          <w:szCs w:val="22"/>
          <w:lang w:eastAsia="lt-LT"/>
        </w:rPr>
        <w:t>. kai įrašomas rodiklis turi mažiau ženklų, negu atitinkamame laukelyje jam yra skirta vietų, tai tuščios vietos (tušti langeliai) gali būti paliekamos tiek kairėje, tiek dešinėje laukelio pusėse, išskyrus laukelius, kuriuose įrašomos pajamų sumos. Pajamų sumos turi būti įrašomos tik dešinėje laukelio pusėje (t. y. tušti langeliai gali būti paliekami tik kairėje laukelio pusėje);</w:t>
      </w:r>
    </w:p>
    <w:p w14:paraId="2C7150A9" w14:textId="77777777" w:rsidR="002726B9" w:rsidRDefault="00E176A6">
      <w:pPr>
        <w:ind w:firstLine="709"/>
        <w:jc w:val="both"/>
        <w:rPr>
          <w:lang w:eastAsia="lt-LT"/>
        </w:rPr>
      </w:pPr>
      <w:r w:rsidR="00F527AE">
        <w:rPr>
          <w:szCs w:val="22"/>
          <w:lang w:eastAsia="lt-LT"/>
        </w:rPr>
        <w:t>11.6</w:t>
      </w:r>
      <w:r w:rsidR="00F527AE">
        <w:rPr>
          <w:szCs w:val="22"/>
          <w:lang w:eastAsia="lt-LT"/>
        </w:rPr>
        <w:t xml:space="preserve">. įrašomos pajamų sumos negali būti apvalinamos, t. y. jos turi būti nurodomos litais ir centais; </w:t>
      </w:r>
    </w:p>
    <w:p w14:paraId="2C7150AA" w14:textId="77777777" w:rsidR="002726B9" w:rsidRDefault="00E176A6">
      <w:pPr>
        <w:ind w:firstLine="709"/>
        <w:jc w:val="both"/>
        <w:rPr>
          <w:lang w:eastAsia="lt-LT"/>
        </w:rPr>
      </w:pPr>
      <w:r w:rsidR="00F527AE">
        <w:rPr>
          <w:szCs w:val="22"/>
          <w:lang w:eastAsia="lt-LT"/>
        </w:rPr>
        <w:t>11.7</w:t>
      </w:r>
      <w:r w:rsidR="00F527AE">
        <w:rPr>
          <w:szCs w:val="22"/>
          <w:lang w:eastAsia="lt-LT"/>
        </w:rPr>
        <w:t>. mokesčio suma turi būti įrašoma tik sveikaisiais skaičiais, t. y.: 1–49 centai atmetami, o 50–99 centai laikomi litu;</w:t>
      </w:r>
    </w:p>
    <w:p w14:paraId="2C7150AB" w14:textId="77777777" w:rsidR="002726B9" w:rsidRDefault="00E176A6">
      <w:pPr>
        <w:ind w:firstLine="709"/>
        <w:jc w:val="both"/>
        <w:rPr>
          <w:lang w:eastAsia="lt-LT"/>
        </w:rPr>
      </w:pPr>
      <w:r w:rsidR="00F527AE">
        <w:rPr>
          <w:szCs w:val="22"/>
          <w:lang w:eastAsia="lt-LT"/>
        </w:rPr>
        <w:t>11.8</w:t>
      </w:r>
      <w:r w:rsidR="00F527AE">
        <w:rPr>
          <w:szCs w:val="22"/>
          <w:lang w:eastAsia="lt-LT"/>
        </w:rPr>
        <w:t>. nepildomuose laukeliuose nerašoma jokių brūkšnelių ar kitų simbolių;</w:t>
      </w:r>
    </w:p>
    <w:p w14:paraId="2C7150AC" w14:textId="77777777" w:rsidR="002726B9" w:rsidRDefault="00E176A6">
      <w:pPr>
        <w:ind w:firstLine="709"/>
        <w:jc w:val="both"/>
        <w:rPr>
          <w:lang w:eastAsia="lt-LT"/>
        </w:rPr>
      </w:pPr>
      <w:r w:rsidR="00F527AE">
        <w:rPr>
          <w:szCs w:val="22"/>
          <w:lang w:eastAsia="lt-LT"/>
        </w:rPr>
        <w:t>11.9</w:t>
      </w:r>
      <w:r w:rsidR="00F527AE">
        <w:rPr>
          <w:szCs w:val="22"/>
          <w:lang w:eastAsia="lt-LT"/>
        </w:rPr>
        <w:t>. kompiuteriu užpildytoje deklaracijoje ir jos atitinkamame priede turi išlikti originalo formos proporcijos.</w:t>
      </w:r>
    </w:p>
    <w:p w14:paraId="2C7150AD" w14:textId="77777777" w:rsidR="002726B9" w:rsidRDefault="00E176A6">
      <w:pPr>
        <w:ind w:firstLine="709"/>
        <w:jc w:val="both"/>
        <w:rPr>
          <w:lang w:eastAsia="lt-LT"/>
        </w:rPr>
      </w:pPr>
      <w:r w:rsidR="00F527AE">
        <w:rPr>
          <w:szCs w:val="22"/>
          <w:lang w:eastAsia="lt-LT"/>
        </w:rPr>
        <w:t>12</w:t>
      </w:r>
      <w:r w:rsidR="00F527AE">
        <w:rPr>
          <w:szCs w:val="22"/>
          <w:lang w:eastAsia="lt-LT"/>
        </w:rPr>
        <w:t>. Pajamų sumos, išskaičiuoto (sumokėto) mokesčio sumos turi būti tiksliai įrašomos į tam skirtus deklaracijos ir jos priedų laukelius, o aritmetiniai veiksmai turi būti atlikti taip, kaip nurodyta deklaracijos ir jos priedų atitinkamuose laukeliuose bei taisyklėse.</w:t>
      </w:r>
    </w:p>
    <w:p w14:paraId="2C7150AE" w14:textId="77777777" w:rsidR="002726B9" w:rsidRDefault="00E176A6">
      <w:pPr>
        <w:ind w:firstLine="709"/>
        <w:jc w:val="both"/>
        <w:rPr>
          <w:lang w:eastAsia="lt-LT"/>
        </w:rPr>
      </w:pPr>
      <w:r w:rsidR="00F527AE">
        <w:rPr>
          <w:szCs w:val="22"/>
          <w:lang w:eastAsia="lt-LT"/>
        </w:rPr>
        <w:t>13</w:t>
      </w:r>
      <w:r w:rsidR="00F527AE">
        <w:rPr>
          <w:szCs w:val="22"/>
          <w:lang w:eastAsia="lt-LT"/>
        </w:rPr>
        <w:t>. Deklaracija ir jos atitinkamas priedas turi būti užpildomi tokia eilės tvarka:</w:t>
      </w:r>
    </w:p>
    <w:p w14:paraId="2C7150AF" w14:textId="77777777" w:rsidR="002726B9" w:rsidRDefault="00E176A6">
      <w:pPr>
        <w:ind w:firstLine="709"/>
        <w:jc w:val="both"/>
        <w:rPr>
          <w:lang w:eastAsia="lt-LT"/>
        </w:rPr>
      </w:pPr>
      <w:r w:rsidR="00F527AE">
        <w:rPr>
          <w:szCs w:val="22"/>
          <w:lang w:eastAsia="lt-LT"/>
        </w:rPr>
        <w:t>13.1</w:t>
      </w:r>
      <w:r w:rsidR="00F527AE">
        <w:rPr>
          <w:szCs w:val="22"/>
          <w:lang w:eastAsia="lt-LT"/>
        </w:rPr>
        <w:t>. deklaracija užpildoma iki 17 laukelio (įskaitytinai);</w:t>
      </w:r>
    </w:p>
    <w:p w14:paraId="2C7150B0" w14:textId="77777777" w:rsidR="002726B9" w:rsidRDefault="00E176A6">
      <w:pPr>
        <w:ind w:firstLine="709"/>
        <w:jc w:val="both"/>
        <w:rPr>
          <w:lang w:eastAsia="lt-LT"/>
        </w:rPr>
      </w:pPr>
      <w:r w:rsidR="00F527AE">
        <w:rPr>
          <w:szCs w:val="22"/>
          <w:lang w:eastAsia="lt-LT"/>
        </w:rPr>
        <w:t>13.2</w:t>
      </w:r>
      <w:r w:rsidR="00F527AE">
        <w:rPr>
          <w:szCs w:val="22"/>
          <w:lang w:eastAsia="lt-LT"/>
        </w:rPr>
        <w:t>. užpildomas FR0531V15 arba FR0531V33 priedas:</w:t>
      </w:r>
    </w:p>
    <w:p w14:paraId="2C7150B1" w14:textId="77777777" w:rsidR="002726B9" w:rsidRDefault="00E176A6">
      <w:pPr>
        <w:ind w:firstLine="709"/>
        <w:jc w:val="both"/>
        <w:rPr>
          <w:lang w:eastAsia="lt-LT"/>
        </w:rPr>
      </w:pPr>
      <w:r w:rsidR="00F527AE">
        <w:rPr>
          <w:szCs w:val="22"/>
          <w:lang w:eastAsia="lt-LT"/>
        </w:rPr>
        <w:t>13.2.1</w:t>
      </w:r>
      <w:r w:rsidR="00F527AE">
        <w:rPr>
          <w:szCs w:val="22"/>
          <w:lang w:eastAsia="lt-LT"/>
        </w:rPr>
        <w:t xml:space="preserve">. pildomas arba FR0531V15, arba FR0531V33 priedas, atsižvelgiant į tai, kokiu būdu nenuolatinis Lietuvos gyventojas nusprendžia apskaičiuoti mokestinio laikotarpio individualios veiklos per nuolatinę bazę Lietuvoje gautas apmokestinamąsias pajamas (t. y. iš gautų pajamų atimdamas arba neatimdamas GPMĮ 18 straipsnyje nurodytus leidžiamus atskaitymus). </w:t>
      </w:r>
    </w:p>
    <w:p w14:paraId="2C7150B2" w14:textId="77777777" w:rsidR="002726B9" w:rsidRDefault="00F527AE">
      <w:pPr>
        <w:ind w:firstLine="709"/>
        <w:jc w:val="both"/>
        <w:rPr>
          <w:lang w:eastAsia="lt-LT"/>
        </w:rPr>
      </w:pPr>
      <w:r>
        <w:rPr>
          <w:szCs w:val="22"/>
          <w:lang w:eastAsia="lt-LT"/>
        </w:rPr>
        <w:t>Jeigu nenuolatinis Lietuvos gyventojas mokestinį laikotarpį vykdė skirtingų rūšių individualią veiklą per nuolatinę bazę Lietuvoje, tai apmokestinamąsias pajamas jis gali apskaičiuoti tik vienu pasirinktu būdu (t. y. turi pildyti tik vieną iš FR0531V15 arba FR0531V33 priedų);</w:t>
      </w:r>
    </w:p>
    <w:p w14:paraId="2C7150B3" w14:textId="77777777" w:rsidR="002726B9" w:rsidRDefault="00E176A6">
      <w:pPr>
        <w:ind w:firstLine="709"/>
        <w:jc w:val="both"/>
        <w:rPr>
          <w:lang w:eastAsia="lt-LT"/>
        </w:rPr>
      </w:pPr>
      <w:r w:rsidR="00F527AE">
        <w:rPr>
          <w:szCs w:val="22"/>
          <w:lang w:eastAsia="lt-LT"/>
        </w:rPr>
        <w:t>13.2.2</w:t>
      </w:r>
      <w:r w:rsidR="00F527AE">
        <w:rPr>
          <w:szCs w:val="22"/>
          <w:lang w:eastAsia="lt-LT"/>
        </w:rPr>
        <w:t xml:space="preserve">. FR0531V15 priedas skirtas apskaičiuoti nenuolatinio Lietuvos gyventojo individualios veiklos per nuolatinę bazę Lietuvoje gautas apmokestinamąsias pajamas, kai nenuolatinis Lietuvos gyventojas iš individualios veiklos per nuolatinę bazę Lietuvoje gautų pajamų nusprendžia neatimti GPMĮ 18 straipsnyje nurodytų leidžiamų atskaitymų; </w:t>
      </w:r>
    </w:p>
    <w:p w14:paraId="2C7150B4" w14:textId="77777777" w:rsidR="002726B9" w:rsidRDefault="00E176A6">
      <w:pPr>
        <w:ind w:firstLine="709"/>
        <w:jc w:val="both"/>
        <w:rPr>
          <w:lang w:eastAsia="lt-LT"/>
        </w:rPr>
      </w:pPr>
      <w:r w:rsidR="00F527AE">
        <w:rPr>
          <w:szCs w:val="22"/>
          <w:lang w:eastAsia="lt-LT"/>
        </w:rPr>
        <w:t>13.2.3</w:t>
      </w:r>
      <w:r w:rsidR="00F527AE">
        <w:rPr>
          <w:szCs w:val="22"/>
          <w:lang w:eastAsia="lt-LT"/>
        </w:rPr>
        <w:t xml:space="preserve">. FR0531V33 priedas skirtas apskaičiuoti nenuolatinio Lietuvos gyventojo individualios veiklos per nuolatinę bazę Lietuvoje gautas apmokestinamąsias pajamas, kai nenuolatinis Lietuvos gyventojas iš individualios veiklos per nuolatinę bazę Lietuvoje gautų pajamų nusprendžia atimti GPMĮ 18 straipsnyje nurodytus leidžiamus atskaitymus; </w:t>
      </w:r>
    </w:p>
    <w:p w14:paraId="2C7150B5" w14:textId="77777777" w:rsidR="002726B9" w:rsidRDefault="00E176A6">
      <w:pPr>
        <w:ind w:firstLine="709"/>
        <w:jc w:val="both"/>
        <w:rPr>
          <w:lang w:eastAsia="lt-LT"/>
        </w:rPr>
      </w:pPr>
      <w:r w:rsidR="00F527AE">
        <w:rPr>
          <w:szCs w:val="22"/>
          <w:lang w:eastAsia="lt-LT"/>
        </w:rPr>
        <w:t>13.3</w:t>
      </w:r>
      <w:r w:rsidR="00F527AE">
        <w:rPr>
          <w:szCs w:val="22"/>
          <w:lang w:eastAsia="lt-LT"/>
        </w:rPr>
        <w:t>. baigiama pildyti deklaracija.</w:t>
      </w:r>
    </w:p>
    <w:p w14:paraId="2C7150B6" w14:textId="77777777" w:rsidR="002726B9" w:rsidRDefault="00E176A6">
      <w:pPr>
        <w:ind w:firstLine="709"/>
        <w:jc w:val="both"/>
        <w:rPr>
          <w:lang w:eastAsia="lt-LT"/>
        </w:rPr>
      </w:pPr>
    </w:p>
    <w:p w14:paraId="2C7150B7" w14:textId="77777777" w:rsidR="002726B9" w:rsidRDefault="00E176A6">
      <w:pPr>
        <w:jc w:val="center"/>
        <w:rPr>
          <w:b/>
          <w:bCs/>
          <w:caps/>
          <w:lang w:eastAsia="lt-LT"/>
        </w:rPr>
      </w:pPr>
      <w:r w:rsidR="00F527AE">
        <w:rPr>
          <w:b/>
          <w:bCs/>
          <w:caps/>
          <w:szCs w:val="22"/>
          <w:lang w:eastAsia="lt-LT"/>
        </w:rPr>
        <w:t>III</w:t>
      </w:r>
      <w:r w:rsidR="00F527AE">
        <w:rPr>
          <w:b/>
          <w:bCs/>
          <w:caps/>
          <w:szCs w:val="22"/>
          <w:lang w:eastAsia="lt-LT"/>
        </w:rPr>
        <w:t xml:space="preserve">. </w:t>
      </w:r>
      <w:r w:rsidR="00F527AE">
        <w:rPr>
          <w:b/>
          <w:bCs/>
          <w:caps/>
          <w:szCs w:val="22"/>
          <w:lang w:eastAsia="lt-LT"/>
        </w:rPr>
        <w:t>DEKLARACIJOS PILDYMAS</w:t>
      </w:r>
    </w:p>
    <w:p w14:paraId="2C7150B8" w14:textId="77777777" w:rsidR="002726B9" w:rsidRDefault="002726B9">
      <w:pPr>
        <w:ind w:firstLine="709"/>
        <w:jc w:val="both"/>
        <w:rPr>
          <w:szCs w:val="8"/>
          <w:lang w:eastAsia="lt-LT"/>
        </w:rPr>
      </w:pPr>
    </w:p>
    <w:p w14:paraId="2C7150B9" w14:textId="77777777" w:rsidR="002726B9" w:rsidRDefault="00E176A6">
      <w:pPr>
        <w:ind w:firstLine="709"/>
        <w:jc w:val="both"/>
        <w:rPr>
          <w:lang w:eastAsia="lt-LT"/>
        </w:rPr>
      </w:pPr>
      <w:r w:rsidR="00F527AE">
        <w:rPr>
          <w:szCs w:val="22"/>
          <w:lang w:eastAsia="lt-LT"/>
        </w:rPr>
        <w:t>14</w:t>
      </w:r>
      <w:r w:rsidR="00F527AE">
        <w:rPr>
          <w:szCs w:val="22"/>
          <w:lang w:eastAsia="lt-LT"/>
        </w:rPr>
        <w:t xml:space="preserve">. Deklaracijos </w:t>
      </w:r>
      <w:r w:rsidR="00F527AE">
        <w:rPr>
          <w:b/>
          <w:bCs/>
          <w:szCs w:val="22"/>
          <w:lang w:eastAsia="lt-LT"/>
        </w:rPr>
        <w:t>1 laukelyje</w:t>
      </w:r>
      <w:r w:rsidR="00F527AE">
        <w:rPr>
          <w:szCs w:val="22"/>
          <w:lang w:eastAsia="lt-LT"/>
        </w:rPr>
        <w:t xml:space="preserve"> turi būti įrašomas nenuolatiniam Lietuvos gyventojui AVMI registruojant individualią veiklą per nuolatinę bazę Lietuvoje suteiktas mokesčių mokėtojo identifikacinis numeris. </w:t>
      </w:r>
    </w:p>
    <w:p w14:paraId="2C7150BA" w14:textId="77777777" w:rsidR="002726B9" w:rsidRDefault="00E176A6">
      <w:pPr>
        <w:ind w:firstLine="709"/>
        <w:jc w:val="both"/>
        <w:rPr>
          <w:lang w:eastAsia="lt-LT"/>
        </w:rPr>
      </w:pPr>
      <w:r w:rsidR="00F527AE">
        <w:rPr>
          <w:szCs w:val="22"/>
          <w:lang w:eastAsia="lt-LT"/>
        </w:rPr>
        <w:t>15</w:t>
      </w:r>
      <w:r w:rsidR="00F527AE">
        <w:rPr>
          <w:szCs w:val="22"/>
          <w:lang w:eastAsia="lt-LT"/>
        </w:rPr>
        <w:t xml:space="preserve">. Deklaracijos </w:t>
      </w:r>
      <w:r w:rsidR="00F527AE">
        <w:rPr>
          <w:b/>
          <w:bCs/>
          <w:szCs w:val="22"/>
          <w:lang w:eastAsia="lt-LT"/>
        </w:rPr>
        <w:t>2 laukelyje</w:t>
      </w:r>
      <w:r w:rsidR="00F527AE">
        <w:rPr>
          <w:szCs w:val="22"/>
          <w:lang w:eastAsia="lt-LT"/>
        </w:rPr>
        <w:t xml:space="preserve"> turi būti įrašoma deklaracijos užpildymo data (metai, mėnuo ir diena). </w:t>
      </w:r>
    </w:p>
    <w:p w14:paraId="2C7150BB" w14:textId="77777777" w:rsidR="002726B9" w:rsidRDefault="00E176A6">
      <w:pPr>
        <w:ind w:firstLine="709"/>
        <w:jc w:val="both"/>
        <w:rPr>
          <w:lang w:eastAsia="lt-LT"/>
        </w:rPr>
      </w:pPr>
      <w:r w:rsidR="00F527AE">
        <w:rPr>
          <w:szCs w:val="22"/>
          <w:lang w:eastAsia="lt-LT"/>
        </w:rPr>
        <w:t>16</w:t>
      </w:r>
      <w:r w:rsidR="00F527AE">
        <w:rPr>
          <w:szCs w:val="22"/>
          <w:lang w:eastAsia="lt-LT"/>
        </w:rPr>
        <w:t xml:space="preserve">. Deklaracijos </w:t>
      </w:r>
      <w:r w:rsidR="00F527AE">
        <w:rPr>
          <w:b/>
          <w:bCs/>
          <w:szCs w:val="22"/>
          <w:lang w:eastAsia="lt-LT"/>
        </w:rPr>
        <w:t>3 laukelyje</w:t>
      </w:r>
      <w:r w:rsidR="00F527AE">
        <w:rPr>
          <w:szCs w:val="22"/>
          <w:lang w:eastAsia="lt-LT"/>
        </w:rPr>
        <w:t xml:space="preserve"> turi būti įrašomas mokestinis laikotarpis (kalendoriniai metai), kurio deklaracija teikiama, pvz., 2004. </w:t>
      </w:r>
    </w:p>
    <w:p w14:paraId="2C7150BC" w14:textId="77777777" w:rsidR="002726B9" w:rsidRDefault="00E176A6">
      <w:pPr>
        <w:ind w:firstLine="709"/>
        <w:jc w:val="both"/>
        <w:rPr>
          <w:lang w:eastAsia="lt-LT"/>
        </w:rPr>
      </w:pPr>
      <w:r w:rsidR="00F527AE">
        <w:rPr>
          <w:szCs w:val="22"/>
          <w:lang w:eastAsia="lt-LT"/>
        </w:rPr>
        <w:t>17</w:t>
      </w:r>
      <w:r w:rsidR="00F527AE">
        <w:rPr>
          <w:szCs w:val="22"/>
          <w:lang w:eastAsia="lt-LT"/>
        </w:rPr>
        <w:t xml:space="preserve">. Deklaracijos </w:t>
      </w:r>
      <w:r w:rsidR="00F527AE">
        <w:rPr>
          <w:b/>
          <w:bCs/>
          <w:szCs w:val="22"/>
          <w:lang w:eastAsia="lt-LT"/>
        </w:rPr>
        <w:t>4 laukelyje</w:t>
      </w:r>
      <w:r w:rsidR="00F527AE">
        <w:rPr>
          <w:szCs w:val="22"/>
          <w:lang w:eastAsia="lt-LT"/>
        </w:rPr>
        <w:t xml:space="preserve"> turi būti įrašomas nenuolatinio Lietuvos gyventojo individualios veiklos per nuolatinę bazę Lietuvoje įregistravimo vietos savivaldybės kodas (savivaldybių kodų sąrašas pateiktas deklaracijos lapo antroje pusėje). </w:t>
      </w:r>
    </w:p>
    <w:p w14:paraId="2C7150BD" w14:textId="77777777" w:rsidR="002726B9" w:rsidRDefault="00E176A6">
      <w:pPr>
        <w:ind w:firstLine="709"/>
        <w:jc w:val="both"/>
        <w:rPr>
          <w:lang w:eastAsia="lt-LT"/>
        </w:rPr>
      </w:pPr>
      <w:r w:rsidR="00F527AE">
        <w:rPr>
          <w:szCs w:val="22"/>
          <w:lang w:eastAsia="lt-LT"/>
        </w:rPr>
        <w:t>18</w:t>
      </w:r>
      <w:r w:rsidR="00F527AE">
        <w:rPr>
          <w:szCs w:val="22"/>
          <w:lang w:eastAsia="lt-LT"/>
        </w:rPr>
        <w:t xml:space="preserve">. Deklaracijos </w:t>
      </w:r>
      <w:r w:rsidR="00F527AE">
        <w:rPr>
          <w:b/>
          <w:bCs/>
          <w:szCs w:val="22"/>
          <w:lang w:eastAsia="lt-LT"/>
        </w:rPr>
        <w:t>5 laukelio</w:t>
      </w:r>
      <w:r w:rsidR="00F527AE">
        <w:rPr>
          <w:szCs w:val="22"/>
          <w:lang w:eastAsia="lt-LT"/>
        </w:rPr>
        <w:t xml:space="preserve"> langelyje „Pirminė“ arba „Patikslinta“ „X“ ženklas turi būti įrašomas atsižvelgiant į tai, kokia deklaracija (pirminė ar patikslinta) teikiama. </w:t>
      </w:r>
    </w:p>
    <w:p w14:paraId="2C7150BE" w14:textId="77777777" w:rsidR="002726B9" w:rsidRDefault="00E176A6">
      <w:pPr>
        <w:ind w:firstLine="709"/>
        <w:jc w:val="both"/>
        <w:rPr>
          <w:lang w:eastAsia="lt-LT"/>
        </w:rPr>
      </w:pPr>
      <w:r w:rsidR="00F527AE">
        <w:rPr>
          <w:szCs w:val="22"/>
          <w:lang w:eastAsia="lt-LT"/>
        </w:rPr>
        <w:t>19</w:t>
      </w:r>
      <w:r w:rsidR="00F527AE">
        <w:rPr>
          <w:szCs w:val="22"/>
          <w:lang w:eastAsia="lt-LT"/>
        </w:rPr>
        <w:t xml:space="preserve">. Deklaracijos </w:t>
      </w:r>
      <w:r w:rsidR="00F527AE">
        <w:rPr>
          <w:b/>
          <w:bCs/>
          <w:szCs w:val="22"/>
          <w:lang w:eastAsia="lt-LT"/>
        </w:rPr>
        <w:t>I skyriaus „Nenuolatinio Lietuvos gyventojo, vykdančio individualią veiklą per nuolatinę bazę Lietuvoje, duomenys</w:t>
      </w:r>
      <w:r w:rsidR="00F527AE">
        <w:rPr>
          <w:szCs w:val="22"/>
          <w:lang w:eastAsia="lt-LT"/>
        </w:rPr>
        <w:t xml:space="preserve">“ </w:t>
      </w:r>
      <w:r w:rsidR="00F527AE">
        <w:rPr>
          <w:b/>
          <w:bCs/>
          <w:szCs w:val="22"/>
          <w:lang w:eastAsia="lt-LT"/>
        </w:rPr>
        <w:t>6–11 laukeliai</w:t>
      </w:r>
      <w:r w:rsidR="00F527AE">
        <w:rPr>
          <w:szCs w:val="22"/>
          <w:lang w:eastAsia="lt-LT"/>
        </w:rPr>
        <w:t xml:space="preserve"> pildomi neatsižvelgiant į tai, ar mokestinį laikotarpį nenuolatinis Lietuvos gyventojas individualią veiklą per nuolatinę bazę Lietuvoje vykdė pats, ar individualią veiklą per nuolatinę bazę Lietuvoje jis vykdė per priklausomą atstovą (agentą). Šioje dalyje nurodomi tokie nenuolatinio Lietuvos gyventojo duomenys: </w:t>
      </w:r>
    </w:p>
    <w:p w14:paraId="2C7150BF" w14:textId="77777777" w:rsidR="002726B9" w:rsidRDefault="00E176A6">
      <w:pPr>
        <w:ind w:firstLine="709"/>
        <w:jc w:val="both"/>
        <w:rPr>
          <w:lang w:eastAsia="lt-LT"/>
        </w:rPr>
      </w:pPr>
      <w:r w:rsidR="00F527AE">
        <w:rPr>
          <w:szCs w:val="22"/>
          <w:lang w:eastAsia="lt-LT"/>
        </w:rPr>
        <w:t>19.1</w:t>
      </w:r>
      <w:r w:rsidR="00F527AE">
        <w:rPr>
          <w:szCs w:val="22"/>
          <w:lang w:eastAsia="lt-LT"/>
        </w:rPr>
        <w:t xml:space="preserve">. </w:t>
      </w:r>
      <w:r w:rsidR="00F527AE">
        <w:rPr>
          <w:b/>
          <w:bCs/>
          <w:szCs w:val="22"/>
          <w:lang w:eastAsia="lt-LT"/>
        </w:rPr>
        <w:t>6 laukelyje</w:t>
      </w:r>
      <w:r w:rsidR="00F527AE">
        <w:rPr>
          <w:szCs w:val="22"/>
          <w:lang w:eastAsia="lt-LT"/>
        </w:rPr>
        <w:t xml:space="preserve"> turi būti įrašomas nenuolatinio Lietuvos gyventojo asmens kodas ar kitas identifikacinis numeris, nurodytas asmens tapatybę patvirtinančiame dokumente. Jeigu tokio kodo ar numerio nenuolatinis Lietuvos gyventojas neturi, šiame laukelyje turi būti įrašoma jo asmens tapatybę patvirtinančio dokumento serija, numeris ir požymio ženklas „D“ (tarp dokumento serijos, numerio ir požymio ženklo turi būti paliekama po vieną tuščią langelį);</w:t>
      </w:r>
    </w:p>
    <w:p w14:paraId="2C7150C0" w14:textId="77777777" w:rsidR="002726B9" w:rsidRDefault="00E176A6">
      <w:pPr>
        <w:ind w:firstLine="709"/>
        <w:jc w:val="both"/>
        <w:rPr>
          <w:lang w:eastAsia="lt-LT"/>
        </w:rPr>
      </w:pPr>
      <w:r w:rsidR="00F527AE">
        <w:rPr>
          <w:szCs w:val="22"/>
          <w:lang w:eastAsia="lt-LT"/>
        </w:rPr>
        <w:t>19.2</w:t>
      </w:r>
      <w:r w:rsidR="00F527AE">
        <w:rPr>
          <w:szCs w:val="22"/>
          <w:lang w:eastAsia="lt-LT"/>
        </w:rPr>
        <w:t xml:space="preserve">. </w:t>
      </w:r>
      <w:r w:rsidR="00F527AE">
        <w:rPr>
          <w:b/>
          <w:bCs/>
          <w:szCs w:val="22"/>
          <w:lang w:eastAsia="lt-LT"/>
        </w:rPr>
        <w:t>7 laukelyje</w:t>
      </w:r>
      <w:r w:rsidR="00F527AE">
        <w:rPr>
          <w:szCs w:val="22"/>
          <w:lang w:eastAsia="lt-LT"/>
        </w:rPr>
        <w:t xml:space="preserve"> turi būti įrašomas nenuolatinio Lietuvos gyventojo vardas (vardai) ir pavardė (pavardės). Tarp vardo ir pavardės turi būti paliekamas vienas tuščias langelis. Jeigu vardas (vardai) netelpa laukelyje, įrašoma vardo (vardų) pirmoji raidė ir pavardė (pavardės). Tarp vardo pirmosios raidės ir pavardės turi būti paliekamas vienas tuščias langelis; </w:t>
      </w:r>
    </w:p>
    <w:p w14:paraId="2C7150C1" w14:textId="77777777" w:rsidR="002726B9" w:rsidRDefault="00E176A6">
      <w:pPr>
        <w:ind w:firstLine="709"/>
        <w:jc w:val="both"/>
        <w:rPr>
          <w:lang w:eastAsia="lt-LT"/>
        </w:rPr>
      </w:pPr>
      <w:r w:rsidR="00F527AE">
        <w:rPr>
          <w:szCs w:val="22"/>
          <w:lang w:eastAsia="lt-LT"/>
        </w:rPr>
        <w:t>19.3</w:t>
      </w:r>
      <w:r w:rsidR="00F527AE">
        <w:rPr>
          <w:szCs w:val="22"/>
          <w:lang w:eastAsia="lt-LT"/>
        </w:rPr>
        <w:t xml:space="preserve">. </w:t>
      </w:r>
      <w:r w:rsidR="00F527AE">
        <w:rPr>
          <w:b/>
          <w:bCs/>
          <w:szCs w:val="22"/>
          <w:lang w:eastAsia="lt-LT"/>
        </w:rPr>
        <w:t>8 laukelyje</w:t>
      </w:r>
      <w:r w:rsidR="00F527AE">
        <w:rPr>
          <w:szCs w:val="22"/>
          <w:lang w:eastAsia="lt-LT"/>
        </w:rPr>
        <w:t xml:space="preserve"> turi būti įrašomas užsienio valstybės, kurios nuolatinis gyventojas yra deklaruotojas, kodas (užsienio valstybių kodų sąrašas pateiktas deklaracijos lapo antroje pusėje);</w:t>
      </w:r>
    </w:p>
    <w:p w14:paraId="2C7150C2" w14:textId="77777777" w:rsidR="002726B9" w:rsidRDefault="00E176A6">
      <w:pPr>
        <w:ind w:firstLine="709"/>
        <w:jc w:val="both"/>
        <w:rPr>
          <w:lang w:eastAsia="lt-LT"/>
        </w:rPr>
      </w:pPr>
      <w:r w:rsidR="00F527AE">
        <w:rPr>
          <w:szCs w:val="22"/>
          <w:lang w:eastAsia="lt-LT"/>
        </w:rPr>
        <w:t>19.4</w:t>
      </w:r>
      <w:r w:rsidR="00F527AE">
        <w:rPr>
          <w:szCs w:val="22"/>
          <w:lang w:eastAsia="lt-LT"/>
        </w:rPr>
        <w:t xml:space="preserve">. </w:t>
      </w:r>
      <w:r w:rsidR="00F527AE">
        <w:rPr>
          <w:b/>
          <w:bCs/>
          <w:szCs w:val="22"/>
          <w:lang w:eastAsia="lt-LT"/>
        </w:rPr>
        <w:t>9 laukelyje</w:t>
      </w:r>
      <w:r w:rsidR="00F527AE">
        <w:rPr>
          <w:szCs w:val="22"/>
          <w:lang w:eastAsia="lt-LT"/>
        </w:rPr>
        <w:t xml:space="preserve"> turi būti įrašomas užsienio valstybės, kurios nuolatinis gyventojas yra deklaruotojas, pavadinimas (užsienio valstybės pavadinimas įrašomas iš deklaracijos lapo antroje pusėje pateikto užsienio valstybių kodų sąrašo). </w:t>
      </w:r>
    </w:p>
    <w:p w14:paraId="2C7150C3" w14:textId="77777777" w:rsidR="002726B9" w:rsidRDefault="00F527AE">
      <w:pPr>
        <w:ind w:firstLine="709"/>
        <w:jc w:val="both"/>
        <w:rPr>
          <w:lang w:eastAsia="lt-LT"/>
        </w:rPr>
      </w:pPr>
      <w:r>
        <w:rPr>
          <w:szCs w:val="22"/>
          <w:lang w:eastAsia="lt-LT"/>
        </w:rPr>
        <w:t xml:space="preserve">Kai </w:t>
      </w:r>
      <w:r>
        <w:rPr>
          <w:b/>
          <w:bCs/>
          <w:szCs w:val="22"/>
          <w:lang w:eastAsia="lt-LT"/>
        </w:rPr>
        <w:t>8 laukelyje</w:t>
      </w:r>
      <w:r>
        <w:rPr>
          <w:szCs w:val="22"/>
          <w:lang w:eastAsia="lt-LT"/>
        </w:rPr>
        <w:t xml:space="preserve"> nurodomas valstybės kodas „TT“ (tikslinės teritorijos), tada </w:t>
      </w:r>
      <w:r>
        <w:rPr>
          <w:b/>
          <w:bCs/>
          <w:szCs w:val="22"/>
          <w:lang w:eastAsia="lt-LT"/>
        </w:rPr>
        <w:t>9 laukelyje</w:t>
      </w:r>
      <w:r>
        <w:rPr>
          <w:szCs w:val="22"/>
          <w:lang w:eastAsia="lt-LT"/>
        </w:rPr>
        <w:t xml:space="preserve"> turi būti įrašomas užsienio valstybės, įtrauktos į tikslinių teritorijų sąrašą, pavadinimas. Užsienio valstybių arba zonų, kurios yra priskiriamos tikslinėms teritorijoms (valstybės kodas „TT“), sąrašas patvirtintas Lietuvos Respublikos finansų ministro 2001 m. gruodžio 22 d. įsakymu Nr. 344 „Dėl tikslinių teritorijų sąrašo patvirtinimo“ (Žin., 2001, Nr. </w:t>
      </w:r>
      <w:hyperlink r:id="rId16" w:tgtFrame="_blank" w:history="1">
        <w:r>
          <w:rPr>
            <w:color w:val="0000FF" w:themeColor="hyperlink"/>
            <w:szCs w:val="22"/>
            <w:u w:val="single"/>
            <w:lang w:eastAsia="lt-LT"/>
          </w:rPr>
          <w:t>110-4021</w:t>
        </w:r>
      </w:hyperlink>
      <w:r>
        <w:rPr>
          <w:szCs w:val="22"/>
          <w:lang w:eastAsia="lt-LT"/>
        </w:rPr>
        <w:t xml:space="preserve">; 2002, Nr. </w:t>
      </w:r>
      <w:hyperlink r:id="rId17" w:tgtFrame="_blank" w:history="1">
        <w:r>
          <w:rPr>
            <w:color w:val="0000FF" w:themeColor="hyperlink"/>
            <w:szCs w:val="22"/>
            <w:u w:val="single"/>
            <w:lang w:eastAsia="lt-LT"/>
          </w:rPr>
          <w:t>41-1544</w:t>
        </w:r>
      </w:hyperlink>
      <w:r>
        <w:rPr>
          <w:szCs w:val="22"/>
          <w:lang w:eastAsia="lt-LT"/>
        </w:rPr>
        <w:t xml:space="preserve">). </w:t>
      </w:r>
    </w:p>
    <w:p w14:paraId="2C7150C4" w14:textId="77777777" w:rsidR="002726B9" w:rsidRDefault="00F527AE">
      <w:pPr>
        <w:ind w:firstLine="709"/>
        <w:jc w:val="both"/>
        <w:rPr>
          <w:lang w:eastAsia="lt-LT"/>
        </w:rPr>
      </w:pPr>
      <w:r>
        <w:rPr>
          <w:szCs w:val="22"/>
          <w:lang w:eastAsia="lt-LT"/>
        </w:rPr>
        <w:t xml:space="preserve">Jeigu užsienio valstybės pavadinimas netelpa </w:t>
      </w:r>
      <w:r>
        <w:rPr>
          <w:b/>
          <w:bCs/>
          <w:szCs w:val="22"/>
          <w:lang w:eastAsia="lt-LT"/>
        </w:rPr>
        <w:t>9 laukelyje</w:t>
      </w:r>
      <w:r>
        <w:rPr>
          <w:szCs w:val="22"/>
          <w:lang w:eastAsia="lt-LT"/>
        </w:rPr>
        <w:t xml:space="preserve">, turi būti įrašomas trumpas tokios užsienio valstybės pavadinimas; </w:t>
      </w:r>
    </w:p>
    <w:p w14:paraId="2C7150C5" w14:textId="77777777" w:rsidR="002726B9" w:rsidRDefault="00E176A6">
      <w:pPr>
        <w:ind w:firstLine="709"/>
        <w:jc w:val="both"/>
        <w:rPr>
          <w:lang w:eastAsia="lt-LT"/>
        </w:rPr>
      </w:pPr>
      <w:r w:rsidR="00F527AE">
        <w:rPr>
          <w:szCs w:val="22"/>
          <w:lang w:eastAsia="lt-LT"/>
        </w:rPr>
        <w:t>19.5</w:t>
      </w:r>
      <w:r w:rsidR="00F527AE">
        <w:rPr>
          <w:szCs w:val="22"/>
          <w:lang w:eastAsia="lt-LT"/>
        </w:rPr>
        <w:t xml:space="preserve">. </w:t>
      </w:r>
      <w:r w:rsidR="00F527AE">
        <w:rPr>
          <w:b/>
          <w:bCs/>
          <w:szCs w:val="22"/>
          <w:lang w:eastAsia="lt-LT"/>
        </w:rPr>
        <w:t>10 laukelyje</w:t>
      </w:r>
      <w:r w:rsidR="00F527AE">
        <w:rPr>
          <w:szCs w:val="22"/>
          <w:lang w:eastAsia="lt-LT"/>
        </w:rPr>
        <w:t xml:space="preserve"> turi būti įrašomas nenuolatinio Lietuvos gyventojo telefono arba fakso kodas ir numeris (tarp telefono kodo ir numerio turi būti dedamas brūkšnelis, pvz., 8910 – 22222;</w:t>
      </w:r>
    </w:p>
    <w:p w14:paraId="2C7150C6" w14:textId="77777777" w:rsidR="002726B9" w:rsidRDefault="00E176A6">
      <w:pPr>
        <w:ind w:firstLine="709"/>
        <w:jc w:val="both"/>
        <w:rPr>
          <w:lang w:eastAsia="lt-LT"/>
        </w:rPr>
      </w:pPr>
      <w:r w:rsidR="00F527AE">
        <w:rPr>
          <w:szCs w:val="22"/>
          <w:lang w:eastAsia="lt-LT"/>
        </w:rPr>
        <w:t>19.6</w:t>
      </w:r>
      <w:r w:rsidR="00F527AE">
        <w:rPr>
          <w:szCs w:val="22"/>
          <w:lang w:eastAsia="lt-LT"/>
        </w:rPr>
        <w:t xml:space="preserve">. </w:t>
      </w:r>
      <w:r w:rsidR="00F527AE">
        <w:rPr>
          <w:b/>
          <w:bCs/>
          <w:szCs w:val="22"/>
          <w:lang w:eastAsia="lt-LT"/>
        </w:rPr>
        <w:t>11 laukelyje</w:t>
      </w:r>
      <w:r w:rsidR="00F527AE">
        <w:rPr>
          <w:szCs w:val="22"/>
          <w:lang w:eastAsia="lt-LT"/>
        </w:rPr>
        <w:t xml:space="preserve"> turi būti įrašomas nenuolatinio Lietuvos gyventojo elektroninio pašto adresas (jeigu gyventojas jo neturi, laukelis nepildomas). </w:t>
      </w:r>
    </w:p>
    <w:p w14:paraId="2C7150C7" w14:textId="77777777" w:rsidR="002726B9" w:rsidRDefault="00E176A6">
      <w:pPr>
        <w:ind w:firstLine="709"/>
        <w:jc w:val="both"/>
        <w:rPr>
          <w:lang w:eastAsia="lt-LT"/>
        </w:rPr>
      </w:pPr>
      <w:r w:rsidR="00F527AE">
        <w:rPr>
          <w:szCs w:val="22"/>
          <w:lang w:eastAsia="lt-LT"/>
        </w:rPr>
        <w:t>20</w:t>
      </w:r>
      <w:r w:rsidR="00F527AE">
        <w:rPr>
          <w:szCs w:val="22"/>
          <w:lang w:eastAsia="lt-LT"/>
        </w:rPr>
        <w:t xml:space="preserve">. Deklaracijos </w:t>
      </w:r>
      <w:r w:rsidR="00F527AE">
        <w:rPr>
          <w:b/>
          <w:bCs/>
          <w:szCs w:val="22"/>
          <w:lang w:eastAsia="lt-LT"/>
        </w:rPr>
        <w:t>II skyriaus „Priklausomo atstovo (agento) duomenys“</w:t>
      </w:r>
      <w:r w:rsidR="00F527AE">
        <w:rPr>
          <w:szCs w:val="22"/>
          <w:lang w:eastAsia="lt-LT"/>
        </w:rPr>
        <w:t xml:space="preserve"> </w:t>
      </w:r>
      <w:r w:rsidR="00F527AE">
        <w:rPr>
          <w:b/>
          <w:bCs/>
          <w:szCs w:val="22"/>
          <w:lang w:eastAsia="lt-LT"/>
        </w:rPr>
        <w:t xml:space="preserve">12–17 laukeliai </w:t>
      </w:r>
      <w:r w:rsidR="00F527AE">
        <w:rPr>
          <w:szCs w:val="22"/>
          <w:lang w:eastAsia="lt-LT"/>
        </w:rPr>
        <w:t>pildomi tik tuo atveju, kai</w:t>
      </w:r>
      <w:r w:rsidR="00F527AE">
        <w:rPr>
          <w:b/>
          <w:bCs/>
          <w:szCs w:val="22"/>
          <w:lang w:eastAsia="lt-LT"/>
        </w:rPr>
        <w:t xml:space="preserve"> </w:t>
      </w:r>
      <w:r w:rsidR="00F527AE">
        <w:rPr>
          <w:szCs w:val="22"/>
          <w:lang w:eastAsia="lt-LT"/>
        </w:rPr>
        <w:t>nenuolatinis Lietuvos gyventojas individualią veiklą per nuolatinę bazę Lietuvoje vykdo per priklausomą atstovą (agentą). Šioje dalyje turi būti nurodomi tokie atstovo (agento) duomenys:</w:t>
      </w:r>
    </w:p>
    <w:p w14:paraId="2C7150C8" w14:textId="77777777" w:rsidR="002726B9" w:rsidRDefault="00E176A6">
      <w:pPr>
        <w:ind w:firstLine="709"/>
        <w:jc w:val="both"/>
        <w:rPr>
          <w:lang w:eastAsia="lt-LT"/>
        </w:rPr>
      </w:pPr>
      <w:r w:rsidR="00F527AE">
        <w:rPr>
          <w:szCs w:val="22"/>
          <w:lang w:eastAsia="lt-LT"/>
        </w:rPr>
        <w:t>20.1</w:t>
      </w:r>
      <w:r w:rsidR="00F527AE">
        <w:rPr>
          <w:szCs w:val="22"/>
          <w:lang w:eastAsia="lt-LT"/>
        </w:rPr>
        <w:t xml:space="preserve">. </w:t>
      </w:r>
      <w:r w:rsidR="00F527AE">
        <w:rPr>
          <w:b/>
          <w:bCs/>
          <w:szCs w:val="22"/>
          <w:lang w:eastAsia="lt-LT"/>
        </w:rPr>
        <w:t>12 laukelyje</w:t>
      </w:r>
      <w:r w:rsidR="00F527AE">
        <w:rPr>
          <w:szCs w:val="22"/>
          <w:lang w:eastAsia="lt-LT"/>
        </w:rPr>
        <w:t xml:space="preserve"> turi būti įrašomas priklausomo atstovo (agento) identifikacinis numeris:</w:t>
      </w:r>
    </w:p>
    <w:p w14:paraId="2C7150C9" w14:textId="77777777" w:rsidR="002726B9" w:rsidRDefault="00E176A6">
      <w:pPr>
        <w:ind w:firstLine="709"/>
        <w:jc w:val="both"/>
        <w:rPr>
          <w:lang w:eastAsia="lt-LT"/>
        </w:rPr>
      </w:pPr>
      <w:r w:rsidR="00F527AE">
        <w:rPr>
          <w:szCs w:val="22"/>
          <w:lang w:eastAsia="lt-LT"/>
        </w:rPr>
        <w:t>20.1.1</w:t>
      </w:r>
      <w:r w:rsidR="00F527AE">
        <w:rPr>
          <w:szCs w:val="22"/>
          <w:lang w:eastAsia="lt-LT"/>
        </w:rPr>
        <w:t>. jeigu toks atstovas (agentas) yra nuolatinis Lietuvos gyventojas, įrašomas jo asmens kodas,</w:t>
      </w:r>
    </w:p>
    <w:p w14:paraId="2C7150CA" w14:textId="77777777" w:rsidR="002726B9" w:rsidRDefault="00E176A6">
      <w:pPr>
        <w:ind w:firstLine="709"/>
        <w:jc w:val="both"/>
        <w:rPr>
          <w:lang w:eastAsia="lt-LT"/>
        </w:rPr>
      </w:pPr>
      <w:r w:rsidR="00F527AE">
        <w:rPr>
          <w:szCs w:val="22"/>
          <w:lang w:eastAsia="lt-LT"/>
        </w:rPr>
        <w:t>20.1.2</w:t>
      </w:r>
      <w:r w:rsidR="00F527AE">
        <w:rPr>
          <w:szCs w:val="22"/>
          <w:lang w:eastAsia="lt-LT"/>
        </w:rPr>
        <w:t>. jeigu toks atstovas (agentas) yra nenuolatinis Lietuvos gyventojas, kuris turi AVMI jam suteiktą mokesčių mokėtojo identifikacinį numerį, tai įrašomas toks numeris. Jeigu jis tokio numerio neturi, tai privalo įsiregistruoti Mokesčių mokėtojų registre, ir jam bus suteiktas mokesčių mokėtojo identifikacinis numeris,</w:t>
      </w:r>
    </w:p>
    <w:p w14:paraId="2C7150CB" w14:textId="77777777" w:rsidR="002726B9" w:rsidRDefault="00E176A6">
      <w:pPr>
        <w:ind w:firstLine="709"/>
        <w:jc w:val="both"/>
        <w:rPr>
          <w:lang w:eastAsia="lt-LT"/>
        </w:rPr>
      </w:pPr>
      <w:r w:rsidR="00F527AE">
        <w:rPr>
          <w:szCs w:val="22"/>
          <w:lang w:eastAsia="lt-LT"/>
        </w:rPr>
        <w:t>20.1.3</w:t>
      </w:r>
      <w:r w:rsidR="00F527AE">
        <w:rPr>
          <w:szCs w:val="22"/>
          <w:lang w:eastAsia="lt-LT"/>
        </w:rPr>
        <w:t>. jeigu toks atstovas (agentas) yra Lietuvos vienetas, turi būti įrašomas tokio vieneto mokesčių mokėtojo identifikacinis numeris (kodas),</w:t>
      </w:r>
    </w:p>
    <w:p w14:paraId="2C7150CC" w14:textId="77777777" w:rsidR="002726B9" w:rsidRDefault="00E176A6">
      <w:pPr>
        <w:ind w:firstLine="709"/>
        <w:jc w:val="both"/>
        <w:rPr>
          <w:lang w:eastAsia="lt-LT"/>
        </w:rPr>
      </w:pPr>
      <w:r w:rsidR="00F527AE">
        <w:rPr>
          <w:szCs w:val="22"/>
          <w:lang w:eastAsia="lt-LT"/>
        </w:rPr>
        <w:t>20.1.4</w:t>
      </w:r>
      <w:r w:rsidR="00F527AE">
        <w:rPr>
          <w:szCs w:val="22"/>
          <w:lang w:eastAsia="lt-LT"/>
        </w:rPr>
        <w:t>. jeigu toks atstovas (agentas) yra užsienio vienetas, vykdantis veiklą per nuolatinę buveinę Lietuvoje, turi būti įrašomas tokios nuolatinės buveinės mokesčių mokėtojo identifikacinis numeris (kodas) Lietuvoje,</w:t>
      </w:r>
    </w:p>
    <w:p w14:paraId="2C7150CD" w14:textId="77777777" w:rsidR="002726B9" w:rsidRDefault="00E176A6">
      <w:pPr>
        <w:ind w:firstLine="709"/>
        <w:jc w:val="both"/>
        <w:rPr>
          <w:lang w:eastAsia="lt-LT"/>
        </w:rPr>
      </w:pPr>
      <w:r w:rsidR="00F527AE">
        <w:rPr>
          <w:szCs w:val="22"/>
          <w:lang w:eastAsia="lt-LT"/>
        </w:rPr>
        <w:t>20.1.5</w:t>
      </w:r>
      <w:r w:rsidR="00F527AE">
        <w:rPr>
          <w:szCs w:val="22"/>
          <w:lang w:eastAsia="lt-LT"/>
        </w:rPr>
        <w:t xml:space="preserve">. jei toks atstovas (agentas) yra užsienio vienetas, nevykdantis veiklos per nuolatinę buveinę Lietuvoje, turi būti įrašomas tokio vieneto identifikacinis numeris (registracijos ar kitas numeris, suteiktas vienetui pagal atitinkamos užsienio valstybės teisės aktus); </w:t>
      </w:r>
    </w:p>
    <w:p w14:paraId="2C7150CE" w14:textId="77777777" w:rsidR="002726B9" w:rsidRDefault="00E176A6">
      <w:pPr>
        <w:ind w:firstLine="709"/>
        <w:jc w:val="both"/>
        <w:rPr>
          <w:lang w:eastAsia="lt-LT"/>
        </w:rPr>
      </w:pPr>
      <w:r w:rsidR="00F527AE">
        <w:rPr>
          <w:szCs w:val="22"/>
          <w:lang w:eastAsia="lt-LT"/>
        </w:rPr>
        <w:t>20.2</w:t>
      </w:r>
      <w:r w:rsidR="00F527AE">
        <w:rPr>
          <w:szCs w:val="22"/>
          <w:lang w:eastAsia="lt-LT"/>
        </w:rPr>
        <w:t xml:space="preserve">. </w:t>
      </w:r>
      <w:r w:rsidR="00F527AE">
        <w:rPr>
          <w:b/>
          <w:bCs/>
          <w:szCs w:val="22"/>
          <w:lang w:eastAsia="lt-LT"/>
        </w:rPr>
        <w:t xml:space="preserve">13 laukelyje </w:t>
      </w:r>
      <w:r w:rsidR="00F527AE">
        <w:rPr>
          <w:szCs w:val="22"/>
          <w:lang w:eastAsia="lt-LT"/>
        </w:rPr>
        <w:t>turi būti įrašoma:</w:t>
      </w:r>
    </w:p>
    <w:p w14:paraId="2C7150CF" w14:textId="77777777" w:rsidR="002726B9" w:rsidRDefault="00E176A6">
      <w:pPr>
        <w:ind w:firstLine="709"/>
        <w:jc w:val="both"/>
        <w:rPr>
          <w:lang w:eastAsia="lt-LT"/>
        </w:rPr>
      </w:pPr>
      <w:r w:rsidR="00F527AE">
        <w:rPr>
          <w:szCs w:val="22"/>
          <w:lang w:eastAsia="lt-LT"/>
        </w:rPr>
        <w:t>20.2.1</w:t>
      </w:r>
      <w:r w:rsidR="00F527AE">
        <w:rPr>
          <w:szCs w:val="22"/>
          <w:lang w:eastAsia="lt-LT"/>
        </w:rPr>
        <w:t xml:space="preserve">. jeigu toks atstovas (agentas) yra nuolatinis Lietuvos gyventojas arba nenuolatinis Lietuvos gyventojas, turi būti įrašomas tokio gyventojo vardas (vardai) ir pavardė (pavardės). Tarp vardo ir pavardės turi būti paliekama po vieną tuščią langelį. Jeigu vardas (vardai) netelpa laukelyje, turi būti įrašoma vardo (vardų) pirmoji raidė ir pavardė (pavardės). Tarp vardo pirmosios raidės ir pavardės turi būti paliekamas vienas tuščias langelis, </w:t>
      </w:r>
    </w:p>
    <w:p w14:paraId="2C7150D0" w14:textId="77777777" w:rsidR="002726B9" w:rsidRDefault="00E176A6">
      <w:pPr>
        <w:ind w:firstLine="709"/>
        <w:jc w:val="both"/>
        <w:rPr>
          <w:lang w:eastAsia="lt-LT"/>
        </w:rPr>
      </w:pPr>
      <w:r w:rsidR="00F527AE">
        <w:rPr>
          <w:szCs w:val="22"/>
          <w:lang w:eastAsia="lt-LT"/>
        </w:rPr>
        <w:t>20.2.2</w:t>
      </w:r>
      <w:r w:rsidR="00F527AE">
        <w:rPr>
          <w:szCs w:val="22"/>
          <w:lang w:eastAsia="lt-LT"/>
        </w:rPr>
        <w:t>. jeigu toks atstovas (agentas) yra Lietuvos vienetas arba užsienio vienetas, įrašomas tokio vieneto (arba jo nuolatinės buveinės Lietuvoje) pavadinimas;</w:t>
      </w:r>
    </w:p>
    <w:p w14:paraId="2C7150D1" w14:textId="77777777" w:rsidR="002726B9" w:rsidRDefault="00E176A6">
      <w:pPr>
        <w:ind w:firstLine="709"/>
        <w:jc w:val="both"/>
        <w:rPr>
          <w:lang w:eastAsia="lt-LT"/>
        </w:rPr>
      </w:pPr>
      <w:r w:rsidR="00F527AE">
        <w:rPr>
          <w:szCs w:val="22"/>
          <w:lang w:eastAsia="lt-LT"/>
        </w:rPr>
        <w:t>20.3</w:t>
      </w:r>
      <w:r w:rsidR="00F527AE">
        <w:rPr>
          <w:szCs w:val="22"/>
          <w:lang w:eastAsia="lt-LT"/>
        </w:rPr>
        <w:t xml:space="preserve">. </w:t>
      </w:r>
      <w:r w:rsidR="00F527AE">
        <w:rPr>
          <w:b/>
          <w:bCs/>
          <w:szCs w:val="22"/>
          <w:lang w:eastAsia="lt-LT"/>
        </w:rPr>
        <w:t>14</w:t>
      </w:r>
      <w:r w:rsidR="00F527AE">
        <w:rPr>
          <w:szCs w:val="22"/>
          <w:lang w:eastAsia="lt-LT"/>
        </w:rPr>
        <w:t xml:space="preserve"> </w:t>
      </w:r>
      <w:r w:rsidR="00F527AE">
        <w:rPr>
          <w:b/>
          <w:bCs/>
          <w:szCs w:val="22"/>
          <w:lang w:eastAsia="lt-LT"/>
        </w:rPr>
        <w:t>laukelyje</w:t>
      </w:r>
      <w:r w:rsidR="00F527AE">
        <w:rPr>
          <w:szCs w:val="22"/>
          <w:lang w:eastAsia="lt-LT"/>
        </w:rPr>
        <w:t xml:space="preserve"> turi būti įrašomas užsienio valstybės, kurios nuolatinis gyventojas ar vienetas yra priklausomas atstovas (agentas), kodas (užsienio valstybių kodų sąrašas pateiktas deklaracijos lapo antroje pusėje);</w:t>
      </w:r>
    </w:p>
    <w:p w14:paraId="2C7150D2" w14:textId="77777777" w:rsidR="002726B9" w:rsidRDefault="00E176A6">
      <w:pPr>
        <w:ind w:firstLine="709"/>
        <w:jc w:val="both"/>
        <w:rPr>
          <w:lang w:eastAsia="lt-LT"/>
        </w:rPr>
      </w:pPr>
      <w:r w:rsidR="00F527AE">
        <w:rPr>
          <w:szCs w:val="22"/>
          <w:lang w:eastAsia="lt-LT"/>
        </w:rPr>
        <w:t>20.4</w:t>
      </w:r>
      <w:r w:rsidR="00F527AE">
        <w:rPr>
          <w:szCs w:val="22"/>
          <w:lang w:eastAsia="lt-LT"/>
        </w:rPr>
        <w:t xml:space="preserve">. </w:t>
      </w:r>
      <w:r w:rsidR="00F527AE">
        <w:rPr>
          <w:b/>
          <w:bCs/>
          <w:szCs w:val="22"/>
          <w:lang w:eastAsia="lt-LT"/>
        </w:rPr>
        <w:t>15 laukelyje</w:t>
      </w:r>
      <w:r w:rsidR="00F527AE">
        <w:rPr>
          <w:szCs w:val="22"/>
          <w:lang w:eastAsia="lt-LT"/>
        </w:rPr>
        <w:t xml:space="preserve"> turi būti įrašomas užsienio valstybės, kurios nuolatinis gyventojas ar vienetas yra priklausomas atstovas (agentas), pavadinimas (užsienio valstybės pavadinimas įrašomas iš deklaracijos lapo antroje pusėje pateikto užsienio valstybių kodų sąrašo). </w:t>
      </w:r>
    </w:p>
    <w:p w14:paraId="2C7150D3" w14:textId="77777777" w:rsidR="002726B9" w:rsidRDefault="00F527AE">
      <w:pPr>
        <w:ind w:firstLine="709"/>
        <w:jc w:val="both"/>
        <w:rPr>
          <w:lang w:eastAsia="lt-LT"/>
        </w:rPr>
      </w:pPr>
      <w:r>
        <w:rPr>
          <w:szCs w:val="22"/>
          <w:lang w:eastAsia="lt-LT"/>
        </w:rPr>
        <w:t xml:space="preserve">Kai </w:t>
      </w:r>
      <w:r>
        <w:rPr>
          <w:b/>
          <w:bCs/>
          <w:szCs w:val="22"/>
          <w:lang w:eastAsia="lt-LT"/>
        </w:rPr>
        <w:t>14 laukelyje</w:t>
      </w:r>
      <w:r>
        <w:rPr>
          <w:szCs w:val="22"/>
          <w:lang w:eastAsia="lt-LT"/>
        </w:rPr>
        <w:t xml:space="preserve"> nurodomas valstybės kodas „TT“ (tikslinės teritorijos), tada </w:t>
      </w:r>
      <w:r>
        <w:rPr>
          <w:b/>
          <w:bCs/>
          <w:szCs w:val="22"/>
          <w:lang w:eastAsia="lt-LT"/>
        </w:rPr>
        <w:t>15 laukelyje</w:t>
      </w:r>
      <w:r>
        <w:rPr>
          <w:szCs w:val="22"/>
          <w:lang w:eastAsia="lt-LT"/>
        </w:rPr>
        <w:t xml:space="preserve"> turi būti įrašomas užsienio valstybės, įtrauktos į tikslinių teritorijų sąrašą, pavadinimas. </w:t>
      </w:r>
    </w:p>
    <w:p w14:paraId="2C7150D4" w14:textId="77777777" w:rsidR="002726B9" w:rsidRDefault="00F527AE">
      <w:pPr>
        <w:ind w:firstLine="709"/>
        <w:jc w:val="both"/>
        <w:rPr>
          <w:lang w:eastAsia="lt-LT"/>
        </w:rPr>
      </w:pPr>
      <w:r>
        <w:rPr>
          <w:szCs w:val="22"/>
          <w:lang w:eastAsia="lt-LT"/>
        </w:rPr>
        <w:t xml:space="preserve">Jeigu užsienio valstybės pavadinimas netelpa </w:t>
      </w:r>
      <w:r>
        <w:rPr>
          <w:b/>
          <w:bCs/>
          <w:szCs w:val="22"/>
          <w:lang w:eastAsia="lt-LT"/>
        </w:rPr>
        <w:t>15 laukelyje</w:t>
      </w:r>
      <w:r>
        <w:rPr>
          <w:szCs w:val="22"/>
          <w:lang w:eastAsia="lt-LT"/>
        </w:rPr>
        <w:t xml:space="preserve">, turi būti įrašomas trumpas tokios užsienio valstybės pavadinimas; </w:t>
      </w:r>
    </w:p>
    <w:p w14:paraId="2C7150D5" w14:textId="77777777" w:rsidR="002726B9" w:rsidRDefault="00E176A6">
      <w:pPr>
        <w:ind w:firstLine="709"/>
        <w:jc w:val="both"/>
        <w:rPr>
          <w:lang w:eastAsia="lt-LT"/>
        </w:rPr>
      </w:pPr>
      <w:r w:rsidR="00F527AE">
        <w:rPr>
          <w:szCs w:val="22"/>
          <w:lang w:eastAsia="lt-LT"/>
        </w:rPr>
        <w:t>20.5</w:t>
      </w:r>
      <w:r w:rsidR="00F527AE">
        <w:rPr>
          <w:szCs w:val="22"/>
          <w:lang w:eastAsia="lt-LT"/>
        </w:rPr>
        <w:t xml:space="preserve">. </w:t>
      </w:r>
      <w:r w:rsidR="00F527AE">
        <w:rPr>
          <w:b/>
          <w:bCs/>
          <w:szCs w:val="22"/>
          <w:lang w:eastAsia="lt-LT"/>
        </w:rPr>
        <w:t>16 laukelyje</w:t>
      </w:r>
      <w:r w:rsidR="00F527AE">
        <w:rPr>
          <w:szCs w:val="22"/>
          <w:lang w:eastAsia="lt-LT"/>
        </w:rPr>
        <w:t xml:space="preserve"> turi būti įrašomas priklausomo atstovo (agento) telefono arba fakso kodas ir numeris (tarp telefono kodo ir numerio turi būti dedamas brūkšnelis, pvz., 8910 – 55555);</w:t>
      </w:r>
    </w:p>
    <w:p w14:paraId="2C7150D6" w14:textId="77777777" w:rsidR="002726B9" w:rsidRDefault="00E176A6">
      <w:pPr>
        <w:ind w:firstLine="709"/>
        <w:jc w:val="both"/>
        <w:rPr>
          <w:lang w:eastAsia="lt-LT"/>
        </w:rPr>
      </w:pPr>
      <w:r w:rsidR="00F527AE">
        <w:rPr>
          <w:szCs w:val="22"/>
          <w:lang w:eastAsia="lt-LT"/>
        </w:rPr>
        <w:t>20.6</w:t>
      </w:r>
      <w:r w:rsidR="00F527AE">
        <w:rPr>
          <w:szCs w:val="22"/>
          <w:lang w:eastAsia="lt-LT"/>
        </w:rPr>
        <w:t xml:space="preserve">. </w:t>
      </w:r>
      <w:r w:rsidR="00F527AE">
        <w:rPr>
          <w:b/>
          <w:bCs/>
          <w:szCs w:val="22"/>
          <w:lang w:eastAsia="lt-LT"/>
        </w:rPr>
        <w:t>17 laukelyje</w:t>
      </w:r>
      <w:r w:rsidR="00F527AE">
        <w:rPr>
          <w:szCs w:val="22"/>
          <w:lang w:eastAsia="lt-LT"/>
        </w:rPr>
        <w:t xml:space="preserve"> turi būti įrašomas priklausomo atstovo (agento) elektroninio pašto adresas (jeigu gyventojas ar vienetas jo neturi, laukelis nepildomas).</w:t>
      </w:r>
    </w:p>
    <w:p w14:paraId="2C7150D7" w14:textId="77777777" w:rsidR="002726B9" w:rsidRDefault="00E176A6">
      <w:pPr>
        <w:ind w:firstLine="709"/>
        <w:jc w:val="both"/>
        <w:rPr>
          <w:lang w:eastAsia="lt-LT"/>
        </w:rPr>
      </w:pPr>
      <w:r w:rsidR="00F527AE">
        <w:rPr>
          <w:szCs w:val="22"/>
          <w:lang w:eastAsia="lt-LT"/>
        </w:rPr>
        <w:t>21</w:t>
      </w:r>
      <w:r w:rsidR="00F527AE">
        <w:rPr>
          <w:szCs w:val="22"/>
          <w:lang w:eastAsia="lt-LT"/>
        </w:rPr>
        <w:t xml:space="preserve">. Deklaracijos </w:t>
      </w:r>
      <w:r w:rsidR="00F527AE">
        <w:rPr>
          <w:b/>
          <w:bCs/>
          <w:szCs w:val="22"/>
          <w:lang w:eastAsia="lt-LT"/>
        </w:rPr>
        <w:t xml:space="preserve">III skyriaus „Nenuolatinio Lietuvos gyventojo individualios veiklos per nuolatinę bazę Lietuvoje pajamos ir nuo jų apskaičiuotas pajamų mokestis“ 18–25 laukeliuose </w:t>
      </w:r>
      <w:r w:rsidR="00F527AE">
        <w:rPr>
          <w:szCs w:val="22"/>
          <w:lang w:eastAsia="lt-LT"/>
        </w:rPr>
        <w:t>turi būti</w:t>
      </w:r>
      <w:r w:rsidR="00F527AE">
        <w:rPr>
          <w:b/>
          <w:bCs/>
          <w:szCs w:val="22"/>
          <w:lang w:eastAsia="lt-LT"/>
        </w:rPr>
        <w:t xml:space="preserve"> </w:t>
      </w:r>
      <w:r w:rsidR="00F527AE">
        <w:rPr>
          <w:szCs w:val="22"/>
          <w:lang w:eastAsia="lt-LT"/>
        </w:rPr>
        <w:t xml:space="preserve">įrašomi tokie duomenys: </w:t>
      </w:r>
    </w:p>
    <w:p w14:paraId="2C7150D8" w14:textId="77777777" w:rsidR="002726B9" w:rsidRDefault="00E176A6">
      <w:pPr>
        <w:ind w:firstLine="709"/>
        <w:jc w:val="both"/>
        <w:rPr>
          <w:lang w:eastAsia="lt-LT"/>
        </w:rPr>
      </w:pPr>
      <w:r w:rsidR="00F527AE">
        <w:rPr>
          <w:szCs w:val="22"/>
          <w:lang w:eastAsia="lt-LT"/>
        </w:rPr>
        <w:t>21.1</w:t>
      </w:r>
      <w:r w:rsidR="00F527AE">
        <w:rPr>
          <w:szCs w:val="22"/>
          <w:lang w:eastAsia="lt-LT"/>
        </w:rPr>
        <w:t xml:space="preserve">. </w:t>
      </w:r>
      <w:r w:rsidR="00F527AE">
        <w:rPr>
          <w:b/>
          <w:bCs/>
          <w:szCs w:val="22"/>
          <w:lang w:eastAsia="lt-LT"/>
        </w:rPr>
        <w:t>18 laukelyje</w:t>
      </w:r>
      <w:r w:rsidR="00F527AE">
        <w:rPr>
          <w:szCs w:val="22"/>
          <w:lang w:eastAsia="lt-LT"/>
        </w:rPr>
        <w:t>, atsižvelgiant į tai, koks deklaracijos priedas pridedamas,</w:t>
      </w:r>
      <w:r w:rsidR="00F527AE">
        <w:rPr>
          <w:b/>
          <w:bCs/>
          <w:szCs w:val="22"/>
          <w:lang w:eastAsia="lt-LT"/>
        </w:rPr>
        <w:t xml:space="preserve"> </w:t>
      </w:r>
      <w:r w:rsidR="00F527AE">
        <w:rPr>
          <w:szCs w:val="22"/>
          <w:lang w:eastAsia="lt-LT"/>
        </w:rPr>
        <w:t xml:space="preserve">atitinkamas langelis „FR0531V15“ arba „FR0531V33“ turi būti pažymimas „X“ ženklu; </w:t>
      </w:r>
    </w:p>
    <w:p w14:paraId="2C7150D9" w14:textId="77777777" w:rsidR="002726B9" w:rsidRDefault="00E176A6">
      <w:pPr>
        <w:ind w:firstLine="709"/>
        <w:jc w:val="both"/>
        <w:rPr>
          <w:lang w:eastAsia="lt-LT"/>
        </w:rPr>
      </w:pPr>
      <w:r w:rsidR="00F527AE">
        <w:rPr>
          <w:szCs w:val="22"/>
          <w:lang w:eastAsia="lt-LT"/>
        </w:rPr>
        <w:t>21.2</w:t>
      </w:r>
      <w:r w:rsidR="00F527AE">
        <w:rPr>
          <w:szCs w:val="22"/>
          <w:lang w:eastAsia="lt-LT"/>
        </w:rPr>
        <w:t xml:space="preserve">. </w:t>
      </w:r>
      <w:r w:rsidR="00F527AE">
        <w:rPr>
          <w:b/>
          <w:bCs/>
          <w:szCs w:val="22"/>
          <w:lang w:eastAsia="lt-LT"/>
        </w:rPr>
        <w:t>19 laukelyje</w:t>
      </w:r>
      <w:r w:rsidR="00F527AE">
        <w:rPr>
          <w:szCs w:val="22"/>
          <w:lang w:eastAsia="lt-LT"/>
        </w:rPr>
        <w:t xml:space="preserve"> turi būti įrašoma nenuolatinio Lietuvos gyventojo mokestinį laikotarpį gauta apmokestinamųjų pajamų suma (Lt, ct).</w:t>
      </w:r>
    </w:p>
    <w:p w14:paraId="2C7150DA" w14:textId="77777777" w:rsidR="002726B9" w:rsidRDefault="00F527AE">
      <w:pPr>
        <w:ind w:firstLine="709"/>
        <w:jc w:val="both"/>
        <w:rPr>
          <w:lang w:eastAsia="lt-LT"/>
        </w:rPr>
      </w:pPr>
      <w:r>
        <w:rPr>
          <w:szCs w:val="22"/>
          <w:lang w:eastAsia="lt-LT"/>
        </w:rPr>
        <w:t xml:space="preserve">Jeigu nenuolatinis Lietuvos gyventojas pildo FR0531V15 priedą, </w:t>
      </w:r>
      <w:r>
        <w:rPr>
          <w:b/>
          <w:bCs/>
          <w:szCs w:val="22"/>
          <w:lang w:eastAsia="lt-LT"/>
        </w:rPr>
        <w:t>19 laukelyje</w:t>
      </w:r>
      <w:r>
        <w:rPr>
          <w:szCs w:val="22"/>
          <w:lang w:eastAsia="lt-LT"/>
        </w:rPr>
        <w:t xml:space="preserve"> įrašyta suma turi būti lygi FR0531V15 priedo 34 laukelyje įrašytai sumai. </w:t>
      </w:r>
    </w:p>
    <w:p w14:paraId="2C7150DB" w14:textId="77777777" w:rsidR="002726B9" w:rsidRDefault="00F527AE">
      <w:pPr>
        <w:ind w:firstLine="709"/>
        <w:jc w:val="both"/>
        <w:rPr>
          <w:lang w:eastAsia="lt-LT"/>
        </w:rPr>
      </w:pPr>
      <w:r>
        <w:rPr>
          <w:szCs w:val="22"/>
          <w:lang w:eastAsia="lt-LT"/>
        </w:rPr>
        <w:t xml:space="preserve">Jeigu nenuolatinis Lietuvos gyventojas pildo FR0531V33 priedą, </w:t>
      </w:r>
      <w:r>
        <w:rPr>
          <w:b/>
          <w:bCs/>
          <w:szCs w:val="22"/>
          <w:lang w:eastAsia="lt-LT"/>
        </w:rPr>
        <w:t>19 laukelyje</w:t>
      </w:r>
      <w:r>
        <w:rPr>
          <w:szCs w:val="22"/>
          <w:lang w:eastAsia="lt-LT"/>
        </w:rPr>
        <w:t xml:space="preserve"> įrašyta suma turi būti lygi FR0531V33 priedo 40 laukelyje įrašytai sumai;</w:t>
      </w:r>
    </w:p>
    <w:p w14:paraId="2C7150DC" w14:textId="77777777" w:rsidR="002726B9" w:rsidRDefault="00E176A6">
      <w:pPr>
        <w:ind w:firstLine="709"/>
        <w:jc w:val="both"/>
        <w:rPr>
          <w:lang w:eastAsia="lt-LT"/>
        </w:rPr>
      </w:pPr>
      <w:r w:rsidR="00F527AE">
        <w:rPr>
          <w:szCs w:val="22"/>
          <w:lang w:eastAsia="lt-LT"/>
        </w:rPr>
        <w:t>21.3</w:t>
      </w:r>
      <w:r w:rsidR="00F527AE">
        <w:rPr>
          <w:szCs w:val="22"/>
          <w:lang w:eastAsia="lt-LT"/>
        </w:rPr>
        <w:t xml:space="preserve">. </w:t>
      </w:r>
      <w:r w:rsidR="00F527AE">
        <w:rPr>
          <w:b/>
          <w:bCs/>
          <w:szCs w:val="22"/>
          <w:lang w:eastAsia="lt-LT"/>
        </w:rPr>
        <w:t>20 laukelyje</w:t>
      </w:r>
      <w:r w:rsidR="00F527AE">
        <w:rPr>
          <w:szCs w:val="22"/>
          <w:lang w:eastAsia="lt-LT"/>
        </w:rPr>
        <w:t xml:space="preserve"> turi būti įrašoma pagal GPMĮ nuostatas apskaičiuota nenuolatinio Lietuvos gyventojo mokėtina pajamų mokesčio nuo individualios veiklos per nuolatinę bazę Lietuvoje pajamų suma (Lt), kuri lygi:</w:t>
      </w:r>
    </w:p>
    <w:p w14:paraId="2C7150DD" w14:textId="77777777" w:rsidR="002726B9" w:rsidRDefault="00E176A6">
      <w:pPr>
        <w:ind w:firstLine="709"/>
        <w:jc w:val="both"/>
        <w:rPr>
          <w:lang w:eastAsia="lt-LT"/>
        </w:rPr>
      </w:pPr>
      <w:r w:rsidR="00F527AE">
        <w:rPr>
          <w:szCs w:val="22"/>
          <w:lang w:eastAsia="lt-LT"/>
        </w:rPr>
        <w:t>21.3.1</w:t>
      </w:r>
      <w:r w:rsidR="00F527AE">
        <w:rPr>
          <w:szCs w:val="22"/>
          <w:lang w:eastAsia="lt-LT"/>
        </w:rPr>
        <w:t>. 19 laukelio sumą padauginus iš 0,15, – jeigu nenuolatinis Lietuvos gyventojas pildo FR0531V15 priedą (t. y. individualios veiklos per nuolatinę bazę Lietuvoje pajamas apskaičiuoja neatimdamas GPMĮ 18 straipsnyje nustatytų leidžiamų atskaitymų),</w:t>
      </w:r>
    </w:p>
    <w:p w14:paraId="2C7150DE" w14:textId="77777777" w:rsidR="002726B9" w:rsidRDefault="00E176A6">
      <w:pPr>
        <w:ind w:firstLine="709"/>
        <w:jc w:val="both"/>
        <w:rPr>
          <w:lang w:eastAsia="lt-LT"/>
        </w:rPr>
      </w:pPr>
      <w:r w:rsidR="00F527AE">
        <w:rPr>
          <w:szCs w:val="22"/>
          <w:lang w:eastAsia="lt-LT"/>
        </w:rPr>
        <w:t>21.3.2</w:t>
      </w:r>
      <w:r w:rsidR="00F527AE">
        <w:rPr>
          <w:szCs w:val="22"/>
          <w:lang w:eastAsia="lt-LT"/>
        </w:rPr>
        <w:t>. 19 laukelio sumą padauginus iš 0,33, – jeigu nenuolatinis Lietuvos gyventojas pildo FR0531V33 priedą (t. y. individualios veiklos per nuolatinę bazę Lietuvoje pajamas apskaičiuoja atimdamas GPMĮ 18 straipsnyje nustatytus leidžiamus atskaitymus);</w:t>
      </w:r>
    </w:p>
    <w:p w14:paraId="2C7150DF" w14:textId="77777777" w:rsidR="002726B9" w:rsidRDefault="00E176A6">
      <w:pPr>
        <w:ind w:firstLine="709"/>
        <w:jc w:val="both"/>
        <w:rPr>
          <w:lang w:eastAsia="lt-LT"/>
        </w:rPr>
      </w:pPr>
      <w:r w:rsidR="00F527AE">
        <w:rPr>
          <w:szCs w:val="22"/>
          <w:lang w:eastAsia="lt-LT"/>
        </w:rPr>
        <w:t>21.4</w:t>
      </w:r>
      <w:r w:rsidR="00F527AE">
        <w:rPr>
          <w:szCs w:val="22"/>
          <w:lang w:eastAsia="lt-LT"/>
        </w:rPr>
        <w:t xml:space="preserve">. </w:t>
      </w:r>
      <w:r w:rsidR="00F527AE">
        <w:rPr>
          <w:b/>
          <w:bCs/>
          <w:szCs w:val="22"/>
          <w:lang w:eastAsia="lt-LT"/>
        </w:rPr>
        <w:t>21 laukelyje</w:t>
      </w:r>
      <w:r w:rsidR="00F527AE">
        <w:rPr>
          <w:szCs w:val="22"/>
          <w:lang w:eastAsia="lt-LT"/>
        </w:rPr>
        <w:t xml:space="preserve"> turi būti įrašoma pajamų mokesčio suma (Lt), kurią mokestinį laikotarpį mokestį išskaičiuojantis asmuo Lietuvoje išskaičiavo nuo išmokėtų sumų, priskiriamų nuolatinei bazei, per kurią nenuolatinis Lietuvos gyventojas mokestinį laikotarpį vykdė individualią veiklą Lietuvoje.</w:t>
      </w:r>
    </w:p>
    <w:p w14:paraId="2C7150E0" w14:textId="77777777" w:rsidR="002726B9" w:rsidRDefault="00F527AE">
      <w:pPr>
        <w:ind w:firstLine="709"/>
        <w:jc w:val="both"/>
        <w:rPr>
          <w:lang w:eastAsia="lt-LT"/>
        </w:rPr>
      </w:pPr>
      <w:r>
        <w:rPr>
          <w:b/>
          <w:bCs/>
          <w:szCs w:val="22"/>
          <w:lang w:eastAsia="lt-LT"/>
        </w:rPr>
        <w:t>21 laukelis</w:t>
      </w:r>
      <w:r>
        <w:rPr>
          <w:szCs w:val="22"/>
          <w:lang w:eastAsia="lt-LT"/>
        </w:rPr>
        <w:t xml:space="preserve"> nepildomas, kai nenuolatinis Lietuvos gyventojas, mokestinį laikotarpį vykdęs individualią veiklą per nuolatinę bazę Lietuvoje, iš užsienio valstybės gavo su tokia individualia veikla susijusių pajamų, nuo kurių toje užsienio valstybėje buvo išskaičiuotas pajamų ar jam tapatus mokestis (užsienio valstybėje išskaičiuoto pajamų ar jam tapataus mokesčio suma neatskaitoma iš nenuolatinio Lietuvos gyventojo Lietuvoje mokėtinos pajamų mokesčio sumos);</w:t>
      </w:r>
    </w:p>
    <w:p w14:paraId="2C7150E1" w14:textId="77777777" w:rsidR="002726B9" w:rsidRDefault="00E176A6">
      <w:pPr>
        <w:ind w:firstLine="709"/>
        <w:jc w:val="both"/>
        <w:rPr>
          <w:lang w:eastAsia="lt-LT"/>
        </w:rPr>
      </w:pPr>
      <w:r w:rsidR="00F527AE">
        <w:rPr>
          <w:szCs w:val="22"/>
          <w:lang w:eastAsia="lt-LT"/>
        </w:rPr>
        <w:t>21.5</w:t>
      </w:r>
      <w:r w:rsidR="00F527AE">
        <w:rPr>
          <w:szCs w:val="22"/>
          <w:lang w:eastAsia="lt-LT"/>
        </w:rPr>
        <w:t xml:space="preserve">. </w:t>
      </w:r>
      <w:r w:rsidR="00F527AE">
        <w:rPr>
          <w:b/>
          <w:bCs/>
          <w:szCs w:val="22"/>
          <w:lang w:eastAsia="lt-LT"/>
        </w:rPr>
        <w:t>22 laukelyje</w:t>
      </w:r>
      <w:r w:rsidR="00F527AE">
        <w:rPr>
          <w:szCs w:val="22"/>
          <w:lang w:eastAsia="lt-LT"/>
        </w:rPr>
        <w:t xml:space="preserve"> turi būti įrašoma paties nenuolatinio Lietuvos gyventojo iki deklaracijos pateikimo dienos į Lietuvos Respublikos biudžetą sumokėta pajamų mokesčio nuo individualios veiklos per nuolatinę bazę Lietuvoje pajamų suma (Lt). </w:t>
      </w:r>
    </w:p>
    <w:p w14:paraId="2C7150E2" w14:textId="77777777" w:rsidR="002726B9" w:rsidRDefault="00F527AE">
      <w:pPr>
        <w:ind w:firstLine="709"/>
        <w:jc w:val="both"/>
        <w:rPr>
          <w:lang w:eastAsia="lt-LT"/>
        </w:rPr>
      </w:pPr>
      <w:r>
        <w:rPr>
          <w:b/>
          <w:bCs/>
          <w:szCs w:val="22"/>
          <w:lang w:eastAsia="lt-LT"/>
        </w:rPr>
        <w:t>22 laukelis</w:t>
      </w:r>
      <w:r>
        <w:rPr>
          <w:szCs w:val="22"/>
          <w:lang w:eastAsia="lt-LT"/>
        </w:rPr>
        <w:t xml:space="preserve"> nepildomas, jei iki deklaracijos pateikimo dienos nenuolatinis Lietuvos gyventojas nemokėjo pajamų mokesčio nuo individualios veiklos per nuolatinę bazę Lietuvoje.</w:t>
      </w:r>
    </w:p>
    <w:p w14:paraId="2C7150E3" w14:textId="77777777" w:rsidR="002726B9" w:rsidRDefault="00F527AE">
      <w:pPr>
        <w:ind w:firstLine="709"/>
        <w:jc w:val="both"/>
        <w:rPr>
          <w:lang w:eastAsia="lt-LT"/>
        </w:rPr>
      </w:pPr>
      <w:r>
        <w:rPr>
          <w:b/>
          <w:bCs/>
          <w:szCs w:val="22"/>
          <w:lang w:eastAsia="lt-LT"/>
        </w:rPr>
        <w:t>22 laukelis</w:t>
      </w:r>
      <w:r>
        <w:rPr>
          <w:szCs w:val="22"/>
          <w:lang w:eastAsia="lt-LT"/>
        </w:rPr>
        <w:t xml:space="preserve"> nepildomas ir tada, kai nenuolatinis Lietuvos gyventojas, mokestinį laikotarpį vykdęs individualią veiklą per nuolatinę bazę Lietuvoje, iš užsienio valstybės gavo su tokia individualia veikla susijusių pajamų, nuo kurių užsienio valstybėje sumokėjo pajamų mokestį ar jam tapatų mokestį (užsienio valstybėje sumokėto pajamų ar jam tapataus mokesčio suma neatskaitoma iš nenuolatinio Lietuvos gyventojo Lietuvoje mokėtinos pajamų mokesčio sumos);</w:t>
      </w:r>
    </w:p>
    <w:p w14:paraId="2C7150E4" w14:textId="77777777" w:rsidR="002726B9" w:rsidRDefault="00E176A6">
      <w:pPr>
        <w:ind w:firstLine="709"/>
        <w:jc w:val="both"/>
        <w:rPr>
          <w:lang w:eastAsia="lt-LT"/>
        </w:rPr>
      </w:pPr>
      <w:r w:rsidR="00F527AE">
        <w:rPr>
          <w:szCs w:val="22"/>
          <w:lang w:eastAsia="lt-LT"/>
        </w:rPr>
        <w:t>21.6</w:t>
      </w:r>
      <w:r w:rsidR="00F527AE">
        <w:rPr>
          <w:szCs w:val="22"/>
          <w:lang w:eastAsia="lt-LT"/>
        </w:rPr>
        <w:t xml:space="preserve">. </w:t>
      </w:r>
      <w:r w:rsidR="00F527AE">
        <w:rPr>
          <w:b/>
          <w:bCs/>
          <w:szCs w:val="22"/>
          <w:lang w:eastAsia="lt-LT"/>
        </w:rPr>
        <w:t>23 laukelyje</w:t>
      </w:r>
      <w:r w:rsidR="00F527AE">
        <w:rPr>
          <w:szCs w:val="22"/>
          <w:lang w:eastAsia="lt-LT"/>
        </w:rPr>
        <w:t xml:space="preserve"> turi būti įrašoma iki deklaracijos pateikimo dienos kito asmens savo lėšomis už nenuolatinį Lietuvos gyventoją sumokėta pajamų mokesčio suma (Lt); </w:t>
      </w:r>
    </w:p>
    <w:p w14:paraId="2C7150E5" w14:textId="77777777" w:rsidR="002726B9" w:rsidRDefault="00F527AE">
      <w:pPr>
        <w:ind w:firstLine="709"/>
        <w:jc w:val="both"/>
        <w:rPr>
          <w:lang w:eastAsia="lt-LT"/>
        </w:rPr>
      </w:pPr>
      <w:r>
        <w:rPr>
          <w:b/>
          <w:bCs/>
          <w:szCs w:val="22"/>
          <w:lang w:eastAsia="lt-LT"/>
        </w:rPr>
        <w:t>23 laukelis</w:t>
      </w:r>
      <w:r>
        <w:rPr>
          <w:szCs w:val="22"/>
          <w:lang w:eastAsia="lt-LT"/>
        </w:rPr>
        <w:t xml:space="preserve"> nepildomas, jei mokestiniu laikotarpiu pajamų mokesčio už nenuolatinį Lietuvos gyventoją kitas asmuo savo lėšomis nemokėjo. </w:t>
      </w:r>
    </w:p>
    <w:p w14:paraId="2C7150E6" w14:textId="77777777" w:rsidR="002726B9" w:rsidRDefault="00E176A6">
      <w:pPr>
        <w:ind w:firstLine="709"/>
        <w:jc w:val="both"/>
        <w:rPr>
          <w:lang w:eastAsia="lt-LT"/>
        </w:rPr>
      </w:pPr>
      <w:r w:rsidR="00F527AE">
        <w:rPr>
          <w:szCs w:val="22"/>
          <w:lang w:eastAsia="lt-LT"/>
        </w:rPr>
        <w:t>21.7</w:t>
      </w:r>
      <w:r w:rsidR="00F527AE">
        <w:rPr>
          <w:szCs w:val="22"/>
          <w:lang w:eastAsia="lt-LT"/>
        </w:rPr>
        <w:t xml:space="preserve">. </w:t>
      </w:r>
      <w:r w:rsidR="00F527AE">
        <w:rPr>
          <w:b/>
          <w:bCs/>
          <w:szCs w:val="22"/>
          <w:lang w:eastAsia="lt-LT"/>
        </w:rPr>
        <w:t>24 laukelyje</w:t>
      </w:r>
      <w:r w:rsidR="00F527AE">
        <w:rPr>
          <w:szCs w:val="22"/>
          <w:lang w:eastAsia="lt-LT"/>
        </w:rPr>
        <w:t xml:space="preserve"> turi būti įrašoma nenuolatiniam Lietuvos gyventojui į Lietuvos Respublikos biudžetą mokėtino arba permokėto mokesčio nuo individualios veiklos per nuolatinę bazę Lietuvoje pajamų suma (Lt), kuri apskaičiuojama taip: deklaracijos 21, 22 ir 23 laukeliuose įrašytos sumos sudedamos ir iš gautos sumos atimama deklaracijos 20 laukelyje įrašyta suma.</w:t>
      </w:r>
    </w:p>
    <w:p w14:paraId="2C7150E7" w14:textId="77777777" w:rsidR="002726B9" w:rsidRDefault="00E176A6">
      <w:pPr>
        <w:ind w:firstLine="709"/>
        <w:jc w:val="both"/>
        <w:rPr>
          <w:lang w:eastAsia="lt-LT"/>
        </w:rPr>
      </w:pPr>
      <w:r w:rsidR="00F527AE">
        <w:rPr>
          <w:szCs w:val="22"/>
          <w:lang w:eastAsia="lt-LT"/>
        </w:rPr>
        <w:t>21.7.1</w:t>
      </w:r>
      <w:r w:rsidR="00F527AE">
        <w:rPr>
          <w:szCs w:val="22"/>
          <w:lang w:eastAsia="lt-LT"/>
        </w:rPr>
        <w:t xml:space="preserve">. kai </w:t>
      </w:r>
      <w:r w:rsidR="00F527AE">
        <w:rPr>
          <w:b/>
          <w:bCs/>
          <w:szCs w:val="22"/>
          <w:lang w:eastAsia="lt-LT"/>
        </w:rPr>
        <w:t>24 laukelyje</w:t>
      </w:r>
      <w:r w:rsidR="00F527AE">
        <w:rPr>
          <w:szCs w:val="22"/>
          <w:lang w:eastAsia="lt-LT"/>
        </w:rPr>
        <w:t xml:space="preserve"> įrašytina pajamų mokesčio suma lygi nuliui, tai įrašomas nulis.</w:t>
      </w:r>
    </w:p>
    <w:p w14:paraId="2C7150E8" w14:textId="77777777" w:rsidR="002726B9" w:rsidRDefault="00E176A6">
      <w:pPr>
        <w:ind w:firstLine="709"/>
        <w:jc w:val="both"/>
        <w:rPr>
          <w:lang w:eastAsia="lt-LT"/>
        </w:rPr>
      </w:pPr>
      <w:r w:rsidR="00F527AE">
        <w:rPr>
          <w:szCs w:val="22"/>
          <w:lang w:eastAsia="lt-LT"/>
        </w:rPr>
        <w:t>21.7.2</w:t>
      </w:r>
      <w:r w:rsidR="00F527AE">
        <w:rPr>
          <w:szCs w:val="22"/>
          <w:lang w:eastAsia="lt-LT"/>
        </w:rPr>
        <w:t xml:space="preserve">. kai </w:t>
      </w:r>
      <w:r w:rsidR="00F527AE">
        <w:rPr>
          <w:b/>
          <w:bCs/>
          <w:szCs w:val="22"/>
          <w:lang w:eastAsia="lt-LT"/>
        </w:rPr>
        <w:t>24 laukelyje</w:t>
      </w:r>
      <w:r w:rsidR="00F527AE">
        <w:rPr>
          <w:szCs w:val="22"/>
          <w:lang w:eastAsia="lt-LT"/>
        </w:rPr>
        <w:t xml:space="preserve"> įrašytina pajamų mokesčio suma apskaičiuojama su minuso ženklu, 24 laukelyje įrašomas ir minuso ženklas. </w:t>
      </w:r>
    </w:p>
    <w:p w14:paraId="2C7150E9" w14:textId="77777777" w:rsidR="002726B9" w:rsidRDefault="00F527AE">
      <w:pPr>
        <w:ind w:firstLine="709"/>
        <w:jc w:val="both"/>
        <w:rPr>
          <w:lang w:eastAsia="lt-LT"/>
        </w:rPr>
      </w:pPr>
      <w:r>
        <w:rPr>
          <w:szCs w:val="22"/>
          <w:lang w:eastAsia="lt-LT"/>
        </w:rPr>
        <w:t xml:space="preserve">Kai </w:t>
      </w:r>
      <w:r>
        <w:rPr>
          <w:b/>
          <w:bCs/>
          <w:szCs w:val="22"/>
          <w:lang w:eastAsia="lt-LT"/>
        </w:rPr>
        <w:t>24 laukelyje</w:t>
      </w:r>
      <w:r>
        <w:rPr>
          <w:szCs w:val="22"/>
          <w:lang w:eastAsia="lt-LT"/>
        </w:rPr>
        <w:t xml:space="preserve"> įrašyta pajamų mokesčio suma yra neigiama, ją nenuolatinis Lietuvos gyventojas GPMĮ nustatyta tvarka privalo sumokėti į Lietuvos Respublikos biudžetą. </w:t>
      </w:r>
    </w:p>
    <w:p w14:paraId="2C7150EA" w14:textId="77777777" w:rsidR="002726B9" w:rsidRDefault="00F527AE">
      <w:pPr>
        <w:ind w:firstLine="709"/>
        <w:jc w:val="both"/>
        <w:rPr>
          <w:lang w:eastAsia="lt-LT"/>
        </w:rPr>
      </w:pPr>
      <w:r>
        <w:rPr>
          <w:szCs w:val="22"/>
          <w:lang w:eastAsia="lt-LT"/>
        </w:rPr>
        <w:t xml:space="preserve">Atsižvelgus į tai, kad pajamų mokesčio sumos deklaracijoje apvalinamos (dėl šios priežasties galima apskaičiuoto mokėtino pajamų mokesčio paklaida), todėl iki 3 Lt pajamų mokesčio suma nelaikoma mokėtina suma ir ji neturi būti sumokėta. </w:t>
      </w:r>
    </w:p>
    <w:p w14:paraId="2C7150EB" w14:textId="77777777" w:rsidR="002726B9" w:rsidRDefault="00E176A6">
      <w:pPr>
        <w:ind w:firstLine="709"/>
        <w:jc w:val="both"/>
        <w:rPr>
          <w:lang w:eastAsia="lt-LT"/>
        </w:rPr>
      </w:pPr>
      <w:r w:rsidR="00F527AE">
        <w:rPr>
          <w:szCs w:val="22"/>
          <w:lang w:eastAsia="lt-LT"/>
        </w:rPr>
        <w:t>21.7.3</w:t>
      </w:r>
      <w:r w:rsidR="00F527AE">
        <w:rPr>
          <w:szCs w:val="22"/>
          <w:lang w:eastAsia="lt-LT"/>
        </w:rPr>
        <w:t xml:space="preserve">. kai </w:t>
      </w:r>
      <w:r w:rsidR="00F527AE">
        <w:rPr>
          <w:b/>
          <w:bCs/>
          <w:szCs w:val="22"/>
          <w:lang w:eastAsia="lt-LT"/>
        </w:rPr>
        <w:t>24 laukelyje</w:t>
      </w:r>
      <w:r w:rsidR="00F527AE">
        <w:rPr>
          <w:szCs w:val="22"/>
          <w:lang w:eastAsia="lt-LT"/>
        </w:rPr>
        <w:t xml:space="preserve"> gauta teigiama pajamų mokesčio suma, pildomas deklaracijos </w:t>
      </w:r>
      <w:r w:rsidR="00F527AE">
        <w:rPr>
          <w:b/>
          <w:bCs/>
          <w:szCs w:val="22"/>
          <w:lang w:eastAsia="lt-LT"/>
        </w:rPr>
        <w:t>25 laukelis</w:t>
      </w:r>
      <w:r w:rsidR="00F527AE">
        <w:rPr>
          <w:szCs w:val="22"/>
          <w:lang w:eastAsia="lt-LT"/>
        </w:rPr>
        <w:t xml:space="preserve">; </w:t>
      </w:r>
    </w:p>
    <w:p w14:paraId="2C7150EC" w14:textId="77777777" w:rsidR="002726B9" w:rsidRDefault="00E176A6">
      <w:pPr>
        <w:ind w:firstLine="709"/>
        <w:jc w:val="both"/>
        <w:rPr>
          <w:lang w:eastAsia="lt-LT"/>
        </w:rPr>
      </w:pPr>
      <w:r w:rsidR="00F527AE">
        <w:rPr>
          <w:szCs w:val="22"/>
          <w:lang w:eastAsia="lt-LT"/>
        </w:rPr>
        <w:t>21.8</w:t>
      </w:r>
      <w:r w:rsidR="00F527AE">
        <w:rPr>
          <w:szCs w:val="22"/>
          <w:lang w:eastAsia="lt-LT"/>
        </w:rPr>
        <w:t xml:space="preserve">. </w:t>
      </w:r>
      <w:r w:rsidR="00F527AE">
        <w:rPr>
          <w:b/>
          <w:bCs/>
          <w:szCs w:val="22"/>
          <w:lang w:eastAsia="lt-LT"/>
        </w:rPr>
        <w:t>25 laukelyje</w:t>
      </w:r>
      <w:r w:rsidR="00F527AE">
        <w:rPr>
          <w:szCs w:val="22"/>
          <w:lang w:eastAsia="lt-LT"/>
        </w:rPr>
        <w:t xml:space="preserve"> turi būti įrašoma nenuolatiniam Lietuvos gyventojui grąžintina permokėta mokesčio suma (Lt), kuri apskaičiuojama iš 24 laukelyje įrašytos sumos atimant 23 laukelyje įrašytą sumą. </w:t>
      </w:r>
    </w:p>
    <w:p w14:paraId="2C7150ED" w14:textId="77777777" w:rsidR="002726B9" w:rsidRDefault="00F527AE">
      <w:pPr>
        <w:ind w:firstLine="709"/>
        <w:jc w:val="both"/>
        <w:rPr>
          <w:lang w:eastAsia="lt-LT"/>
        </w:rPr>
      </w:pPr>
      <w:r>
        <w:rPr>
          <w:szCs w:val="22"/>
          <w:lang w:eastAsia="lt-LT"/>
        </w:rPr>
        <w:t xml:space="preserve">Atsižvelgus į tai, kad pajamų mokesčio sumos deklaracijoje apvalinamos (dėl šios priežasties galima apskaičiuoto grąžintino pajamų mokesčio paklaida), todėl iki 3 Lt pajamų mokesčio suma nelaikoma grąžintina suma ir ji nebus grąžinta. </w:t>
      </w:r>
    </w:p>
    <w:p w14:paraId="2C7150EE" w14:textId="77777777" w:rsidR="002726B9" w:rsidRDefault="00F527AE">
      <w:pPr>
        <w:ind w:firstLine="709"/>
        <w:jc w:val="both"/>
        <w:rPr>
          <w:lang w:eastAsia="lt-LT"/>
        </w:rPr>
      </w:pPr>
      <w:r>
        <w:rPr>
          <w:szCs w:val="22"/>
          <w:lang w:eastAsia="lt-LT"/>
        </w:rPr>
        <w:t xml:space="preserve">Kai 25 laukelyje apskaičiuojama grąžintina permokėta (didesnė kaip 3 Lt) pajamų mokesčio suma, turi būti užpildomi deklaracijos </w:t>
      </w:r>
      <w:r>
        <w:rPr>
          <w:b/>
          <w:bCs/>
          <w:szCs w:val="22"/>
          <w:lang w:eastAsia="lt-LT"/>
        </w:rPr>
        <w:t>26–29 laukeliai</w:t>
      </w:r>
      <w:r>
        <w:rPr>
          <w:szCs w:val="22"/>
          <w:lang w:eastAsia="lt-LT"/>
        </w:rPr>
        <w:t xml:space="preserve">; </w:t>
      </w:r>
    </w:p>
    <w:p w14:paraId="2C7150EF" w14:textId="77777777" w:rsidR="002726B9" w:rsidRDefault="00E176A6">
      <w:pPr>
        <w:ind w:firstLine="709"/>
        <w:jc w:val="both"/>
        <w:rPr>
          <w:lang w:eastAsia="lt-LT"/>
        </w:rPr>
      </w:pPr>
      <w:r w:rsidR="00F527AE">
        <w:rPr>
          <w:szCs w:val="22"/>
          <w:lang w:eastAsia="lt-LT"/>
        </w:rPr>
        <w:t>21.9</w:t>
      </w:r>
      <w:r w:rsidR="00F527AE">
        <w:rPr>
          <w:szCs w:val="22"/>
          <w:lang w:eastAsia="lt-LT"/>
        </w:rPr>
        <w:t xml:space="preserve">. </w:t>
      </w:r>
      <w:r w:rsidR="00F527AE">
        <w:rPr>
          <w:b/>
          <w:bCs/>
          <w:szCs w:val="22"/>
          <w:lang w:eastAsia="lt-LT"/>
        </w:rPr>
        <w:t>26 laukelyje</w:t>
      </w:r>
      <w:r w:rsidR="00F527AE">
        <w:rPr>
          <w:szCs w:val="22"/>
          <w:lang w:eastAsia="lt-LT"/>
        </w:rPr>
        <w:t xml:space="preserve"> turi būti įrašomas Lietuvos banko licenciją turinčiame komerciniame banke ar kitoje kredito įstaigoje (toliau – bankas) esančios sąskaitos, į kurią nenuolatinis Lietuvos gyventojas prašo grąžinti permokėtą 25 laukelyje nurodytą sumą, numeris;</w:t>
      </w:r>
    </w:p>
    <w:p w14:paraId="2C7150F0" w14:textId="77777777" w:rsidR="002726B9" w:rsidRDefault="00E176A6">
      <w:pPr>
        <w:ind w:firstLine="709"/>
        <w:jc w:val="both"/>
        <w:rPr>
          <w:lang w:eastAsia="lt-LT"/>
        </w:rPr>
      </w:pPr>
      <w:r w:rsidR="00F527AE">
        <w:rPr>
          <w:szCs w:val="22"/>
          <w:lang w:eastAsia="lt-LT"/>
        </w:rPr>
        <w:t>21.10</w:t>
      </w:r>
      <w:r w:rsidR="00F527AE">
        <w:rPr>
          <w:szCs w:val="22"/>
          <w:lang w:eastAsia="lt-LT"/>
        </w:rPr>
        <w:t xml:space="preserve">. </w:t>
      </w:r>
      <w:r w:rsidR="00F527AE">
        <w:rPr>
          <w:b/>
          <w:bCs/>
          <w:szCs w:val="22"/>
          <w:lang w:eastAsia="lt-LT"/>
        </w:rPr>
        <w:t>27 laukelyje</w:t>
      </w:r>
      <w:r w:rsidR="00F527AE">
        <w:rPr>
          <w:szCs w:val="22"/>
          <w:lang w:eastAsia="lt-LT"/>
        </w:rPr>
        <w:t xml:space="preserve"> turi būti įrašomas banko, kuriame yra 26 laukelyje nurodyta sąskaita, kodas;</w:t>
      </w:r>
    </w:p>
    <w:p w14:paraId="2C7150F1" w14:textId="77777777" w:rsidR="002726B9" w:rsidRDefault="00E176A6">
      <w:pPr>
        <w:ind w:firstLine="709"/>
        <w:jc w:val="both"/>
        <w:rPr>
          <w:lang w:eastAsia="lt-LT"/>
        </w:rPr>
      </w:pPr>
      <w:r w:rsidR="00F527AE">
        <w:rPr>
          <w:szCs w:val="22"/>
          <w:lang w:eastAsia="lt-LT"/>
        </w:rPr>
        <w:t>21.11</w:t>
      </w:r>
      <w:r w:rsidR="00F527AE">
        <w:rPr>
          <w:szCs w:val="22"/>
          <w:lang w:eastAsia="lt-LT"/>
        </w:rPr>
        <w:t>.</w:t>
      </w:r>
      <w:r w:rsidR="00F527AE">
        <w:rPr>
          <w:b/>
          <w:bCs/>
          <w:szCs w:val="22"/>
          <w:lang w:eastAsia="lt-LT"/>
        </w:rPr>
        <w:t xml:space="preserve"> 28 laukelyje</w:t>
      </w:r>
      <w:r w:rsidR="00F527AE">
        <w:rPr>
          <w:szCs w:val="22"/>
          <w:lang w:eastAsia="lt-LT"/>
        </w:rPr>
        <w:t xml:space="preserve"> turi būti įrašomas banko, kuriame yra sąskaita, pavadinimas;</w:t>
      </w:r>
    </w:p>
    <w:p w14:paraId="2C7150F2" w14:textId="77777777" w:rsidR="002726B9" w:rsidRDefault="00E176A6">
      <w:pPr>
        <w:ind w:firstLine="709"/>
        <w:jc w:val="both"/>
        <w:rPr>
          <w:lang w:eastAsia="lt-LT"/>
        </w:rPr>
      </w:pPr>
      <w:r w:rsidR="00F527AE">
        <w:rPr>
          <w:szCs w:val="22"/>
          <w:lang w:eastAsia="lt-LT"/>
        </w:rPr>
        <w:t>21.12</w:t>
      </w:r>
      <w:r w:rsidR="00F527AE">
        <w:rPr>
          <w:szCs w:val="22"/>
          <w:lang w:eastAsia="lt-LT"/>
        </w:rPr>
        <w:t>.</w:t>
      </w:r>
      <w:r w:rsidR="00F527AE">
        <w:rPr>
          <w:b/>
          <w:bCs/>
          <w:szCs w:val="22"/>
          <w:lang w:eastAsia="lt-LT"/>
        </w:rPr>
        <w:t xml:space="preserve"> 29 laukelyje</w:t>
      </w:r>
      <w:r w:rsidR="00F527AE">
        <w:rPr>
          <w:szCs w:val="22"/>
          <w:lang w:eastAsia="lt-LT"/>
        </w:rPr>
        <w:t xml:space="preserve"> turi būti įrašomas vardas ir pavardė asmens, į kurio sąskaitą prašoma grąžinti permokėtą pajamų mokesčio sumą.</w:t>
      </w:r>
    </w:p>
    <w:p w14:paraId="2C7150F3" w14:textId="77777777" w:rsidR="002726B9" w:rsidRDefault="00E176A6">
      <w:pPr>
        <w:ind w:firstLine="709"/>
        <w:jc w:val="both"/>
        <w:rPr>
          <w:lang w:eastAsia="lt-LT"/>
        </w:rPr>
      </w:pPr>
      <w:r w:rsidR="00F527AE">
        <w:rPr>
          <w:szCs w:val="22"/>
          <w:lang w:eastAsia="lt-LT"/>
        </w:rPr>
        <w:t>22</w:t>
      </w:r>
      <w:r w:rsidR="00F527AE">
        <w:rPr>
          <w:szCs w:val="22"/>
          <w:lang w:eastAsia="lt-LT"/>
        </w:rPr>
        <w:t xml:space="preserve">. Deklaraciją turi pasirašyti nenuolatinis Lietuvos gyventojas, kuriam nustatyta prievolė pateikti deklaraciją. Deklaracijos pabaigoje tam skirtoje vietoje turi būti nurodomas jo vardas ir pavardė. </w:t>
      </w:r>
    </w:p>
    <w:p w14:paraId="2C7150F4" w14:textId="77777777" w:rsidR="002726B9" w:rsidRDefault="00F527AE">
      <w:pPr>
        <w:ind w:firstLine="709"/>
        <w:jc w:val="both"/>
        <w:rPr>
          <w:lang w:eastAsia="lt-LT"/>
        </w:rPr>
      </w:pPr>
      <w:r>
        <w:rPr>
          <w:szCs w:val="22"/>
          <w:lang w:eastAsia="lt-LT"/>
        </w:rPr>
        <w:t xml:space="preserve">Jeigu užpildyti deklaraciją įstatymų nustatyta tvarka yra pavesta įgaliotam asmeniui, tai tinkamai užpildytą deklaraciją turi pasirašyti, nurodyti savo vardą ir pavardę tas įgaliotas asmuo. </w:t>
      </w:r>
    </w:p>
    <w:p w14:paraId="2C7150F5" w14:textId="77777777" w:rsidR="002726B9" w:rsidRDefault="00E176A6">
      <w:pPr>
        <w:ind w:firstLine="709"/>
        <w:jc w:val="both"/>
        <w:rPr>
          <w:lang w:eastAsia="lt-LT"/>
        </w:rPr>
      </w:pPr>
    </w:p>
    <w:p w14:paraId="2C7150F6" w14:textId="77777777" w:rsidR="002726B9" w:rsidRDefault="00E176A6">
      <w:pPr>
        <w:jc w:val="center"/>
        <w:rPr>
          <w:b/>
          <w:bCs/>
          <w:caps/>
          <w:lang w:eastAsia="lt-LT"/>
        </w:rPr>
      </w:pPr>
      <w:r w:rsidR="00F527AE">
        <w:rPr>
          <w:b/>
          <w:bCs/>
          <w:caps/>
          <w:szCs w:val="22"/>
          <w:lang w:eastAsia="lt-LT"/>
        </w:rPr>
        <w:t>IV</w:t>
      </w:r>
      <w:r w:rsidR="00F527AE">
        <w:rPr>
          <w:b/>
          <w:bCs/>
          <w:caps/>
          <w:szCs w:val="22"/>
          <w:lang w:eastAsia="lt-LT"/>
        </w:rPr>
        <w:t xml:space="preserve">. </w:t>
      </w:r>
      <w:r w:rsidR="00F527AE">
        <w:rPr>
          <w:b/>
          <w:bCs/>
          <w:caps/>
          <w:szCs w:val="22"/>
          <w:lang w:eastAsia="lt-LT"/>
        </w:rPr>
        <w:t>FR0531V15 PRIEDO UŽPILDYMAS</w:t>
      </w:r>
    </w:p>
    <w:p w14:paraId="2C7150F7" w14:textId="77777777" w:rsidR="002726B9" w:rsidRDefault="002726B9">
      <w:pPr>
        <w:ind w:firstLine="709"/>
        <w:jc w:val="both"/>
        <w:rPr>
          <w:szCs w:val="8"/>
          <w:lang w:eastAsia="lt-LT"/>
        </w:rPr>
      </w:pPr>
    </w:p>
    <w:p w14:paraId="2C7150F8" w14:textId="77777777" w:rsidR="002726B9" w:rsidRDefault="00E176A6">
      <w:pPr>
        <w:ind w:firstLine="709"/>
        <w:jc w:val="both"/>
        <w:rPr>
          <w:lang w:eastAsia="lt-LT"/>
        </w:rPr>
      </w:pPr>
      <w:r w:rsidR="00F527AE">
        <w:rPr>
          <w:szCs w:val="22"/>
          <w:lang w:eastAsia="lt-LT"/>
        </w:rPr>
        <w:t>23</w:t>
      </w:r>
      <w:r w:rsidR="00F527AE">
        <w:rPr>
          <w:szCs w:val="22"/>
          <w:lang w:eastAsia="lt-LT"/>
        </w:rPr>
        <w:t>. FR0531V15 priedas</w:t>
      </w:r>
      <w:r w:rsidR="00F527AE">
        <w:rPr>
          <w:b/>
          <w:bCs/>
          <w:szCs w:val="22"/>
          <w:lang w:eastAsia="lt-LT"/>
        </w:rPr>
        <w:t xml:space="preserve"> („Nenuolatinio Lietuvos gyventojo individualios veiklos per nuolatinę bazę Lietuvoje gautų pajamų, apmokestinamų taikant 15 proc. pajamų mokesčio tarifą, apskaičiavimas“) </w:t>
      </w:r>
      <w:r w:rsidR="00F527AE">
        <w:rPr>
          <w:szCs w:val="22"/>
          <w:lang w:eastAsia="lt-LT"/>
        </w:rPr>
        <w:t>turi būti</w:t>
      </w:r>
      <w:r w:rsidR="00F527AE">
        <w:rPr>
          <w:b/>
          <w:bCs/>
          <w:szCs w:val="22"/>
          <w:lang w:eastAsia="lt-LT"/>
        </w:rPr>
        <w:t xml:space="preserve"> </w:t>
      </w:r>
      <w:r w:rsidR="00F527AE">
        <w:rPr>
          <w:szCs w:val="22"/>
          <w:lang w:eastAsia="lt-LT"/>
        </w:rPr>
        <w:t>užpildomas, kai</w:t>
      </w:r>
      <w:r w:rsidR="00F527AE">
        <w:rPr>
          <w:b/>
          <w:bCs/>
          <w:szCs w:val="22"/>
          <w:lang w:eastAsia="lt-LT"/>
        </w:rPr>
        <w:t xml:space="preserve"> </w:t>
      </w:r>
      <w:r w:rsidR="00F527AE">
        <w:rPr>
          <w:szCs w:val="22"/>
          <w:lang w:eastAsia="lt-LT"/>
        </w:rPr>
        <w:t>nenuolatinis Lietuvos gyventojas iš mokestinio laikotarpio individualios veiklos per nuolatinę bazę Lietuvoje pajamų neatima GPMĮ 18 straipsnyje nustatytų leidžiamų atskaitymų.</w:t>
      </w:r>
    </w:p>
    <w:p w14:paraId="2C7150F9" w14:textId="77777777" w:rsidR="002726B9" w:rsidRDefault="00E176A6">
      <w:pPr>
        <w:ind w:firstLine="709"/>
        <w:jc w:val="both"/>
        <w:rPr>
          <w:lang w:eastAsia="lt-LT"/>
        </w:rPr>
      </w:pPr>
      <w:r w:rsidR="00F527AE">
        <w:rPr>
          <w:szCs w:val="22"/>
          <w:lang w:eastAsia="lt-LT"/>
        </w:rPr>
        <w:t>24</w:t>
      </w:r>
      <w:r w:rsidR="00F527AE">
        <w:rPr>
          <w:szCs w:val="22"/>
          <w:lang w:eastAsia="lt-LT"/>
        </w:rPr>
        <w:t xml:space="preserve">. FR0531V15 priedo </w:t>
      </w:r>
      <w:r w:rsidR="00F527AE">
        <w:rPr>
          <w:b/>
          <w:bCs/>
          <w:szCs w:val="22"/>
          <w:lang w:eastAsia="lt-LT"/>
        </w:rPr>
        <w:t>1–5 laukeliai</w:t>
      </w:r>
      <w:r w:rsidR="00F527AE">
        <w:rPr>
          <w:szCs w:val="22"/>
          <w:lang w:eastAsia="lt-LT"/>
        </w:rPr>
        <w:t xml:space="preserve"> turi būti užpildomi taisyklių 14–18 punktuose nustatyta tvarka. </w:t>
      </w:r>
    </w:p>
    <w:p w14:paraId="2C7150FA" w14:textId="77777777" w:rsidR="002726B9" w:rsidRDefault="00F527AE">
      <w:pPr>
        <w:ind w:firstLine="709"/>
        <w:jc w:val="both"/>
        <w:rPr>
          <w:lang w:eastAsia="lt-LT"/>
        </w:rPr>
      </w:pPr>
      <w:r>
        <w:rPr>
          <w:szCs w:val="22"/>
          <w:lang w:eastAsia="lt-LT"/>
        </w:rPr>
        <w:t xml:space="preserve">FR0531V15 priedo </w:t>
      </w:r>
      <w:r>
        <w:rPr>
          <w:b/>
          <w:bCs/>
          <w:szCs w:val="22"/>
          <w:lang w:eastAsia="lt-LT"/>
        </w:rPr>
        <w:t>1–5 laukeliuose</w:t>
      </w:r>
      <w:r>
        <w:rPr>
          <w:szCs w:val="22"/>
          <w:lang w:eastAsia="lt-LT"/>
        </w:rPr>
        <w:t xml:space="preserve"> nurodyti duomenys turi sutapti su deklaracijos 1–5 laukeliuose nurodytais duomenimis.</w:t>
      </w:r>
    </w:p>
    <w:p w14:paraId="2C7150FB" w14:textId="77777777" w:rsidR="002726B9" w:rsidRDefault="00E176A6">
      <w:pPr>
        <w:ind w:firstLine="709"/>
        <w:jc w:val="both"/>
        <w:rPr>
          <w:lang w:eastAsia="lt-LT"/>
        </w:rPr>
      </w:pPr>
      <w:r w:rsidR="00F527AE">
        <w:rPr>
          <w:szCs w:val="22"/>
          <w:lang w:eastAsia="lt-LT"/>
        </w:rPr>
        <w:t>25</w:t>
      </w:r>
      <w:r w:rsidR="00F527AE">
        <w:rPr>
          <w:szCs w:val="22"/>
          <w:lang w:eastAsia="lt-LT"/>
        </w:rPr>
        <w:t xml:space="preserve">. FR0531V15 priedo </w:t>
      </w:r>
      <w:r w:rsidR="00F527AE">
        <w:rPr>
          <w:b/>
          <w:bCs/>
          <w:szCs w:val="22"/>
          <w:lang w:eastAsia="lt-LT"/>
        </w:rPr>
        <w:t xml:space="preserve">30 laukelyje </w:t>
      </w:r>
      <w:r w:rsidR="00F527AE">
        <w:rPr>
          <w:szCs w:val="22"/>
          <w:lang w:eastAsia="lt-LT"/>
        </w:rPr>
        <w:t>turi būti</w:t>
      </w:r>
      <w:r w:rsidR="00F527AE">
        <w:rPr>
          <w:b/>
          <w:bCs/>
          <w:szCs w:val="22"/>
          <w:lang w:eastAsia="lt-LT"/>
        </w:rPr>
        <w:t xml:space="preserve"> </w:t>
      </w:r>
      <w:r w:rsidR="00F527AE">
        <w:rPr>
          <w:szCs w:val="22"/>
          <w:lang w:eastAsia="lt-LT"/>
        </w:rPr>
        <w:t>įrašomas kodas per nuolatinę bazę Lietuvoje vykdomos individualios veiklos rūšies, iš kurios nenuolatinis Lietuvos gyventojas mokestinį laikotarpį gavo pajamų (individualios veiklos rūšių kodų sąrašas pateiktas deklaracijos lapo antroje pusėje).</w:t>
      </w:r>
    </w:p>
    <w:p w14:paraId="2C7150FC" w14:textId="77777777" w:rsidR="002726B9" w:rsidRDefault="00F527AE">
      <w:pPr>
        <w:ind w:firstLine="709"/>
        <w:jc w:val="both"/>
        <w:rPr>
          <w:lang w:eastAsia="lt-LT"/>
        </w:rPr>
      </w:pPr>
      <w:r>
        <w:rPr>
          <w:szCs w:val="22"/>
          <w:lang w:eastAsia="lt-LT"/>
        </w:rPr>
        <w:t>Jeigu nenuolatinis Lietuvos gyventojas mokestinį laikotarpį vykdė skirtingų rūšių individualią veiklą per nuolatinę bazę Lietuvoje, tai kiekvienos individualios veiklos rūšies pajamos turi būti nurodomos atskirose FR0531V15 priedo eilutėse.</w:t>
      </w:r>
    </w:p>
    <w:p w14:paraId="2C7150FD" w14:textId="77777777" w:rsidR="002726B9" w:rsidRDefault="00E176A6">
      <w:pPr>
        <w:ind w:firstLine="709"/>
        <w:jc w:val="both"/>
        <w:rPr>
          <w:lang w:eastAsia="lt-LT"/>
        </w:rPr>
      </w:pPr>
      <w:r w:rsidR="00F527AE">
        <w:rPr>
          <w:szCs w:val="22"/>
          <w:lang w:eastAsia="lt-LT"/>
        </w:rPr>
        <w:t>26</w:t>
      </w:r>
      <w:r w:rsidR="00F527AE">
        <w:rPr>
          <w:szCs w:val="22"/>
          <w:lang w:eastAsia="lt-LT"/>
        </w:rPr>
        <w:t xml:space="preserve">. FR0531V15 priedo </w:t>
      </w:r>
      <w:r w:rsidR="00F527AE">
        <w:rPr>
          <w:b/>
          <w:bCs/>
          <w:szCs w:val="22"/>
          <w:lang w:eastAsia="lt-LT"/>
        </w:rPr>
        <w:t xml:space="preserve">31 laukelyje </w:t>
      </w:r>
      <w:r w:rsidR="00F527AE">
        <w:rPr>
          <w:szCs w:val="22"/>
          <w:lang w:eastAsia="lt-LT"/>
        </w:rPr>
        <w:t>turi būti</w:t>
      </w:r>
      <w:r w:rsidR="00F527AE">
        <w:rPr>
          <w:b/>
          <w:bCs/>
          <w:szCs w:val="22"/>
          <w:lang w:eastAsia="lt-LT"/>
        </w:rPr>
        <w:t xml:space="preserve"> </w:t>
      </w:r>
      <w:r w:rsidR="00F527AE">
        <w:rPr>
          <w:szCs w:val="22"/>
          <w:lang w:eastAsia="lt-LT"/>
        </w:rPr>
        <w:t xml:space="preserve">įrašoma vykdant 30 laukelyje nurodytos rūšies individualią veiklą per nuolatinę bazę Lietuvoje nenuolatinio Lietuvos gyventojo mokestinį laikotarpį gautų pajamų (įskaitant individualios veiklos per nuolatinę bazę Lietuvoje turto pardavimo pajamas, taip pat užsienio valstybėse gautas pajamas, priskiriamas tai nuolatinei bazei) suma (Lt, ct), neatėmus neapmokestinamųjų pajamų ir išskaičiuoto (sumokėto) pajamų mokesčio. </w:t>
      </w:r>
    </w:p>
    <w:p w14:paraId="2C7150FE" w14:textId="77777777" w:rsidR="002726B9" w:rsidRDefault="00F527AE">
      <w:pPr>
        <w:ind w:firstLine="709"/>
        <w:jc w:val="both"/>
        <w:rPr>
          <w:lang w:eastAsia="lt-LT"/>
        </w:rPr>
      </w:pPr>
      <w:r>
        <w:rPr>
          <w:szCs w:val="22"/>
          <w:lang w:eastAsia="lt-LT"/>
        </w:rPr>
        <w:t xml:space="preserve">Jeigu nenuolatinis Lietuvos gyventojas, vykdęs individualią veiklą per nuolatinę bazę Lietuvoje, mokestinį laikotarpį gavo su tokia individualia veikla susijusių pajamų iš užsienio valstybės ir nuo tokių pajamų užsienio valstybėje buvo išskaičiuotas (sumokėtas) mokestis, tai FR0531V15 priedo 31 laukelyje turi būti įrašoma pajamų suma neatėmus užsienio valstybėje išskaičiuoto (sumokėto) mokesčio. </w:t>
      </w:r>
    </w:p>
    <w:p w14:paraId="2C7150FF" w14:textId="53D7CDDB" w:rsidR="002726B9" w:rsidRDefault="00E176A6">
      <w:pPr>
        <w:ind w:firstLine="709"/>
        <w:jc w:val="both"/>
        <w:rPr>
          <w:lang w:eastAsia="lt-LT"/>
        </w:rPr>
      </w:pPr>
      <w:r w:rsidR="00F527AE">
        <w:rPr>
          <w:szCs w:val="22"/>
          <w:lang w:eastAsia="lt-LT"/>
        </w:rPr>
        <w:t>27</w:t>
      </w:r>
      <w:r w:rsidR="00F527AE">
        <w:rPr>
          <w:szCs w:val="22"/>
          <w:lang w:eastAsia="lt-LT"/>
        </w:rPr>
        <w:t xml:space="preserve">. FR0531V15 priedo </w:t>
      </w:r>
      <w:r w:rsidR="00F527AE">
        <w:rPr>
          <w:b/>
          <w:bCs/>
          <w:szCs w:val="22"/>
          <w:lang w:eastAsia="lt-LT"/>
        </w:rPr>
        <w:t xml:space="preserve">32 laukelyje </w:t>
      </w:r>
      <w:r w:rsidR="00F527AE">
        <w:rPr>
          <w:szCs w:val="22"/>
          <w:lang w:eastAsia="lt-LT"/>
        </w:rPr>
        <w:t>turi būti</w:t>
      </w:r>
      <w:r w:rsidR="00F527AE">
        <w:rPr>
          <w:b/>
          <w:bCs/>
          <w:szCs w:val="22"/>
          <w:lang w:eastAsia="lt-LT"/>
        </w:rPr>
        <w:t xml:space="preserve"> </w:t>
      </w:r>
      <w:r w:rsidR="00F527AE">
        <w:rPr>
          <w:szCs w:val="22"/>
          <w:lang w:eastAsia="lt-LT"/>
        </w:rPr>
        <w:t>įrašoma</w:t>
      </w:r>
      <w:r w:rsidR="00F527AE">
        <w:rPr>
          <w:b/>
          <w:bCs/>
          <w:szCs w:val="22"/>
          <w:lang w:eastAsia="lt-LT"/>
        </w:rPr>
        <w:t xml:space="preserve"> </w:t>
      </w:r>
      <w:r w:rsidR="00F527AE">
        <w:rPr>
          <w:szCs w:val="22"/>
          <w:lang w:eastAsia="lt-LT"/>
        </w:rPr>
        <w:t>vykdant 30 laukelyje nurodytos rūšies individualią veiklą per nuolatinę bazę Lietuvoje nenuolatinio Lietuvos gyventojo mokestinį laikotarpį gautų pajamų, kurios pagal GPMĮ 17 str. 1 dalies nuostatas priskiriamos neapmokestinamosioms pajamoms, suma (Lt, ct).</w:t>
      </w:r>
    </w:p>
    <w:p w14:paraId="2C715100" w14:textId="77777777" w:rsidR="002726B9" w:rsidRDefault="00F527AE">
      <w:pPr>
        <w:ind w:firstLine="709"/>
        <w:jc w:val="both"/>
        <w:rPr>
          <w:lang w:eastAsia="lt-LT"/>
        </w:rPr>
      </w:pPr>
      <w:r>
        <w:rPr>
          <w:szCs w:val="22"/>
          <w:lang w:eastAsia="lt-LT"/>
        </w:rPr>
        <w:t>Iš kiekvienos individualios veiklos rūšies gautos neapmokestinamosios pajamos turi būti nurodytos atskirose FR0531V15 priedo eilutėse. Jei nenuolatinis Lietuvos gyventojas mokestinį laikotarpį vykdė skirtingų rūšių individualią veiklą per nuolatinę bazę Lietuvoje, tai neapmokestinamosios pajamos turi būti atimamos atskirai iš kiekvienos veiklos rūšies pajamų.</w:t>
      </w:r>
    </w:p>
    <w:p w14:paraId="2C715101" w14:textId="19013170" w:rsidR="002726B9" w:rsidRDefault="00E176A6">
      <w:pPr>
        <w:ind w:firstLine="709"/>
        <w:jc w:val="both"/>
        <w:rPr>
          <w:lang w:eastAsia="lt-LT"/>
        </w:rPr>
      </w:pPr>
      <w:r w:rsidR="00F527AE">
        <w:rPr>
          <w:szCs w:val="22"/>
          <w:lang w:eastAsia="lt-LT"/>
        </w:rPr>
        <w:t>28</w:t>
      </w:r>
      <w:r w:rsidR="00F527AE">
        <w:rPr>
          <w:szCs w:val="22"/>
          <w:lang w:eastAsia="lt-LT"/>
        </w:rPr>
        <w:t>. Nenuolatinio Lietuvos gyventojo užsienio valiuta gautos pajamos (įrašomos FR0531V15 priedo 31 ir/arba 32 laukeliuose) turi būti nurodomos litais pagal oficialų lito ir euro santykį ir/arba pagal Lietuvos banko nustatytą lito ir užsienio valiutos santykį paskutinę mokestinio laikotarpio dieną.</w:t>
      </w:r>
    </w:p>
    <w:p w14:paraId="2C715102" w14:textId="77777777" w:rsidR="002726B9" w:rsidRDefault="00E176A6">
      <w:pPr>
        <w:ind w:firstLine="709"/>
        <w:jc w:val="both"/>
        <w:rPr>
          <w:lang w:eastAsia="lt-LT"/>
        </w:rPr>
      </w:pPr>
      <w:r w:rsidR="00F527AE">
        <w:rPr>
          <w:szCs w:val="22"/>
          <w:lang w:eastAsia="lt-LT"/>
        </w:rPr>
        <w:t>29</w:t>
      </w:r>
      <w:r w:rsidR="00F527AE">
        <w:rPr>
          <w:szCs w:val="22"/>
          <w:lang w:eastAsia="lt-LT"/>
        </w:rPr>
        <w:t xml:space="preserve">. FR0531V15 priedo </w:t>
      </w:r>
      <w:r w:rsidR="00F527AE">
        <w:rPr>
          <w:b/>
          <w:bCs/>
          <w:szCs w:val="22"/>
          <w:lang w:eastAsia="lt-LT"/>
        </w:rPr>
        <w:t xml:space="preserve">33 laukelyje </w:t>
      </w:r>
      <w:r w:rsidR="00F527AE">
        <w:rPr>
          <w:szCs w:val="22"/>
          <w:lang w:eastAsia="lt-LT"/>
        </w:rPr>
        <w:t>turi būti</w:t>
      </w:r>
      <w:r w:rsidR="00F527AE">
        <w:rPr>
          <w:b/>
          <w:bCs/>
          <w:szCs w:val="22"/>
          <w:lang w:eastAsia="lt-LT"/>
        </w:rPr>
        <w:t xml:space="preserve"> </w:t>
      </w:r>
      <w:r w:rsidR="00F527AE">
        <w:rPr>
          <w:szCs w:val="22"/>
          <w:lang w:eastAsia="lt-LT"/>
        </w:rPr>
        <w:t>įrašoma vykdant 30 laukelyje nurodytos rūšies individualią veiklą per nuolatinę bazę Lietuvoje nenuolatinio Lietuvos gyventojo mokestinį laikotarpį gautų apmokestinamųjų pajamų suma (Lt, ct). Ši suma turi būti lygi iš 31 laukelyje įrašytos sumos atėmus 32 laukelyje įrašytą sumą.</w:t>
      </w:r>
    </w:p>
    <w:p w14:paraId="2C715103" w14:textId="77777777" w:rsidR="002726B9" w:rsidRDefault="00E176A6">
      <w:pPr>
        <w:ind w:firstLine="709"/>
        <w:jc w:val="both"/>
        <w:rPr>
          <w:lang w:eastAsia="lt-LT"/>
        </w:rPr>
      </w:pPr>
      <w:r w:rsidR="00F527AE">
        <w:rPr>
          <w:szCs w:val="22"/>
          <w:lang w:eastAsia="lt-LT"/>
        </w:rPr>
        <w:t>30</w:t>
      </w:r>
      <w:r w:rsidR="00F527AE">
        <w:rPr>
          <w:szCs w:val="22"/>
          <w:lang w:eastAsia="lt-LT"/>
        </w:rPr>
        <w:t xml:space="preserve">. FR0531V15 priedo </w:t>
      </w:r>
      <w:r w:rsidR="00F527AE">
        <w:rPr>
          <w:b/>
          <w:bCs/>
          <w:szCs w:val="22"/>
          <w:lang w:eastAsia="lt-LT"/>
        </w:rPr>
        <w:t xml:space="preserve">34 laukelyje </w:t>
      </w:r>
      <w:r w:rsidR="00F527AE">
        <w:rPr>
          <w:szCs w:val="22"/>
          <w:lang w:eastAsia="lt-LT"/>
        </w:rPr>
        <w:t>turi būti</w:t>
      </w:r>
      <w:r w:rsidR="00F527AE">
        <w:rPr>
          <w:b/>
          <w:bCs/>
          <w:szCs w:val="22"/>
          <w:lang w:eastAsia="lt-LT"/>
        </w:rPr>
        <w:t xml:space="preserve"> </w:t>
      </w:r>
      <w:r w:rsidR="00F527AE">
        <w:rPr>
          <w:szCs w:val="22"/>
          <w:lang w:eastAsia="lt-LT"/>
        </w:rPr>
        <w:t>įrašoma nenuolatinio Lietuvos gyventojo mokestinį laikotarpį verčiantis visų 30 laukelyje nurodytų rūšių individualia veikla per nuolatinę bazę Lietuvoje gautų apmokestinamųjų pajamų suma (Lt, ct), kuri apskaičiuojama sudėjus FR0531V15 priedo 33 laukelio visose eilutėse įrašytas sumas.</w:t>
      </w:r>
    </w:p>
    <w:p w14:paraId="2C715104" w14:textId="77777777" w:rsidR="002726B9" w:rsidRDefault="00E176A6">
      <w:pPr>
        <w:ind w:firstLine="709"/>
        <w:jc w:val="both"/>
        <w:rPr>
          <w:lang w:eastAsia="lt-LT"/>
        </w:rPr>
      </w:pPr>
    </w:p>
    <w:p w14:paraId="2C715105" w14:textId="77777777" w:rsidR="002726B9" w:rsidRDefault="00E176A6">
      <w:pPr>
        <w:jc w:val="center"/>
        <w:rPr>
          <w:b/>
          <w:bCs/>
          <w:caps/>
          <w:lang w:eastAsia="lt-LT"/>
        </w:rPr>
      </w:pPr>
      <w:r w:rsidR="00F527AE">
        <w:rPr>
          <w:b/>
          <w:bCs/>
          <w:caps/>
          <w:szCs w:val="22"/>
          <w:lang w:eastAsia="lt-LT"/>
        </w:rPr>
        <w:t>V</w:t>
      </w:r>
      <w:r w:rsidR="00F527AE">
        <w:rPr>
          <w:b/>
          <w:bCs/>
          <w:caps/>
          <w:szCs w:val="22"/>
          <w:lang w:eastAsia="lt-LT"/>
        </w:rPr>
        <w:t xml:space="preserve">. </w:t>
      </w:r>
      <w:r w:rsidR="00F527AE">
        <w:rPr>
          <w:b/>
          <w:bCs/>
          <w:caps/>
          <w:szCs w:val="22"/>
          <w:lang w:eastAsia="lt-LT"/>
        </w:rPr>
        <w:t>FR0531V33 PRIEDO UŽPILDYMAS</w:t>
      </w:r>
    </w:p>
    <w:p w14:paraId="2C715106" w14:textId="77777777" w:rsidR="002726B9" w:rsidRDefault="002726B9">
      <w:pPr>
        <w:ind w:firstLine="709"/>
        <w:jc w:val="both"/>
        <w:rPr>
          <w:szCs w:val="8"/>
          <w:lang w:eastAsia="lt-LT"/>
        </w:rPr>
      </w:pPr>
    </w:p>
    <w:p w14:paraId="2C715107" w14:textId="77777777" w:rsidR="002726B9" w:rsidRDefault="00E176A6">
      <w:pPr>
        <w:ind w:firstLine="709"/>
        <w:jc w:val="both"/>
        <w:rPr>
          <w:lang w:eastAsia="lt-LT"/>
        </w:rPr>
      </w:pPr>
      <w:r w:rsidR="00F527AE">
        <w:rPr>
          <w:szCs w:val="22"/>
          <w:lang w:eastAsia="lt-LT"/>
        </w:rPr>
        <w:t>31</w:t>
      </w:r>
      <w:r w:rsidR="00F527AE">
        <w:rPr>
          <w:szCs w:val="22"/>
          <w:lang w:eastAsia="lt-LT"/>
        </w:rPr>
        <w:t>. FR0531V33 priedas</w:t>
      </w:r>
      <w:r w:rsidR="00F527AE">
        <w:rPr>
          <w:b/>
          <w:bCs/>
          <w:szCs w:val="22"/>
          <w:lang w:eastAsia="lt-LT"/>
        </w:rPr>
        <w:t xml:space="preserve"> („Nenuolatinio Lietuvos gyventojo individualios veiklos per nuolatinę bazę Lietuvoje gautų pajamų, apmokestinamų taikant 33 proc. pajamų mokesčio tarifą, apskaičiavimas“)</w:t>
      </w:r>
      <w:r w:rsidR="00F527AE">
        <w:rPr>
          <w:szCs w:val="22"/>
          <w:lang w:eastAsia="lt-LT"/>
        </w:rPr>
        <w:t xml:space="preserve"> turi būti užpildomas, kai nenuolatinis Lietuvos gyventojas iš mokestinio </w:t>
      </w:r>
      <w:r w:rsidR="00F527AE">
        <w:rPr>
          <w:szCs w:val="22"/>
          <w:lang w:eastAsia="lt-LT"/>
        </w:rPr>
        <w:lastRenderedPageBreak/>
        <w:t xml:space="preserve">laikotarpio individualios veiklos per nuolatinę bazę Lietuvoje pajamų atima GPMĮ 18 straipsnyje nustatytus leidžiamus atskaitymus. </w:t>
      </w:r>
    </w:p>
    <w:p w14:paraId="2C715108" w14:textId="77777777" w:rsidR="002726B9" w:rsidRDefault="00E176A6">
      <w:pPr>
        <w:ind w:firstLine="709"/>
        <w:jc w:val="both"/>
        <w:rPr>
          <w:lang w:eastAsia="lt-LT"/>
        </w:rPr>
      </w:pPr>
      <w:r w:rsidR="00F527AE">
        <w:rPr>
          <w:szCs w:val="22"/>
          <w:lang w:eastAsia="lt-LT"/>
        </w:rPr>
        <w:t>32</w:t>
      </w:r>
      <w:r w:rsidR="00F527AE">
        <w:rPr>
          <w:szCs w:val="22"/>
          <w:lang w:eastAsia="lt-LT"/>
        </w:rPr>
        <w:t xml:space="preserve">. FR0531V33 priedo </w:t>
      </w:r>
      <w:r w:rsidR="00F527AE">
        <w:rPr>
          <w:b/>
          <w:bCs/>
          <w:szCs w:val="22"/>
          <w:lang w:eastAsia="lt-LT"/>
        </w:rPr>
        <w:t>1–5 laukeliai</w:t>
      </w:r>
      <w:r w:rsidR="00F527AE">
        <w:rPr>
          <w:szCs w:val="22"/>
          <w:lang w:eastAsia="lt-LT"/>
        </w:rPr>
        <w:t xml:space="preserve"> turi būti užpildomi taisyklių 14–18 punktuose nustatyta tvarka. </w:t>
      </w:r>
    </w:p>
    <w:p w14:paraId="2C715109" w14:textId="77777777" w:rsidR="002726B9" w:rsidRDefault="00F527AE">
      <w:pPr>
        <w:ind w:firstLine="709"/>
        <w:jc w:val="both"/>
        <w:rPr>
          <w:lang w:eastAsia="lt-LT"/>
        </w:rPr>
      </w:pPr>
      <w:r>
        <w:rPr>
          <w:szCs w:val="22"/>
          <w:lang w:eastAsia="lt-LT"/>
        </w:rPr>
        <w:t xml:space="preserve">FR0531V33 priedo </w:t>
      </w:r>
      <w:r>
        <w:rPr>
          <w:b/>
          <w:bCs/>
          <w:szCs w:val="22"/>
          <w:lang w:eastAsia="lt-LT"/>
        </w:rPr>
        <w:t>1–5 laukeliuose</w:t>
      </w:r>
      <w:r>
        <w:rPr>
          <w:szCs w:val="22"/>
          <w:lang w:eastAsia="lt-LT"/>
        </w:rPr>
        <w:t xml:space="preserve"> nurodyti duomenys turi sutapti su deklaracijos 1–5 laukeliuose nurodytais duomenimis.</w:t>
      </w:r>
    </w:p>
    <w:p w14:paraId="2C71510A" w14:textId="77777777" w:rsidR="002726B9" w:rsidRDefault="00E176A6">
      <w:pPr>
        <w:ind w:firstLine="709"/>
        <w:jc w:val="both"/>
        <w:rPr>
          <w:lang w:eastAsia="lt-LT"/>
        </w:rPr>
      </w:pPr>
      <w:r w:rsidR="00F527AE">
        <w:rPr>
          <w:szCs w:val="22"/>
          <w:lang w:eastAsia="lt-LT"/>
        </w:rPr>
        <w:t>33</w:t>
      </w:r>
      <w:r w:rsidR="00F527AE">
        <w:rPr>
          <w:szCs w:val="22"/>
          <w:lang w:eastAsia="lt-LT"/>
        </w:rPr>
        <w:t xml:space="preserve">. FR0531V33 priedo </w:t>
      </w:r>
      <w:r w:rsidR="00F527AE">
        <w:rPr>
          <w:b/>
          <w:bCs/>
          <w:szCs w:val="22"/>
          <w:lang w:eastAsia="lt-LT"/>
        </w:rPr>
        <w:t xml:space="preserve">35 laukelyje </w:t>
      </w:r>
      <w:r w:rsidR="00F527AE">
        <w:rPr>
          <w:szCs w:val="22"/>
          <w:lang w:eastAsia="lt-LT"/>
        </w:rPr>
        <w:t>turi būti</w:t>
      </w:r>
      <w:r w:rsidR="00F527AE">
        <w:rPr>
          <w:b/>
          <w:bCs/>
          <w:szCs w:val="22"/>
          <w:lang w:eastAsia="lt-LT"/>
        </w:rPr>
        <w:t xml:space="preserve"> </w:t>
      </w:r>
      <w:r w:rsidR="00F527AE">
        <w:rPr>
          <w:szCs w:val="22"/>
          <w:lang w:eastAsia="lt-LT"/>
        </w:rPr>
        <w:t>įrašomas kodas per nuolatinę bazę Lietuvoje vykdomos individualios veiklos rūšies, iš kurios nenuolatinis Lietuvos gyventojas mokestinį laikotarpį gavo pajamų (individualios veiklos rūšių kodų sąrašas pateiktas deklaracijos lapo antroje pusėje).</w:t>
      </w:r>
    </w:p>
    <w:p w14:paraId="2C71510B" w14:textId="77777777" w:rsidR="002726B9" w:rsidRDefault="00F527AE">
      <w:pPr>
        <w:ind w:firstLine="709"/>
        <w:jc w:val="both"/>
        <w:rPr>
          <w:lang w:eastAsia="lt-LT"/>
        </w:rPr>
      </w:pPr>
      <w:r>
        <w:rPr>
          <w:szCs w:val="22"/>
          <w:lang w:eastAsia="lt-LT"/>
        </w:rPr>
        <w:t xml:space="preserve">Jeigu nenuolatinis Lietuvos gyventojas mokestinį laikotarpį vykdė skirtingų rūšių individualią veiklą per nuolatinę bazę Lietuvoje, tai kiekvienos individualios veiklos rūšies pajamos turi būti nurodomos atskirose FR0531V33 priedo eilutėse. </w:t>
      </w:r>
    </w:p>
    <w:p w14:paraId="2C71510C" w14:textId="77777777" w:rsidR="002726B9" w:rsidRDefault="00E176A6">
      <w:pPr>
        <w:ind w:firstLine="709"/>
        <w:jc w:val="both"/>
        <w:rPr>
          <w:lang w:eastAsia="lt-LT"/>
        </w:rPr>
      </w:pPr>
      <w:r w:rsidR="00F527AE">
        <w:rPr>
          <w:szCs w:val="22"/>
          <w:lang w:eastAsia="lt-LT"/>
        </w:rPr>
        <w:t>34</w:t>
      </w:r>
      <w:r w:rsidR="00F527AE">
        <w:rPr>
          <w:szCs w:val="22"/>
          <w:lang w:eastAsia="lt-LT"/>
        </w:rPr>
        <w:t xml:space="preserve">. FR0531V33 priedo </w:t>
      </w:r>
      <w:r w:rsidR="00F527AE">
        <w:rPr>
          <w:b/>
          <w:bCs/>
          <w:szCs w:val="22"/>
          <w:lang w:eastAsia="lt-LT"/>
        </w:rPr>
        <w:t xml:space="preserve">36 laukelyje </w:t>
      </w:r>
      <w:r w:rsidR="00F527AE">
        <w:rPr>
          <w:szCs w:val="22"/>
          <w:lang w:eastAsia="lt-LT"/>
        </w:rPr>
        <w:t>turi būti</w:t>
      </w:r>
      <w:r w:rsidR="00F527AE">
        <w:rPr>
          <w:b/>
          <w:bCs/>
          <w:szCs w:val="22"/>
          <w:lang w:eastAsia="lt-LT"/>
        </w:rPr>
        <w:t xml:space="preserve"> </w:t>
      </w:r>
      <w:r w:rsidR="00F527AE">
        <w:rPr>
          <w:szCs w:val="22"/>
          <w:lang w:eastAsia="lt-LT"/>
        </w:rPr>
        <w:t xml:space="preserve">įrašoma vykdant 35 laukelyje nurodytos rūšies individualią veiklą per nuolatinę bazę Lietuvoje nenuolatinio Lietuvos gyventojo mokestinį laikotarpį gautų pajamų (įskaitant individualios veiklos per nuolatinę bazę Lietuvoje turto pardavimo pajamas, taip pat užsienio valstybėse gautas pajamas, priskiriamas tai nuolatinei bazei) suma (Lt, ct), neatėmus neapmokestinamųjų pajamų, leidžiamų atskaitymų ir išskaičiuoto (sumokėto) pajamų mokesčio. </w:t>
      </w:r>
    </w:p>
    <w:p w14:paraId="2C71510D" w14:textId="77777777" w:rsidR="002726B9" w:rsidRDefault="00F527AE">
      <w:pPr>
        <w:ind w:firstLine="709"/>
        <w:jc w:val="both"/>
        <w:rPr>
          <w:lang w:eastAsia="lt-LT"/>
        </w:rPr>
      </w:pPr>
      <w:r>
        <w:rPr>
          <w:szCs w:val="22"/>
          <w:lang w:eastAsia="lt-LT"/>
        </w:rPr>
        <w:t xml:space="preserve">Jeigu nenuolatinis Lietuvos gyventojas, vykdęs individualią veiklą per nuolatinę bazę Lietuvoje, mokestinį laikotarpį gavo su tokia individualia veikla susijusių pajamų iš užsienio valstybės ir nuo tokių pajamų užsienio valstybėje buvo išskaičiuotas (sumokėtas) mokestis, tai 36 laukelyje turi būti įrašoma pajamų suma neatėmus užsienio valstybėje išskaičiuoto (sumokėto) mokesčio. </w:t>
      </w:r>
    </w:p>
    <w:p w14:paraId="2C71510E" w14:textId="77777777" w:rsidR="002726B9" w:rsidRDefault="00E176A6">
      <w:pPr>
        <w:ind w:firstLine="709"/>
        <w:jc w:val="both"/>
        <w:rPr>
          <w:lang w:eastAsia="lt-LT"/>
        </w:rPr>
      </w:pPr>
      <w:r w:rsidR="00F527AE">
        <w:rPr>
          <w:szCs w:val="22"/>
          <w:lang w:eastAsia="lt-LT"/>
        </w:rPr>
        <w:t>35</w:t>
      </w:r>
      <w:r w:rsidR="00F527AE">
        <w:rPr>
          <w:szCs w:val="22"/>
          <w:lang w:eastAsia="lt-LT"/>
        </w:rPr>
        <w:t xml:space="preserve">. FR0531V33 priedo </w:t>
      </w:r>
      <w:r w:rsidR="00F527AE">
        <w:rPr>
          <w:b/>
          <w:bCs/>
          <w:szCs w:val="22"/>
          <w:lang w:eastAsia="lt-LT"/>
        </w:rPr>
        <w:t xml:space="preserve">37 laukelyje </w:t>
      </w:r>
      <w:r w:rsidR="00F527AE">
        <w:rPr>
          <w:szCs w:val="22"/>
          <w:lang w:eastAsia="lt-LT"/>
        </w:rPr>
        <w:t>turi būti</w:t>
      </w:r>
      <w:r w:rsidR="00F527AE">
        <w:rPr>
          <w:b/>
          <w:bCs/>
          <w:szCs w:val="22"/>
          <w:lang w:eastAsia="lt-LT"/>
        </w:rPr>
        <w:t xml:space="preserve"> </w:t>
      </w:r>
      <w:r w:rsidR="00F527AE">
        <w:rPr>
          <w:szCs w:val="22"/>
          <w:lang w:eastAsia="lt-LT"/>
        </w:rPr>
        <w:t>įrašoma</w:t>
      </w:r>
      <w:r w:rsidR="00F527AE">
        <w:rPr>
          <w:b/>
          <w:bCs/>
          <w:szCs w:val="22"/>
          <w:lang w:eastAsia="lt-LT"/>
        </w:rPr>
        <w:t xml:space="preserve"> </w:t>
      </w:r>
      <w:r w:rsidR="00F527AE">
        <w:rPr>
          <w:szCs w:val="22"/>
          <w:lang w:eastAsia="lt-LT"/>
        </w:rPr>
        <w:t>vykdant 35 laukelyje nurodytos rūšies individualią veiklą per nuolatinę bazę Lietuvoje nenuolatinio Lietuvos gyventojo mokestinį laikotarpį gautų pajamų, kurios pagal GPMĮ 17 str. 1 dalies nuostatas priskiriamos neapmokestinamosioms pajamoms, suma (Lt, ct).</w:t>
      </w:r>
    </w:p>
    <w:p w14:paraId="2C71510F" w14:textId="77777777" w:rsidR="002726B9" w:rsidRDefault="00F527AE">
      <w:pPr>
        <w:ind w:firstLine="709"/>
        <w:jc w:val="both"/>
        <w:rPr>
          <w:lang w:eastAsia="lt-LT"/>
        </w:rPr>
      </w:pPr>
      <w:r>
        <w:rPr>
          <w:szCs w:val="22"/>
          <w:lang w:eastAsia="lt-LT"/>
        </w:rPr>
        <w:t xml:space="preserve">Iš kiekvienos individualios veiklos rūšies gautos neapmokestinamosios pajamos turi būti nurodytos atskirose FR0531V33 priedo eilutėse. Jei nenuolatinis Lietuvos gyventojas mokestinį laikotarpį vykdė skirtingų rūšių individualią veiklą per nuolatinę bazę Lietuvoje, tai neapmokestinamosios pajamos turi būti atimamos atskirai iš kiekvienos veiklos rūšies pajamų. </w:t>
      </w:r>
    </w:p>
    <w:p w14:paraId="2C715110" w14:textId="77777777" w:rsidR="002726B9" w:rsidRDefault="00E176A6">
      <w:pPr>
        <w:ind w:firstLine="709"/>
        <w:jc w:val="both"/>
        <w:rPr>
          <w:lang w:eastAsia="lt-LT"/>
        </w:rPr>
      </w:pPr>
      <w:r w:rsidR="00F527AE">
        <w:rPr>
          <w:szCs w:val="22"/>
          <w:lang w:eastAsia="lt-LT"/>
        </w:rPr>
        <w:t>36</w:t>
      </w:r>
      <w:r w:rsidR="00F527AE">
        <w:rPr>
          <w:szCs w:val="22"/>
          <w:lang w:eastAsia="lt-LT"/>
        </w:rPr>
        <w:t xml:space="preserve">. Nenuolatinio Lietuvos gyventojo užsienio valiuta gautos pajamos (įrašomos FR0531V33 priedo 36 ir/arba 37 laukeliuose) turi būti nurodomos litais pagal oficialų lito ir euro santykį ir/arba pagal Lietuvos banko nustatytą lito ir užsienio valiutos santykį paskutinę mokestinio laikotarpio dieną. </w:t>
      </w:r>
    </w:p>
    <w:p w14:paraId="2C715111" w14:textId="77777777" w:rsidR="002726B9" w:rsidRDefault="00E176A6">
      <w:pPr>
        <w:ind w:firstLine="709"/>
        <w:jc w:val="both"/>
        <w:rPr>
          <w:lang w:eastAsia="lt-LT"/>
        </w:rPr>
      </w:pPr>
      <w:r w:rsidR="00F527AE">
        <w:rPr>
          <w:szCs w:val="22"/>
          <w:lang w:eastAsia="lt-LT"/>
        </w:rPr>
        <w:t>37</w:t>
      </w:r>
      <w:r w:rsidR="00F527AE">
        <w:rPr>
          <w:szCs w:val="22"/>
          <w:lang w:eastAsia="lt-LT"/>
        </w:rPr>
        <w:t xml:space="preserve">. FR0531V33 priedo </w:t>
      </w:r>
      <w:r w:rsidR="00F527AE">
        <w:rPr>
          <w:b/>
          <w:bCs/>
          <w:szCs w:val="22"/>
          <w:lang w:eastAsia="lt-LT"/>
        </w:rPr>
        <w:t xml:space="preserve">38 laukelyje </w:t>
      </w:r>
      <w:r w:rsidR="00F527AE">
        <w:rPr>
          <w:szCs w:val="22"/>
          <w:lang w:eastAsia="lt-LT"/>
        </w:rPr>
        <w:t>turi būti</w:t>
      </w:r>
      <w:r w:rsidR="00F527AE">
        <w:rPr>
          <w:b/>
          <w:bCs/>
          <w:szCs w:val="22"/>
          <w:lang w:eastAsia="lt-LT"/>
        </w:rPr>
        <w:t xml:space="preserve"> </w:t>
      </w:r>
      <w:r w:rsidR="00F527AE">
        <w:rPr>
          <w:szCs w:val="22"/>
          <w:lang w:eastAsia="lt-LT"/>
        </w:rPr>
        <w:t>įrašoma vykdant 35 laukelyje nurodytos rūšies individualią veiklą per nuolatinę bazę Lietuvoje nenuolatinio Lietuvos gyventojo mokestinį laikotarpį gautoms pajamoms priskiriamų GPMĮ 18 straipsnyje nustatytų leidžiamų atskaitymų suma (Lt, ct).</w:t>
      </w:r>
    </w:p>
    <w:p w14:paraId="2C715112" w14:textId="77777777" w:rsidR="002726B9" w:rsidRDefault="00F527AE">
      <w:pPr>
        <w:ind w:firstLine="709"/>
        <w:jc w:val="both"/>
        <w:rPr>
          <w:lang w:eastAsia="lt-LT"/>
        </w:rPr>
      </w:pPr>
      <w:r>
        <w:rPr>
          <w:szCs w:val="22"/>
          <w:lang w:eastAsia="lt-LT"/>
        </w:rPr>
        <w:t xml:space="preserve">Nenuolatinio Lietuvos gyventojo su individualios veiklos per nuolatinę bazę Lietuvoje pajamų gavimu susiję leidžiami atskaitymai ir jų apskaičiavimo tvarka patvirtinta Lietuvos Respublikos finansų ministro 2002 m. rugsėjo 25 d. įsakymu Nr. 304 „Dėl Nenuolatinio Lietuvos gyventojo su individualios veiklos per nuolatinę bazę pajamų gavimu susijusių leidžiamų atskaitymų bei jų apskaičiavimo tvarkos patvirtinimo“ (Žin., 2002, Nr. </w:t>
      </w:r>
      <w:hyperlink r:id="rId18" w:tgtFrame="_blank" w:history="1">
        <w:r>
          <w:rPr>
            <w:color w:val="0000FF" w:themeColor="hyperlink"/>
            <w:szCs w:val="22"/>
            <w:u w:val="single"/>
            <w:lang w:eastAsia="lt-LT"/>
          </w:rPr>
          <w:t>95-4150</w:t>
        </w:r>
      </w:hyperlink>
      <w:r>
        <w:rPr>
          <w:szCs w:val="22"/>
          <w:lang w:eastAsia="lt-LT"/>
        </w:rPr>
        <w:t xml:space="preserve">). </w:t>
      </w:r>
    </w:p>
    <w:p w14:paraId="2C715113" w14:textId="77777777" w:rsidR="002726B9" w:rsidRDefault="00F527AE">
      <w:pPr>
        <w:ind w:firstLine="709"/>
        <w:jc w:val="both"/>
        <w:rPr>
          <w:lang w:eastAsia="lt-LT"/>
        </w:rPr>
      </w:pPr>
      <w:r>
        <w:rPr>
          <w:szCs w:val="22"/>
          <w:lang w:eastAsia="lt-LT"/>
        </w:rPr>
        <w:t xml:space="preserve">Jeigu nenuolatinis Lietuvos gyventojas mokestinį laikotarpį vykdė skirtingų rūšių individualią veiklą per nuolatinę bazę Lietuvoje, tai pagal GPMĮ 18 straipsnį leidžiami atskaitymai turi būti atimami atskirai iš kiekvienos veiklos rūšies pajamų. </w:t>
      </w:r>
    </w:p>
    <w:p w14:paraId="2C715114" w14:textId="77777777" w:rsidR="002726B9" w:rsidRDefault="00F527AE">
      <w:pPr>
        <w:ind w:firstLine="709"/>
        <w:jc w:val="both"/>
        <w:rPr>
          <w:lang w:eastAsia="lt-LT"/>
        </w:rPr>
      </w:pPr>
      <w:r>
        <w:rPr>
          <w:szCs w:val="22"/>
          <w:lang w:eastAsia="lt-LT"/>
        </w:rPr>
        <w:t xml:space="preserve">Kai 38 laukelyje nurodyta leidžiamų atskaitymų suma yra didesnė už pajamų sumą, gautą iš 36 laukelyje įrašytos sumos atėmus 37 laukelyje įrašytą sumą, tai 38 laukelyje turi būti įrašomas 36 ir 37 laukeliuose įrašytų sumų skirtumas. </w:t>
      </w:r>
    </w:p>
    <w:p w14:paraId="2C715115" w14:textId="77777777" w:rsidR="002726B9" w:rsidRDefault="00E176A6">
      <w:pPr>
        <w:ind w:firstLine="709"/>
        <w:jc w:val="both"/>
        <w:rPr>
          <w:lang w:eastAsia="lt-LT"/>
        </w:rPr>
      </w:pPr>
      <w:r w:rsidR="00F527AE">
        <w:rPr>
          <w:szCs w:val="22"/>
          <w:lang w:eastAsia="lt-LT"/>
        </w:rPr>
        <w:t>38</w:t>
      </w:r>
      <w:r w:rsidR="00F527AE">
        <w:rPr>
          <w:szCs w:val="22"/>
          <w:lang w:eastAsia="lt-LT"/>
        </w:rPr>
        <w:t xml:space="preserve">. FR0531V33 priedo </w:t>
      </w:r>
      <w:r w:rsidR="00F527AE">
        <w:rPr>
          <w:b/>
          <w:bCs/>
          <w:szCs w:val="22"/>
          <w:lang w:eastAsia="lt-LT"/>
        </w:rPr>
        <w:t xml:space="preserve">39 laukelyje </w:t>
      </w:r>
      <w:r w:rsidR="00F527AE">
        <w:rPr>
          <w:szCs w:val="22"/>
          <w:lang w:eastAsia="lt-LT"/>
        </w:rPr>
        <w:t>turi būti</w:t>
      </w:r>
      <w:r w:rsidR="00F527AE">
        <w:rPr>
          <w:b/>
          <w:bCs/>
          <w:szCs w:val="22"/>
          <w:lang w:eastAsia="lt-LT"/>
        </w:rPr>
        <w:t xml:space="preserve"> </w:t>
      </w:r>
      <w:r w:rsidR="00F527AE">
        <w:rPr>
          <w:szCs w:val="22"/>
          <w:lang w:eastAsia="lt-LT"/>
        </w:rPr>
        <w:t>įrašoma vykdant 35 laukelyje nurodytos rūšies individualią veiklą per nuolatinę bazę Lietuvoje nenuolatinio Lietuvos gyventojo mokestinį laikotarpį gautų apmokestinamųjų pajamų suma (Lt, ct). Ši suma apskaičiuojama taip: iš 36 laukelyje įrašytos sumos atimamos 37 ir 38 laukeliuose įrašytos sumos.</w:t>
      </w:r>
    </w:p>
    <w:p w14:paraId="2C715116" w14:textId="77777777" w:rsidR="002726B9" w:rsidRDefault="00E176A6">
      <w:pPr>
        <w:ind w:firstLine="709"/>
        <w:jc w:val="both"/>
        <w:rPr>
          <w:lang w:eastAsia="lt-LT"/>
        </w:rPr>
      </w:pPr>
      <w:r w:rsidR="00F527AE">
        <w:rPr>
          <w:szCs w:val="22"/>
          <w:lang w:eastAsia="lt-LT"/>
        </w:rPr>
        <w:t>39</w:t>
      </w:r>
      <w:r w:rsidR="00F527AE">
        <w:rPr>
          <w:szCs w:val="22"/>
          <w:lang w:eastAsia="lt-LT"/>
        </w:rPr>
        <w:t xml:space="preserve">. FR0531V33 priedo </w:t>
      </w:r>
      <w:r w:rsidR="00F527AE">
        <w:rPr>
          <w:b/>
          <w:bCs/>
          <w:szCs w:val="22"/>
          <w:lang w:eastAsia="lt-LT"/>
        </w:rPr>
        <w:t xml:space="preserve">40 laukelyje </w:t>
      </w:r>
      <w:r w:rsidR="00F527AE">
        <w:rPr>
          <w:szCs w:val="22"/>
          <w:lang w:eastAsia="lt-LT"/>
        </w:rPr>
        <w:t>turi būti</w:t>
      </w:r>
      <w:r w:rsidR="00F527AE">
        <w:rPr>
          <w:b/>
          <w:bCs/>
          <w:szCs w:val="22"/>
          <w:lang w:eastAsia="lt-LT"/>
        </w:rPr>
        <w:t xml:space="preserve"> </w:t>
      </w:r>
      <w:r w:rsidR="00F527AE">
        <w:rPr>
          <w:szCs w:val="22"/>
          <w:lang w:eastAsia="lt-LT"/>
        </w:rPr>
        <w:t>įrašoma nenuolatinio Lietuvos gyventojo mokestinį laikotarpį verčiantis visų 35 laukelyje nurodytų rūšių individualia veikla per nuolatinę bazę Lietuvoje gautų apmokestinamųjų pajamų suma (Lt, ct), kuri apskaičiuojama sudėjus FR0531V33 priedo 39 laukelio visose eilutėse įrašytas sumas.</w:t>
      </w:r>
    </w:p>
    <w:p w14:paraId="2C715117" w14:textId="77777777" w:rsidR="002726B9" w:rsidRDefault="00E176A6">
      <w:pPr>
        <w:ind w:firstLine="709"/>
        <w:jc w:val="both"/>
        <w:rPr>
          <w:lang w:eastAsia="lt-LT"/>
        </w:rPr>
      </w:pPr>
    </w:p>
    <w:p w14:paraId="2C715118" w14:textId="77777777" w:rsidR="002726B9" w:rsidRDefault="00E176A6">
      <w:pPr>
        <w:jc w:val="center"/>
        <w:rPr>
          <w:b/>
          <w:bCs/>
          <w:caps/>
          <w:lang w:eastAsia="lt-LT"/>
        </w:rPr>
      </w:pPr>
      <w:r w:rsidR="00F527AE">
        <w:rPr>
          <w:b/>
          <w:bCs/>
          <w:caps/>
          <w:szCs w:val="22"/>
          <w:lang w:eastAsia="lt-LT"/>
        </w:rPr>
        <w:t>VI</w:t>
      </w:r>
      <w:r w:rsidR="00F527AE">
        <w:rPr>
          <w:b/>
          <w:bCs/>
          <w:caps/>
          <w:szCs w:val="22"/>
          <w:lang w:eastAsia="lt-LT"/>
        </w:rPr>
        <w:t xml:space="preserve">. </w:t>
      </w:r>
      <w:r w:rsidR="00F527AE">
        <w:rPr>
          <w:b/>
          <w:bCs/>
          <w:caps/>
          <w:szCs w:val="22"/>
          <w:lang w:eastAsia="lt-LT"/>
        </w:rPr>
        <w:t>DEKLARACIJOS IR JOS ATITINKAMO PRIEDO PATEIKIMAS</w:t>
      </w:r>
    </w:p>
    <w:p w14:paraId="2C715119" w14:textId="77777777" w:rsidR="002726B9" w:rsidRDefault="002726B9">
      <w:pPr>
        <w:ind w:firstLine="709"/>
        <w:jc w:val="both"/>
        <w:rPr>
          <w:szCs w:val="8"/>
          <w:lang w:eastAsia="lt-LT"/>
        </w:rPr>
      </w:pPr>
    </w:p>
    <w:p w14:paraId="2C71511A" w14:textId="77777777" w:rsidR="002726B9" w:rsidRDefault="00E176A6">
      <w:pPr>
        <w:ind w:firstLine="709"/>
        <w:jc w:val="both"/>
        <w:rPr>
          <w:lang w:eastAsia="lt-LT"/>
        </w:rPr>
      </w:pPr>
      <w:r w:rsidR="00F527AE">
        <w:rPr>
          <w:szCs w:val="22"/>
          <w:lang w:eastAsia="lt-LT"/>
        </w:rPr>
        <w:t>40</w:t>
      </w:r>
      <w:r w:rsidR="00F527AE">
        <w:rPr>
          <w:szCs w:val="22"/>
          <w:lang w:eastAsia="lt-LT"/>
        </w:rPr>
        <w:t xml:space="preserve">. Tinkamai užpildytą deklaraciją kartu su jos atitinkamu priedu nenuolatinis Lietuvos gyventojas turi pateikti tai AVMI, kurioje jis įregistruotas kaip individualią veiklą per nuolatinę bazę Lietuvoje vykdantis mokesčių mokėtojas. </w:t>
      </w:r>
    </w:p>
    <w:p w14:paraId="2C71511B" w14:textId="77777777" w:rsidR="002726B9" w:rsidRDefault="00F527AE">
      <w:pPr>
        <w:ind w:firstLine="709"/>
        <w:jc w:val="both"/>
        <w:rPr>
          <w:lang w:eastAsia="lt-LT"/>
        </w:rPr>
      </w:pPr>
      <w:r>
        <w:rPr>
          <w:szCs w:val="22"/>
          <w:lang w:eastAsia="lt-LT"/>
        </w:rPr>
        <w:t xml:space="preserve">Deklaraciją gali pateikti pats nenuolatinis Lietuvos gyventojas ar Lietuvos Respublikos įstatymų nustatyta tvarka jo įgaliotas asmuo. </w:t>
      </w:r>
    </w:p>
    <w:p w14:paraId="2C71511C" w14:textId="77777777" w:rsidR="002726B9" w:rsidRDefault="00E176A6">
      <w:pPr>
        <w:ind w:firstLine="709"/>
        <w:jc w:val="both"/>
        <w:rPr>
          <w:lang w:eastAsia="lt-LT"/>
        </w:rPr>
      </w:pPr>
      <w:r w:rsidR="00F527AE">
        <w:rPr>
          <w:szCs w:val="22"/>
          <w:lang w:eastAsia="lt-LT"/>
        </w:rPr>
        <w:t>41</w:t>
      </w:r>
      <w:r w:rsidR="00F527AE">
        <w:rPr>
          <w:szCs w:val="22"/>
          <w:lang w:eastAsia="lt-LT"/>
        </w:rPr>
        <w:t>. AVMI turi būti pateikiamas vienas tinkamai užpildytas deklaracijos ir atitinkamo jos priedo egzempliorius. Jeigu pačiam nenuolatiniam Lietuvos gyventojui yra reikalingas deklaracijos ir jos priedo egzempliorius, tai gali būti pateikti du deklaracijos ir jos priedo egzemplioriai, vienas iš kurių su AVMI žyma apie gavimą grąžinamas pateikėjui.</w:t>
      </w:r>
    </w:p>
    <w:p w14:paraId="2C71511D" w14:textId="77777777" w:rsidR="002726B9" w:rsidRDefault="00E176A6">
      <w:pPr>
        <w:ind w:firstLine="709"/>
        <w:jc w:val="both"/>
        <w:rPr>
          <w:lang w:eastAsia="lt-LT"/>
        </w:rPr>
      </w:pPr>
      <w:r w:rsidR="00F527AE">
        <w:rPr>
          <w:szCs w:val="22"/>
          <w:lang w:eastAsia="lt-LT"/>
        </w:rPr>
        <w:t>42</w:t>
      </w:r>
      <w:r w:rsidR="00F527AE">
        <w:rPr>
          <w:szCs w:val="22"/>
          <w:lang w:eastAsia="lt-LT"/>
        </w:rPr>
        <w:t>. AVMI turi būti pateikta tinkamai užpildyta spaustuviniu būdu pagaminta deklaracija ir jos atitinkamas priedas arba Valstybinės mokesčių inspekcijos prie Lietuvos Respublikos finansų ministerijos interneto svetainėje (adresu: www. vmi. lt) skelbiami deklaracijos ir jos atitinkamo priedo variantai (minėtoje svetainėje pažymėtos „(P)“ ženklu formos yra skirtos pildyti kompiuteriu).</w:t>
      </w:r>
    </w:p>
    <w:p w14:paraId="2C71511E" w14:textId="77777777" w:rsidR="002726B9" w:rsidRDefault="00E176A6">
      <w:pPr>
        <w:ind w:firstLine="709"/>
        <w:jc w:val="both"/>
        <w:rPr>
          <w:lang w:eastAsia="lt-LT"/>
        </w:rPr>
      </w:pPr>
      <w:r w:rsidR="00F527AE">
        <w:rPr>
          <w:szCs w:val="22"/>
          <w:lang w:eastAsia="lt-LT"/>
        </w:rPr>
        <w:t>43</w:t>
      </w:r>
      <w:r w:rsidR="00F527AE">
        <w:rPr>
          <w:szCs w:val="22"/>
          <w:lang w:eastAsia="lt-LT"/>
        </w:rPr>
        <w:t xml:space="preserve">. Gautas pajamas, nuo jų sumokėtą ar/ir išskaičiuotą pajamų mokestį, leidžiamas atimti GPMĮ 16 str. 2 dalyje nurodytas sumas patvirtinančių ir kitų dokumentų prie deklaracijos pridėti nereikia. </w:t>
      </w:r>
    </w:p>
    <w:p w14:paraId="2C71511F" w14:textId="77777777" w:rsidR="002726B9" w:rsidRDefault="00F527AE">
      <w:pPr>
        <w:ind w:firstLine="709"/>
        <w:jc w:val="both"/>
        <w:rPr>
          <w:lang w:eastAsia="lt-LT"/>
        </w:rPr>
      </w:pPr>
      <w:r>
        <w:rPr>
          <w:szCs w:val="22"/>
          <w:lang w:eastAsia="lt-LT"/>
        </w:rPr>
        <w:t>Kai Lietuvos Respublikos įstatymų nustatyta tvarka deklaraciją užpildyti ir pateikti mokesčių administratoriui yra pavesta įgaliotam asmeniui, tai prie deklaracijos turi būti pridedamas notaro patvirtintas įgaliojimas.</w:t>
      </w:r>
    </w:p>
    <w:p w14:paraId="2C715120" w14:textId="77777777" w:rsidR="002726B9" w:rsidRDefault="00E176A6">
      <w:pPr>
        <w:ind w:firstLine="709"/>
        <w:jc w:val="both"/>
        <w:rPr>
          <w:lang w:eastAsia="lt-LT"/>
        </w:rPr>
      </w:pPr>
    </w:p>
    <w:p w14:paraId="2C715121" w14:textId="77777777" w:rsidR="002726B9" w:rsidRDefault="00E176A6">
      <w:pPr>
        <w:jc w:val="center"/>
        <w:rPr>
          <w:b/>
          <w:bCs/>
          <w:caps/>
          <w:lang w:eastAsia="lt-LT"/>
        </w:rPr>
      </w:pPr>
      <w:r w:rsidR="00F527AE">
        <w:rPr>
          <w:b/>
          <w:bCs/>
          <w:caps/>
          <w:szCs w:val="22"/>
          <w:lang w:eastAsia="lt-LT"/>
        </w:rPr>
        <w:t>VII</w:t>
      </w:r>
      <w:r w:rsidR="00F527AE">
        <w:rPr>
          <w:b/>
          <w:bCs/>
          <w:caps/>
          <w:szCs w:val="22"/>
          <w:lang w:eastAsia="lt-LT"/>
        </w:rPr>
        <w:t xml:space="preserve">. </w:t>
      </w:r>
      <w:r w:rsidR="00F527AE">
        <w:rPr>
          <w:b/>
          <w:bCs/>
          <w:caps/>
          <w:szCs w:val="22"/>
          <w:lang w:eastAsia="lt-LT"/>
        </w:rPr>
        <w:t>DEKLARACIJOS TEIKIMAS PAKARTOTINAI IR JOS TIKSLINIMAS</w:t>
      </w:r>
    </w:p>
    <w:p w14:paraId="2C715122" w14:textId="77777777" w:rsidR="002726B9" w:rsidRDefault="002726B9">
      <w:pPr>
        <w:ind w:firstLine="709"/>
        <w:jc w:val="both"/>
        <w:rPr>
          <w:szCs w:val="8"/>
          <w:lang w:eastAsia="lt-LT"/>
        </w:rPr>
      </w:pPr>
    </w:p>
    <w:p w14:paraId="2C715123" w14:textId="77777777" w:rsidR="002726B9" w:rsidRDefault="00E176A6">
      <w:pPr>
        <w:ind w:firstLine="709"/>
        <w:jc w:val="both"/>
        <w:rPr>
          <w:lang w:eastAsia="lt-LT"/>
        </w:rPr>
      </w:pPr>
      <w:r w:rsidR="00F527AE">
        <w:rPr>
          <w:szCs w:val="22"/>
          <w:lang w:eastAsia="lt-LT"/>
        </w:rPr>
        <w:t>44</w:t>
      </w:r>
      <w:r w:rsidR="00F527AE">
        <w:rPr>
          <w:szCs w:val="22"/>
          <w:lang w:eastAsia="lt-LT"/>
        </w:rPr>
        <w:t xml:space="preserve">. Kai AVMI pateikiama deklaracija, kurios 1 laukelyje mokesčių mokėtojo identifikacinis numeris (kodas) nenurodytas arba nurodytas neteisingas, atsižvelgus į tai, kad nėra galimybės identifikuoti asmenį, kurio deklaracija pateikta, arba kai neužpildyti deklaracijos 2–5 laukeliai, nenuolatiniam Lietuvos gyventojui AVMI siunčia nurodymą (klaidų protokolą) </w:t>
      </w:r>
      <w:r w:rsidR="00F527AE">
        <w:rPr>
          <w:b/>
          <w:bCs/>
          <w:szCs w:val="22"/>
          <w:lang w:eastAsia="lt-LT"/>
        </w:rPr>
        <w:t>pakartotinai pateikti</w:t>
      </w:r>
      <w:r w:rsidR="00F527AE">
        <w:rPr>
          <w:szCs w:val="22"/>
          <w:lang w:eastAsia="lt-LT"/>
        </w:rPr>
        <w:t xml:space="preserve"> visiškai užpildytą deklaraciją ir jos atitinkamą priedą.</w:t>
      </w:r>
    </w:p>
    <w:p w14:paraId="2C715124" w14:textId="77777777" w:rsidR="002726B9" w:rsidRDefault="00F527AE">
      <w:pPr>
        <w:ind w:firstLine="709"/>
        <w:jc w:val="both"/>
        <w:rPr>
          <w:lang w:eastAsia="lt-LT"/>
        </w:rPr>
      </w:pPr>
      <w:r>
        <w:rPr>
          <w:szCs w:val="22"/>
          <w:lang w:eastAsia="lt-LT"/>
        </w:rPr>
        <w:t>Nenuolatinis Lietuvos gyventojas, gavęs AVMI nurodymą (klaidų protokolą) pakartotinai pateikti deklaraciją, privalo pagal nurodymą (klaidų protokolą) taisyklėse nustatyta tvarka visiškai užpildytą pataisytą („X“ ženklu pažymėjus 5 laukelio langelį „Pirminė“) deklaraciją ir jos atitinkamą priedą per nurodyme (klaidų protokole) nustatytą terminą pateikti AVMI.</w:t>
      </w:r>
    </w:p>
    <w:p w14:paraId="2C715125" w14:textId="77777777" w:rsidR="002726B9" w:rsidRDefault="00E176A6">
      <w:pPr>
        <w:ind w:firstLine="709"/>
        <w:jc w:val="both"/>
        <w:rPr>
          <w:lang w:eastAsia="lt-LT"/>
        </w:rPr>
      </w:pPr>
      <w:r w:rsidR="00F527AE">
        <w:rPr>
          <w:szCs w:val="22"/>
          <w:lang w:eastAsia="lt-LT"/>
        </w:rPr>
        <w:t>45</w:t>
      </w:r>
      <w:r w:rsidR="00F527AE">
        <w:rPr>
          <w:szCs w:val="22"/>
          <w:lang w:eastAsia="lt-LT"/>
        </w:rPr>
        <w:t xml:space="preserve">. Kai deklaracijoje ar jos atitinkamame priede nustatomos kitos (nepaminėtos taisyklių 44 punkte) klaidos, nenuolatiniam Lietuvos gyventojui AVMI siunčia nurodymą (klaidų protokolą) </w:t>
      </w:r>
      <w:r w:rsidR="00F527AE">
        <w:rPr>
          <w:b/>
          <w:bCs/>
          <w:szCs w:val="22"/>
          <w:lang w:eastAsia="lt-LT"/>
        </w:rPr>
        <w:t>patikslinti</w:t>
      </w:r>
      <w:r w:rsidR="00F527AE">
        <w:rPr>
          <w:szCs w:val="22"/>
          <w:lang w:eastAsia="lt-LT"/>
        </w:rPr>
        <w:t xml:space="preserve"> deklaraciją.</w:t>
      </w:r>
    </w:p>
    <w:p w14:paraId="2C715126" w14:textId="77777777" w:rsidR="002726B9" w:rsidRDefault="00F527AE">
      <w:pPr>
        <w:ind w:firstLine="709"/>
        <w:jc w:val="both"/>
        <w:rPr>
          <w:lang w:eastAsia="lt-LT"/>
        </w:rPr>
      </w:pPr>
      <w:r>
        <w:rPr>
          <w:szCs w:val="22"/>
          <w:lang w:eastAsia="lt-LT"/>
        </w:rPr>
        <w:t>Nenuolatinis Lietuvos gyventojas, gavęs AVMI nurodymą (klaidų protokolą) patikslinti pateiktą deklaraciją, privalo pagal nurodymą (klaidų protokolą) pataisyti deklaracijos ir atitinkamo jos priedo duomenis ir taisyklėse nustatyta tvarka visiškai užpildytą patikslintą („X“ ženklu pažymėjus 5 laukelio langelį „Patikslinta“) deklaraciją ir jos atitinkamą priedą per nurodyme (klaidų protokole) nustatytą terminą pateikti AVMI.</w:t>
      </w:r>
    </w:p>
    <w:p w14:paraId="2C715127" w14:textId="77777777" w:rsidR="002726B9" w:rsidRDefault="00E176A6">
      <w:pPr>
        <w:ind w:firstLine="709"/>
        <w:jc w:val="both"/>
        <w:rPr>
          <w:lang w:eastAsia="lt-LT"/>
        </w:rPr>
      </w:pPr>
      <w:r w:rsidR="00F527AE">
        <w:rPr>
          <w:szCs w:val="22"/>
          <w:lang w:eastAsia="lt-LT"/>
        </w:rPr>
        <w:t>46</w:t>
      </w:r>
      <w:r w:rsidR="00F527AE">
        <w:rPr>
          <w:szCs w:val="22"/>
          <w:lang w:eastAsia="lt-LT"/>
        </w:rPr>
        <w:t>. Nenuolatinis Lietuvos gyventojas patikslinti AVMI pateiktą deklaraciją ir jos atitinkamą priedą per MAĮ nustatytą terminą gali ir savo iniciatyva.</w:t>
      </w:r>
    </w:p>
    <w:p w14:paraId="2C715128" w14:textId="77777777" w:rsidR="002726B9" w:rsidRDefault="00E176A6">
      <w:pPr>
        <w:ind w:firstLine="709"/>
        <w:jc w:val="both"/>
        <w:rPr>
          <w:lang w:eastAsia="lt-LT"/>
        </w:rPr>
      </w:pPr>
      <w:r w:rsidR="00F527AE">
        <w:rPr>
          <w:szCs w:val="22"/>
          <w:lang w:eastAsia="lt-LT"/>
        </w:rPr>
        <w:t>47</w:t>
      </w:r>
      <w:r w:rsidR="00F527AE">
        <w:rPr>
          <w:szCs w:val="22"/>
          <w:lang w:eastAsia="lt-LT"/>
        </w:rPr>
        <w:t xml:space="preserve">. Pakartotinai pateikta ar patikslinta deklaracija turi būti teikiama kartu su jos atitinkamu priedu, neatsižvelgiant į tai, kas buvo taisoma ar tikslinama: tik deklaracija, tik jos priedas ar jie abu. </w:t>
      </w:r>
    </w:p>
    <w:p w14:paraId="2C715129" w14:textId="77777777" w:rsidR="002726B9" w:rsidRDefault="00E176A6">
      <w:pPr>
        <w:ind w:firstLine="709"/>
        <w:jc w:val="both"/>
        <w:rPr>
          <w:lang w:eastAsia="lt-LT"/>
        </w:rPr>
      </w:pPr>
    </w:p>
    <w:p w14:paraId="2C71512A" w14:textId="3E3BFBFC" w:rsidR="002726B9" w:rsidRDefault="00E176A6">
      <w:pPr>
        <w:jc w:val="center"/>
        <w:rPr>
          <w:b/>
          <w:bCs/>
          <w:caps/>
          <w:lang w:eastAsia="lt-LT"/>
        </w:rPr>
      </w:pPr>
      <w:r w:rsidR="00F527AE">
        <w:rPr>
          <w:b/>
          <w:bCs/>
          <w:caps/>
          <w:szCs w:val="22"/>
          <w:lang w:eastAsia="lt-LT"/>
        </w:rPr>
        <w:t>VIII</w:t>
      </w:r>
      <w:r w:rsidR="00F527AE">
        <w:rPr>
          <w:b/>
          <w:bCs/>
          <w:caps/>
          <w:szCs w:val="22"/>
          <w:lang w:eastAsia="lt-LT"/>
        </w:rPr>
        <w:t xml:space="preserve">. </w:t>
      </w:r>
      <w:r w:rsidR="00F527AE">
        <w:rPr>
          <w:b/>
          <w:bCs/>
          <w:caps/>
          <w:szCs w:val="22"/>
          <w:lang w:eastAsia="lt-LT"/>
        </w:rPr>
        <w:t>BAIGIAMOSIOS NUOSTATOS</w:t>
      </w:r>
    </w:p>
    <w:p w14:paraId="2C71512B" w14:textId="77777777" w:rsidR="002726B9" w:rsidRDefault="002726B9">
      <w:pPr>
        <w:ind w:firstLine="709"/>
        <w:jc w:val="both"/>
        <w:rPr>
          <w:szCs w:val="8"/>
          <w:lang w:eastAsia="lt-LT"/>
        </w:rPr>
      </w:pPr>
    </w:p>
    <w:p w14:paraId="2C71512C" w14:textId="77777777" w:rsidR="002726B9" w:rsidRDefault="00E176A6">
      <w:pPr>
        <w:ind w:firstLine="709"/>
        <w:jc w:val="both"/>
        <w:rPr>
          <w:lang w:eastAsia="lt-LT"/>
        </w:rPr>
      </w:pPr>
      <w:r w:rsidR="00F527AE">
        <w:rPr>
          <w:szCs w:val="22"/>
          <w:lang w:eastAsia="lt-LT"/>
        </w:rPr>
        <w:t>48</w:t>
      </w:r>
      <w:r w:rsidR="00F527AE">
        <w:rPr>
          <w:szCs w:val="22"/>
          <w:lang w:eastAsia="lt-LT"/>
        </w:rPr>
        <w:t>. Deklaracijos ir jos priedų blankus išduoda AVMI.</w:t>
      </w:r>
    </w:p>
    <w:p w14:paraId="2C71512D" w14:textId="07901762" w:rsidR="002726B9" w:rsidRDefault="00E176A6">
      <w:pPr>
        <w:ind w:firstLine="709"/>
        <w:jc w:val="both"/>
        <w:rPr>
          <w:lang w:eastAsia="lt-LT"/>
        </w:rPr>
      </w:pPr>
      <w:r w:rsidR="00F527AE">
        <w:rPr>
          <w:szCs w:val="22"/>
          <w:lang w:eastAsia="lt-LT"/>
        </w:rPr>
        <w:t>49</w:t>
      </w:r>
      <w:r w:rsidR="00F527AE">
        <w:rPr>
          <w:szCs w:val="22"/>
          <w:lang w:eastAsia="lt-LT"/>
        </w:rPr>
        <w:t xml:space="preserve">. Už deklaracijos nepateikimą ar AVMI nurodymu patikslintos deklaracijos nepateikimą, pavėluotą pateikimą ar neteisingų duomenų į ją įrašymą nenuolatinis Lietuvos gyventojas gali būti traukiamas atsakomybėn Lietuvos Respublikos įstatymų nustatyta tvarka. </w:t>
      </w:r>
    </w:p>
    <w:p w14:paraId="2C71512F" w14:textId="7EEDD6B0" w:rsidR="002726B9" w:rsidRDefault="00F527AE">
      <w:pPr>
        <w:jc w:val="center"/>
        <w:rPr>
          <w:szCs w:val="12"/>
          <w:lang w:eastAsia="lt-LT"/>
        </w:rPr>
      </w:pPr>
      <w:r>
        <w:rPr>
          <w:szCs w:val="12"/>
          <w:lang w:eastAsia="lt-LT"/>
        </w:rPr>
        <w:t>______________</w:t>
      </w:r>
    </w:p>
    <w:p w14:paraId="7A5F623E" w14:textId="3AF0C3FF" w:rsidR="00F527AE" w:rsidRDefault="00F527AE">
      <w:pPr>
        <w:rPr>
          <w:szCs w:val="12"/>
          <w:lang w:eastAsia="lt-LT"/>
        </w:rPr>
      </w:pPr>
      <w:r>
        <w:rPr>
          <w:szCs w:val="12"/>
          <w:lang w:eastAsia="lt-LT"/>
        </w:rPr>
        <w:br w:type="page"/>
      </w:r>
    </w:p>
    <w:p w14:paraId="478986A7" w14:textId="77777777" w:rsidR="00F527AE" w:rsidRDefault="00F527AE">
      <w:pPr>
        <w:jc w:val="center"/>
        <w:rPr>
          <w:szCs w:val="12"/>
          <w:lang w:eastAsia="lt-LT"/>
        </w:rPr>
      </w:pPr>
    </w:p>
    <w:p w14:paraId="2C715130" w14:textId="77777777" w:rsidR="002726B9" w:rsidRDefault="00F527AE">
      <w:pPr>
        <w:jc w:val="center"/>
        <w:rPr>
          <w:szCs w:val="12"/>
          <w:lang w:eastAsia="lt-LT"/>
        </w:rPr>
      </w:pPr>
      <w:r>
        <w:rPr>
          <w:noProof/>
          <w:szCs w:val="12"/>
          <w:lang w:eastAsia="lt-LT"/>
        </w:rPr>
        <w:drawing>
          <wp:inline distT="0" distB="0" distL="0" distR="0" wp14:anchorId="2C715139" wp14:editId="2C71513A">
            <wp:extent cx="6115050" cy="876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763000"/>
                    </a:xfrm>
                    <a:prstGeom prst="rect">
                      <a:avLst/>
                    </a:prstGeom>
                    <a:noFill/>
                    <a:ln>
                      <a:noFill/>
                    </a:ln>
                  </pic:spPr>
                </pic:pic>
              </a:graphicData>
            </a:graphic>
          </wp:inline>
        </w:drawing>
      </w:r>
    </w:p>
    <w:p w14:paraId="2C715131" w14:textId="77777777" w:rsidR="002726B9" w:rsidRDefault="002726B9">
      <w:pPr>
        <w:jc w:val="center"/>
        <w:rPr>
          <w:szCs w:val="12"/>
          <w:lang w:eastAsia="lt-LT"/>
        </w:rPr>
      </w:pPr>
    </w:p>
    <w:p w14:paraId="2C715132" w14:textId="77777777" w:rsidR="002726B9" w:rsidRDefault="00F527AE">
      <w:pPr>
        <w:jc w:val="center"/>
        <w:rPr>
          <w:szCs w:val="12"/>
          <w:lang w:eastAsia="lt-LT"/>
        </w:rPr>
      </w:pPr>
      <w:r>
        <w:rPr>
          <w:noProof/>
          <w:szCs w:val="12"/>
          <w:lang w:eastAsia="lt-LT"/>
        </w:rPr>
        <w:lastRenderedPageBreak/>
        <w:drawing>
          <wp:inline distT="0" distB="0" distL="0" distR="0" wp14:anchorId="2C71513B" wp14:editId="2C71513C">
            <wp:extent cx="6115050" cy="867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14:paraId="2C715133" w14:textId="77777777" w:rsidR="002726B9" w:rsidRDefault="002726B9">
      <w:pPr>
        <w:jc w:val="center"/>
        <w:rPr>
          <w:szCs w:val="12"/>
          <w:lang w:eastAsia="lt-LT"/>
        </w:rPr>
      </w:pPr>
    </w:p>
    <w:p w14:paraId="2C715134" w14:textId="0F41DE70" w:rsidR="002726B9" w:rsidRDefault="00E176A6" w:rsidP="00E176A6">
      <w:pPr>
        <w:jc w:val="center"/>
        <w:rPr>
          <w:szCs w:val="12"/>
          <w:lang w:eastAsia="lt-LT"/>
        </w:rPr>
      </w:pPr>
      <w:bookmarkStart w:id="0" w:name="_GoBack"/>
      <w:bookmarkEnd w:id="0"/>
      <w:r>
        <w:rPr>
          <w:noProof/>
          <w:szCs w:val="12"/>
          <w:lang w:eastAsia="lt-LT"/>
        </w:rPr>
        <w:lastRenderedPageBreak/>
        <w:drawing>
          <wp:inline distT="0" distB="0" distL="0" distR="0" wp14:anchorId="7640FA7C" wp14:editId="4314C7CD">
            <wp:extent cx="6120765" cy="8778875"/>
            <wp:effectExtent l="0" t="0" r="0" b="317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8778875"/>
                    </a:xfrm>
                    <a:prstGeom prst="rect">
                      <a:avLst/>
                    </a:prstGeom>
                    <a:noFill/>
                  </pic:spPr>
                </pic:pic>
              </a:graphicData>
            </a:graphic>
          </wp:inline>
        </w:drawing>
      </w:r>
    </w:p>
    <w:p w14:paraId="2C715135" w14:textId="77777777" w:rsidR="002726B9" w:rsidRDefault="00F527AE">
      <w:pPr>
        <w:jc w:val="center"/>
        <w:rPr>
          <w:szCs w:val="12"/>
          <w:lang w:eastAsia="lt-LT"/>
        </w:rPr>
      </w:pPr>
      <w:r>
        <w:rPr>
          <w:noProof/>
          <w:szCs w:val="12"/>
          <w:lang w:eastAsia="lt-LT"/>
        </w:rPr>
        <w:lastRenderedPageBreak/>
        <w:drawing>
          <wp:inline distT="0" distB="0" distL="0" distR="0" wp14:anchorId="2C71513F" wp14:editId="2C715140">
            <wp:extent cx="6115050" cy="872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8724900"/>
                    </a:xfrm>
                    <a:prstGeom prst="rect">
                      <a:avLst/>
                    </a:prstGeom>
                    <a:noFill/>
                    <a:ln>
                      <a:noFill/>
                    </a:ln>
                  </pic:spPr>
                </pic:pic>
              </a:graphicData>
            </a:graphic>
          </wp:inline>
        </w:drawing>
      </w:r>
    </w:p>
    <w:p w14:paraId="2C715137" w14:textId="094062D3" w:rsidR="002726B9" w:rsidRDefault="00F527AE" w:rsidP="00F527AE">
      <w:pPr>
        <w:jc w:val="center"/>
      </w:pPr>
      <w:r>
        <w:rPr>
          <w:szCs w:val="12"/>
          <w:lang w:eastAsia="lt-LT"/>
        </w:rPr>
        <w:t>______________</w:t>
      </w:r>
    </w:p>
    <w:sectPr w:rsidR="002726B9">
      <w:headerReference w:type="even" r:id="rId23"/>
      <w:headerReference w:type="default" r:id="rId24"/>
      <w:footerReference w:type="even" r:id="rId25"/>
      <w:footerReference w:type="default" r:id="rId26"/>
      <w:headerReference w:type="first" r:id="rId27"/>
      <w:footerReference w:type="first" r:id="rId2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15143" w14:textId="77777777" w:rsidR="002726B9" w:rsidRDefault="00F527AE">
      <w:r>
        <w:separator/>
      </w:r>
    </w:p>
  </w:endnote>
  <w:endnote w:type="continuationSeparator" w:id="0">
    <w:p w14:paraId="2C715144" w14:textId="77777777" w:rsidR="002726B9" w:rsidRDefault="00F5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149" w14:textId="77777777" w:rsidR="002726B9" w:rsidRDefault="002726B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14A" w14:textId="77777777" w:rsidR="002726B9" w:rsidRDefault="002726B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14C" w14:textId="77777777" w:rsidR="002726B9" w:rsidRDefault="002726B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15141" w14:textId="77777777" w:rsidR="002726B9" w:rsidRDefault="00F527AE">
      <w:r>
        <w:separator/>
      </w:r>
    </w:p>
  </w:footnote>
  <w:footnote w:type="continuationSeparator" w:id="0">
    <w:p w14:paraId="2C715142" w14:textId="77777777" w:rsidR="002726B9" w:rsidRDefault="00F5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145" w14:textId="77777777" w:rsidR="002726B9" w:rsidRDefault="00F527A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C715146" w14:textId="77777777" w:rsidR="002726B9" w:rsidRDefault="002726B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148" w14:textId="77777777" w:rsidR="002726B9" w:rsidRPr="00F527AE" w:rsidRDefault="002726B9">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14B" w14:textId="77777777" w:rsidR="002726B9" w:rsidRDefault="002726B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8B"/>
    <w:rsid w:val="002726B9"/>
    <w:rsid w:val="0036218B"/>
    <w:rsid w:val="00E176A6"/>
    <w:rsid w:val="00F527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C7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27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2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677663D2202"/>
  <Relationship Id="rId11" Type="http://schemas.openxmlformats.org/officeDocument/2006/relationships/hyperlink" TargetMode="External" Target="https://www.e-tar.lt/portal/lt/legalAct/TAR.077276F69388"/>
  <Relationship Id="rId12" Type="http://schemas.openxmlformats.org/officeDocument/2006/relationships/hyperlink" TargetMode="External" Target="https://www.e-tar.lt/portal/lt/legalAct/TAR.69AE693D1287"/>
  <Relationship Id="rId13" Type="http://schemas.openxmlformats.org/officeDocument/2006/relationships/hyperlink" TargetMode="External" Target="https://www.e-tar.lt/portal/lt/legalAct/TAR.87ADE53958E8"/>
  <Relationship Id="rId14" Type="http://schemas.openxmlformats.org/officeDocument/2006/relationships/hyperlink" TargetMode="External" Target="https://www.e-tar.lt/portal/lt/legalAct/TAR.C677663D2202"/>
  <Relationship Id="rId15" Type="http://schemas.openxmlformats.org/officeDocument/2006/relationships/hyperlink" TargetMode="External" Target="https://www.e-tar.lt/portal/lt/legalAct/TAR.D503DCB3BF0D"/>
  <Relationship Id="rId16" Type="http://schemas.openxmlformats.org/officeDocument/2006/relationships/hyperlink" TargetMode="External" Target="https://www.e-tar.lt/portal/lt/legalAct/TAR.1B1CE0F6FEA0"/>
  <Relationship Id="rId17" Type="http://schemas.openxmlformats.org/officeDocument/2006/relationships/hyperlink" TargetMode="External" Target="https://www.e-tar.lt/portal/lt/legalAct/TAR.FDD6F1DA3804"/>
  <Relationship Id="rId18" Type="http://schemas.openxmlformats.org/officeDocument/2006/relationships/hyperlink" TargetMode="External" Target="https://www.e-tar.lt/portal/lt/legalAct/TAR.15B23357D252"/>
  <Relationship Id="rId19" Type="http://schemas.openxmlformats.org/officeDocument/2006/relationships/image" Target="media/image2.emf"/>
  <Relationship Id="rId2" Type="http://schemas.openxmlformats.org/officeDocument/2006/relationships/styles" Target="styles.xml"/>
  <Relationship Id="rId20" Type="http://schemas.openxmlformats.org/officeDocument/2006/relationships/image" Target="media/image3.emf"/>
  <Relationship Id="rId21" Type="http://schemas.openxmlformats.org/officeDocument/2006/relationships/image" Target="media/image4.png"/>
  <Relationship Id="rId22" Type="http://schemas.openxmlformats.org/officeDocument/2006/relationships/image" Target="media/image5.emf"/>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22295</Words>
  <Characters>12709</Characters>
  <Application>Microsoft Office Word</Application>
  <DocSecurity>0</DocSecurity>
  <Lines>105</Lines>
  <Paragraphs>69</Paragraphs>
  <ScaleCrop>false</ScaleCrop>
  <Company/>
  <LinksUpToDate>false</LinksUpToDate>
  <CharactersWithSpaces>34935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2015-09-05T01:47:00Z</dcterms:created>
  <dc:creator>User</dc:creator>
  <lastModifiedBy>GRUNDAITĖ Aistė</lastModifiedBy>
  <dcterms:modified xsi:type="dcterms:W3CDTF">2016-04-26T11:39:00Z</dcterms:modified>
  <revision>4</revision>
</coreProperties>
</file>