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340B6B3" w14:textId="77777777">
      <w:pPr>
        <w:keepLines/>
        <w:widowControl w:val="0"/>
        <w:suppressAutoHyphens/>
        <w:jc w:val="center"/>
        <w:rPr>
          <w:color w:val="000000"/>
        </w:rPr>
      </w:pPr>
      <w:r>
        <w:rPr>
          <w:color w:val="000000"/>
        </w:rPr>
        <w:pict w14:anchorId="3340B6D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14:paraId="3340B6B4" w14:textId="77777777">
      <w:pPr>
        <w:keepLines/>
        <w:widowControl w:val="0"/>
        <w:suppressAutoHyphens/>
        <w:jc w:val="center"/>
        <w:rPr>
          <w:color w:val="000000"/>
        </w:rPr>
      </w:pPr>
      <w:r>
        <w:rPr>
          <w:color w:val="000000"/>
        </w:rPr>
        <w:t>ENERGETIKOS MINISTRO</w:t>
      </w:r>
    </w:p>
    <w:p w14:paraId="3340B6B5" w14:textId="77777777">
      <w:pPr>
        <w:keepLines/>
        <w:widowControl w:val="0"/>
        <w:suppressAutoHyphens/>
        <w:jc w:val="center"/>
        <w:rPr>
          <w:color w:val="000000"/>
        </w:rPr>
      </w:pPr>
      <w:r>
        <w:rPr>
          <w:color w:val="000000"/>
        </w:rPr>
        <w:t>Į S A K Y M A S</w:t>
      </w:r>
    </w:p>
    <w:p w14:paraId="3340B6B6" w14:textId="77777777">
      <w:pPr>
        <w:widowControl w:val="0"/>
        <w:suppressAutoHyphens/>
        <w:ind w:firstLine="567"/>
        <w:jc w:val="both"/>
        <w:rPr>
          <w:color w:val="000000"/>
        </w:rPr>
      </w:pPr>
    </w:p>
    <w:p w14:paraId="3340B6B7" w14:textId="77777777">
      <w:pPr>
        <w:keepLines/>
        <w:widowControl w:val="0"/>
        <w:suppressAutoHyphens/>
        <w:jc w:val="center"/>
        <w:rPr>
          <w:b/>
          <w:bCs/>
          <w:caps/>
          <w:color w:val="000000"/>
        </w:rPr>
      </w:pPr>
      <w:r>
        <w:rPr>
          <w:b/>
          <w:bCs/>
          <w:caps/>
          <w:color w:val="000000"/>
        </w:rPr>
        <w:t xml:space="preserve">DĖL LIETUVOS RESPUBLIKOS ENERGETIKOS MINISTRO </w:t>
        <w:br/>
        <w:t>2010 M. GEGUŽĖS 19 D. ĮSAKYMO NR. 1-145 „DĖL INFORMACIJOS, SUSIJUSIOS SU ENERGETIKOS VEIKLA, TEIKIMO VALSTYBĖS INSTITUCIJOMS, ĮSTAIGOMS IR TREČIOSIOMS ŠALIMS TAISYKLIŲ PATVIRTINIMO“ PAKEITIMO</w:t>
      </w:r>
    </w:p>
    <w:p w14:paraId="3340B6B8" w14:textId="77777777">
      <w:pPr>
        <w:widowControl w:val="0"/>
        <w:suppressAutoHyphens/>
        <w:ind w:firstLine="567"/>
        <w:jc w:val="both"/>
        <w:rPr>
          <w:color w:val="000000"/>
        </w:rPr>
      </w:pPr>
    </w:p>
    <w:p w14:paraId="3340B6B9" w14:textId="77777777">
      <w:pPr>
        <w:keepLines/>
        <w:widowControl w:val="0"/>
        <w:suppressAutoHyphens/>
        <w:jc w:val="center"/>
        <w:rPr>
          <w:color w:val="000000"/>
        </w:rPr>
      </w:pPr>
      <w:r>
        <w:rPr>
          <w:color w:val="000000"/>
        </w:rPr>
        <w:t>2011 m. spalio 27 d. Nr. 1-261</w:t>
      </w:r>
    </w:p>
    <w:p w14:paraId="3340B6BA" w14:textId="77777777">
      <w:pPr>
        <w:keepLines/>
        <w:widowControl w:val="0"/>
        <w:suppressAutoHyphens/>
        <w:jc w:val="center"/>
        <w:rPr>
          <w:color w:val="000000"/>
        </w:rPr>
      </w:pPr>
      <w:r>
        <w:rPr>
          <w:color w:val="000000"/>
        </w:rPr>
        <w:t>Vilnius</w:t>
      </w:r>
    </w:p>
    <w:p w14:paraId="3340B6BB" w14:textId="77777777">
      <w:pPr>
        <w:widowControl w:val="0"/>
        <w:suppressAutoHyphens/>
        <w:ind w:firstLine="567"/>
        <w:jc w:val="both"/>
        <w:rPr>
          <w:color w:val="000000"/>
        </w:rPr>
      </w:pPr>
    </w:p>
    <w:p w14:paraId="5D7B739C" w14:textId="77777777">
      <w:pPr>
        <w:widowControl w:val="0"/>
        <w:suppressAutoHyphens/>
        <w:ind w:firstLine="567"/>
        <w:jc w:val="both"/>
        <w:rPr>
          <w:color w:val="000000"/>
        </w:rPr>
      </w:pPr>
    </w:p>
    <w:p w14:paraId="3340B6BC" w14:textId="77777777">
      <w:pPr>
        <w:widowControl w:val="0"/>
        <w:suppressAutoHyphens/>
        <w:ind w:firstLine="567"/>
        <w:jc w:val="both"/>
        <w:rPr>
          <w:color w:val="000000"/>
        </w:rPr>
      </w:pPr>
      <w:r>
        <w:rPr>
          <w:color w:val="000000"/>
        </w:rPr>
        <w:t xml:space="preserve">Vadovaudamasis Lietuvos Respublikos šilumos ūkio įstatymo (Žin., 2003, Nr. </w:t>
      </w:r>
      <w:fldSimple w:instr="HYPERLINK https://www.e-tar.lt/portal/lt/legalAct/TAR.F62AD965997D \t _blank">
        <w:r>
          <w:rPr>
            <w:color w:val="0000FF" w:themeColor="hyperlink"/>
            <w:u w:val="single"/>
          </w:rPr>
          <w:t>51-2254</w:t>
        </w:r>
      </w:fldSimple>
      <w:r>
        <w:rPr>
          <w:color w:val="000000"/>
        </w:rPr>
        <w:t xml:space="preserve">; 2007, Nr. </w:t>
      </w:r>
      <w:fldSimple w:instr="HYPERLINK https://www.e-tar.lt/portal/lt/legalAct/TAR.A601A252F765 \t _blank">
        <w:r>
          <w:rPr>
            <w:color w:val="0000FF" w:themeColor="hyperlink"/>
            <w:u w:val="single"/>
          </w:rPr>
          <w:t>130-5259</w:t>
        </w:r>
      </w:fldSimple>
      <w:r>
        <w:rPr>
          <w:color w:val="000000"/>
        </w:rPr>
        <w:t xml:space="preserve">; 2011, Nr. </w:t>
      </w:r>
      <w:fldSimple w:instr="HYPERLINK https://www.e-tar.lt/portal/lt/legalAct/TAR.3218F3F7DC5D \t _blank">
        <w:r>
          <w:rPr>
            <w:color w:val="0000FF" w:themeColor="hyperlink"/>
            <w:u w:val="single"/>
          </w:rPr>
          <w:t>123-5816</w:t>
        </w:r>
      </w:fldSimple>
      <w:r>
        <w:rPr>
          <w:color w:val="000000"/>
        </w:rPr>
        <w:t>) 22 straipsnio 5 dalimi,</w:t>
      </w:r>
    </w:p>
    <w:p w14:paraId="3340B6BD" w14:textId="77777777">
      <w:pPr>
        <w:widowControl w:val="0"/>
        <w:suppressAutoHyphens/>
        <w:ind w:firstLine="567"/>
        <w:jc w:val="both"/>
        <w:rPr>
          <w:color w:val="000000"/>
        </w:rPr>
      </w:pPr>
      <w:r>
        <w:rPr>
          <w:color w:val="000000"/>
        </w:rPr>
        <w:t>1</w:t>
      </w:r>
      <w:r>
        <w:rPr>
          <w:color w:val="000000"/>
        </w:rPr>
        <w:t xml:space="preserve">. P a k e i č i u Lietuvos Respublikos energetikos ministro 2010 m. gegužės 19 d. įsakymą Nr. 1-145 „Dėl Informacijos, susijusios su energetikos veikla, teikimo valstybės institucijoms, įstaigoms ir trečiosioms šalims taisyklių patvirtinimo“ (Žin., 2010, Nr. </w:t>
      </w:r>
      <w:fldSimple w:instr="HYPERLINK https://www.e-tar.lt/portal/lt/legalAct/TAR.796BC2407199 \t _blank">
        <w:r>
          <w:rPr>
            <w:color w:val="0000FF" w:themeColor="hyperlink"/>
            <w:u w:val="single"/>
          </w:rPr>
          <w:t>59-2923</w:t>
        </w:r>
      </w:fldSimple>
      <w:r>
        <w:rPr>
          <w:color w:val="000000"/>
        </w:rPr>
        <w:t>):</w:t>
      </w:r>
    </w:p>
    <w:p w14:paraId="3340B6BE" w14:textId="77777777">
      <w:pPr>
        <w:widowControl w:val="0"/>
        <w:suppressAutoHyphens/>
        <w:ind w:firstLine="567"/>
        <w:jc w:val="both"/>
        <w:rPr>
          <w:color w:val="000000"/>
        </w:rPr>
      </w:pPr>
      <w:r>
        <w:rPr>
          <w:color w:val="000000"/>
        </w:rPr>
        <w:t>1.1</w:t>
      </w:r>
      <w:r>
        <w:rPr>
          <w:color w:val="000000"/>
        </w:rPr>
        <w:t xml:space="preserve">. Įrašau įsakymo preambulėje po žodžio „dalimis“ žodžius „Lietuvos Respublikos šilumos ūkio įstatymo (Žin., 2003, Nr. </w:t>
      </w:r>
      <w:fldSimple w:instr="HYPERLINK https://www.e-tar.lt/portal/lt/legalAct/TAR.F62AD965997D \t _blank">
        <w:r>
          <w:rPr>
            <w:color w:val="0000FF" w:themeColor="hyperlink"/>
            <w:u w:val="single"/>
          </w:rPr>
          <w:t>51-2254</w:t>
        </w:r>
      </w:fldSimple>
      <w:r>
        <w:rPr>
          <w:color w:val="000000"/>
        </w:rPr>
        <w:t xml:space="preserve">; 2007, Nr. </w:t>
      </w:r>
      <w:fldSimple w:instr="HYPERLINK https://www.e-tar.lt/portal/lt/legalAct/TAR.A601A252F765 \t _blank">
        <w:r>
          <w:rPr>
            <w:color w:val="0000FF" w:themeColor="hyperlink"/>
            <w:u w:val="single"/>
          </w:rPr>
          <w:t>130-5259</w:t>
        </w:r>
      </w:fldSimple>
      <w:r>
        <w:rPr>
          <w:color w:val="000000"/>
        </w:rPr>
        <w:t xml:space="preserve">; 2011, Nr. </w:t>
      </w:r>
      <w:fldSimple w:instr="HYPERLINK https://www.e-tar.lt/portal/lt/legalAct/TAR.3218F3F7DC5D \t _blank">
        <w:r>
          <w:rPr>
            <w:color w:val="0000FF" w:themeColor="hyperlink"/>
            <w:u w:val="single"/>
          </w:rPr>
          <w:t>123-5816</w:t>
        </w:r>
      </w:fldSimple>
      <w:r>
        <w:rPr>
          <w:color w:val="000000"/>
        </w:rPr>
        <w:t>) 22 straipsnio 5 dalimi,“.</w:t>
      </w:r>
    </w:p>
    <w:p w14:paraId="3340B6BF" w14:textId="77777777">
      <w:pPr>
        <w:widowControl w:val="0"/>
        <w:suppressAutoHyphens/>
        <w:ind w:firstLine="567"/>
        <w:jc w:val="both"/>
        <w:rPr>
          <w:color w:val="000000"/>
        </w:rPr>
      </w:pPr>
      <w:r>
        <w:rPr>
          <w:color w:val="000000"/>
        </w:rPr>
        <w:t>1.2</w:t>
      </w:r>
      <w:r>
        <w:rPr>
          <w:color w:val="000000"/>
        </w:rPr>
        <w:t>. Nurodytu įsakymu patvirtintas Informacijos, susijusios su energetikos veikla, teikimo valstybės institucijoms, įstaigoms ir trečiosioms šalims taisykles:</w:t>
      </w:r>
    </w:p>
    <w:p w14:paraId="3340B6C0" w14:textId="77777777">
      <w:pPr>
        <w:widowControl w:val="0"/>
        <w:suppressAutoHyphens/>
        <w:ind w:firstLine="567"/>
        <w:jc w:val="both"/>
        <w:rPr>
          <w:color w:val="000000"/>
        </w:rPr>
      </w:pPr>
      <w:r>
        <w:rPr>
          <w:color w:val="000000"/>
        </w:rPr>
        <w:t>1.2.1</w:t>
      </w:r>
      <w:r>
        <w:rPr>
          <w:color w:val="000000"/>
        </w:rPr>
        <w:t>. papildau šiuo 36¹ punktu:</w:t>
      </w:r>
    </w:p>
    <w:p w14:paraId="3340B6C1" w14:textId="66FE769A">
      <w:pPr>
        <w:widowControl w:val="0"/>
        <w:suppressAutoHyphens/>
        <w:ind w:firstLine="567"/>
        <w:jc w:val="both"/>
        <w:rPr>
          <w:color w:val="000000"/>
        </w:rPr>
      </w:pPr>
      <w:r>
        <w:rPr>
          <w:color w:val="000000"/>
        </w:rPr>
        <w:t>„36¹. Asmenys, vykdantys pastato šildymo ir karšto vandens sistemų prižiūrėtojo (eksploatuotojo) veiklą (toliau – teikėjai), savo veikimo teritorijoje pagal kompetenciją galutiniams energijos vartotojams teikia susijusią su šia veikla informaciją apie:</w:t>
      </w:r>
    </w:p>
    <w:p w14:paraId="3340B6C2" w14:textId="7905C15F">
      <w:pPr>
        <w:widowControl w:val="0"/>
        <w:suppressAutoHyphens/>
        <w:ind w:firstLine="567"/>
        <w:jc w:val="both"/>
        <w:rPr>
          <w:color w:val="000000"/>
        </w:rPr>
      </w:pPr>
      <w:r>
        <w:rPr>
          <w:color w:val="000000"/>
        </w:rPr>
        <w:t>36¹.1. veiklos pajamas;</w:t>
      </w:r>
    </w:p>
    <w:p w14:paraId="3340B6C3" w14:textId="7A841F44">
      <w:pPr>
        <w:widowControl w:val="0"/>
        <w:suppressAutoHyphens/>
        <w:ind w:firstLine="567"/>
        <w:jc w:val="both"/>
        <w:rPr>
          <w:color w:val="000000"/>
        </w:rPr>
      </w:pPr>
      <w:r>
        <w:rPr>
          <w:color w:val="000000"/>
        </w:rPr>
        <w:t>36¹.2. sąnaudas;</w:t>
      </w:r>
    </w:p>
    <w:p w14:paraId="3340B6C4" w14:textId="6BA5EFB4">
      <w:pPr>
        <w:widowControl w:val="0"/>
        <w:suppressAutoHyphens/>
        <w:ind w:firstLine="567"/>
        <w:jc w:val="both"/>
        <w:rPr>
          <w:color w:val="000000"/>
        </w:rPr>
      </w:pPr>
      <w:r>
        <w:rPr>
          <w:color w:val="000000"/>
        </w:rPr>
        <w:t>36¹.3. sistemų eksploatavimą (atliktų darbų sąrašą);</w:t>
      </w:r>
    </w:p>
    <w:p w14:paraId="3340B6C5" w14:textId="66183CF3">
      <w:pPr>
        <w:widowControl w:val="0"/>
        <w:suppressAutoHyphens/>
        <w:ind w:firstLine="567"/>
        <w:jc w:val="both"/>
        <w:rPr>
          <w:color w:val="000000"/>
        </w:rPr>
      </w:pPr>
      <w:r>
        <w:rPr>
          <w:color w:val="000000"/>
        </w:rPr>
        <w:t>36¹.4. kainas ir tarifus, jų struktūrą;</w:t>
      </w:r>
    </w:p>
    <w:p w14:paraId="3340B6C6" w14:textId="51646908">
      <w:pPr>
        <w:widowControl w:val="0"/>
        <w:suppressAutoHyphens/>
        <w:ind w:firstLine="567"/>
        <w:jc w:val="both"/>
        <w:rPr>
          <w:color w:val="000000"/>
        </w:rPr>
      </w:pPr>
      <w:r>
        <w:rPr>
          <w:color w:val="000000"/>
        </w:rPr>
        <w:t>36¹.5. paslaugų teikimo sąlygas;</w:t>
      </w:r>
    </w:p>
    <w:p w14:paraId="3340B6C7" w14:textId="6616962B">
      <w:pPr>
        <w:widowControl w:val="0"/>
        <w:suppressAutoHyphens/>
        <w:ind w:firstLine="567"/>
        <w:jc w:val="both"/>
        <w:rPr>
          <w:color w:val="000000"/>
        </w:rPr>
      </w:pPr>
      <w:r>
        <w:rPr>
          <w:color w:val="000000"/>
        </w:rPr>
        <w:t>36¹.6. jeigu pastato šildymo ir karšto vandens sistemų prižiūrėtojo (eksploatuotojo) veiklą vykdo juridinis asmuo – ketvirtinius ir metinius finansinius-balansinius rodiklius, investicijų dydžius, duomenis apie investuotojus, darbuotojų skaičių, savininkams (dalyviams) išmokėtų dividendų ar tantjemų dydį, bendrovės valdymo organų narių ir vadovaujančių darbuotojų (stebėtojų tarybos, valdybos narių, vadovų, jų pavaduotojų, padalinių vadovų, vyriausiųjų finansininkų (buhalterių) ir jų pavaduotojų) darbo užmokesčio dydį bei jiems kitais pagrindais išmokėtas lėšas“;</w:t>
      </w:r>
    </w:p>
    <w:p w14:paraId="3340B6C8" w14:textId="77777777">
      <w:pPr>
        <w:widowControl w:val="0"/>
        <w:suppressAutoHyphens/>
        <w:ind w:firstLine="567"/>
        <w:jc w:val="both"/>
        <w:rPr>
          <w:color w:val="000000"/>
        </w:rPr>
      </w:pPr>
      <w:r>
        <w:rPr>
          <w:color w:val="000000"/>
        </w:rPr>
        <w:t>1.2.2</w:t>
      </w:r>
      <w:r>
        <w:rPr>
          <w:color w:val="000000"/>
        </w:rPr>
        <w:t>. įrašau 37 punkte po žodžio „tiekėjai“ žodį „teikėjai“ ir po skaičiaus „36“ skaičių „ir (ar) 36¹“;</w:t>
      </w:r>
    </w:p>
    <w:p w14:paraId="3340B6C9" w14:textId="77777777">
      <w:pPr>
        <w:widowControl w:val="0"/>
        <w:suppressAutoHyphens/>
        <w:ind w:firstLine="567"/>
        <w:jc w:val="both"/>
        <w:rPr>
          <w:color w:val="000000"/>
        </w:rPr>
      </w:pPr>
      <w:r>
        <w:rPr>
          <w:color w:val="000000"/>
        </w:rPr>
        <w:t>1.2.3</w:t>
      </w:r>
      <w:r>
        <w:rPr>
          <w:color w:val="000000"/>
        </w:rPr>
        <w:t>. įrašau 38 punkte po žodžio „tiekėjai“ žodį „teikėjai“ ir po skaičiaus „36“ skaičių „ir (ar) 36¹“;</w:t>
      </w:r>
    </w:p>
    <w:p w14:paraId="3340B6CA" w14:textId="77777777">
      <w:pPr>
        <w:widowControl w:val="0"/>
        <w:suppressAutoHyphens/>
        <w:ind w:firstLine="567"/>
        <w:jc w:val="both"/>
        <w:rPr>
          <w:color w:val="000000"/>
        </w:rPr>
      </w:pPr>
      <w:r>
        <w:rPr>
          <w:color w:val="000000"/>
        </w:rPr>
        <w:t>1.2.4</w:t>
      </w:r>
      <w:r>
        <w:rPr>
          <w:color w:val="000000"/>
        </w:rPr>
        <w:t>. įrašau 44 punkte po skaičiaus „36“ skaičių „36¹“.</w:t>
      </w:r>
    </w:p>
    <w:p w14:paraId="3340B6CD" w14:textId="457A5571">
      <w:pPr>
        <w:widowControl w:val="0"/>
        <w:suppressAutoHyphens/>
        <w:ind w:firstLine="567"/>
        <w:jc w:val="both"/>
        <w:rPr>
          <w:color w:val="000000"/>
        </w:rPr>
      </w:pPr>
      <w:r>
        <w:rPr>
          <w:color w:val="000000"/>
        </w:rPr>
        <w:t>2</w:t>
      </w:r>
      <w:r>
        <w:rPr>
          <w:color w:val="000000"/>
        </w:rPr>
        <w:t>. N u s t a t a u, kad šis įsakymas įsigalioja 2011 m. lapkričio 1 d.</w:t>
      </w:r>
    </w:p>
    <w:p w14:paraId="012CAD6A" w14:textId="77777777">
      <w:pPr>
        <w:widowControl w:val="0"/>
        <w:tabs>
          <w:tab w:val="right" w:pos="9071"/>
        </w:tabs>
        <w:suppressAutoHyphens/>
      </w:pPr>
    </w:p>
    <w:p w14:paraId="2F5CB5C1" w14:textId="77777777">
      <w:pPr>
        <w:widowControl w:val="0"/>
        <w:tabs>
          <w:tab w:val="right" w:pos="9071"/>
        </w:tabs>
        <w:suppressAutoHyphens/>
      </w:pPr>
    </w:p>
    <w:p w14:paraId="12B57216" w14:textId="77777777">
      <w:pPr>
        <w:widowControl w:val="0"/>
        <w:tabs>
          <w:tab w:val="right" w:pos="9071"/>
        </w:tabs>
        <w:suppressAutoHyphens/>
      </w:pPr>
    </w:p>
    <w:p w14:paraId="3340B6D1" w14:textId="2A057B6C">
      <w:pPr>
        <w:widowControl w:val="0"/>
        <w:tabs>
          <w:tab w:val="right" w:pos="9071"/>
        </w:tabs>
        <w:suppressAutoHyphens/>
        <w:rPr>
          <w:caps/>
          <w:color w:val="000000"/>
        </w:rPr>
      </w:pPr>
      <w:r>
        <w:rPr>
          <w:caps/>
          <w:color w:val="000000"/>
        </w:rPr>
        <w:t>Energetikos ministras</w:t>
        <w:tab/>
        <w:t>Arvydas Sekmokas</w:t>
      </w:r>
    </w:p>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B6D5" w14:textId="77777777">
      <w:r>
        <w:separator/>
      </w:r>
    </w:p>
  </w:endnote>
  <w:endnote w:type="continuationSeparator" w:id="0">
    <w:p w14:paraId="3340B6D6"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B6D9"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B6DA"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B6DC"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0B6D3" w14:textId="77777777">
      <w:r>
        <w:separator/>
      </w:r>
    </w:p>
  </w:footnote>
  <w:footnote w:type="continuationSeparator" w:id="0">
    <w:p w14:paraId="3340B6D4"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B6D7"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B6D8"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B6DB"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0B6B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microsoft.com/office/2007/relationships/stylesWithEffects" Target="stylesWithEffect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2694</Characters>
  <Application>Microsoft Office Word</Application>
  <DocSecurity>4</DocSecurity>
  <Lines>64</Lines>
  <Paragraphs>32</Paragraphs>
  <ScaleCrop>false</ScaleCrop>
  <Company/>
  <LinksUpToDate>false</LinksUpToDate>
  <CharactersWithSpaces>3080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2015-06-28T11:49:00Z</dcterms:created>
  <dc:creator>Rima</dc:creator>
  <lastModifiedBy>Adlib User</lastModifiedBy>
  <dcterms:modified xsi:type="dcterms:W3CDTF">2015-06-28T11:49:00Z</dcterms:modified>
  <revision>2</revision>
  <dc:title>LIETUVOS RESPUBLIKOS ENERGETIKOS MINISTRO</dc:title>
</coreProperties>
</file>