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A41E5" w14:textId="77777777" w:rsidR="004E4EA8" w:rsidRDefault="004E4EA8">
      <w:pPr>
        <w:tabs>
          <w:tab w:val="center" w:pos="4153"/>
          <w:tab w:val="right" w:pos="8306"/>
        </w:tabs>
        <w:rPr>
          <w:lang w:val="en-GB"/>
        </w:rPr>
      </w:pPr>
    </w:p>
    <w:p w14:paraId="7CCA41E6" w14:textId="77777777" w:rsidR="004E4EA8" w:rsidRDefault="00227AA8">
      <w:pPr>
        <w:jc w:val="center"/>
        <w:rPr>
          <w:b/>
          <w:color w:val="000000"/>
        </w:rPr>
      </w:pPr>
      <w:r>
        <w:rPr>
          <w:b/>
          <w:color w:val="000000"/>
          <w:lang w:val="en-US"/>
        </w:rPr>
        <w:pict w14:anchorId="7CCA420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7CCA41E7" w14:textId="77777777" w:rsidR="004E4EA8" w:rsidRDefault="004E4EA8">
      <w:pPr>
        <w:jc w:val="center"/>
        <w:rPr>
          <w:color w:val="000000"/>
        </w:rPr>
      </w:pPr>
    </w:p>
    <w:p w14:paraId="7CCA41E8" w14:textId="77777777" w:rsidR="004E4EA8" w:rsidRDefault="00227AA8">
      <w:pPr>
        <w:jc w:val="center"/>
        <w:rPr>
          <w:b/>
          <w:color w:val="000000"/>
        </w:rPr>
      </w:pPr>
      <w:r>
        <w:rPr>
          <w:b/>
          <w:color w:val="000000"/>
        </w:rPr>
        <w:t>N U T A R I M A S</w:t>
      </w:r>
    </w:p>
    <w:p w14:paraId="7CCA41E9" w14:textId="77777777" w:rsidR="004E4EA8" w:rsidRDefault="00227AA8">
      <w:pPr>
        <w:jc w:val="center"/>
        <w:rPr>
          <w:b/>
          <w:color w:val="000000"/>
        </w:rPr>
      </w:pPr>
      <w:r>
        <w:rPr>
          <w:b/>
          <w:color w:val="000000"/>
        </w:rPr>
        <w:t>DĖL LIETUVOS RESPUBLIKOS VYRIAUSYBĖS 2002 M. LAPKRIČIO 19 D. NUTARIMO NR. 1797 „DĖL VERSLO LIUDIJIMŲ IŠDAVIMO GYVENTOJAMS TVARKOS“ PAKEITIMO</w:t>
      </w:r>
    </w:p>
    <w:p w14:paraId="7CCA41EA" w14:textId="77777777" w:rsidR="004E4EA8" w:rsidRDefault="004E4EA8">
      <w:pPr>
        <w:jc w:val="center"/>
        <w:rPr>
          <w:color w:val="000000"/>
        </w:rPr>
      </w:pPr>
    </w:p>
    <w:p w14:paraId="7CCA41EB" w14:textId="77777777" w:rsidR="004E4EA8" w:rsidRDefault="00227AA8">
      <w:pPr>
        <w:jc w:val="center"/>
        <w:rPr>
          <w:color w:val="000000"/>
        </w:rPr>
      </w:pPr>
      <w:r>
        <w:rPr>
          <w:color w:val="000000"/>
        </w:rPr>
        <w:t xml:space="preserve">2005 m. lapkričio 21 d. Nr. </w:t>
      </w:r>
      <w:r>
        <w:rPr>
          <w:color w:val="000000"/>
        </w:rPr>
        <w:t>1251</w:t>
      </w:r>
    </w:p>
    <w:p w14:paraId="7CCA41EC" w14:textId="77777777" w:rsidR="004E4EA8" w:rsidRDefault="00227AA8">
      <w:pPr>
        <w:jc w:val="center"/>
        <w:rPr>
          <w:color w:val="000000"/>
        </w:rPr>
      </w:pPr>
      <w:r>
        <w:rPr>
          <w:color w:val="000000"/>
        </w:rPr>
        <w:t>Vilnius</w:t>
      </w:r>
    </w:p>
    <w:p w14:paraId="7CCA41ED" w14:textId="77777777" w:rsidR="004E4EA8" w:rsidRDefault="004E4EA8">
      <w:pPr>
        <w:jc w:val="center"/>
        <w:rPr>
          <w:color w:val="000000"/>
        </w:rPr>
      </w:pPr>
    </w:p>
    <w:p w14:paraId="7CCA41EE" w14:textId="77777777" w:rsidR="004E4EA8" w:rsidRDefault="00227AA8">
      <w:pPr>
        <w:ind w:firstLine="708"/>
        <w:jc w:val="both"/>
        <w:rPr>
          <w:color w:val="000000"/>
        </w:rPr>
      </w:pPr>
      <w:r>
        <w:rPr>
          <w:color w:val="000000"/>
        </w:rPr>
        <w:t xml:space="preserve">Lietuvos Respublikos Vyriausybė </w:t>
      </w:r>
      <w:r>
        <w:rPr>
          <w:color w:val="000000"/>
          <w:spacing w:val="60"/>
        </w:rPr>
        <w:t>nutari</w:t>
      </w:r>
      <w:r>
        <w:rPr>
          <w:color w:val="000000"/>
        </w:rPr>
        <w:t>a:</w:t>
      </w:r>
    </w:p>
    <w:p w14:paraId="7CCA41EF" w14:textId="77777777" w:rsidR="004E4EA8" w:rsidRDefault="00227AA8">
      <w:pPr>
        <w:ind w:firstLine="708"/>
        <w:jc w:val="both"/>
        <w:rPr>
          <w:color w:val="000000"/>
        </w:rPr>
      </w:pPr>
      <w:r>
        <w:rPr>
          <w:color w:val="000000"/>
        </w:rPr>
        <w:t xml:space="preserve">Pakeisti Lietuvos Respublikos Vyriausybės 2002 m. lapkričio 19 d. nutarimą Nr. 1797 „Dėl verslo liudijimų išdavimo gyventojams tvarkos“ (Žin., 2002, Nr. </w:t>
      </w:r>
      <w:hyperlink r:id="rId10" w:tgtFrame="_blank" w:history="1">
        <w:r>
          <w:rPr>
            <w:color w:val="0000FF" w:themeColor="hyperlink"/>
            <w:u w:val="single"/>
          </w:rPr>
          <w:t>112-4992</w:t>
        </w:r>
      </w:hyperlink>
      <w:r>
        <w:rPr>
          <w:color w:val="000000"/>
        </w:rPr>
        <w:t>):</w:t>
      </w:r>
    </w:p>
    <w:p w14:paraId="7CCA41F0" w14:textId="77777777" w:rsidR="004E4EA8" w:rsidRDefault="00227AA8">
      <w:pPr>
        <w:ind w:firstLine="708"/>
        <w:jc w:val="both"/>
        <w:rPr>
          <w:color w:val="000000"/>
        </w:rPr>
      </w:pPr>
      <w:r>
        <w:rPr>
          <w:color w:val="000000"/>
        </w:rPr>
        <w:t>1</w:t>
      </w:r>
      <w:r>
        <w:rPr>
          <w:color w:val="000000"/>
        </w:rPr>
        <w:t>. Įrašyti antraštėje vietoj žodžio „tvarkos“ žodį „taisyklių“.</w:t>
      </w:r>
    </w:p>
    <w:p w14:paraId="7CCA41F1" w14:textId="77777777" w:rsidR="004E4EA8" w:rsidRDefault="00227AA8">
      <w:pPr>
        <w:ind w:firstLine="708"/>
        <w:jc w:val="both"/>
        <w:rPr>
          <w:color w:val="000000"/>
        </w:rPr>
      </w:pPr>
      <w:r>
        <w:rPr>
          <w:color w:val="000000"/>
        </w:rPr>
        <w:t>2</w:t>
      </w:r>
      <w:r>
        <w:rPr>
          <w:color w:val="000000"/>
        </w:rPr>
        <w:t>. Įrašyti 1.1 punkte vietoj žodžio „tvarką“ žodį „taisykles“.</w:t>
      </w:r>
    </w:p>
    <w:p w14:paraId="7CCA41F2" w14:textId="77777777" w:rsidR="004E4EA8" w:rsidRDefault="00227AA8">
      <w:pPr>
        <w:ind w:firstLine="708"/>
        <w:jc w:val="both"/>
        <w:rPr>
          <w:color w:val="000000"/>
        </w:rPr>
      </w:pPr>
      <w:r>
        <w:rPr>
          <w:color w:val="000000"/>
        </w:rPr>
        <w:t>3</w:t>
      </w:r>
      <w:r>
        <w:rPr>
          <w:color w:val="000000"/>
        </w:rPr>
        <w:t>. Išdėstyti 3.2 punktą taip:</w:t>
      </w:r>
    </w:p>
    <w:p w14:paraId="7CCA41F3" w14:textId="77777777" w:rsidR="004E4EA8" w:rsidRDefault="00227AA8">
      <w:pPr>
        <w:ind w:firstLine="708"/>
        <w:jc w:val="both"/>
        <w:rPr>
          <w:color w:val="000000"/>
        </w:rPr>
      </w:pPr>
      <w:r>
        <w:rPr>
          <w:color w:val="000000"/>
        </w:rPr>
        <w:t>„</w:t>
      </w:r>
      <w:r>
        <w:rPr>
          <w:color w:val="000000"/>
        </w:rPr>
        <w:t>3.2</w:t>
      </w:r>
      <w:r>
        <w:rPr>
          <w:color w:val="000000"/>
        </w:rPr>
        <w:t>. nustatyti mažesnį pajamų mokestį gy</w:t>
      </w:r>
      <w:r>
        <w:rPr>
          <w:color w:val="000000"/>
        </w:rPr>
        <w:t>ventojams - neįgaliesiems (iki 2007 m. birželio 30 d. ir invalidams), asmenims, sukakusiems senatvės pensijos amžių, gyventojams, kurie vieni augina bent vieną vaiką iki 18 metų, sutuoktiniams, auginantiems tris ir daugiau vaikų iki 18 metų arba neįgalų va</w:t>
      </w:r>
      <w:r>
        <w:rPr>
          <w:color w:val="000000"/>
        </w:rPr>
        <w:t>iką (iki 2007 m. birželio 30 d. ir invalidą), taip pat bedarbiams, kurie nustatytąja tvarka įregistruoti teritorinėse darbo biržose.“.</w:t>
      </w:r>
    </w:p>
    <w:p w14:paraId="7CCA41F4" w14:textId="77777777" w:rsidR="004E4EA8" w:rsidRDefault="00227AA8">
      <w:pPr>
        <w:ind w:firstLine="708"/>
        <w:jc w:val="both"/>
        <w:rPr>
          <w:color w:val="000000"/>
        </w:rPr>
      </w:pPr>
      <w:r>
        <w:rPr>
          <w:color w:val="000000"/>
        </w:rPr>
        <w:t>4</w:t>
      </w:r>
      <w:r>
        <w:rPr>
          <w:color w:val="000000"/>
        </w:rPr>
        <w:t>. Įrašyti 4.3 punkte po žodžio „valdybos“ žodžius „prie Socialinės apsaugos ir darbo ministerijos (toliau vadina</w:t>
      </w:r>
      <w:r>
        <w:rPr>
          <w:color w:val="000000"/>
        </w:rPr>
        <w:t>ma - Valstybinio socialinio draudimo fondo valdyba)“.</w:t>
      </w:r>
    </w:p>
    <w:p w14:paraId="7CCA41F5" w14:textId="77777777" w:rsidR="004E4EA8" w:rsidRDefault="00227AA8">
      <w:pPr>
        <w:ind w:firstLine="708"/>
        <w:jc w:val="both"/>
        <w:rPr>
          <w:color w:val="000000"/>
        </w:rPr>
      </w:pPr>
      <w:r>
        <w:rPr>
          <w:color w:val="000000"/>
        </w:rPr>
        <w:t>5</w:t>
      </w:r>
      <w:r>
        <w:rPr>
          <w:color w:val="000000"/>
        </w:rPr>
        <w:t>. Nurodytuoju nutarimu patvirtintoje Verslo liudijimų išdavimo gyventojams tvarkoje:</w:t>
      </w:r>
    </w:p>
    <w:p w14:paraId="7CCA41F6" w14:textId="77777777" w:rsidR="004E4EA8" w:rsidRDefault="00227AA8">
      <w:pPr>
        <w:ind w:firstLine="708"/>
        <w:jc w:val="both"/>
        <w:rPr>
          <w:color w:val="000000"/>
        </w:rPr>
      </w:pPr>
      <w:r>
        <w:rPr>
          <w:color w:val="000000"/>
        </w:rPr>
        <w:t>5.1</w:t>
      </w:r>
      <w:r>
        <w:rPr>
          <w:color w:val="000000"/>
        </w:rPr>
        <w:t>. Įrašyti pavadinime vietoj žodžio „tvarka“ žodį „taisyklės“.</w:t>
      </w:r>
    </w:p>
    <w:p w14:paraId="7CCA41F7" w14:textId="77777777" w:rsidR="004E4EA8" w:rsidRDefault="00227AA8">
      <w:pPr>
        <w:ind w:firstLine="708"/>
        <w:jc w:val="both"/>
        <w:rPr>
          <w:color w:val="000000"/>
        </w:rPr>
      </w:pPr>
      <w:r>
        <w:rPr>
          <w:color w:val="000000"/>
        </w:rPr>
        <w:t>5.2</w:t>
      </w:r>
      <w:r>
        <w:rPr>
          <w:color w:val="000000"/>
        </w:rPr>
        <w:t xml:space="preserve">. Įrašyti 4.4 punkte vietoj žodžių </w:t>
      </w:r>
      <w:r>
        <w:rPr>
          <w:color w:val="000000"/>
        </w:rPr>
        <w:t>„šios tvarkos“ žodžius „šių taisyklių“.</w:t>
      </w:r>
    </w:p>
    <w:p w14:paraId="7CCA41F8" w14:textId="77777777" w:rsidR="004E4EA8" w:rsidRDefault="00227AA8">
      <w:pPr>
        <w:ind w:firstLine="708"/>
        <w:jc w:val="both"/>
        <w:rPr>
          <w:color w:val="000000"/>
        </w:rPr>
      </w:pPr>
      <w:r>
        <w:rPr>
          <w:color w:val="000000"/>
        </w:rPr>
        <w:t>5.3</w:t>
      </w:r>
      <w:r>
        <w:rPr>
          <w:color w:val="000000"/>
        </w:rPr>
        <w:t>. Įrašyti 5 ir 6 punktuose vietoj žodžių „šios tvarkos“ žodžius „šių taisyklių“.</w:t>
      </w:r>
    </w:p>
    <w:p w14:paraId="7CCA41F9" w14:textId="77777777" w:rsidR="004E4EA8" w:rsidRDefault="00227AA8">
      <w:pPr>
        <w:ind w:firstLine="708"/>
        <w:jc w:val="both"/>
        <w:rPr>
          <w:color w:val="000000"/>
        </w:rPr>
      </w:pPr>
      <w:r>
        <w:rPr>
          <w:color w:val="000000"/>
        </w:rPr>
        <w:t>5.4</w:t>
      </w:r>
      <w:r>
        <w:rPr>
          <w:color w:val="000000"/>
        </w:rPr>
        <w:t>. Įrašyti 14 punkte vietoj oficialaus paskelbimo šaltinio nuorodos „1995, Nr. 61-1525“ nuorodą „2004, Nr. 63-2243“ ir vie</w:t>
      </w:r>
      <w:r>
        <w:rPr>
          <w:color w:val="000000"/>
        </w:rPr>
        <w:t>toj žodžių „šios tvarkos“ žodžius „šių taisyklių“.</w:t>
      </w:r>
    </w:p>
    <w:p w14:paraId="7CCA41FA" w14:textId="77777777" w:rsidR="004E4EA8" w:rsidRDefault="00227AA8">
      <w:pPr>
        <w:ind w:firstLine="708"/>
        <w:jc w:val="both"/>
        <w:rPr>
          <w:color w:val="000000"/>
        </w:rPr>
      </w:pPr>
      <w:r>
        <w:rPr>
          <w:color w:val="000000"/>
        </w:rPr>
        <w:t>5.5</w:t>
      </w:r>
      <w:r>
        <w:rPr>
          <w:color w:val="000000"/>
        </w:rPr>
        <w:t>. Įrašyti 22 punkte vietoj žodžių „šios tvarkos“ žodžius „šių taisyklių“.</w:t>
      </w:r>
    </w:p>
    <w:p w14:paraId="7CCA41FB" w14:textId="77777777" w:rsidR="004E4EA8" w:rsidRDefault="00227AA8">
      <w:pPr>
        <w:ind w:firstLine="708"/>
        <w:jc w:val="both"/>
        <w:rPr>
          <w:color w:val="000000"/>
        </w:rPr>
      </w:pPr>
      <w:r>
        <w:rPr>
          <w:color w:val="000000"/>
        </w:rPr>
        <w:t>5.6</w:t>
      </w:r>
      <w:r>
        <w:rPr>
          <w:color w:val="000000"/>
        </w:rPr>
        <w:t xml:space="preserve">. Įrašyti 24 punkte vietoj žodžių „šią tvarką“ žodžius „šias taisykles“ ir vietoj žodžių „šios tvarkos“ žodžius „šių </w:t>
      </w:r>
      <w:r>
        <w:rPr>
          <w:color w:val="000000"/>
        </w:rPr>
        <w:t>taisyklių“.</w:t>
      </w:r>
    </w:p>
    <w:p w14:paraId="7CCA41FC" w14:textId="77777777" w:rsidR="004E4EA8" w:rsidRDefault="004E4EA8">
      <w:pPr>
        <w:ind w:firstLine="708"/>
        <w:jc w:val="both"/>
        <w:rPr>
          <w:color w:val="000000"/>
        </w:rPr>
      </w:pPr>
    </w:p>
    <w:p w14:paraId="68CC74C5" w14:textId="77777777" w:rsidR="00227AA8" w:rsidRDefault="00227AA8">
      <w:pPr>
        <w:ind w:firstLine="708"/>
      </w:pPr>
    </w:p>
    <w:p w14:paraId="7CCA41FD" w14:textId="77777777" w:rsidR="004E4EA8" w:rsidRDefault="00227AA8">
      <w:pPr>
        <w:ind w:firstLine="708"/>
      </w:pPr>
    </w:p>
    <w:p w14:paraId="7CCA41FE" w14:textId="77777777" w:rsidR="004E4EA8" w:rsidRDefault="00227AA8">
      <w:pPr>
        <w:tabs>
          <w:tab w:val="right" w:pos="9639"/>
        </w:tabs>
      </w:pPr>
      <w:r>
        <w:t>MINISTRAS PIRMININKAS</w:t>
      </w:r>
      <w:r>
        <w:tab/>
        <w:t>ALGIRDAS BRAZAUSKAS</w:t>
      </w:r>
    </w:p>
    <w:p w14:paraId="7CCA41FF" w14:textId="77777777" w:rsidR="004E4EA8" w:rsidRDefault="004E4EA8">
      <w:pPr>
        <w:tabs>
          <w:tab w:val="right" w:pos="9639"/>
        </w:tabs>
      </w:pPr>
    </w:p>
    <w:p w14:paraId="06A892B2" w14:textId="77777777" w:rsidR="00227AA8" w:rsidRDefault="00227AA8">
      <w:pPr>
        <w:tabs>
          <w:tab w:val="right" w:pos="9639"/>
        </w:tabs>
      </w:pPr>
    </w:p>
    <w:p w14:paraId="0C106413" w14:textId="77777777" w:rsidR="00227AA8" w:rsidRDefault="00227AA8">
      <w:pPr>
        <w:tabs>
          <w:tab w:val="right" w:pos="9639"/>
        </w:tabs>
      </w:pPr>
      <w:bookmarkStart w:id="0" w:name="_GoBack"/>
      <w:bookmarkEnd w:id="0"/>
    </w:p>
    <w:p w14:paraId="7CCA4200" w14:textId="77777777" w:rsidR="004E4EA8" w:rsidRDefault="00227AA8">
      <w:pPr>
        <w:tabs>
          <w:tab w:val="right" w:pos="9639"/>
        </w:tabs>
      </w:pPr>
      <w:r>
        <w:t>FINANSŲ MINISTRAS</w:t>
      </w:r>
      <w:r>
        <w:tab/>
        <w:t>ZIGMANTAS BALČYTIS</w:t>
      </w:r>
    </w:p>
    <w:p w14:paraId="7CCA4202" w14:textId="77777777" w:rsidR="004E4EA8" w:rsidRDefault="00227AA8">
      <w:pPr>
        <w:jc w:val="center"/>
      </w:pPr>
    </w:p>
    <w:sectPr w:rsidR="004E4EA8">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A4206" w14:textId="77777777" w:rsidR="004E4EA8" w:rsidRDefault="00227AA8">
      <w:r>
        <w:separator/>
      </w:r>
    </w:p>
  </w:endnote>
  <w:endnote w:type="continuationSeparator" w:id="0">
    <w:p w14:paraId="7CCA4207" w14:textId="77777777" w:rsidR="004E4EA8" w:rsidRDefault="0022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420C" w14:textId="77777777" w:rsidR="004E4EA8" w:rsidRDefault="004E4EA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420D" w14:textId="77777777" w:rsidR="004E4EA8" w:rsidRDefault="004E4EA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420F" w14:textId="77777777" w:rsidR="004E4EA8" w:rsidRDefault="004E4EA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A4204" w14:textId="77777777" w:rsidR="004E4EA8" w:rsidRDefault="00227AA8">
      <w:r>
        <w:separator/>
      </w:r>
    </w:p>
  </w:footnote>
  <w:footnote w:type="continuationSeparator" w:id="0">
    <w:p w14:paraId="7CCA4205" w14:textId="77777777" w:rsidR="004E4EA8" w:rsidRDefault="00227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4208" w14:textId="77777777" w:rsidR="004E4EA8" w:rsidRDefault="00227AA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CCA4209" w14:textId="77777777" w:rsidR="004E4EA8" w:rsidRDefault="004E4EA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420A" w14:textId="77777777" w:rsidR="004E4EA8" w:rsidRDefault="00227AA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14:paraId="7CCA420B" w14:textId="77777777" w:rsidR="004E4EA8" w:rsidRDefault="004E4EA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420E" w14:textId="77777777" w:rsidR="004E4EA8" w:rsidRDefault="004E4EA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6E"/>
    <w:rsid w:val="00227AA8"/>
    <w:rsid w:val="004E4EA8"/>
    <w:rsid w:val="006A736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CA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D6424EE2BEB"/>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1349</Words>
  <Characters>769</Characters>
  <Application>Microsoft Office Word</Application>
  <DocSecurity>0</DocSecurity>
  <Lines>6</Lines>
  <Paragraphs>4</Paragraphs>
  <ScaleCrop>false</ScaleCrop>
  <Company/>
  <LinksUpToDate>false</LinksUpToDate>
  <CharactersWithSpaces>2114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2015-09-23T17:01:00Z</dcterms:created>
  <dc:creator>marina.buivid@gmail.com</dc:creator>
  <lastModifiedBy>BODIN Aušra</lastModifiedBy>
  <dcterms:modified xsi:type="dcterms:W3CDTF">2016-11-24T13:09:00Z</dcterms:modified>
  <revision>3</revision>
</coreProperties>
</file>