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keepLines/>
        <w:widowControl w:val="0"/>
        <w:suppressAutoHyphens/>
        <w:jc w:val="center"/>
        <w:rPr>
          <w:b/>
          <w:bCs/>
          <w:caps/>
          <w:color w:val="000000"/>
        </w:rPr>
      </w:pPr>
      <w:r>
        <w:rPr>
          <w:b/>
          <w:bCs/>
          <w:caps/>
          <w:color w:val="000000"/>
        </w:rPr>
        <w:t xml:space="preserve">CIVILINIO KODEKSO 6.116 STRAIPSNIO PAKEITIMO </w:t>
      </w:r>
    </w:p>
    <w:p>
      <w:pPr>
        <w:keepLines/>
        <w:widowControl w:val="0"/>
        <w:suppressAutoHyphens/>
        <w:jc w:val="center"/>
        <w:rPr>
          <w:rFonts w:ascii="Times New Roman Bold" w:hAnsi="Times New Roman Bold"/>
          <w:b/>
          <w:bCs/>
          <w:caps/>
          <w:color w:val="000000"/>
          <w:spacing w:val="60"/>
        </w:rPr>
      </w:pPr>
      <w:r>
        <w:rPr>
          <w:rFonts w:ascii="Times New Roman Bold" w:hAnsi="Times New Roman Bold"/>
          <w:b/>
          <w:bCs/>
          <w:caps/>
          <w:color w:val="000000"/>
          <w:spacing w:val="60"/>
        </w:rPr>
        <w:t>ĮSTATYMAS</w:t>
      </w:r>
    </w:p>
    <w:p>
      <w:pPr>
        <w:keepLines/>
        <w:widowControl w:val="0"/>
        <w:suppressAutoHyphens/>
        <w:jc w:val="center"/>
        <w:rPr>
          <w:color w:val="000000"/>
        </w:rPr>
      </w:pPr>
    </w:p>
    <w:p>
      <w:pPr>
        <w:keepLines/>
        <w:widowControl w:val="0"/>
        <w:suppressAutoHyphens/>
        <w:jc w:val="center"/>
        <w:rPr>
          <w:color w:val="000000"/>
        </w:rPr>
      </w:pPr>
      <w:r>
        <w:rPr>
          <w:color w:val="000000"/>
        </w:rPr>
        <w:t>2011 m. lapkričio 17 d. Nr. XI-1710</w:t>
      </w:r>
    </w:p>
    <w:p>
      <w:pPr>
        <w:keepLines/>
        <w:widowControl w:val="0"/>
        <w:suppressAutoHyphens/>
        <w:jc w:val="center"/>
        <w:rPr>
          <w:b/>
          <w:bCs/>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2000, Nr. </w:t>
      </w:r>
      <w:fldSimple w:instr="HYPERLINK https://www.e-tar.lt/portal/lt/legalAct/TAR.8A39C83848CB \t _blank">
        <w:r>
          <w:rPr>
            <w:color w:val="0000FF" w:themeColor="hyperlink"/>
            <w:u w:val="single"/>
          </w:rPr>
          <w:t>74-2262</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6.116 straipsnio 1 dalies pakeitimas</w:t>
      </w:r>
    </w:p>
    <w:p>
      <w:pPr>
        <w:widowControl w:val="0"/>
        <w:suppressAutoHyphens/>
        <w:ind w:firstLine="567"/>
        <w:jc w:val="both"/>
        <w:rPr>
          <w:color w:val="000000"/>
        </w:rPr>
      </w:pPr>
      <w:r>
        <w:rPr>
          <w:color w:val="000000"/>
        </w:rPr>
        <w:t>Pakeisti 6.116 straipsnio 1 dalį ir ją išdėstyti taip:</w:t>
      </w:r>
    </w:p>
    <w:p>
      <w:pPr>
        <w:widowControl w:val="0"/>
        <w:suppressAutoHyphens/>
        <w:ind w:firstLine="567"/>
        <w:jc w:val="both"/>
        <w:rPr>
          <w:color w:val="000000"/>
        </w:rPr>
      </w:pPr>
      <w:r>
        <w:rPr>
          <w:color w:val="000000"/>
        </w:rPr>
        <w:t>„</w:t>
      </w:r>
      <w:r>
        <w:rPr>
          <w:color w:val="000000"/>
        </w:rPr>
        <w:t>1</w:t>
      </w:r>
      <w:r>
        <w:rPr>
          <w:color w:val="000000"/>
        </w:rPr>
        <w:t>. Perkelti savo skolą kitam asmeniui skolininkas gali tik tuo atveju, kai kreditorius sutinka, jeigu kituose įstatymuose, reglamentuojančiuose bankų ir bankų sistemos stabilumą ir patikimumą, nenustatyta kitaip. Sutikimas pareiškiamas tik po to, kai skolininkas ir skolos perėmėjas praneša kreditoriui apie numatomą skolos perkėlimą. Kol toks sutikimas negautas, šalys gali pakeisti ar nutraukti sutartį. Kai gautas kreditoriaus sutikimas, pradinio ir naujojo skolininko sutartis nebegali būti keičiama.“</w:t>
      </w:r>
    </w:p>
    <w:p>
      <w:pPr>
        <w:widowControl w:val="0"/>
        <w:suppressAutoHyphens/>
        <w:ind w:firstLine="567"/>
        <w:jc w:val="both"/>
        <w:rPr>
          <w:b/>
          <w:bCs/>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772</Characters>
  <Application>Microsoft Office Word</Application>
  <DocSecurity>4</DocSecurity>
  <Lines>24</Lines>
  <Paragraphs>13</Paragraphs>
  <ScaleCrop>false</ScaleCrop>
  <Company/>
  <LinksUpToDate>false</LinksUpToDate>
  <CharactersWithSpaces>873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2015-06-08T17:02:00Z</dcterms:created>
  <dc:creator>Rima</dc:creator>
  <lastModifiedBy>Adlib User</lastModifiedBy>
  <dcterms:modified xsi:type="dcterms:W3CDTF">2015-06-08T17:02:00Z</dcterms:modified>
  <revision>2</revision>
  <dc:title>LIETUVOS RESPUBLIKOS CIVILINIO KODEKSO 6</dc:title>
</coreProperties>
</file>