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</w:pPr>
      <w:r>
        <w:rPr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t>LIETUVOS RESPUBLIKOS SEIMO</w:t>
      </w:r>
    </w:p>
    <w:p>
      <w:pPr>
        <w:jc w:val="center"/>
        <w:rPr>
          <w:spacing w:val="60"/>
        </w:rPr>
      </w:pPr>
      <w:r>
        <w:rPr>
          <w:spacing w:val="60"/>
        </w:rPr>
        <w:t>STATUTAS</w:t>
      </w:r>
    </w:p>
    <w:p>
      <w:pPr>
        <w:jc w:val="center"/>
        <w:rPr>
          <w:spacing w:val="6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DĖL SEIMO STATUTO „DĖL SEIMO STATUTO 49, 59, 59</w:t>
      </w:r>
      <w:r>
        <w:rPr>
          <w:b/>
          <w:bCs/>
          <w:vertAlign w:val="superscript"/>
        </w:rPr>
        <w:t>1</w:t>
      </w:r>
      <w:r>
        <w:rPr>
          <w:b/>
          <w:bCs/>
        </w:rPr>
        <w:t>, 60, 224, 225, 226 STRAIPSNIŲ PAKEITIMO“ 8 STRAIPSNIO PAKEITIMO</w:t>
      </w:r>
    </w:p>
    <w:p>
      <w:pPr>
        <w:jc w:val="center"/>
      </w:pPr>
    </w:p>
    <w:p>
      <w:pPr>
        <w:jc w:val="center"/>
      </w:pPr>
      <w:r>
        <w:t>2008 m. lapkričio 14 d. Nr. X-1833</w:t>
      </w:r>
    </w:p>
    <w:p>
      <w:pPr>
        <w:jc w:val="center"/>
      </w:pPr>
      <w:r>
        <w:t>Vilnius</w:t>
      </w:r>
    </w:p>
    <w:p>
      <w:pPr>
        <w:ind w:firstLine="567"/>
        <w:jc w:val="both"/>
      </w:pPr>
    </w:p>
    <w:p>
      <w:pPr>
        <w:jc w:val="center"/>
      </w:pPr>
      <w:r>
        <w:t xml:space="preserve">(Žin., 2007, Nr. </w:t>
      </w:r>
      <w:fldSimple w:instr="HYPERLINK https://www.e-tar.lt/portal/lt/legalAct/TAR.054C3BFBDB9F \t _blank">
        <w:r>
          <w:rPr>
            <w:u w:val="single"/>
            <w:color w:val="0000FF" w:themeColor="hyperlink"/>
          </w:rPr>
          <w:t>73-2884</w:t>
        </w:r>
      </w:fldSimple>
      <w:r>
        <w:t>)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8 straipsnio pakeitimas</w:t>
      </w:r>
    </w:p>
    <w:p>
      <w:pPr>
        <w:ind w:firstLine="567"/>
        <w:jc w:val="both"/>
      </w:pPr>
      <w:r>
        <w:t>Pakeisti 8 straipsnį ir jį išdėstyti taip: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„</w:t>
      </w:r>
      <w:r>
        <w:rPr>
          <w:b/>
          <w:bCs/>
        </w:rPr>
        <w:t>8</w:t>
      </w:r>
      <w:r>
        <w:rPr>
          <w:b/>
          <w:bCs/>
        </w:rPr>
        <w:t xml:space="preserve"> straipsnis. </w:t>
      </w:r>
      <w:r>
        <w:rPr>
          <w:b/>
          <w:bCs/>
        </w:rPr>
        <w:t>Statuto įsigaliojimas</w:t>
      </w:r>
    </w:p>
    <w:p>
      <w:pPr>
        <w:ind w:firstLine="567"/>
        <w:jc w:val="both"/>
      </w:pPr>
      <w:r>
        <w:t>Šis statutas įsigalioja tų metų, kurių ataskaitų rinkinius viešojo sektoriaus subjektai privalo sudaryti pagal Viešojo sektoriaus atskaitomybės įstatymą, sausio 1 dieną.“</w:t>
      </w:r>
    </w:p>
    <w:p>
      <w:pPr>
        <w:ind w:firstLine="567"/>
        <w:jc w:val="both"/>
      </w:pPr>
    </w:p>
    <w:p>
      <w:pPr>
        <w:ind w:firstLine="567"/>
        <w:jc w:val="both"/>
      </w:pPr>
    </w:p>
    <w:p>
      <w:pPr>
        <w:tabs>
          <w:tab w:val="right" w:pos="9071"/>
        </w:tabs>
      </w:pPr>
      <w:r>
        <w:t xml:space="preserve">SEIMO PIRMININKAS </w:t>
        <w:tab/>
        <w:t>ČESLOVAS JURŠĖNAS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495</Characters>
  <Application>Microsoft Office Word</Application>
  <DocSecurity>4</DocSecurity>
  <Lines>23</Lines>
  <Paragraphs>13</Paragraphs>
  <ScaleCrop>false</ScaleCrop>
  <Company/>
  <LinksUpToDate>false</LinksUpToDate>
  <CharactersWithSpaces>559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2015-06-05T18:18:00Z</dcterms:created>
  <dc:creator>Rima</dc:creator>
  <lastModifiedBy>Adlib User</lastModifiedBy>
  <dcterms:modified xsi:type="dcterms:W3CDTF">2015-06-05T18:18:00Z</dcterms:modified>
  <revision>2</revision>
  <dc:title>LIETUVOS RESPUBLIKOS SEIMO</dc:title>
</coreProperties>
</file>