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8ADF3" w14:textId="77777777" w:rsidR="005517B9" w:rsidRDefault="005517B9">
      <w:pPr>
        <w:tabs>
          <w:tab w:val="center" w:pos="4819"/>
          <w:tab w:val="right" w:pos="9638"/>
        </w:tabs>
      </w:pPr>
    </w:p>
    <w:p w14:paraId="1E98ADF4" w14:textId="77777777" w:rsidR="005517B9" w:rsidRDefault="005517B9">
      <w:pPr>
        <w:tabs>
          <w:tab w:val="center" w:pos="4819"/>
          <w:tab w:val="right" w:pos="9638"/>
        </w:tabs>
      </w:pPr>
    </w:p>
    <w:p w14:paraId="1E98ADF5" w14:textId="77777777" w:rsidR="005517B9" w:rsidRDefault="005517B9">
      <w:pPr>
        <w:tabs>
          <w:tab w:val="center" w:pos="4819"/>
          <w:tab w:val="right" w:pos="9638"/>
        </w:tabs>
      </w:pPr>
    </w:p>
    <w:p w14:paraId="1E98ADF6" w14:textId="77777777" w:rsidR="005517B9" w:rsidRDefault="005517B9">
      <w:pPr>
        <w:tabs>
          <w:tab w:val="center" w:pos="4153"/>
          <w:tab w:val="right" w:pos="8306"/>
        </w:tabs>
        <w:rPr>
          <w:lang w:val="en-GB"/>
        </w:rPr>
      </w:pPr>
    </w:p>
    <w:p w14:paraId="1E98ADF7" w14:textId="77777777" w:rsidR="005517B9" w:rsidRDefault="005517B9">
      <w:pPr>
        <w:tabs>
          <w:tab w:val="center" w:pos="4153"/>
          <w:tab w:val="right" w:pos="8306"/>
        </w:tabs>
        <w:rPr>
          <w:lang w:val="en-GB"/>
        </w:rPr>
      </w:pPr>
    </w:p>
    <w:p w14:paraId="1E98ADF8" w14:textId="77777777" w:rsidR="005517B9" w:rsidRDefault="00FA6397">
      <w:pPr>
        <w:jc w:val="center"/>
        <w:rPr>
          <w:b/>
        </w:rPr>
      </w:pPr>
      <w:r>
        <w:rPr>
          <w:b/>
          <w:lang w:eastAsia="lt-LT"/>
        </w:rPr>
        <w:pict w14:anchorId="1E98AE3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 w:rsidR="001721B6">
        <w:rPr>
          <w:b/>
        </w:rPr>
        <w:t>LIETUVOS RESPUBLIKOS ŽEMĖS ŪKIO MINISTRAS</w:t>
      </w:r>
    </w:p>
    <w:p w14:paraId="1E98ADF9" w14:textId="77777777" w:rsidR="005517B9" w:rsidRDefault="005517B9">
      <w:pPr>
        <w:jc w:val="center"/>
      </w:pPr>
    </w:p>
    <w:p w14:paraId="1E98ADFA" w14:textId="77777777" w:rsidR="005517B9" w:rsidRDefault="001721B6">
      <w:pPr>
        <w:jc w:val="center"/>
        <w:rPr>
          <w:b/>
        </w:rPr>
      </w:pPr>
      <w:r>
        <w:rPr>
          <w:b/>
        </w:rPr>
        <w:t>Į S A K Y M A S</w:t>
      </w:r>
    </w:p>
    <w:p w14:paraId="1E98ADFB" w14:textId="77777777" w:rsidR="005517B9" w:rsidRDefault="001721B6">
      <w:pPr>
        <w:jc w:val="center"/>
        <w:rPr>
          <w:b/>
        </w:rPr>
      </w:pPr>
      <w:r>
        <w:rPr>
          <w:b/>
        </w:rPr>
        <w:t>DĖL ŽEMĖS ŪKIO MINISTRO 2004 M. GRUODŽIO 20 D. ĮSAKYMO NR. 3D-671 „DĖL PIENO TYRIMO UŽDUOČIŲ IR TYRIMO KAINŲ APMOKĖJIMO VALSTYBĖS ĮMONEI „PIENO TYRIMAI“ PAKEITIMO</w:t>
      </w:r>
    </w:p>
    <w:p w14:paraId="1E98ADFC" w14:textId="77777777" w:rsidR="005517B9" w:rsidRDefault="005517B9">
      <w:pPr>
        <w:jc w:val="center"/>
      </w:pPr>
    </w:p>
    <w:p w14:paraId="1E98ADFD" w14:textId="77777777" w:rsidR="005517B9" w:rsidRDefault="001721B6">
      <w:pPr>
        <w:jc w:val="center"/>
      </w:pPr>
      <w:r>
        <w:t>2007 m. gegužės 23 d. Nr. 3D-245</w:t>
      </w:r>
    </w:p>
    <w:p w14:paraId="1E98ADFE" w14:textId="77777777" w:rsidR="005517B9" w:rsidRDefault="001721B6">
      <w:pPr>
        <w:jc w:val="center"/>
      </w:pPr>
      <w:r>
        <w:t>Vilnius</w:t>
      </w:r>
    </w:p>
    <w:p w14:paraId="1E98ADFF" w14:textId="77777777" w:rsidR="005517B9" w:rsidRDefault="005517B9">
      <w:pPr>
        <w:ind w:firstLine="709"/>
        <w:jc w:val="both"/>
      </w:pPr>
    </w:p>
    <w:p w14:paraId="1E98AE00" w14:textId="77777777" w:rsidR="005517B9" w:rsidRDefault="001721B6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Lietuvos Respublikos žemės ūkio ministro 2004 m. gruodžio 20 d. įsakymą Nr. 3D-671 „Dėl pieno tyrimo užduočių ir tyrimo kainų apmokėjimo valstybės įmonei „Pieno tyrimai“ (</w:t>
      </w:r>
      <w:proofErr w:type="spellStart"/>
      <w:r>
        <w:t>Žin</w:t>
      </w:r>
      <w:proofErr w:type="spellEnd"/>
      <w:r>
        <w:t xml:space="preserve">., 2004, Nr. </w:t>
      </w:r>
      <w:hyperlink r:id="rId10" w:tgtFrame="_blank" w:history="1">
        <w:r>
          <w:rPr>
            <w:color w:val="0000FF" w:themeColor="hyperlink"/>
            <w:u w:val="single"/>
          </w:rPr>
          <w:t>185-6865</w:t>
        </w:r>
      </w:hyperlink>
      <w:r>
        <w:t xml:space="preserve">; 2005, Nr. </w:t>
      </w:r>
      <w:hyperlink r:id="rId11" w:tgtFrame="_blank" w:history="1">
        <w:r>
          <w:rPr>
            <w:color w:val="0000FF" w:themeColor="hyperlink"/>
            <w:u w:val="single"/>
          </w:rPr>
          <w:t>151-5573</w:t>
        </w:r>
      </w:hyperlink>
      <w:r>
        <w:t>):</w:t>
      </w:r>
    </w:p>
    <w:p w14:paraId="1E98AE01" w14:textId="69FDA48B" w:rsidR="005517B9" w:rsidRDefault="00FA6397">
      <w:pPr>
        <w:widowControl w:val="0"/>
        <w:shd w:val="clear" w:color="auto" w:fill="FFFFFF"/>
        <w:ind w:firstLine="709"/>
        <w:jc w:val="both"/>
      </w:pPr>
      <w:r w:rsidR="001721B6">
        <w:t>1</w:t>
      </w:r>
      <w:r w:rsidR="001721B6">
        <w:t>. Pakeičiu įsakymo antraštę ir ją išdėstau taip:</w:t>
      </w:r>
    </w:p>
    <w:p w14:paraId="1E98AE02" w14:textId="77777777" w:rsidR="005517B9" w:rsidRDefault="005517B9">
      <w:pPr>
        <w:widowControl w:val="0"/>
        <w:shd w:val="clear" w:color="auto" w:fill="FFFFFF"/>
        <w:ind w:firstLine="709"/>
        <w:jc w:val="both"/>
      </w:pPr>
    </w:p>
    <w:p w14:paraId="1E98AE03" w14:textId="172DF89E" w:rsidR="005517B9" w:rsidRDefault="001721B6">
      <w:pPr>
        <w:widowControl w:val="0"/>
        <w:shd w:val="clear" w:color="auto" w:fill="FFFFFF"/>
        <w:ind w:firstLine="709"/>
        <w:jc w:val="center"/>
        <w:rPr>
          <w:b/>
        </w:rPr>
      </w:pPr>
      <w:r>
        <w:rPr>
          <w:b/>
        </w:rPr>
        <w:t>„DĖL APMOKĖJIMO UŽ PIENO TYRIMUS VALSTYBĖS ĮMONEI „PIENO TYRIMAI“.</w:t>
      </w:r>
    </w:p>
    <w:p w14:paraId="1E98AE04" w14:textId="3E5FE6F6" w:rsidR="005517B9" w:rsidRDefault="00FA6397">
      <w:pPr>
        <w:widowControl w:val="0"/>
        <w:shd w:val="clear" w:color="auto" w:fill="FFFFFF"/>
        <w:ind w:firstLine="709"/>
        <w:jc w:val="center"/>
        <w:rPr>
          <w:b/>
        </w:rPr>
      </w:pPr>
    </w:p>
    <w:p w14:paraId="1E98AE05" w14:textId="350649AA" w:rsidR="005517B9" w:rsidRDefault="00FA6397">
      <w:pPr>
        <w:widowControl w:val="0"/>
        <w:shd w:val="clear" w:color="auto" w:fill="FFFFFF"/>
        <w:ind w:firstLine="709"/>
        <w:jc w:val="both"/>
      </w:pPr>
      <w:r w:rsidR="001721B6">
        <w:t>2</w:t>
      </w:r>
      <w:r w:rsidR="001721B6">
        <w:t>. Išdėstau įsakymo preambulę taip:</w:t>
      </w:r>
    </w:p>
    <w:p w14:paraId="1E98AE06" w14:textId="5A596C9B" w:rsidR="005517B9" w:rsidRDefault="001721B6">
      <w:pPr>
        <w:widowControl w:val="0"/>
        <w:shd w:val="clear" w:color="auto" w:fill="FFFFFF"/>
        <w:ind w:firstLine="709"/>
        <w:jc w:val="both"/>
      </w:pPr>
      <w:r>
        <w:t>„Siekdama užtikrinti nešališką ir kompetentingą viso superkamo pieno sudėties ir kokybės nustatymą bei vadovaudamasi Pieno supirkimo taisyklėmis, patvirtintomis Lietuvos Respublikos žemės ūkio ministro 2001 m. gegužės 9 d. įsakymu Nr. 146 (</w:t>
      </w:r>
      <w:proofErr w:type="spellStart"/>
      <w:r>
        <w:t>Žin</w:t>
      </w:r>
      <w:proofErr w:type="spellEnd"/>
      <w:r>
        <w:t xml:space="preserve">., 2001, Nr. </w:t>
      </w:r>
      <w:hyperlink r:id="rId12" w:tgtFrame="_blank" w:history="1">
        <w:r>
          <w:rPr>
            <w:color w:val="0000FF" w:themeColor="hyperlink"/>
            <w:u w:val="single"/>
          </w:rPr>
          <w:t>40-1406</w:t>
        </w:r>
      </w:hyperlink>
      <w:r>
        <w:t xml:space="preserve">; 2003, Nr. </w:t>
      </w:r>
      <w:hyperlink r:id="rId13" w:tgtFrame="_blank" w:history="1">
        <w:r>
          <w:rPr>
            <w:color w:val="0000FF" w:themeColor="hyperlink"/>
            <w:u w:val="single"/>
          </w:rPr>
          <w:t>60-2739</w:t>
        </w:r>
      </w:hyperlink>
      <w:r>
        <w:t xml:space="preserve">; 2005, Nr. </w:t>
      </w:r>
      <w:hyperlink r:id="rId14" w:tgtFrame="_blank" w:history="1">
        <w:r>
          <w:rPr>
            <w:color w:val="0000FF" w:themeColor="hyperlink"/>
            <w:u w:val="single"/>
          </w:rPr>
          <w:t>135-4868</w:t>
        </w:r>
      </w:hyperlink>
      <w:r>
        <w:t>), bei Lietuvos Respublikos žemės ūkio ministro 2004 m. lapkričio 11 d. įsakymu Nr. 3D-611 „Dėl valstybės įmonės „Pieno tyrimai“ atliekamo pieno mėginių tyrimo kainų“ (</w:t>
      </w:r>
      <w:proofErr w:type="spellStart"/>
      <w:r>
        <w:t>Žin</w:t>
      </w:r>
      <w:proofErr w:type="spellEnd"/>
      <w:r>
        <w:t xml:space="preserve">., 2004, Nr. </w:t>
      </w:r>
      <w:hyperlink r:id="rId15" w:tgtFrame="_blank" w:history="1">
        <w:r>
          <w:rPr>
            <w:color w:val="0000FF" w:themeColor="hyperlink"/>
            <w:u w:val="single"/>
          </w:rPr>
          <w:t>166-6068</w:t>
        </w:r>
      </w:hyperlink>
      <w:r>
        <w:t>; 2007, Nr. 52-2036):“</w:t>
      </w:r>
    </w:p>
    <w:p w14:paraId="1E98AE07" w14:textId="77777777" w:rsidR="005517B9" w:rsidRDefault="00FA6397">
      <w:pPr>
        <w:widowControl w:val="0"/>
        <w:shd w:val="clear" w:color="auto" w:fill="FFFFFF"/>
        <w:ind w:firstLine="709"/>
        <w:jc w:val="both"/>
      </w:pPr>
      <w:r w:rsidR="001721B6">
        <w:t>3</w:t>
      </w:r>
      <w:r w:rsidR="001721B6">
        <w:t>. Išdėstau 1 punktą taip:</w:t>
      </w:r>
    </w:p>
    <w:p w14:paraId="1E98AE08" w14:textId="77777777" w:rsidR="005517B9" w:rsidRDefault="001721B6">
      <w:pPr>
        <w:widowControl w:val="0"/>
        <w:shd w:val="clear" w:color="auto" w:fill="FFFFFF"/>
        <w:ind w:firstLine="709"/>
        <w:jc w:val="both"/>
      </w:pPr>
      <w:r>
        <w:t>„</w:t>
      </w:r>
      <w:r>
        <w:t>1</w:t>
      </w:r>
      <w:r>
        <w:t xml:space="preserve">. </w:t>
      </w:r>
      <w:r>
        <w:rPr>
          <w:spacing w:val="60"/>
        </w:rPr>
        <w:t>Įpareigoju</w:t>
      </w:r>
      <w:r>
        <w:t xml:space="preserve"> valstybės įmonę „Pieno tyrimai“ tirti parduodamo perdirbti pieno mėginius pagal Pieno supirkimo taisyklių reikalavimus ir periodiškumą, nurodytą šio įsakymo 2.2 punkte.“</w:t>
      </w:r>
    </w:p>
    <w:p w14:paraId="1E98AE09" w14:textId="77777777" w:rsidR="005517B9" w:rsidRDefault="00FA6397">
      <w:pPr>
        <w:widowControl w:val="0"/>
        <w:shd w:val="clear" w:color="auto" w:fill="FFFFFF"/>
        <w:ind w:firstLine="709"/>
        <w:jc w:val="both"/>
      </w:pPr>
      <w:r w:rsidR="001721B6">
        <w:t>4</w:t>
      </w:r>
      <w:r w:rsidR="001721B6">
        <w:t xml:space="preserve">. Papildau įsakymą nauju 2.1 punktu (ankstesniuosius 2.1 ir 2.2 punktus laikant atitinkamai </w:t>
      </w:r>
      <w:r w:rsidR="001721B6">
        <w:rPr>
          <w:iCs/>
        </w:rPr>
        <w:t>2.2 ir 23</w:t>
      </w:r>
      <w:r w:rsidR="001721B6">
        <w:rPr>
          <w:i/>
          <w:iCs/>
        </w:rPr>
        <w:t xml:space="preserve"> </w:t>
      </w:r>
      <w:r w:rsidR="001721B6">
        <w:t>punktais):</w:t>
      </w:r>
    </w:p>
    <w:p w14:paraId="1E98AE0A" w14:textId="77777777" w:rsidR="005517B9" w:rsidRDefault="001721B6">
      <w:pPr>
        <w:widowControl w:val="0"/>
        <w:shd w:val="clear" w:color="auto" w:fill="FFFFFF"/>
        <w:ind w:firstLine="709"/>
        <w:jc w:val="both"/>
      </w:pPr>
      <w:r>
        <w:t>„</w:t>
      </w:r>
      <w:r>
        <w:t>2.1</w:t>
      </w:r>
      <w:r>
        <w:t>. Privalomųjų pieno tyrimų apmokėjimui sudėtinio pieno riebalų, baltymų, somatinių ląstelių tyrimo kainos (Lt už tyrimą) – 1,90 paskirstymą taip: riebalų – 0,63 Lt, baltymų – 0,63 Lt, somatinių ląstelių – 0,64 Lt. Šis paskirstymas netaikomas atliekant papildomuosius tyrimus.“</w:t>
      </w:r>
    </w:p>
    <w:p w14:paraId="1E98AE0B" w14:textId="77777777" w:rsidR="005517B9" w:rsidRDefault="00FA6397">
      <w:pPr>
        <w:widowControl w:val="0"/>
        <w:shd w:val="clear" w:color="auto" w:fill="FFFFFF"/>
        <w:ind w:firstLine="709"/>
        <w:jc w:val="both"/>
      </w:pPr>
      <w:r w:rsidR="001721B6">
        <w:t>5</w:t>
      </w:r>
      <w:r w:rsidR="001721B6">
        <w:t>. Išdėstau 2.2 punktą taip:</w:t>
      </w:r>
    </w:p>
    <w:p w14:paraId="1E98AE0C" w14:textId="41FAEF02" w:rsidR="005517B9" w:rsidRDefault="001721B6">
      <w:pPr>
        <w:widowControl w:val="0"/>
        <w:shd w:val="clear" w:color="auto" w:fill="FFFFFF"/>
        <w:ind w:firstLine="709"/>
        <w:jc w:val="both"/>
      </w:pPr>
      <w:r>
        <w:t>„</w:t>
      </w:r>
      <w:r>
        <w:t>2.2</w:t>
      </w:r>
      <w:r>
        <w:t>. pieno tyrimų (Lt už pirmiausiai atliktus privalomuosius pieno tyrimus pagal nurodytą periodiškumą be PVM) apmokėjimą per mėnesį:</w:t>
      </w:r>
    </w:p>
    <w:p w14:paraId="1E98AE0D" w14:textId="2D31964B" w:rsidR="005517B9" w:rsidRDefault="005517B9">
      <w:pPr>
        <w:ind w:firstLine="709"/>
        <w:jc w:val="both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7"/>
        <w:gridCol w:w="950"/>
        <w:gridCol w:w="951"/>
        <w:gridCol w:w="951"/>
        <w:gridCol w:w="1298"/>
        <w:gridCol w:w="1890"/>
      </w:tblGrid>
      <w:tr w:rsidR="005517B9" w14:paraId="1E98AE12" w14:textId="77777777">
        <w:trPr>
          <w:cantSplit/>
          <w:trHeight w:val="23"/>
        </w:trPr>
        <w:tc>
          <w:tcPr>
            <w:tcW w:w="342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1E98AE0E" w14:textId="5F630361" w:rsidR="005517B9" w:rsidRDefault="001721B6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Pieno tyrimų periodiškumas ir mokėtojas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0F" w14:textId="77777777" w:rsidR="005517B9" w:rsidRDefault="001721B6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Riebalų (R), baltymų (B), somatinių ląstelių (SL)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98AE10" w14:textId="77777777" w:rsidR="005517B9" w:rsidRDefault="001721B6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Bendro bakterinio užterštumo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14:paraId="1E98AE11" w14:textId="77777777" w:rsidR="005517B9" w:rsidRDefault="001721B6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Iš viso per mėn. už vieno pardavėjo tirtą pieną Lt</w:t>
            </w:r>
          </w:p>
        </w:tc>
      </w:tr>
      <w:tr w:rsidR="005517B9" w14:paraId="1E98AE19" w14:textId="77777777">
        <w:trPr>
          <w:cantSplit/>
          <w:trHeight w:val="23"/>
        </w:trPr>
        <w:tc>
          <w:tcPr>
            <w:tcW w:w="342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13" w14:textId="77777777" w:rsidR="005517B9" w:rsidRDefault="005517B9">
            <w:pPr>
              <w:widowControl w:val="0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14" w14:textId="77777777" w:rsidR="005517B9" w:rsidRDefault="001721B6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15" w14:textId="77777777" w:rsidR="005517B9" w:rsidRDefault="001721B6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16" w14:textId="77777777" w:rsidR="005517B9" w:rsidRDefault="001721B6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17" w14:textId="77777777" w:rsidR="005517B9" w:rsidRDefault="005517B9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98AE18" w14:textId="77777777" w:rsidR="005517B9" w:rsidRDefault="005517B9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5517B9" w14:paraId="1E98AE20" w14:textId="77777777">
        <w:trPr>
          <w:cantSplit/>
          <w:trHeight w:val="23"/>
        </w:trPr>
        <w:tc>
          <w:tcPr>
            <w:tcW w:w="3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1A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Pieno sudėties ir kokybės tyrimų periodiškumas per mėnesį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1B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1C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1D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1E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98AE1F" w14:textId="77777777" w:rsidR="005517B9" w:rsidRDefault="005517B9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5517B9" w14:paraId="1E98AE27" w14:textId="77777777">
        <w:trPr>
          <w:cantSplit/>
          <w:trHeight w:val="23"/>
        </w:trPr>
        <w:tc>
          <w:tcPr>
            <w:tcW w:w="3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21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Pieno perdirbimo (supirkimo) įmonės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22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0,473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23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0,945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24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25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98AE26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</w:tr>
      <w:tr w:rsidR="005517B9" w14:paraId="1E98AE2E" w14:textId="77777777">
        <w:trPr>
          <w:cantSplit/>
          <w:trHeight w:val="23"/>
        </w:trPr>
        <w:tc>
          <w:tcPr>
            <w:tcW w:w="3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28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Pardavėjai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29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0,473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2A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0,945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2B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8AE2C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98AE2D" w14:textId="77777777" w:rsidR="005517B9" w:rsidRDefault="001721B6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1,74</w:t>
            </w:r>
          </w:p>
        </w:tc>
      </w:tr>
    </w:tbl>
    <w:p w14:paraId="1E98AE2F" w14:textId="45326592" w:rsidR="005517B9" w:rsidRDefault="005517B9"/>
    <w:p w14:paraId="1E98AE30" w14:textId="47B441B3" w:rsidR="005517B9" w:rsidRDefault="001721B6">
      <w:pPr>
        <w:widowControl w:val="0"/>
        <w:shd w:val="clear" w:color="auto" w:fill="FFFFFF"/>
        <w:ind w:firstLine="709"/>
        <w:jc w:val="right"/>
      </w:pPr>
      <w:r>
        <w:t>„.</w:t>
      </w:r>
    </w:p>
    <w:p w14:paraId="1E98AE31" w14:textId="77777777" w:rsidR="005517B9" w:rsidRDefault="00FA6397">
      <w:pPr>
        <w:widowControl w:val="0"/>
        <w:shd w:val="clear" w:color="auto" w:fill="FFFFFF"/>
        <w:ind w:firstLine="709"/>
        <w:jc w:val="both"/>
      </w:pPr>
      <w:r w:rsidR="001721B6">
        <w:t>6</w:t>
      </w:r>
      <w:r w:rsidR="001721B6">
        <w:t>. Pripažįstu netekusiais galios 2.3.1 ir 2.3.6 punktus.</w:t>
      </w:r>
    </w:p>
    <w:p w14:paraId="1E98AE32" w14:textId="77777777" w:rsidR="005517B9" w:rsidRDefault="00FA6397">
      <w:pPr>
        <w:widowControl w:val="0"/>
        <w:shd w:val="clear" w:color="auto" w:fill="FFFFFF"/>
        <w:ind w:firstLine="709"/>
        <w:jc w:val="both"/>
      </w:pPr>
      <w:r w:rsidR="001721B6">
        <w:t>7</w:t>
      </w:r>
      <w:r w:rsidR="001721B6">
        <w:t>. Įrašau 2.3.3 ir 2.3.4 punktuose po žodžio „perdirbimo“ žodį „(supirkimo)“.</w:t>
      </w:r>
    </w:p>
    <w:p w14:paraId="1E98AE33" w14:textId="552DD190" w:rsidR="005517B9" w:rsidRDefault="00FA6397">
      <w:pPr>
        <w:widowControl w:val="0"/>
        <w:shd w:val="clear" w:color="auto" w:fill="FFFFFF"/>
        <w:tabs>
          <w:tab w:val="left" w:pos="6432"/>
        </w:tabs>
        <w:ind w:firstLine="709"/>
        <w:jc w:val="both"/>
      </w:pPr>
      <w:r w:rsidR="001721B6">
        <w:t>8</w:t>
      </w:r>
      <w:r w:rsidR="001721B6">
        <w:t xml:space="preserve">. </w:t>
      </w:r>
      <w:r w:rsidR="001721B6">
        <w:rPr>
          <w:spacing w:val="60"/>
        </w:rPr>
        <w:t>Nustata</w:t>
      </w:r>
      <w:r w:rsidR="001721B6">
        <w:t xml:space="preserve">u, kad šis įsakymas įsigalioja nuo 2007 m. birželio 1 d. </w:t>
      </w:r>
    </w:p>
    <w:p w14:paraId="1E98AE34" w14:textId="77777777" w:rsidR="005517B9" w:rsidRDefault="005517B9">
      <w:pPr>
        <w:widowControl w:val="0"/>
        <w:shd w:val="clear" w:color="auto" w:fill="FFFFFF"/>
        <w:tabs>
          <w:tab w:val="left" w:pos="6432"/>
        </w:tabs>
        <w:ind w:firstLine="709"/>
        <w:jc w:val="both"/>
      </w:pPr>
      <w:bookmarkStart w:id="0" w:name="_GoBack"/>
      <w:bookmarkEnd w:id="0"/>
    </w:p>
    <w:p w14:paraId="1E98AE35" w14:textId="7FC3E8C5" w:rsidR="005517B9" w:rsidRDefault="00FA6397">
      <w:pPr>
        <w:widowControl w:val="0"/>
        <w:shd w:val="clear" w:color="auto" w:fill="FFFFFF"/>
        <w:tabs>
          <w:tab w:val="left" w:pos="6432"/>
        </w:tabs>
        <w:ind w:firstLine="709"/>
        <w:jc w:val="both"/>
      </w:pPr>
    </w:p>
    <w:p w14:paraId="1E98AE36" w14:textId="393EC5FB" w:rsidR="005517B9" w:rsidRDefault="001721B6">
      <w:pPr>
        <w:tabs>
          <w:tab w:val="right" w:pos="9639"/>
        </w:tabs>
        <w:rPr>
          <w:caps/>
        </w:rPr>
      </w:pPr>
      <w:r>
        <w:rPr>
          <w:caps/>
        </w:rPr>
        <w:t>ŽEMĖS ŪKIO MINISTRĖ</w:t>
      </w:r>
      <w:r>
        <w:rPr>
          <w:caps/>
        </w:rPr>
        <w:tab/>
        <w:t>KAZIMIRA DANUTĖ PRUNSKIENĖ</w:t>
      </w:r>
    </w:p>
    <w:p w14:paraId="1E98AE37" w14:textId="77777777" w:rsidR="005517B9" w:rsidRDefault="005517B9">
      <w:pPr>
        <w:widowControl w:val="0"/>
        <w:shd w:val="clear" w:color="auto" w:fill="FFFFFF"/>
        <w:tabs>
          <w:tab w:val="left" w:pos="6432"/>
        </w:tabs>
        <w:ind w:firstLine="709"/>
        <w:jc w:val="both"/>
      </w:pPr>
    </w:p>
    <w:p w14:paraId="1E98AE38" w14:textId="77777777" w:rsidR="005517B9" w:rsidRDefault="001721B6">
      <w:pPr>
        <w:keepNext/>
        <w:keepLines/>
        <w:shd w:val="clear" w:color="auto" w:fill="FFFFFF"/>
        <w:ind w:firstLine="709"/>
        <w:jc w:val="both"/>
      </w:pPr>
      <w:r>
        <w:t>SUDERINTA</w:t>
      </w:r>
    </w:p>
    <w:p w14:paraId="1E98AE39" w14:textId="77777777" w:rsidR="005517B9" w:rsidRDefault="001721B6">
      <w:pPr>
        <w:keepNext/>
        <w:keepLines/>
        <w:shd w:val="clear" w:color="auto" w:fill="FFFFFF"/>
        <w:ind w:firstLine="709"/>
        <w:jc w:val="both"/>
      </w:pPr>
      <w:r>
        <w:t>Valstybinės maisto ir veterinarijos tarnybos direktorius</w:t>
      </w:r>
    </w:p>
    <w:p w14:paraId="1E98AE3A" w14:textId="77777777" w:rsidR="005517B9" w:rsidRDefault="001721B6">
      <w:pPr>
        <w:keepNext/>
        <w:keepLines/>
        <w:shd w:val="clear" w:color="auto" w:fill="FFFFFF"/>
        <w:ind w:firstLine="709"/>
        <w:jc w:val="both"/>
      </w:pPr>
      <w:r>
        <w:t>Kazimieras Lukauskas</w:t>
      </w:r>
    </w:p>
    <w:p w14:paraId="1E98AE3B" w14:textId="77777777" w:rsidR="005517B9" w:rsidRDefault="005517B9">
      <w:pPr>
        <w:keepNext/>
        <w:keepLines/>
        <w:shd w:val="clear" w:color="auto" w:fill="FFFFFF"/>
        <w:ind w:firstLine="709"/>
        <w:jc w:val="both"/>
      </w:pPr>
    </w:p>
    <w:p w14:paraId="1E98AE3C" w14:textId="3EAE2142" w:rsidR="005517B9" w:rsidRDefault="00FA6397"/>
    <w:sectPr w:rsidR="005517B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8AE40" w14:textId="77777777" w:rsidR="005517B9" w:rsidRDefault="001721B6">
      <w:r>
        <w:separator/>
      </w:r>
    </w:p>
  </w:endnote>
  <w:endnote w:type="continuationSeparator" w:id="0">
    <w:p w14:paraId="1E98AE41" w14:textId="77777777" w:rsidR="005517B9" w:rsidRDefault="0017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AE46" w14:textId="77777777" w:rsidR="005517B9" w:rsidRDefault="005517B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AE47" w14:textId="77777777" w:rsidR="005517B9" w:rsidRDefault="005517B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AE49" w14:textId="77777777" w:rsidR="005517B9" w:rsidRDefault="005517B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8AE3E" w14:textId="77777777" w:rsidR="005517B9" w:rsidRDefault="001721B6">
      <w:r>
        <w:separator/>
      </w:r>
    </w:p>
  </w:footnote>
  <w:footnote w:type="continuationSeparator" w:id="0">
    <w:p w14:paraId="1E98AE3F" w14:textId="77777777" w:rsidR="005517B9" w:rsidRDefault="0017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AE42" w14:textId="77777777" w:rsidR="005517B9" w:rsidRDefault="001721B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E98AE43" w14:textId="77777777" w:rsidR="005517B9" w:rsidRDefault="005517B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AE44" w14:textId="77777777" w:rsidR="005517B9" w:rsidRDefault="001721B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FA6397">
      <w:rPr>
        <w:noProof/>
        <w:lang w:val="en-GB"/>
      </w:rPr>
      <w:t>2</w:t>
    </w:r>
    <w:r>
      <w:rPr>
        <w:lang w:val="en-GB"/>
      </w:rPr>
      <w:fldChar w:fldCharType="end"/>
    </w:r>
  </w:p>
  <w:p w14:paraId="1E98AE45" w14:textId="77777777" w:rsidR="005517B9" w:rsidRDefault="005517B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AE48" w14:textId="77777777" w:rsidR="005517B9" w:rsidRDefault="005517B9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C"/>
    <w:rsid w:val="001721B6"/>
    <w:rsid w:val="005517B9"/>
    <w:rsid w:val="00E75A0C"/>
    <w:rsid w:val="00FA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98A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721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72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2189ECEF315"/>
  <Relationship Id="rId11" Type="http://schemas.openxmlformats.org/officeDocument/2006/relationships/hyperlink" TargetMode="External" Target="https://www.e-tar.lt/portal/lt/legalAct/TAR.8D77E4CE9F2B"/>
  <Relationship Id="rId12" Type="http://schemas.openxmlformats.org/officeDocument/2006/relationships/hyperlink" TargetMode="External" Target="https://www.e-tar.lt/portal/lt/legalAct/TAR.9ADAA6261D84"/>
  <Relationship Id="rId13" Type="http://schemas.openxmlformats.org/officeDocument/2006/relationships/hyperlink" TargetMode="External" Target="https://www.e-tar.lt/portal/lt/legalAct/TAR.0CB9C1072D59"/>
  <Relationship Id="rId14" Type="http://schemas.openxmlformats.org/officeDocument/2006/relationships/hyperlink" TargetMode="External" Target="https://www.e-tar.lt/portal/lt/legalAct/TAR.90F046C9D7F9"/>
  <Relationship Id="rId15" Type="http://schemas.openxmlformats.org/officeDocument/2006/relationships/hyperlink" TargetMode="External" Target="https://www.e-tar.lt/portal/lt/legalAct/TAR.44E266EA5721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2F"/>
    <w:rsid w:val="0090322F"/>
    <w:rsid w:val="00A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287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41B8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41B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2049</Words>
  <Characters>1168</Characters>
  <Application>Microsoft Office Word</Application>
  <DocSecurity>0</DocSecurity>
  <Lines>9</Lines>
  <Paragraphs>6</Paragraphs>
  <ScaleCrop>false</ScaleCrop>
  <Company/>
  <LinksUpToDate>false</LinksUpToDate>
  <CharactersWithSpaces>3211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2016-04-27T06:19:00Z</dcterms:created>
  <dc:creator>Rima</dc:creator>
  <lastModifiedBy>RAKAUSKIENĖ Loreta</lastModifiedBy>
  <dcterms:modified xsi:type="dcterms:W3CDTF">2016-04-27T06:44:00Z</dcterms:modified>
  <revision>4</revision>
  <dc:title>LIETUVOS RESPUBLIKOS ŽEMĖS ŪKIO MINISTRAS</dc:title>
</coreProperties>
</file>