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37C9" w14:textId="77777777" w:rsidR="00583654" w:rsidRDefault="00583654">
      <w:pPr>
        <w:tabs>
          <w:tab w:val="center" w:pos="4153"/>
          <w:tab w:val="right" w:pos="8306"/>
        </w:tabs>
        <w:rPr>
          <w:lang w:val="en-GB"/>
        </w:rPr>
      </w:pPr>
    </w:p>
    <w:p w14:paraId="0AA537CA" w14:textId="77777777" w:rsidR="00583654" w:rsidRDefault="00311C1C">
      <w:pPr>
        <w:jc w:val="center"/>
        <w:rPr>
          <w:b/>
        </w:rPr>
      </w:pPr>
      <w:r>
        <w:rPr>
          <w:b/>
          <w:lang w:eastAsia="lt-LT"/>
        </w:rPr>
        <w:pict w14:anchorId="0AA53A0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0AA537CB" w14:textId="77777777" w:rsidR="00583654" w:rsidRDefault="00583654">
      <w:pPr>
        <w:jc w:val="center"/>
      </w:pPr>
    </w:p>
    <w:p w14:paraId="0AA537CC" w14:textId="77777777" w:rsidR="00583654" w:rsidRDefault="00311C1C">
      <w:pPr>
        <w:jc w:val="center"/>
        <w:rPr>
          <w:b/>
        </w:rPr>
      </w:pPr>
      <w:r>
        <w:rPr>
          <w:b/>
        </w:rPr>
        <w:t>N U T A R I M A S</w:t>
      </w:r>
    </w:p>
    <w:p w14:paraId="0AA537CD" w14:textId="77777777" w:rsidR="00583654" w:rsidRDefault="00311C1C">
      <w:pPr>
        <w:jc w:val="center"/>
        <w:rPr>
          <w:b/>
        </w:rPr>
      </w:pPr>
      <w:r>
        <w:rPr>
          <w:b/>
        </w:rPr>
        <w:t>DĖL LIETUVOS RESPUBLIKOS MOKESČIO UŽ APLINKOS TERŠIMĄ ĮSTATYMO ĮGYVENDINIMO</w:t>
      </w:r>
    </w:p>
    <w:p w14:paraId="0AA537CE" w14:textId="77777777" w:rsidR="00583654" w:rsidRDefault="00583654">
      <w:pPr>
        <w:jc w:val="center"/>
      </w:pPr>
    </w:p>
    <w:p w14:paraId="0AA537CF" w14:textId="77777777" w:rsidR="00583654" w:rsidRDefault="00311C1C">
      <w:pPr>
        <w:jc w:val="center"/>
      </w:pPr>
      <w:r>
        <w:t>2000 m. sausio 18 d. Nr. 53</w:t>
      </w:r>
    </w:p>
    <w:p w14:paraId="0AA537D0" w14:textId="77777777" w:rsidR="00583654" w:rsidRDefault="00311C1C">
      <w:pPr>
        <w:jc w:val="center"/>
      </w:pPr>
      <w:r>
        <w:t>Vilnius</w:t>
      </w:r>
    </w:p>
    <w:p w14:paraId="0AA537D1" w14:textId="77777777" w:rsidR="00583654" w:rsidRDefault="00583654">
      <w:pPr>
        <w:jc w:val="center"/>
      </w:pPr>
    </w:p>
    <w:p w14:paraId="0AA537D2" w14:textId="77777777" w:rsidR="00583654" w:rsidRDefault="00311C1C">
      <w:pPr>
        <w:ind w:firstLine="709"/>
        <w:jc w:val="both"/>
      </w:pPr>
      <w:r>
        <w:t xml:space="preserve">Vadovaudamasi Lietuvos Respublikos mokesčio už aplinkos </w:t>
      </w:r>
      <w:r>
        <w:t>teršimą įstatymo (</w:t>
      </w:r>
      <w:proofErr w:type="spellStart"/>
      <w:r>
        <w:t>Žin</w:t>
      </w:r>
      <w:proofErr w:type="spellEnd"/>
      <w:r>
        <w:t xml:space="preserve">., 1999, Nr. </w:t>
      </w:r>
      <w:hyperlink r:id="rId10" w:tgtFrame="_blank" w:history="1">
        <w:r>
          <w:rPr>
            <w:color w:val="0000FF" w:themeColor="hyperlink"/>
            <w:u w:val="single"/>
          </w:rPr>
          <w:t>47-1469</w:t>
        </w:r>
      </w:hyperlink>
      <w:r>
        <w:t>) 5 straipsnio 4, 7, 8 ir 10 dalimis ir 6 straipsnio 13 dalimi, Lietuvos Respublikos Vyriausybė nutaria:</w:t>
      </w:r>
    </w:p>
    <w:p w14:paraId="0AA537D3" w14:textId="77777777" w:rsidR="00583654" w:rsidRDefault="00311C1C">
      <w:pPr>
        <w:ind w:firstLine="709"/>
        <w:jc w:val="both"/>
      </w:pPr>
      <w:r>
        <w:t>1</w:t>
      </w:r>
      <w:r>
        <w:t>. Patvirtinti pridedamus:</w:t>
      </w:r>
    </w:p>
    <w:p w14:paraId="0AA537D4" w14:textId="77777777" w:rsidR="00583654" w:rsidRDefault="00311C1C">
      <w:pPr>
        <w:ind w:firstLine="709"/>
        <w:jc w:val="both"/>
      </w:pPr>
      <w:r>
        <w:t>1.1</w:t>
      </w:r>
      <w:r>
        <w:t>. mokesčio už aplinkos teršimą iš mobilių taršos šaltinių įkainius (vienai tonai sunaudotų degalų, o lėktuvams – pakilimo ir nusileidimo ciklui) ir šių įkainių koregavimo koeficientus;</w:t>
      </w:r>
    </w:p>
    <w:p w14:paraId="0AA537D5" w14:textId="77777777" w:rsidR="00583654" w:rsidRDefault="00311C1C">
      <w:pPr>
        <w:ind w:firstLine="709"/>
        <w:jc w:val="both"/>
      </w:pPr>
      <w:r>
        <w:t>1.2</w:t>
      </w:r>
      <w:r>
        <w:t>. Asmenų, įgyvendinančių priemones, mažinančias teršalų išm</w:t>
      </w:r>
      <w:r>
        <w:t>etimą į aplinką ne mažiau kaip 10 procentų nustatyto didžiausios leidžiamos taršos normatyvo, atleidimo nuo mokesčio už tuos išmetamus teršalus, kurių kiekis sumažinamas 10 procentų, tvarką;</w:t>
      </w:r>
    </w:p>
    <w:p w14:paraId="0AA537D6" w14:textId="77777777" w:rsidR="00583654" w:rsidRDefault="00311C1C">
      <w:pPr>
        <w:ind w:firstLine="709"/>
        <w:jc w:val="both"/>
      </w:pPr>
      <w:r>
        <w:t>1.3</w:t>
      </w:r>
      <w:r>
        <w:t>. Mokesčio už aplinkos teršimą tarifų indeksavimo tvarką;</w:t>
      </w:r>
    </w:p>
    <w:p w14:paraId="0AA537D7" w14:textId="77777777" w:rsidR="00583654" w:rsidRDefault="00311C1C">
      <w:pPr>
        <w:ind w:firstLine="709"/>
        <w:jc w:val="both"/>
      </w:pPr>
      <w:r>
        <w:t>1.4</w:t>
      </w:r>
      <w:r>
        <w:t>. apmokestinamų teršalų sąrašą ir jų grupes.</w:t>
      </w:r>
    </w:p>
    <w:p w14:paraId="0AA537DA" w14:textId="099F7396" w:rsidR="00583654" w:rsidRDefault="00311C1C">
      <w:pPr>
        <w:ind w:firstLine="709"/>
        <w:jc w:val="both"/>
      </w:pPr>
      <w:r>
        <w:t>2</w:t>
      </w:r>
      <w:r>
        <w:t>. Pavesti Aplinkos ministerijai kartu su Sveikatos apsaugos ministerija priskirti atsiradusius naujus teršalus atitinkamai apmokestinamų teršalų grupei.</w:t>
      </w:r>
    </w:p>
    <w:p w14:paraId="4521ED1A" w14:textId="77777777" w:rsidR="00311C1C" w:rsidRDefault="00311C1C">
      <w:pPr>
        <w:tabs>
          <w:tab w:val="right" w:pos="9639"/>
        </w:tabs>
      </w:pPr>
    </w:p>
    <w:p w14:paraId="117F8D13" w14:textId="77777777" w:rsidR="00311C1C" w:rsidRDefault="00311C1C">
      <w:pPr>
        <w:tabs>
          <w:tab w:val="right" w:pos="9639"/>
        </w:tabs>
      </w:pPr>
    </w:p>
    <w:p w14:paraId="6553DF27" w14:textId="77777777" w:rsidR="00311C1C" w:rsidRDefault="00311C1C">
      <w:pPr>
        <w:tabs>
          <w:tab w:val="right" w:pos="9639"/>
        </w:tabs>
      </w:pPr>
    </w:p>
    <w:p w14:paraId="0AA537DB" w14:textId="4191CD58" w:rsidR="00583654" w:rsidRDefault="00311C1C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Andrius Kubilius</w:t>
      </w:r>
    </w:p>
    <w:p w14:paraId="0AA537DC" w14:textId="77777777" w:rsidR="00583654" w:rsidRDefault="00583654">
      <w:pPr>
        <w:ind w:firstLine="709"/>
      </w:pPr>
    </w:p>
    <w:p w14:paraId="5DA4BF6C" w14:textId="77777777" w:rsidR="00311C1C" w:rsidRDefault="00311C1C">
      <w:pPr>
        <w:ind w:firstLine="709"/>
      </w:pPr>
    </w:p>
    <w:p w14:paraId="14506D6D" w14:textId="77777777" w:rsidR="00311C1C" w:rsidRDefault="00311C1C">
      <w:pPr>
        <w:ind w:firstLine="709"/>
      </w:pPr>
    </w:p>
    <w:p w14:paraId="0AA537DE" w14:textId="6C82A43E" w:rsidR="00583654" w:rsidRDefault="00311C1C" w:rsidP="00311C1C">
      <w:pPr>
        <w:tabs>
          <w:tab w:val="right" w:pos="9639"/>
        </w:tabs>
      </w:pPr>
      <w:r>
        <w:rPr>
          <w:caps/>
        </w:rPr>
        <w:t>Aplinkos ministras</w:t>
      </w:r>
      <w:r>
        <w:rPr>
          <w:caps/>
        </w:rPr>
        <w:tab/>
        <w:t>Danius Lygis</w:t>
      </w:r>
    </w:p>
    <w:p w14:paraId="0AA537DF" w14:textId="77777777" w:rsidR="00583654" w:rsidRDefault="00311C1C" w:rsidP="00311C1C">
      <w:pPr>
        <w:ind w:left="5103"/>
      </w:pPr>
      <w:r>
        <w:br w:type="page"/>
      </w:r>
      <w:r>
        <w:lastRenderedPageBreak/>
        <w:t>PATVIRTINTA</w:t>
      </w:r>
    </w:p>
    <w:p w14:paraId="0AA537E0" w14:textId="77777777" w:rsidR="00583654" w:rsidRDefault="00311C1C">
      <w:pPr>
        <w:ind w:firstLine="5102"/>
      </w:pPr>
      <w:r>
        <w:t>Lietuvos Respublikos Vyriausybės</w:t>
      </w:r>
    </w:p>
    <w:p w14:paraId="0AA537E1" w14:textId="77777777" w:rsidR="00583654" w:rsidRDefault="00311C1C">
      <w:pPr>
        <w:ind w:firstLine="5102"/>
      </w:pPr>
      <w:r>
        <w:t>2000 m. sausio 18 d. nutarimu Nr. 53</w:t>
      </w:r>
    </w:p>
    <w:p w14:paraId="0AA537E2" w14:textId="77777777" w:rsidR="00583654" w:rsidRDefault="00583654">
      <w:pPr>
        <w:ind w:firstLine="709"/>
      </w:pPr>
    </w:p>
    <w:p w14:paraId="0AA537E3" w14:textId="77777777" w:rsidR="00583654" w:rsidRDefault="00311C1C">
      <w:pPr>
        <w:jc w:val="center"/>
        <w:rPr>
          <w:b/>
        </w:rPr>
      </w:pPr>
      <w:r>
        <w:rPr>
          <w:b/>
        </w:rPr>
        <w:t xml:space="preserve">MOKESČIO UŽ APLINKOS TERŠIMĄ IŠ MOBILIŲ TARŠOS ŠALTINIŲ ĮKAINIAI (VIENAI TONAI SUNAUDOTŲ DEGALŲ, O LĖKTUVAMS – PAKILIMO </w:t>
      </w:r>
      <w:r>
        <w:rPr>
          <w:b/>
        </w:rPr>
        <w:t>IR NUSILEIDIMO CIKLUI) IR ŠIŲ ĮKAINIŲ KOREGAVIMO KOEFICIENTAI</w:t>
      </w:r>
    </w:p>
    <w:p w14:paraId="0AA537E4" w14:textId="77777777" w:rsidR="00583654" w:rsidRDefault="00583654">
      <w:pPr>
        <w:jc w:val="center"/>
        <w:rPr>
          <w:b/>
        </w:rPr>
      </w:pPr>
    </w:p>
    <w:p w14:paraId="0AA537E5" w14:textId="77777777" w:rsidR="00583654" w:rsidRDefault="00311C1C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MOKESČIO UŽ APLINKOS TERŠIMĄ IŠ MOBILIŲ TARŠOS ŠALTINIŲ ĮKAINIAI</w:t>
      </w:r>
    </w:p>
    <w:p w14:paraId="0AA537E6" w14:textId="77777777" w:rsidR="00583654" w:rsidRDefault="00583654">
      <w:pPr>
        <w:ind w:firstLine="709"/>
      </w:pPr>
    </w:p>
    <w:tbl>
      <w:tblPr>
        <w:tblW w:w="96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840"/>
        <w:gridCol w:w="790"/>
        <w:gridCol w:w="790"/>
        <w:gridCol w:w="790"/>
        <w:gridCol w:w="790"/>
        <w:gridCol w:w="790"/>
      </w:tblGrid>
      <w:tr w:rsidR="00583654" w14:paraId="0AA537EA" w14:textId="77777777">
        <w:trPr>
          <w:divId w:val="173351359"/>
        </w:trPr>
        <w:tc>
          <w:tcPr>
            <w:tcW w:w="0" w:type="auto"/>
            <w:vMerge w:val="restart"/>
          </w:tcPr>
          <w:p w14:paraId="0AA537E7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Transporto priemonėms</w:t>
            </w:r>
          </w:p>
        </w:tc>
        <w:tc>
          <w:tcPr>
            <w:tcW w:w="0" w:type="auto"/>
            <w:vMerge w:val="restart"/>
          </w:tcPr>
          <w:p w14:paraId="0AA537E8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Degalai arba ciklas</w:t>
            </w:r>
          </w:p>
        </w:tc>
        <w:tc>
          <w:tcPr>
            <w:tcW w:w="0" w:type="auto"/>
            <w:gridSpan w:val="5"/>
          </w:tcPr>
          <w:p w14:paraId="0AA537E9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Mokesčio įkainis (litais už toną arba ciklą)</w:t>
            </w:r>
          </w:p>
        </w:tc>
      </w:tr>
      <w:tr w:rsidR="00583654" w14:paraId="0AA537F2" w14:textId="77777777">
        <w:trPr>
          <w:divId w:val="173351359"/>
        </w:trPr>
        <w:tc>
          <w:tcPr>
            <w:tcW w:w="0" w:type="auto"/>
            <w:vMerge/>
          </w:tcPr>
          <w:p w14:paraId="0AA537EB" w14:textId="77777777" w:rsidR="00583654" w:rsidRDefault="00583654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AA537EC" w14:textId="77777777" w:rsidR="00583654" w:rsidRDefault="0058365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537ED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2000 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537EE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2001 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537EF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2002 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537F0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2003</w:t>
            </w:r>
            <w:r>
              <w:rPr>
                <w:sz w:val="20"/>
                <w:lang w:eastAsia="lt-LT"/>
              </w:rPr>
              <w:t xml:space="preserve"> 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537F1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2004 m.</w:t>
            </w:r>
          </w:p>
        </w:tc>
      </w:tr>
      <w:tr w:rsidR="00583654" w14:paraId="0AA537FA" w14:textId="77777777">
        <w:trPr>
          <w:divId w:val="173351359"/>
        </w:trPr>
        <w:tc>
          <w:tcPr>
            <w:tcW w:w="0" w:type="auto"/>
            <w:tcBorders>
              <w:bottom w:val="nil"/>
            </w:tcBorders>
          </w:tcPr>
          <w:p w14:paraId="0AA537F3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benzinas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0AA537F4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A537F5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A537F6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A537F7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A537F8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AA537F9" w14:textId="77777777" w:rsidR="00583654" w:rsidRDefault="00583654">
            <w:pPr>
              <w:rPr>
                <w:sz w:val="20"/>
              </w:rPr>
            </w:pPr>
          </w:p>
        </w:tc>
      </w:tr>
      <w:tr w:rsidR="00583654" w14:paraId="0AA53802" w14:textId="77777777">
        <w:trPr>
          <w:divId w:val="17335135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A537FB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dyzeliniai degalai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7FC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7FD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7FE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7FF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00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A53801" w14:textId="77777777" w:rsidR="00583654" w:rsidRDefault="00583654">
            <w:pPr>
              <w:rPr>
                <w:sz w:val="20"/>
              </w:rPr>
            </w:pPr>
          </w:p>
        </w:tc>
      </w:tr>
      <w:tr w:rsidR="00583654" w14:paraId="0AA5380A" w14:textId="77777777">
        <w:trPr>
          <w:divId w:val="17335135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A53803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suskystintosios naftos dujos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04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05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06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07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08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A53809" w14:textId="77777777" w:rsidR="00583654" w:rsidRDefault="00583654">
            <w:pPr>
              <w:rPr>
                <w:sz w:val="20"/>
              </w:rPr>
            </w:pPr>
          </w:p>
        </w:tc>
      </w:tr>
      <w:tr w:rsidR="00583654" w14:paraId="0AA53812" w14:textId="77777777">
        <w:trPr>
          <w:divId w:val="173351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A5380B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suslėgtosios gamtinės dujos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AA5380C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5380D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5380E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5380F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53810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AA53811" w14:textId="77777777" w:rsidR="00583654" w:rsidRDefault="00583654">
            <w:pPr>
              <w:rPr>
                <w:sz w:val="20"/>
              </w:rPr>
            </w:pPr>
          </w:p>
        </w:tc>
      </w:tr>
      <w:tr w:rsidR="00583654" w14:paraId="0AA5381A" w14:textId="77777777">
        <w:trPr>
          <w:divId w:val="173351359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AA53813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2. Laivams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53814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benzinas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53815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53816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53817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53818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0AA53819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58</w:t>
            </w:r>
          </w:p>
        </w:tc>
      </w:tr>
      <w:tr w:rsidR="00583654" w14:paraId="0AA53822" w14:textId="77777777">
        <w:trPr>
          <w:divId w:val="173351359"/>
        </w:trPr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14:paraId="0AA5381B" w14:textId="77777777" w:rsidR="00583654" w:rsidRDefault="0058365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1C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dyzeliniai degalai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1D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1E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1F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20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A53821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45</w:t>
            </w:r>
          </w:p>
        </w:tc>
      </w:tr>
      <w:tr w:rsidR="00583654" w14:paraId="0AA5382A" w14:textId="77777777">
        <w:trPr>
          <w:divId w:val="173351359"/>
        </w:trPr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14:paraId="0AA53823" w14:textId="77777777" w:rsidR="00583654" w:rsidRDefault="0058365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24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mazutas, kurio </w:t>
            </w:r>
            <w:r>
              <w:rPr>
                <w:sz w:val="20"/>
                <w:lang w:eastAsia="lt-LT"/>
              </w:rPr>
              <w:t>sieringumas 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25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26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27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28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A53829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</w:tr>
      <w:tr w:rsidR="00583654" w14:paraId="0AA53832" w14:textId="77777777">
        <w:trPr>
          <w:divId w:val="173351359"/>
        </w:trPr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14:paraId="0AA5382B" w14:textId="77777777" w:rsidR="00583654" w:rsidRDefault="0058365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2C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mazutas, kurio sieringumas nuo 0,5 iki 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2D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2E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2F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53830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A53831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</w:t>
            </w:r>
          </w:p>
        </w:tc>
      </w:tr>
      <w:tr w:rsidR="00583654" w14:paraId="0AA5383A" w14:textId="77777777">
        <w:trPr>
          <w:divId w:val="173351359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</w:tcPr>
          <w:p w14:paraId="0AA53833" w14:textId="77777777" w:rsidR="00583654" w:rsidRDefault="0058365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53834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mazutas, kurio sieringumas nuo 1,5 iki 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53835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53836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53837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53838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AA53839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</w:t>
            </w:r>
          </w:p>
        </w:tc>
      </w:tr>
      <w:tr w:rsidR="00583654" w14:paraId="0AA53842" w14:textId="77777777">
        <w:trPr>
          <w:divId w:val="1733513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A5383B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 Geležinkelių transporto priemonėms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383C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dyzeliniai degalai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383D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383E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383F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3840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53841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</w:t>
            </w:r>
          </w:p>
        </w:tc>
      </w:tr>
      <w:tr w:rsidR="00583654" w14:paraId="0AA5384A" w14:textId="77777777">
        <w:trPr>
          <w:divId w:val="1733513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A53843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4. Lėktuvų pakilimo ir nusileidimo </w:t>
            </w:r>
            <w:r>
              <w:rPr>
                <w:sz w:val="20"/>
                <w:lang w:eastAsia="lt-LT"/>
              </w:rPr>
              <w:t>ciklui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3844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už vieną ciklą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3845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3846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3847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53848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53849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</w:tr>
    </w:tbl>
    <w:p w14:paraId="0AA5384B" w14:textId="77777777" w:rsidR="00583654" w:rsidRDefault="00311C1C">
      <w:pPr>
        <w:ind w:firstLine="709"/>
        <w:divId w:val="173351359"/>
      </w:pPr>
    </w:p>
    <w:p w14:paraId="0AA5384C" w14:textId="0012B345" w:rsidR="00583654" w:rsidRDefault="00311C1C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>MOKESČIO UŽ APLINKOS TERŠIMĄ IŠ MOBILIŲ TARŠOS ŠALTINIŲ ĮKAINIŲ KOREGAVIMO KOEFICIENTAI</w:t>
      </w:r>
    </w:p>
    <w:p w14:paraId="0AA5384D" w14:textId="77777777" w:rsidR="00583654" w:rsidRDefault="00583654">
      <w:pPr>
        <w:ind w:firstLine="709"/>
      </w:pPr>
    </w:p>
    <w:tbl>
      <w:tblPr>
        <w:tblW w:w="96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3"/>
        <w:gridCol w:w="1234"/>
      </w:tblGrid>
      <w:tr w:rsidR="00583654" w14:paraId="0AA53850" w14:textId="77777777">
        <w:trPr>
          <w:divId w:val="242960727"/>
        </w:trPr>
        <w:tc>
          <w:tcPr>
            <w:tcW w:w="0" w:type="auto"/>
            <w:tcBorders>
              <w:bottom w:val="single" w:sz="4" w:space="0" w:color="auto"/>
            </w:tcBorders>
          </w:tcPr>
          <w:p w14:paraId="0AA5384E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Transporto priemonės apibūdinimas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5384F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Koeficientai</w:t>
            </w:r>
          </w:p>
        </w:tc>
      </w:tr>
      <w:tr w:rsidR="00583654" w14:paraId="0AA53853" w14:textId="77777777">
        <w:trPr>
          <w:divId w:val="242960727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0AA53851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1. Motorinės transporto priemonės, turinčios konstrukcijos ypatumų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0AA53852" w14:textId="77777777" w:rsidR="00583654" w:rsidRDefault="00583654">
            <w:pPr>
              <w:rPr>
                <w:sz w:val="20"/>
              </w:rPr>
            </w:pPr>
          </w:p>
        </w:tc>
      </w:tr>
      <w:tr w:rsidR="00583654" w14:paraId="0AA53856" w14:textId="77777777">
        <w:trPr>
          <w:divId w:val="24296072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A53854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dyzelinis variklis, atitinkantis 88/77 EC (EURO-1) normatyvus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A53855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0,43</w:t>
            </w:r>
          </w:p>
        </w:tc>
      </w:tr>
      <w:tr w:rsidR="00583654" w14:paraId="0AA53859" w14:textId="77777777">
        <w:trPr>
          <w:divId w:val="24296072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A53857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dyzelinis variklis, atitinkantis 91/542 EC (EURO-2) normatyvus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A53858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0,37</w:t>
            </w:r>
          </w:p>
        </w:tc>
      </w:tr>
      <w:tr w:rsidR="00583654" w14:paraId="0AA5385C" w14:textId="77777777">
        <w:trPr>
          <w:divId w:val="242960727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AA5385A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dyzelinis variklis, atitinkantis EURO-3 normatyvus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0AA5385B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0,3</w:t>
            </w:r>
          </w:p>
        </w:tc>
      </w:tr>
      <w:tr w:rsidR="00583654" w14:paraId="0AA5385F" w14:textId="77777777">
        <w:trPr>
          <w:divId w:val="242960727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0AA5385D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2. Geležinkelių ir vandens transporto priemonės, turinčios </w:t>
            </w:r>
            <w:r>
              <w:rPr>
                <w:sz w:val="20"/>
                <w:lang w:eastAsia="lt-LT"/>
              </w:rPr>
              <w:t>dyzelinio variklio konstrukcijos ypatumų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14:paraId="0AA5385E" w14:textId="77777777" w:rsidR="00583654" w:rsidRDefault="00583654">
            <w:pPr>
              <w:rPr>
                <w:sz w:val="20"/>
              </w:rPr>
            </w:pPr>
          </w:p>
        </w:tc>
      </w:tr>
      <w:tr w:rsidR="00583654" w14:paraId="0AA53862" w14:textId="77777777">
        <w:trPr>
          <w:divId w:val="242960727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AA53860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yra deginių </w:t>
            </w:r>
            <w:proofErr w:type="spellStart"/>
            <w:r>
              <w:rPr>
                <w:sz w:val="20"/>
                <w:lang w:eastAsia="lt-LT"/>
              </w:rPr>
              <w:t>recirkuliavimo</w:t>
            </w:r>
            <w:proofErr w:type="spellEnd"/>
            <w:r>
              <w:rPr>
                <w:sz w:val="20"/>
                <w:lang w:eastAsia="lt-LT"/>
              </w:rPr>
              <w:t xml:space="preserve"> sistema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A53861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0,5</w:t>
            </w:r>
          </w:p>
        </w:tc>
      </w:tr>
      <w:tr w:rsidR="00583654" w14:paraId="0AA53865" w14:textId="77777777">
        <w:trPr>
          <w:divId w:val="242960727"/>
        </w:trPr>
        <w:tc>
          <w:tcPr>
            <w:tcW w:w="0" w:type="auto"/>
            <w:tcBorders>
              <w:top w:val="nil"/>
              <w:right w:val="nil"/>
            </w:tcBorders>
          </w:tcPr>
          <w:p w14:paraId="0AA53863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yra suodžių filtras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0AA53864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0,4</w:t>
            </w:r>
          </w:p>
        </w:tc>
      </w:tr>
      <w:tr w:rsidR="00583654" w14:paraId="0AA53868" w14:textId="77777777">
        <w:trPr>
          <w:divId w:val="242960727"/>
        </w:trPr>
        <w:tc>
          <w:tcPr>
            <w:tcW w:w="0" w:type="auto"/>
          </w:tcPr>
          <w:p w14:paraId="0AA53866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3. Motorinės, geležinkelio ir vandens transporto priemonės, senesnės negu 20 metų</w:t>
            </w:r>
          </w:p>
        </w:tc>
        <w:tc>
          <w:tcPr>
            <w:tcW w:w="0" w:type="auto"/>
          </w:tcPr>
          <w:p w14:paraId="0AA53867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1,1</w:t>
            </w:r>
          </w:p>
        </w:tc>
      </w:tr>
      <w:tr w:rsidR="00583654" w14:paraId="0AA5386B" w14:textId="77777777">
        <w:trPr>
          <w:divId w:val="242960727"/>
        </w:trPr>
        <w:tc>
          <w:tcPr>
            <w:tcW w:w="0" w:type="auto"/>
          </w:tcPr>
          <w:p w14:paraId="0AA53869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4. Lėktuvai „SAAB“ ir „</w:t>
            </w:r>
            <w:proofErr w:type="spellStart"/>
            <w:r>
              <w:rPr>
                <w:sz w:val="20"/>
                <w:lang w:eastAsia="lt-LT"/>
              </w:rPr>
              <w:t>Jetstar</w:t>
            </w:r>
            <w:proofErr w:type="spellEnd"/>
            <w:r>
              <w:rPr>
                <w:sz w:val="20"/>
                <w:lang w:eastAsia="lt-LT"/>
              </w:rPr>
              <w:t>“</w:t>
            </w:r>
          </w:p>
        </w:tc>
        <w:tc>
          <w:tcPr>
            <w:tcW w:w="0" w:type="auto"/>
          </w:tcPr>
          <w:p w14:paraId="0AA5386A" w14:textId="77777777" w:rsidR="00583654" w:rsidRDefault="00311C1C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0,5</w:t>
            </w:r>
          </w:p>
        </w:tc>
      </w:tr>
    </w:tbl>
    <w:p w14:paraId="0AA5386C" w14:textId="77777777" w:rsidR="00583654" w:rsidRDefault="00583654">
      <w:pPr>
        <w:ind w:firstLine="709"/>
      </w:pPr>
    </w:p>
    <w:p w14:paraId="0AA5386D" w14:textId="108EC593" w:rsidR="00583654" w:rsidRDefault="00311C1C">
      <w:pPr>
        <w:ind w:firstLine="709"/>
        <w:jc w:val="both"/>
      </w:pPr>
      <w:r>
        <w:t xml:space="preserve">Lentelėje pateikiami </w:t>
      </w:r>
      <w:r>
        <w:t>neindeksuoti įkainiai, kurie taikomi asmenims, teršiantiems aplinką iš ūkinei-komercinei veiklai naudojamų mobilių taršos šaltinių, išskyrus asmenų, kurie verčiasi žemės ūkio veikla, transportą. Šie įkainiai indeksuojami ta pačia tvarka kaip ir mokesčio už</w:t>
      </w:r>
      <w:r>
        <w:t xml:space="preserve"> aplinkos teršimą tarifai.</w:t>
      </w:r>
    </w:p>
    <w:p w14:paraId="0AA5386E" w14:textId="4189AD78" w:rsidR="00583654" w:rsidRDefault="00311C1C">
      <w:pPr>
        <w:jc w:val="center"/>
      </w:pPr>
      <w:r>
        <w:t>______________</w:t>
      </w:r>
    </w:p>
    <w:p w14:paraId="0AA5386F" w14:textId="77777777" w:rsidR="00583654" w:rsidRDefault="00311C1C" w:rsidP="00311C1C">
      <w:pPr>
        <w:ind w:left="5103"/>
      </w:pPr>
      <w:r>
        <w:br w:type="page"/>
      </w:r>
      <w:r>
        <w:lastRenderedPageBreak/>
        <w:t>PATVIRTINTA</w:t>
      </w:r>
    </w:p>
    <w:p w14:paraId="0AA53870" w14:textId="77777777" w:rsidR="00583654" w:rsidRDefault="00311C1C">
      <w:pPr>
        <w:ind w:firstLine="5102"/>
      </w:pPr>
      <w:r>
        <w:t>Lietuvos Respublikos Vyriausybės</w:t>
      </w:r>
    </w:p>
    <w:p w14:paraId="0AA53871" w14:textId="77777777" w:rsidR="00583654" w:rsidRDefault="00311C1C">
      <w:pPr>
        <w:ind w:firstLine="5102"/>
      </w:pPr>
      <w:r>
        <w:t>2000 m. sausio 18 d. nutarimu Nr. 53</w:t>
      </w:r>
    </w:p>
    <w:p w14:paraId="0AA53872" w14:textId="77777777" w:rsidR="00583654" w:rsidRDefault="00583654">
      <w:pPr>
        <w:ind w:firstLine="709"/>
      </w:pPr>
    </w:p>
    <w:p w14:paraId="0AA53873" w14:textId="77777777" w:rsidR="00583654" w:rsidRDefault="00311C1C">
      <w:pPr>
        <w:jc w:val="center"/>
        <w:rPr>
          <w:b/>
        </w:rPr>
      </w:pPr>
      <w:r>
        <w:rPr>
          <w:b/>
        </w:rPr>
        <w:t>ASMENŲ, ĮGYVENDINANČIŲ PRIEMONES, MAŽINANČIAS TERŠALŲ IŠMETIMĄ Į APLINKĄ NE MAŽIAU KAIP 10 PROCENTŲ NUSTATYTO DIDŽIAUSIOS LEID</w:t>
      </w:r>
      <w:r>
        <w:rPr>
          <w:b/>
        </w:rPr>
        <w:t>ŽIAMOS TARŠOS NORMATYVO, ATLEIDIMO NUO MOKESČIO UŽ TUOS IŠMETAMUS TERŠALUS, KURIŲ KIEKIS SUMAŽINAMAS 10 PROCENTŲ, TVARKA</w:t>
      </w:r>
    </w:p>
    <w:p w14:paraId="0AA53874" w14:textId="77777777" w:rsidR="00583654" w:rsidRDefault="00583654">
      <w:pPr>
        <w:ind w:firstLine="709"/>
      </w:pPr>
    </w:p>
    <w:p w14:paraId="0AA53875" w14:textId="77777777" w:rsidR="00583654" w:rsidRDefault="00311C1C">
      <w:pPr>
        <w:ind w:firstLine="709"/>
        <w:jc w:val="both"/>
      </w:pPr>
      <w:r>
        <w:t>1</w:t>
      </w:r>
      <w:r>
        <w:t>. Fiziniai ir juridiniai asmenys bei įmonės, neturinčios juridinio asmens teisių (toliau vadinama – asmenys), įgyvendinantys apli</w:t>
      </w:r>
      <w:r>
        <w:t>nkosaugos priemones, mažinančias teršalų išmetimą į aplinką (toliau vadinama – priemonės) ne mažiau kaip 10 procentų nustatyto didžiausios leidžiamos taršos normatyvo pagal atskirus taršos šaltinius, šių priemonių įgyvendinimo laikotarpiu, bet ne ilgiau ka</w:t>
      </w:r>
      <w:r>
        <w:t>ip 3 metus, atleidžiami nuo mokesčio už išmetamus teršalus, kurių kiekis sumažinamas 10 procentų.</w:t>
      </w:r>
    </w:p>
    <w:p w14:paraId="0AA53876" w14:textId="77777777" w:rsidR="00583654" w:rsidRDefault="00311C1C">
      <w:pPr>
        <w:ind w:firstLine="709"/>
        <w:jc w:val="both"/>
      </w:pPr>
      <w:r>
        <w:t>2</w:t>
      </w:r>
      <w:r>
        <w:t>. Prieš pradėdami įgyvendinti priemones, asmenys kreipiasi į Aplinkos ministerijos atitinkamo regiono aplinkos apsaugos departamentą (toliau vadinama – r</w:t>
      </w:r>
      <w:r>
        <w:t>egiono aplinkos apsaugos departamentas), pateikdami paraišką dėl atleidimo nuo mokesčio (toliau vadinama – paraiška). Paraiškoje turi būti nurodyta:</w:t>
      </w:r>
    </w:p>
    <w:p w14:paraId="0AA53877" w14:textId="77777777" w:rsidR="00583654" w:rsidRDefault="00311C1C">
      <w:pPr>
        <w:ind w:firstLine="709"/>
        <w:jc w:val="both"/>
      </w:pPr>
      <w:r>
        <w:t>2.1</w:t>
      </w:r>
      <w:r>
        <w:t>. asmens pavadinimas (fizinio asmens – vardas, pavardė) ir adresas;</w:t>
      </w:r>
    </w:p>
    <w:p w14:paraId="0AA53878" w14:textId="77777777" w:rsidR="00583654" w:rsidRDefault="00311C1C">
      <w:pPr>
        <w:ind w:firstLine="709"/>
        <w:jc w:val="both"/>
      </w:pPr>
      <w:r>
        <w:t>2.2</w:t>
      </w:r>
      <w:r>
        <w:t xml:space="preserve">. priemonių, kurios bus </w:t>
      </w:r>
      <w:r>
        <w:t>įgyvendinamos, pavadinimas ir aprašymas;</w:t>
      </w:r>
    </w:p>
    <w:p w14:paraId="0AA53879" w14:textId="77777777" w:rsidR="00583654" w:rsidRDefault="00311C1C">
      <w:pPr>
        <w:ind w:firstLine="709"/>
        <w:jc w:val="both"/>
      </w:pPr>
      <w:r>
        <w:t>2.3</w:t>
      </w:r>
      <w:r>
        <w:t>. priemonių įdiegimo vieta (cechas, technologinė linija, įrenginys ar kt.);</w:t>
      </w:r>
    </w:p>
    <w:p w14:paraId="0AA5387A" w14:textId="77777777" w:rsidR="00583654" w:rsidRDefault="00311C1C">
      <w:pPr>
        <w:ind w:firstLine="709"/>
        <w:jc w:val="both"/>
      </w:pPr>
      <w:r>
        <w:t>2.4</w:t>
      </w:r>
      <w:r>
        <w:t>. planuojamų priemonių įgyvendinimo grafikas;</w:t>
      </w:r>
    </w:p>
    <w:p w14:paraId="0AA5387B" w14:textId="77777777" w:rsidR="00583654" w:rsidRDefault="00311C1C">
      <w:pPr>
        <w:ind w:firstLine="709"/>
        <w:jc w:val="both"/>
      </w:pPr>
      <w:r>
        <w:t>2.5</w:t>
      </w:r>
      <w:r>
        <w:t>. lėšų, kurių reikės priemonėms įgyvendinti, suma;</w:t>
      </w:r>
    </w:p>
    <w:p w14:paraId="0AA5387C" w14:textId="77777777" w:rsidR="00583654" w:rsidRDefault="00311C1C">
      <w:pPr>
        <w:ind w:firstLine="709"/>
        <w:jc w:val="both"/>
      </w:pPr>
      <w:r>
        <w:t>2.6</w:t>
      </w:r>
      <w:r>
        <w:t xml:space="preserve">. išmetamų </w:t>
      </w:r>
      <w:r>
        <w:t>teršalų (pagal kiekvieną teršalų rūšį) pokytis įgyvendinus priemones;</w:t>
      </w:r>
    </w:p>
    <w:p w14:paraId="0AA5387D" w14:textId="77777777" w:rsidR="00583654" w:rsidRDefault="00311C1C">
      <w:pPr>
        <w:ind w:firstLine="709"/>
        <w:jc w:val="both"/>
      </w:pPr>
      <w:r>
        <w:t>2.7</w:t>
      </w:r>
      <w:r>
        <w:t>. bendra ir kasmetinė mokesčio už planuojamą sumažinti konkretaus teršalo kiekį suma, nuo kurios prašoma atleisti;</w:t>
      </w:r>
    </w:p>
    <w:p w14:paraId="0AA5387E" w14:textId="77777777" w:rsidR="00583654" w:rsidRDefault="00311C1C">
      <w:pPr>
        <w:ind w:firstLine="709"/>
        <w:jc w:val="both"/>
      </w:pPr>
      <w:r>
        <w:t>2.8</w:t>
      </w:r>
      <w:r>
        <w:t>. laikotarpis, per kurį numatoma įgyvendinti priemones.</w:t>
      </w:r>
    </w:p>
    <w:p w14:paraId="0AA5387F" w14:textId="77777777" w:rsidR="00583654" w:rsidRDefault="00311C1C">
      <w:pPr>
        <w:ind w:firstLine="709"/>
        <w:jc w:val="both"/>
      </w:pPr>
      <w:r>
        <w:t>3</w:t>
      </w:r>
      <w:r>
        <w:t>. Gavęs paraišką, regiono aplinkos apsaugos departamentas apie tai raštu informuoja vietos savivaldos instituciją, išnagrinėja paraišką per 20 dienų nuo jos gavimo dienos ir priima sprendimą.</w:t>
      </w:r>
    </w:p>
    <w:p w14:paraId="0AA53880" w14:textId="77777777" w:rsidR="00583654" w:rsidRDefault="00311C1C">
      <w:pPr>
        <w:ind w:firstLine="709"/>
        <w:jc w:val="both"/>
      </w:pPr>
      <w:r>
        <w:t>4</w:t>
      </w:r>
      <w:r>
        <w:t>. Jeigu regiono aplinkos apsaugos departamentas priim</w:t>
      </w:r>
      <w:r>
        <w:t>a spendimą atleisti asmenį nuo mokesčio, paraiška tvirtinama departamento antspaudu bei vadovo parašu ir per 5 dienas grąžinama ją pateikusiam asmeniui (mokesčio mokėtojui).</w:t>
      </w:r>
    </w:p>
    <w:p w14:paraId="0AA53881" w14:textId="77777777" w:rsidR="00583654" w:rsidRDefault="00311C1C">
      <w:pPr>
        <w:ind w:firstLine="709"/>
        <w:jc w:val="both"/>
      </w:pPr>
      <w:r>
        <w:t>5</w:t>
      </w:r>
      <w:r>
        <w:t xml:space="preserve">. Jeigu iš paraiškos pateiktų duomenų paaiškėja, kad išmetamų teršalų kiekis </w:t>
      </w:r>
      <w:r>
        <w:t>nebus sumažintas 10 procentų, taip pat atvejais, nurodytais šios tvarkos 11 punkte, paraiška netvirtinama, o regiono aplinkos apsaugos departamentas per 5 dienas raštu apie tai informuoja mokesčių mokėtoją, nurodydamas atsisakymo tvirtinti paraišką motyvus</w:t>
      </w:r>
      <w:r>
        <w:t>.</w:t>
      </w:r>
    </w:p>
    <w:p w14:paraId="0AA53882" w14:textId="77777777" w:rsidR="00583654" w:rsidRDefault="00311C1C">
      <w:pPr>
        <w:ind w:firstLine="709"/>
        <w:jc w:val="both"/>
      </w:pPr>
      <w:r>
        <w:t>6</w:t>
      </w:r>
      <w:r>
        <w:t>. Patvirtintą paraišką mokesčio mokėtojas pateikia apskrities valstybinei mokesčių inspekcijai, jos kopijas – vietos savivaldos institucijai ir Lietuvos aplinkos apsaugos investicijų fondui.</w:t>
      </w:r>
    </w:p>
    <w:p w14:paraId="0AA53883" w14:textId="77777777" w:rsidR="00583654" w:rsidRDefault="00311C1C">
      <w:pPr>
        <w:ind w:firstLine="709"/>
        <w:jc w:val="both"/>
      </w:pPr>
      <w:r>
        <w:t>7</w:t>
      </w:r>
      <w:r>
        <w:t>. Mokesčio mokėtojas per 30 dienų nuo priemonių įgyve</w:t>
      </w:r>
      <w:r>
        <w:t>ndinimo pabaigos raštu informuoja regiono aplinkos apsaugos departamentą apie įgyvendintas priemones ir pateikia jų efektyvumo įvertinimą.</w:t>
      </w:r>
    </w:p>
    <w:p w14:paraId="0AA53884" w14:textId="77777777" w:rsidR="00583654" w:rsidRDefault="00311C1C">
      <w:pPr>
        <w:ind w:firstLine="709"/>
        <w:jc w:val="both"/>
      </w:pPr>
      <w:r>
        <w:t>8</w:t>
      </w:r>
      <w:r>
        <w:t xml:space="preserve">. Per vienerius metus nuo priemonių įgyvendinimo pabaigos regiono aplinkos apsaugos departamentas patikrina, ar </w:t>
      </w:r>
      <w:r>
        <w:t>priemonių įgyvendinimo ir išmetamų teršalų duomenys atitinka paraiškoje nurodytuosius.</w:t>
      </w:r>
    </w:p>
    <w:p w14:paraId="0AA53885" w14:textId="77777777" w:rsidR="00583654" w:rsidRDefault="00311C1C">
      <w:pPr>
        <w:ind w:firstLine="709"/>
        <w:jc w:val="both"/>
      </w:pPr>
      <w:r>
        <w:t>9</w:t>
      </w:r>
      <w:r>
        <w:t xml:space="preserve">. Patikrinimo metu nustačius, kad priemonės laiku neįgyvendintos arba negautas planuotas efektas, surašomas aktas, kuriame nurodomas faktinis įgyvendintų priemonių </w:t>
      </w:r>
      <w:r>
        <w:t>efektyvumas, taip pat reikalavimas mokesčio mokėtojui apskaičiuoti ir sumokėti mokesčius už visą nesumokėtą laikotarpį pagal faktiškai išmestų teršalų kiekį.</w:t>
      </w:r>
    </w:p>
    <w:p w14:paraId="0AA53886" w14:textId="77777777" w:rsidR="00583654" w:rsidRDefault="00311C1C">
      <w:pPr>
        <w:ind w:firstLine="709"/>
        <w:jc w:val="both"/>
      </w:pPr>
      <w:r>
        <w:t>10</w:t>
      </w:r>
      <w:r>
        <w:t>. Pagal akte nurodytą reikalavimą mokesčių mokėtojas turi pateikti apskrities valstybinei mo</w:t>
      </w:r>
      <w:r>
        <w:t>kesčių inspekcijai užpildytus mokesčio apskaitos dokumentus, suderintus su regiono aplinkos apsaugos departamentu, ir sumokėti mokestį.</w:t>
      </w:r>
    </w:p>
    <w:p w14:paraId="0AA53887" w14:textId="7D84D463" w:rsidR="00583654" w:rsidRDefault="00311C1C">
      <w:pPr>
        <w:ind w:firstLine="709"/>
        <w:jc w:val="both"/>
      </w:pPr>
      <w:r>
        <w:t>11</w:t>
      </w:r>
      <w:r>
        <w:t>. Lietuvos Respublikos mokesčio už aplinkos teršimą įstatymo 5 straipsnio 4 dalis netaikoma, jeigu teršimas sumažė</w:t>
      </w:r>
      <w:r>
        <w:t>ja dėl gamybos apimties, rūšies pasikeitimo, taip pat tais atvejais, kai sumažėjęs išmetamų teršalų kiekis viename taršos šaltinyje sąlygoja išmetamų teršalų kiekio padidėjimą kituose to paties objekto taršos šaltiniuose.</w:t>
      </w:r>
    </w:p>
    <w:p w14:paraId="0AA53888" w14:textId="0A0688B9" w:rsidR="00583654" w:rsidRDefault="00311C1C">
      <w:pPr>
        <w:jc w:val="center"/>
      </w:pPr>
      <w:r>
        <w:t>______________</w:t>
      </w:r>
    </w:p>
    <w:p w14:paraId="0AA53889" w14:textId="77777777" w:rsidR="00583654" w:rsidRDefault="00311C1C" w:rsidP="00311C1C">
      <w:pPr>
        <w:ind w:left="5103"/>
      </w:pPr>
      <w:r>
        <w:br w:type="page"/>
      </w:r>
      <w:r>
        <w:lastRenderedPageBreak/>
        <w:t>PATVIRTINTA</w:t>
      </w:r>
    </w:p>
    <w:p w14:paraId="0AA5388A" w14:textId="77777777" w:rsidR="00583654" w:rsidRDefault="00311C1C">
      <w:pPr>
        <w:ind w:firstLine="5102"/>
      </w:pPr>
      <w:r>
        <w:t>Li</w:t>
      </w:r>
      <w:r>
        <w:t>etuvos Respublikos Vyriausybės</w:t>
      </w:r>
    </w:p>
    <w:p w14:paraId="0AA5388B" w14:textId="77777777" w:rsidR="00583654" w:rsidRDefault="00311C1C">
      <w:pPr>
        <w:ind w:firstLine="5102"/>
      </w:pPr>
      <w:r>
        <w:t>2000 m. sausio 18 d. nutarimu Nr. 53</w:t>
      </w:r>
    </w:p>
    <w:p w14:paraId="0AA5388C" w14:textId="77777777" w:rsidR="00583654" w:rsidRDefault="00583654">
      <w:pPr>
        <w:ind w:firstLine="709"/>
      </w:pPr>
    </w:p>
    <w:p w14:paraId="0AA5388D" w14:textId="77777777" w:rsidR="00583654" w:rsidRDefault="00311C1C">
      <w:pPr>
        <w:jc w:val="center"/>
        <w:rPr>
          <w:b/>
        </w:rPr>
      </w:pPr>
      <w:r>
        <w:rPr>
          <w:b/>
        </w:rPr>
        <w:t>MOKEČIO UŽ APLINKOS TERŠIMĄ TARIFŲ INDEKSAVIMO TVARKA</w:t>
      </w:r>
    </w:p>
    <w:p w14:paraId="0AA5388E" w14:textId="77777777" w:rsidR="00583654" w:rsidRDefault="00583654">
      <w:pPr>
        <w:ind w:firstLine="709"/>
      </w:pPr>
    </w:p>
    <w:p w14:paraId="0AA5388F" w14:textId="77777777" w:rsidR="00583654" w:rsidRDefault="00311C1C">
      <w:pPr>
        <w:ind w:firstLine="709"/>
        <w:jc w:val="both"/>
      </w:pPr>
      <w:r>
        <w:t>1</w:t>
      </w:r>
      <w:r>
        <w:t xml:space="preserve">. Lietuvos Respublikos mokesčio už aplinkos teršimą įstatymo 1 priedėlyje nustatyti tarifai indeksuojami kartą per ketvirtį, </w:t>
      </w:r>
      <w:r>
        <w:t>taikant Statistikos departamento prie Lietuvos Respublikos Vyriausybės skelbiamą vartotojų kainų indeksą, kuris nustatomas prieš tai buvusio ketvirčio antrojo mėnesio kainas palyginus su 1999 metų gruodžio mėnesio kainomis.</w:t>
      </w:r>
    </w:p>
    <w:p w14:paraId="0AA53890" w14:textId="77777777" w:rsidR="00583654" w:rsidRDefault="00311C1C">
      <w:pPr>
        <w:ind w:firstLine="709"/>
        <w:jc w:val="both"/>
      </w:pPr>
      <w:r>
        <w:t>2</w:t>
      </w:r>
      <w:r>
        <w:t>. Statistikos departamentas</w:t>
      </w:r>
      <w:r>
        <w:t xml:space="preserve"> prie Lietuvos Respublikos Vyriausybės apskaičiuoja ir kiekvieną ketvirtį skelbia „Valstybės žiniose“ vartotojų kainų indeksą, pagal kurį indeksuojami Lietuvos Respublikos mokesčio už aplinkos teršimą įstatymo 1 priedėlyje nustatyti tarifai.</w:t>
      </w:r>
    </w:p>
    <w:p w14:paraId="0AA53891" w14:textId="5D624343" w:rsidR="00583654" w:rsidRDefault="00311C1C">
      <w:pPr>
        <w:ind w:firstLine="709"/>
        <w:jc w:val="both"/>
      </w:pPr>
      <w:r>
        <w:t>3</w:t>
      </w:r>
      <w:r>
        <w:t>. Statist</w:t>
      </w:r>
      <w:r>
        <w:t>ikos departamento prie Lietuvos Respublikos Vyriausybės paskelbti vartotojų kainų indeksai, kuriais indeksuojami Lietuvos Respublikos mokesčio už aplinkos teršimą įstatymo 1 priedėlyje nustatyti tarifai, įsigalioja nuo kiekvieno ketvirčio pradžios.</w:t>
      </w:r>
    </w:p>
    <w:p w14:paraId="0AA53892" w14:textId="4D5C45C4" w:rsidR="00583654" w:rsidRDefault="00311C1C">
      <w:pPr>
        <w:jc w:val="center"/>
      </w:pPr>
      <w:r>
        <w:t>_______</w:t>
      </w:r>
      <w:r>
        <w:t>_______</w:t>
      </w:r>
    </w:p>
    <w:p w14:paraId="0AA53893" w14:textId="77777777" w:rsidR="00583654" w:rsidRDefault="00311C1C" w:rsidP="00311C1C">
      <w:pPr>
        <w:ind w:left="5103"/>
      </w:pPr>
      <w:r>
        <w:br w:type="page"/>
      </w:r>
      <w:r>
        <w:lastRenderedPageBreak/>
        <w:t>PATVIRTINTA</w:t>
      </w:r>
    </w:p>
    <w:p w14:paraId="0AA53894" w14:textId="77777777" w:rsidR="00583654" w:rsidRDefault="00311C1C">
      <w:pPr>
        <w:ind w:firstLine="5102"/>
      </w:pPr>
      <w:r>
        <w:t>Lietuvos Respublikos Vyriausybės</w:t>
      </w:r>
    </w:p>
    <w:p w14:paraId="0AA53895" w14:textId="77777777" w:rsidR="00583654" w:rsidRDefault="00311C1C">
      <w:pPr>
        <w:ind w:firstLine="5102"/>
      </w:pPr>
      <w:r>
        <w:t>2000 m. sausio 18 d. nutarimu Nr. 53</w:t>
      </w:r>
    </w:p>
    <w:p w14:paraId="0AA53896" w14:textId="77777777" w:rsidR="00583654" w:rsidRDefault="00583654">
      <w:pPr>
        <w:jc w:val="center"/>
        <w:rPr>
          <w:b/>
        </w:rPr>
      </w:pPr>
    </w:p>
    <w:p w14:paraId="0AA53897" w14:textId="77777777" w:rsidR="00583654" w:rsidRDefault="00311C1C">
      <w:pPr>
        <w:jc w:val="center"/>
        <w:rPr>
          <w:b/>
        </w:rPr>
      </w:pPr>
      <w:r>
        <w:rPr>
          <w:b/>
        </w:rPr>
        <w:t>APMOKESTINAMI TERŠALAI IR JŲ GRUPĖS</w:t>
      </w:r>
    </w:p>
    <w:p w14:paraId="0AA53898" w14:textId="77777777" w:rsidR="00583654" w:rsidRDefault="00583654">
      <w:pPr>
        <w:jc w:val="center"/>
        <w:rPr>
          <w:b/>
        </w:rPr>
      </w:pPr>
    </w:p>
    <w:p w14:paraId="0AA53899" w14:textId="77777777" w:rsidR="00583654" w:rsidRDefault="00311C1C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TERŠALAI, IŠMETAMI Į VANDENS TELKINIUS, ŽEMĖS PAVIRŠIŲ IR GILESNIUS JOS SLUOKSNIUS</w:t>
      </w:r>
    </w:p>
    <w:p w14:paraId="0AA5389A" w14:textId="77777777" w:rsidR="00583654" w:rsidRDefault="00583654">
      <w:pPr>
        <w:ind w:firstLine="709"/>
      </w:pPr>
    </w:p>
    <w:p w14:paraId="0AA5389B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I grupė</w:t>
      </w:r>
    </w:p>
    <w:p w14:paraId="0AA5389C" w14:textId="77777777" w:rsidR="00583654" w:rsidRDefault="00311C1C">
      <w:pPr>
        <w:ind w:firstLine="709"/>
        <w:jc w:val="both"/>
      </w:pPr>
      <w:proofErr w:type="spellStart"/>
      <w:r>
        <w:rPr>
          <w:b/>
        </w:rPr>
        <w:t>Halogeniniai</w:t>
      </w:r>
      <w:proofErr w:type="spellEnd"/>
      <w:r>
        <w:rPr>
          <w:b/>
        </w:rPr>
        <w:t xml:space="preserve"> </w:t>
      </w:r>
      <w:r>
        <w:rPr>
          <w:b/>
        </w:rPr>
        <w:t>angliavandeniliai:</w:t>
      </w:r>
    </w:p>
    <w:p w14:paraId="0AA5389D" w14:textId="77777777" w:rsidR="00583654" w:rsidRDefault="00311C1C">
      <w:pPr>
        <w:ind w:firstLine="709"/>
        <w:jc w:val="both"/>
      </w:pPr>
      <w:proofErr w:type="spellStart"/>
      <w:r>
        <w:t>trichlorbenzolas</w:t>
      </w:r>
      <w:proofErr w:type="spellEnd"/>
      <w:r>
        <w:t xml:space="preserve"> (visi izomerai),</w:t>
      </w:r>
    </w:p>
    <w:p w14:paraId="0AA5389E" w14:textId="77777777" w:rsidR="00583654" w:rsidRDefault="00311C1C">
      <w:pPr>
        <w:ind w:firstLine="709"/>
        <w:jc w:val="both"/>
      </w:pPr>
      <w:proofErr w:type="spellStart"/>
      <w:r>
        <w:t>heksachlorbenzolas</w:t>
      </w:r>
      <w:proofErr w:type="spellEnd"/>
      <w:r>
        <w:t>,</w:t>
      </w:r>
    </w:p>
    <w:p w14:paraId="0AA5389F" w14:textId="77777777" w:rsidR="00583654" w:rsidRDefault="00311C1C">
      <w:pPr>
        <w:ind w:firstLine="709"/>
        <w:jc w:val="both"/>
      </w:pPr>
      <w:proofErr w:type="spellStart"/>
      <w:r>
        <w:t>heksachlorbutadienas</w:t>
      </w:r>
      <w:proofErr w:type="spellEnd"/>
      <w:r>
        <w:t>,</w:t>
      </w:r>
    </w:p>
    <w:p w14:paraId="0AA538A0" w14:textId="77777777" w:rsidR="00583654" w:rsidRDefault="00311C1C">
      <w:pPr>
        <w:ind w:firstLine="709"/>
        <w:jc w:val="both"/>
      </w:pPr>
      <w:proofErr w:type="spellStart"/>
      <w:r>
        <w:t>pentachlorfenolis</w:t>
      </w:r>
      <w:proofErr w:type="spellEnd"/>
      <w:r>
        <w:t>,</w:t>
      </w:r>
    </w:p>
    <w:p w14:paraId="0AA538A1" w14:textId="77777777" w:rsidR="00583654" w:rsidRDefault="00311C1C">
      <w:pPr>
        <w:ind w:firstLine="709"/>
        <w:jc w:val="both"/>
      </w:pPr>
      <w:proofErr w:type="spellStart"/>
      <w:r>
        <w:t>heksachlorcikloheksano</w:t>
      </w:r>
      <w:proofErr w:type="spellEnd"/>
      <w:r>
        <w:t xml:space="preserve"> visų izomerų mišinys (</w:t>
      </w:r>
      <w:proofErr w:type="spellStart"/>
      <w:r>
        <w:t>heksachloranas</w:t>
      </w:r>
      <w:proofErr w:type="spellEnd"/>
      <w:r>
        <w:t xml:space="preserve">, </w:t>
      </w:r>
    </w:p>
    <w:p w14:paraId="0AA538A2" w14:textId="77777777" w:rsidR="00583654" w:rsidRDefault="00311C1C">
      <w:pPr>
        <w:ind w:firstLine="709"/>
        <w:jc w:val="both"/>
      </w:pPr>
      <w:proofErr w:type="spellStart"/>
      <w:r>
        <w:t>lindanas</w:t>
      </w:r>
      <w:proofErr w:type="spellEnd"/>
      <w:r>
        <w:t>).</w:t>
      </w:r>
    </w:p>
    <w:p w14:paraId="0AA538A3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Kiti organiniai junginiai:</w:t>
      </w:r>
    </w:p>
    <w:p w14:paraId="0AA538A4" w14:textId="77777777" w:rsidR="00583654" w:rsidRDefault="00311C1C">
      <w:pPr>
        <w:ind w:firstLine="709"/>
        <w:jc w:val="both"/>
      </w:pPr>
      <w:proofErr w:type="spellStart"/>
      <w:r>
        <w:t>benzapirenas</w:t>
      </w:r>
      <w:proofErr w:type="spellEnd"/>
      <w:r>
        <w:t>.</w:t>
      </w:r>
    </w:p>
    <w:p w14:paraId="0AA538A5" w14:textId="77777777" w:rsidR="00583654" w:rsidRDefault="00311C1C">
      <w:pPr>
        <w:ind w:firstLine="709"/>
        <w:jc w:val="both"/>
      </w:pPr>
    </w:p>
    <w:p w14:paraId="0AA538A6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II grupė</w:t>
      </w:r>
    </w:p>
    <w:p w14:paraId="0AA538A7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Metalai ir</w:t>
      </w:r>
      <w:r>
        <w:rPr>
          <w:b/>
        </w:rPr>
        <w:t xml:space="preserve"> jų junginiai</w:t>
      </w:r>
    </w:p>
    <w:p w14:paraId="0AA538A8" w14:textId="77777777" w:rsidR="00583654" w:rsidRDefault="00311C1C">
      <w:pPr>
        <w:ind w:firstLine="709"/>
        <w:jc w:val="both"/>
      </w:pPr>
      <w:r>
        <w:t>arsenas,</w:t>
      </w:r>
    </w:p>
    <w:p w14:paraId="0AA538A9" w14:textId="77777777" w:rsidR="00583654" w:rsidRDefault="00311C1C">
      <w:pPr>
        <w:ind w:firstLine="709"/>
        <w:jc w:val="both"/>
      </w:pPr>
      <w:r>
        <w:t>kadmis ir jo junginiai,</w:t>
      </w:r>
    </w:p>
    <w:p w14:paraId="0AA538AA" w14:textId="77777777" w:rsidR="00583654" w:rsidRDefault="00311C1C">
      <w:pPr>
        <w:ind w:firstLine="709"/>
        <w:jc w:val="both"/>
      </w:pPr>
      <w:r>
        <w:t xml:space="preserve">gyvsidabris, </w:t>
      </w:r>
    </w:p>
    <w:p w14:paraId="0AA538AB" w14:textId="77777777" w:rsidR="00583654" w:rsidRDefault="00311C1C">
      <w:pPr>
        <w:ind w:firstLine="709"/>
        <w:jc w:val="both"/>
      </w:pPr>
      <w:r>
        <w:t>vanadis,</w:t>
      </w:r>
    </w:p>
    <w:p w14:paraId="0AA538AC" w14:textId="77777777" w:rsidR="00583654" w:rsidRDefault="00311C1C">
      <w:pPr>
        <w:ind w:firstLine="709"/>
        <w:jc w:val="both"/>
      </w:pPr>
      <w:r>
        <w:t>chromas VI.</w:t>
      </w:r>
    </w:p>
    <w:p w14:paraId="0AA538AD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Organiniai junginiai:</w:t>
      </w:r>
    </w:p>
    <w:p w14:paraId="0AA538AE" w14:textId="77777777" w:rsidR="00583654" w:rsidRDefault="00311C1C">
      <w:pPr>
        <w:ind w:firstLine="709"/>
        <w:jc w:val="both"/>
      </w:pPr>
      <w:proofErr w:type="spellStart"/>
      <w:r>
        <w:t>formaldehidas</w:t>
      </w:r>
      <w:proofErr w:type="spellEnd"/>
      <w:r>
        <w:t>,</w:t>
      </w:r>
    </w:p>
    <w:p w14:paraId="0AA538AF" w14:textId="77777777" w:rsidR="00583654" w:rsidRDefault="00311C1C">
      <w:pPr>
        <w:ind w:firstLine="709"/>
        <w:jc w:val="both"/>
      </w:pPr>
      <w:proofErr w:type="spellStart"/>
      <w:r>
        <w:t>fenolis</w:t>
      </w:r>
      <w:proofErr w:type="spellEnd"/>
      <w:r>
        <w:t>,</w:t>
      </w:r>
    </w:p>
    <w:p w14:paraId="0AA538B0" w14:textId="77777777" w:rsidR="00583654" w:rsidRDefault="00311C1C">
      <w:pPr>
        <w:ind w:firstLine="709"/>
        <w:jc w:val="both"/>
      </w:pPr>
      <w:r>
        <w:t>chloroformas.</w:t>
      </w:r>
    </w:p>
    <w:p w14:paraId="0AA538B1" w14:textId="77777777" w:rsidR="00583654" w:rsidRDefault="00311C1C">
      <w:pPr>
        <w:ind w:firstLine="709"/>
        <w:jc w:val="both"/>
      </w:pPr>
    </w:p>
    <w:p w14:paraId="0AA538B2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III grupė</w:t>
      </w:r>
    </w:p>
    <w:p w14:paraId="0AA538B3" w14:textId="77777777" w:rsidR="00583654" w:rsidRDefault="00311C1C">
      <w:pPr>
        <w:ind w:firstLine="709"/>
        <w:jc w:val="both"/>
      </w:pPr>
      <w:r>
        <w:rPr>
          <w:b/>
        </w:rPr>
        <w:t>Halogeninti angliavandeniliai:</w:t>
      </w:r>
    </w:p>
    <w:p w14:paraId="0AA538B4" w14:textId="77777777" w:rsidR="00583654" w:rsidRDefault="00311C1C">
      <w:pPr>
        <w:ind w:firstLine="709"/>
        <w:jc w:val="both"/>
      </w:pPr>
      <w:proofErr w:type="spellStart"/>
      <w:r>
        <w:t>tetrachloretilenas</w:t>
      </w:r>
      <w:proofErr w:type="spellEnd"/>
      <w:r>
        <w:t>,</w:t>
      </w:r>
    </w:p>
    <w:p w14:paraId="0AA538B5" w14:textId="77777777" w:rsidR="00583654" w:rsidRDefault="00311C1C">
      <w:pPr>
        <w:ind w:firstLine="709"/>
        <w:jc w:val="both"/>
      </w:pPr>
      <w:proofErr w:type="spellStart"/>
      <w:r>
        <w:t>tetrachloretanas</w:t>
      </w:r>
      <w:proofErr w:type="spellEnd"/>
      <w:r>
        <w:t>,</w:t>
      </w:r>
    </w:p>
    <w:p w14:paraId="0AA538B6" w14:textId="77777777" w:rsidR="00583654" w:rsidRDefault="00311C1C">
      <w:pPr>
        <w:ind w:firstLine="709"/>
        <w:jc w:val="both"/>
      </w:pPr>
      <w:proofErr w:type="spellStart"/>
      <w:r>
        <w:t>trichloretilenas</w:t>
      </w:r>
      <w:proofErr w:type="spellEnd"/>
      <w:r>
        <w:t>,</w:t>
      </w:r>
    </w:p>
    <w:p w14:paraId="0AA538B7" w14:textId="77777777" w:rsidR="00583654" w:rsidRDefault="00311C1C">
      <w:pPr>
        <w:ind w:firstLine="709"/>
        <w:jc w:val="both"/>
      </w:pPr>
      <w:r>
        <w:t>1,2-dichloretanas,</w:t>
      </w:r>
    </w:p>
    <w:p w14:paraId="0AA538B8" w14:textId="77777777" w:rsidR="00583654" w:rsidRDefault="00311C1C">
      <w:pPr>
        <w:ind w:firstLine="709"/>
        <w:jc w:val="both"/>
      </w:pPr>
      <w:r>
        <w:t xml:space="preserve">anglies </w:t>
      </w:r>
      <w:proofErr w:type="spellStart"/>
      <w:r>
        <w:t>tetrachloridas</w:t>
      </w:r>
      <w:proofErr w:type="spellEnd"/>
      <w:r>
        <w:t xml:space="preserve"> (</w:t>
      </w:r>
      <w:proofErr w:type="spellStart"/>
      <w:r>
        <w:t>tetrachlormetanas</w:t>
      </w:r>
      <w:proofErr w:type="spellEnd"/>
      <w:r>
        <w:t xml:space="preserve">, </w:t>
      </w:r>
      <w:proofErr w:type="spellStart"/>
      <w:r>
        <w:t>perchlormetanas</w:t>
      </w:r>
      <w:proofErr w:type="spellEnd"/>
      <w:r>
        <w:t xml:space="preserve">, </w:t>
      </w:r>
    </w:p>
    <w:p w14:paraId="0AA538B9" w14:textId="77777777" w:rsidR="00583654" w:rsidRDefault="00311C1C">
      <w:pPr>
        <w:ind w:firstLine="709"/>
        <w:jc w:val="both"/>
      </w:pPr>
      <w:proofErr w:type="spellStart"/>
      <w:r>
        <w:t>freonas-10).</w:t>
      </w:r>
      <w:proofErr w:type="spellEnd"/>
    </w:p>
    <w:p w14:paraId="0AA538BA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Metalai ir jų junginiai:</w:t>
      </w:r>
    </w:p>
    <w:p w14:paraId="0AA538BB" w14:textId="77777777" w:rsidR="00583654" w:rsidRDefault="00311C1C">
      <w:pPr>
        <w:ind w:firstLine="709"/>
        <w:jc w:val="both"/>
      </w:pPr>
      <w:r>
        <w:t>švinas,</w:t>
      </w:r>
    </w:p>
    <w:p w14:paraId="0AA538BC" w14:textId="77777777" w:rsidR="00583654" w:rsidRDefault="00311C1C">
      <w:pPr>
        <w:ind w:firstLine="709"/>
        <w:jc w:val="both"/>
      </w:pPr>
      <w:r>
        <w:t>stibis,</w:t>
      </w:r>
    </w:p>
    <w:p w14:paraId="0AA538BD" w14:textId="77777777" w:rsidR="00583654" w:rsidRDefault="00311C1C">
      <w:pPr>
        <w:ind w:firstLine="709"/>
        <w:jc w:val="both"/>
      </w:pPr>
      <w:r>
        <w:t>kobaltas,</w:t>
      </w:r>
    </w:p>
    <w:p w14:paraId="0AA538BE" w14:textId="77777777" w:rsidR="00583654" w:rsidRDefault="00311C1C">
      <w:pPr>
        <w:ind w:firstLine="709"/>
        <w:jc w:val="both"/>
      </w:pPr>
      <w:r>
        <w:t>nikelis,</w:t>
      </w:r>
    </w:p>
    <w:p w14:paraId="0AA538BF" w14:textId="77777777" w:rsidR="00583654" w:rsidRDefault="00311C1C">
      <w:pPr>
        <w:ind w:firstLine="709"/>
        <w:jc w:val="both"/>
      </w:pPr>
      <w:r>
        <w:t>varis.</w:t>
      </w:r>
    </w:p>
    <w:p w14:paraId="0AA538C0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Organiniai junginiai:</w:t>
      </w:r>
    </w:p>
    <w:p w14:paraId="0AA538C1" w14:textId="77777777" w:rsidR="00583654" w:rsidRDefault="00311C1C">
      <w:pPr>
        <w:ind w:firstLine="709"/>
        <w:jc w:val="both"/>
      </w:pPr>
      <w:r>
        <w:t>naftalinas.</w:t>
      </w:r>
    </w:p>
    <w:p w14:paraId="0AA538C2" w14:textId="77777777" w:rsidR="00583654" w:rsidRDefault="00311C1C">
      <w:pPr>
        <w:ind w:firstLine="709"/>
        <w:jc w:val="both"/>
      </w:pPr>
    </w:p>
    <w:p w14:paraId="0AA538C3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IV grupė</w:t>
      </w:r>
    </w:p>
    <w:p w14:paraId="0AA538C4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Metalai ir jų junginiai:</w:t>
      </w:r>
    </w:p>
    <w:p w14:paraId="0AA538C5" w14:textId="77777777" w:rsidR="00583654" w:rsidRDefault="00311C1C">
      <w:pPr>
        <w:ind w:firstLine="709"/>
        <w:jc w:val="both"/>
      </w:pPr>
      <w:r>
        <w:t>cinkas,</w:t>
      </w:r>
    </w:p>
    <w:p w14:paraId="0AA538C6" w14:textId="77777777" w:rsidR="00583654" w:rsidRDefault="00311C1C">
      <w:pPr>
        <w:ind w:firstLine="709"/>
        <w:jc w:val="both"/>
      </w:pPr>
      <w:r>
        <w:lastRenderedPageBreak/>
        <w:t>manganas,</w:t>
      </w:r>
    </w:p>
    <w:p w14:paraId="0AA538C7" w14:textId="77777777" w:rsidR="00583654" w:rsidRDefault="00311C1C">
      <w:pPr>
        <w:ind w:firstLine="709"/>
        <w:jc w:val="both"/>
      </w:pPr>
      <w:r>
        <w:t>chromas III.</w:t>
      </w:r>
    </w:p>
    <w:p w14:paraId="0AA538C8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 xml:space="preserve">Neorganiniai </w:t>
      </w:r>
      <w:proofErr w:type="spellStart"/>
      <w:r>
        <w:rPr>
          <w:b/>
        </w:rPr>
        <w:t>anijonai</w:t>
      </w:r>
      <w:proofErr w:type="spellEnd"/>
      <w:r>
        <w:rPr>
          <w:b/>
        </w:rPr>
        <w:t>:</w:t>
      </w:r>
    </w:p>
    <w:p w14:paraId="0AA538C9" w14:textId="77777777" w:rsidR="00583654" w:rsidRDefault="00311C1C">
      <w:pPr>
        <w:ind w:firstLine="709"/>
        <w:jc w:val="both"/>
      </w:pPr>
      <w:r>
        <w:t>cianidai,</w:t>
      </w:r>
    </w:p>
    <w:p w14:paraId="0AA538CA" w14:textId="77777777" w:rsidR="00583654" w:rsidRDefault="00311C1C">
      <w:pPr>
        <w:ind w:firstLine="709"/>
        <w:jc w:val="both"/>
      </w:pPr>
      <w:proofErr w:type="spellStart"/>
      <w:r>
        <w:t>rodanidai</w:t>
      </w:r>
      <w:proofErr w:type="spellEnd"/>
      <w:r>
        <w:t>.</w:t>
      </w:r>
    </w:p>
    <w:p w14:paraId="0AA538CB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Organiniai junginiai:</w:t>
      </w:r>
    </w:p>
    <w:p w14:paraId="0AA538CC" w14:textId="77777777" w:rsidR="00583654" w:rsidRDefault="00311C1C">
      <w:pPr>
        <w:ind w:firstLine="709"/>
        <w:jc w:val="both"/>
      </w:pPr>
      <w:r>
        <w:t>nafta ir jos produktai,</w:t>
      </w:r>
    </w:p>
    <w:p w14:paraId="0AA538CD" w14:textId="77777777" w:rsidR="00583654" w:rsidRDefault="00311C1C">
      <w:pPr>
        <w:ind w:firstLine="709"/>
        <w:jc w:val="both"/>
      </w:pPr>
      <w:proofErr w:type="spellStart"/>
      <w:r>
        <w:t>ksilolas</w:t>
      </w:r>
      <w:proofErr w:type="spellEnd"/>
      <w:r>
        <w:t>,</w:t>
      </w:r>
    </w:p>
    <w:p w14:paraId="0AA538CE" w14:textId="77777777" w:rsidR="00583654" w:rsidRDefault="00311C1C">
      <w:pPr>
        <w:ind w:firstLine="709"/>
        <w:jc w:val="both"/>
      </w:pPr>
      <w:r>
        <w:t>terpentinas,</w:t>
      </w:r>
    </w:p>
    <w:p w14:paraId="0AA538CF" w14:textId="77777777" w:rsidR="00583654" w:rsidRDefault="00311C1C">
      <w:pPr>
        <w:ind w:firstLine="709"/>
        <w:jc w:val="both"/>
      </w:pPr>
      <w:proofErr w:type="spellStart"/>
      <w:r>
        <w:t>vinilacetatas</w:t>
      </w:r>
      <w:proofErr w:type="spellEnd"/>
      <w:r>
        <w:t>,</w:t>
      </w:r>
    </w:p>
    <w:p w14:paraId="0AA538D0" w14:textId="77777777" w:rsidR="00583654" w:rsidRDefault="00311C1C">
      <w:pPr>
        <w:ind w:firstLine="709"/>
        <w:jc w:val="both"/>
      </w:pPr>
      <w:r>
        <w:t>acetonas,</w:t>
      </w:r>
    </w:p>
    <w:p w14:paraId="0AA538D1" w14:textId="77777777" w:rsidR="00583654" w:rsidRDefault="00311C1C">
      <w:pPr>
        <w:ind w:firstLine="709"/>
        <w:jc w:val="both"/>
      </w:pPr>
      <w:r>
        <w:t>metanolis (metilo alkoholis),</w:t>
      </w:r>
    </w:p>
    <w:p w14:paraId="0AA538D2" w14:textId="77777777" w:rsidR="00583654" w:rsidRDefault="00311C1C">
      <w:pPr>
        <w:ind w:firstLine="709"/>
        <w:jc w:val="both"/>
      </w:pPr>
      <w:proofErr w:type="spellStart"/>
      <w:r>
        <w:t>stirolas</w:t>
      </w:r>
      <w:proofErr w:type="spellEnd"/>
      <w:r>
        <w:t xml:space="preserve"> (</w:t>
      </w:r>
      <w:proofErr w:type="spellStart"/>
      <w:r>
        <w:t>stirenas</w:t>
      </w:r>
      <w:proofErr w:type="spellEnd"/>
      <w:r>
        <w:t>).</w:t>
      </w:r>
    </w:p>
    <w:p w14:paraId="0AA538D3" w14:textId="77777777" w:rsidR="00583654" w:rsidRDefault="00311C1C">
      <w:pPr>
        <w:ind w:firstLine="709"/>
        <w:jc w:val="both"/>
      </w:pPr>
      <w:proofErr w:type="spellStart"/>
      <w:r>
        <w:t>Detergentai</w:t>
      </w:r>
      <w:proofErr w:type="spellEnd"/>
      <w:r>
        <w:t>.</w:t>
      </w:r>
    </w:p>
    <w:p w14:paraId="0AA538D4" w14:textId="77777777" w:rsidR="00583654" w:rsidRDefault="00311C1C">
      <w:pPr>
        <w:ind w:firstLine="709"/>
        <w:jc w:val="both"/>
      </w:pPr>
    </w:p>
    <w:p w14:paraId="0AA538D5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V grupė</w:t>
      </w:r>
    </w:p>
    <w:p w14:paraId="0AA538D6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Neorganiniai</w:t>
      </w:r>
      <w:r>
        <w:rPr>
          <w:b/>
        </w:rPr>
        <w:t xml:space="preserve"> </w:t>
      </w:r>
      <w:proofErr w:type="spellStart"/>
      <w:r>
        <w:rPr>
          <w:b/>
        </w:rPr>
        <w:t>halogenidai</w:t>
      </w:r>
      <w:proofErr w:type="spellEnd"/>
      <w:r>
        <w:rPr>
          <w:b/>
        </w:rPr>
        <w:t xml:space="preserve"> ir </w:t>
      </w:r>
      <w:proofErr w:type="spellStart"/>
      <w:r>
        <w:rPr>
          <w:b/>
        </w:rPr>
        <w:t>anijonai</w:t>
      </w:r>
      <w:proofErr w:type="spellEnd"/>
      <w:r>
        <w:rPr>
          <w:b/>
        </w:rPr>
        <w:t>:</w:t>
      </w:r>
    </w:p>
    <w:p w14:paraId="0AA538D7" w14:textId="77777777" w:rsidR="00583654" w:rsidRDefault="00311C1C">
      <w:pPr>
        <w:ind w:firstLine="709"/>
        <w:jc w:val="both"/>
      </w:pPr>
      <w:r>
        <w:t>fluoridai,</w:t>
      </w:r>
    </w:p>
    <w:p w14:paraId="0AA538D8" w14:textId="77777777" w:rsidR="00583654" w:rsidRDefault="00311C1C">
      <w:pPr>
        <w:ind w:firstLine="709"/>
        <w:jc w:val="both"/>
      </w:pPr>
      <w:r>
        <w:t>sulfidai.</w:t>
      </w:r>
    </w:p>
    <w:p w14:paraId="0AA538D9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Metalai ir jų junginiai:</w:t>
      </w:r>
    </w:p>
    <w:p w14:paraId="0AA538DA" w14:textId="77777777" w:rsidR="00583654" w:rsidRDefault="00311C1C">
      <w:pPr>
        <w:ind w:firstLine="709"/>
        <w:jc w:val="both"/>
      </w:pPr>
      <w:r>
        <w:t>geležis,</w:t>
      </w:r>
    </w:p>
    <w:p w14:paraId="0AA538DB" w14:textId="77777777" w:rsidR="00583654" w:rsidRDefault="00311C1C">
      <w:pPr>
        <w:ind w:firstLine="709"/>
        <w:jc w:val="both"/>
      </w:pPr>
      <w:r>
        <w:t>aliuminis.</w:t>
      </w:r>
    </w:p>
    <w:p w14:paraId="0AA538DC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Organinės medžiagos:</w:t>
      </w:r>
    </w:p>
    <w:p w14:paraId="0AA538DD" w14:textId="77777777" w:rsidR="00583654" w:rsidRDefault="00311C1C">
      <w:pPr>
        <w:ind w:firstLine="709"/>
        <w:jc w:val="both"/>
      </w:pPr>
      <w:proofErr w:type="spellStart"/>
      <w:r>
        <w:t>furfurolas</w:t>
      </w:r>
      <w:proofErr w:type="spellEnd"/>
      <w:r>
        <w:t>.</w:t>
      </w:r>
    </w:p>
    <w:p w14:paraId="0AA538DE" w14:textId="77777777" w:rsidR="00583654" w:rsidRDefault="00311C1C">
      <w:pPr>
        <w:ind w:firstLine="709"/>
      </w:pPr>
    </w:p>
    <w:p w14:paraId="0AA538DF" w14:textId="0E80F272" w:rsidR="00583654" w:rsidRDefault="00311C1C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>TERŠALAI, IŠMETAMI Į ATMOSFERĄ</w:t>
      </w:r>
    </w:p>
    <w:p w14:paraId="0AA538E0" w14:textId="77777777" w:rsidR="00583654" w:rsidRDefault="00583654">
      <w:pPr>
        <w:ind w:firstLine="709"/>
      </w:pPr>
    </w:p>
    <w:p w14:paraId="0AA538E1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I grupė</w:t>
      </w:r>
    </w:p>
    <w:p w14:paraId="0AA538E2" w14:textId="77777777" w:rsidR="00583654" w:rsidRDefault="00311C1C">
      <w:pPr>
        <w:ind w:firstLine="709"/>
        <w:jc w:val="both"/>
      </w:pPr>
      <w:r>
        <w:t>alfa-</w:t>
      </w:r>
      <w:proofErr w:type="spellStart"/>
      <w:r>
        <w:t>Naftilaminas</w:t>
      </w:r>
      <w:proofErr w:type="spellEnd"/>
      <w:r>
        <w:t>,</w:t>
      </w:r>
    </w:p>
    <w:p w14:paraId="0AA538E3" w14:textId="77777777" w:rsidR="00583654" w:rsidRDefault="00311C1C">
      <w:pPr>
        <w:ind w:firstLine="709"/>
        <w:jc w:val="both"/>
      </w:pPr>
      <w:r>
        <w:t>1,1-dichloretilenas,</w:t>
      </w:r>
    </w:p>
    <w:p w14:paraId="0AA538E4" w14:textId="77777777" w:rsidR="00583654" w:rsidRDefault="00311C1C">
      <w:pPr>
        <w:ind w:firstLine="709"/>
        <w:jc w:val="both"/>
      </w:pPr>
      <w:r>
        <w:t>1,1-dimetilhidrazinas,</w:t>
      </w:r>
    </w:p>
    <w:p w14:paraId="0AA538E5" w14:textId="77777777" w:rsidR="00583654" w:rsidRDefault="00311C1C">
      <w:pPr>
        <w:ind w:firstLine="709"/>
        <w:jc w:val="both"/>
      </w:pPr>
      <w:r>
        <w:t>1,2-dimetilhidrazinas,</w:t>
      </w:r>
    </w:p>
    <w:p w14:paraId="0AA538E6" w14:textId="77777777" w:rsidR="00583654" w:rsidRDefault="00311C1C">
      <w:pPr>
        <w:ind w:firstLine="709"/>
        <w:jc w:val="both"/>
      </w:pPr>
      <w:r>
        <w:t>1,1,1-trichloretanas (</w:t>
      </w:r>
      <w:proofErr w:type="spellStart"/>
      <w:r>
        <w:t>metilchloroformas</w:t>
      </w:r>
      <w:proofErr w:type="spellEnd"/>
      <w:r>
        <w:t>),</w:t>
      </w:r>
    </w:p>
    <w:p w14:paraId="0AA538E7" w14:textId="77777777" w:rsidR="00583654" w:rsidRDefault="00311C1C">
      <w:pPr>
        <w:ind w:firstLine="709"/>
        <w:jc w:val="both"/>
      </w:pPr>
      <w:proofErr w:type="spellStart"/>
      <w:r>
        <w:t>akrilamidas</w:t>
      </w:r>
      <w:proofErr w:type="spellEnd"/>
      <w:r>
        <w:t>,</w:t>
      </w:r>
    </w:p>
    <w:p w14:paraId="0AA538E8" w14:textId="77777777" w:rsidR="00583654" w:rsidRDefault="00311C1C">
      <w:pPr>
        <w:ind w:firstLine="709"/>
        <w:jc w:val="both"/>
      </w:pPr>
      <w:r>
        <w:t xml:space="preserve">anglies </w:t>
      </w:r>
      <w:proofErr w:type="spellStart"/>
      <w:r>
        <w:t>tetrachloridas</w:t>
      </w:r>
      <w:proofErr w:type="spellEnd"/>
      <w:r>
        <w:t xml:space="preserve"> (</w:t>
      </w:r>
      <w:proofErr w:type="spellStart"/>
      <w:r>
        <w:t>tetrachlormetanas</w:t>
      </w:r>
      <w:proofErr w:type="spellEnd"/>
      <w:r>
        <w:t>),</w:t>
      </w:r>
    </w:p>
    <w:p w14:paraId="0AA538E9" w14:textId="77777777" w:rsidR="00583654" w:rsidRDefault="00311C1C">
      <w:pPr>
        <w:ind w:firstLine="709"/>
        <w:jc w:val="both"/>
      </w:pPr>
      <w:r>
        <w:t>asbestas,</w:t>
      </w:r>
    </w:p>
    <w:p w14:paraId="0AA538EA" w14:textId="77777777" w:rsidR="00583654" w:rsidRDefault="00311C1C">
      <w:pPr>
        <w:ind w:firstLine="709"/>
        <w:jc w:val="both"/>
      </w:pPr>
      <w:r>
        <w:t>bario karbonatas (pagal barį),</w:t>
      </w:r>
    </w:p>
    <w:p w14:paraId="0AA538EB" w14:textId="77777777" w:rsidR="00583654" w:rsidRDefault="00311C1C">
      <w:pPr>
        <w:ind w:firstLine="709"/>
        <w:jc w:val="both"/>
      </w:pPr>
      <w:r>
        <w:t>3,4-benzpirenas (</w:t>
      </w:r>
      <w:proofErr w:type="spellStart"/>
      <w:r>
        <w:t>benz(a)pirenas</w:t>
      </w:r>
      <w:proofErr w:type="spellEnd"/>
      <w:r>
        <w:t>),</w:t>
      </w:r>
    </w:p>
    <w:p w14:paraId="0AA538EC" w14:textId="77777777" w:rsidR="00583654" w:rsidRDefault="00311C1C">
      <w:pPr>
        <w:ind w:firstLine="709"/>
        <w:jc w:val="both"/>
      </w:pPr>
      <w:proofErr w:type="spellStart"/>
      <w:r>
        <w:t>benzilo</w:t>
      </w:r>
      <w:proofErr w:type="spellEnd"/>
      <w:r>
        <w:t xml:space="preserve"> chloridas (</w:t>
      </w:r>
      <w:proofErr w:type="spellStart"/>
      <w:r>
        <w:t>chlormetilbenzolas</w:t>
      </w:r>
      <w:proofErr w:type="spellEnd"/>
      <w:r>
        <w:t>),</w:t>
      </w:r>
    </w:p>
    <w:p w14:paraId="0AA538ED" w14:textId="77777777" w:rsidR="00583654" w:rsidRDefault="00311C1C">
      <w:pPr>
        <w:ind w:firstLine="709"/>
        <w:jc w:val="both"/>
      </w:pPr>
      <w:proofErr w:type="spellStart"/>
      <w:r>
        <w:t>benzo</w:t>
      </w:r>
      <w:proofErr w:type="spellEnd"/>
      <w:r>
        <w:t xml:space="preserve"> (b, +g, +k) </w:t>
      </w:r>
      <w:proofErr w:type="spellStart"/>
      <w:r>
        <w:t>f</w:t>
      </w:r>
      <w:r>
        <w:t>luorantenai</w:t>
      </w:r>
      <w:proofErr w:type="spellEnd"/>
      <w:r>
        <w:t>,</w:t>
      </w:r>
    </w:p>
    <w:p w14:paraId="0AA538EE" w14:textId="77777777" w:rsidR="00583654" w:rsidRDefault="00311C1C">
      <w:pPr>
        <w:ind w:firstLine="709"/>
        <w:jc w:val="both"/>
      </w:pPr>
      <w:proofErr w:type="spellStart"/>
      <w:r>
        <w:t>benzoantracenas</w:t>
      </w:r>
      <w:proofErr w:type="spellEnd"/>
      <w:r>
        <w:t>,</w:t>
      </w:r>
    </w:p>
    <w:p w14:paraId="0AA538EF" w14:textId="77777777" w:rsidR="00583654" w:rsidRDefault="00311C1C">
      <w:pPr>
        <w:ind w:firstLine="709"/>
        <w:jc w:val="both"/>
      </w:pPr>
      <w:r>
        <w:t>berilis ir jo junginiai (pagal berilį),</w:t>
      </w:r>
    </w:p>
    <w:p w14:paraId="0AA538F0" w14:textId="77777777" w:rsidR="00583654" w:rsidRDefault="00311C1C">
      <w:pPr>
        <w:ind w:firstLine="709"/>
        <w:jc w:val="both"/>
      </w:pPr>
      <w:proofErr w:type="spellStart"/>
      <w:r>
        <w:t>bifenilas</w:t>
      </w:r>
      <w:proofErr w:type="spellEnd"/>
      <w:r>
        <w:t>,</w:t>
      </w:r>
    </w:p>
    <w:p w14:paraId="0AA538F1" w14:textId="77777777" w:rsidR="00583654" w:rsidRDefault="00311C1C">
      <w:pPr>
        <w:ind w:firstLine="709"/>
        <w:jc w:val="both"/>
      </w:pPr>
      <w:r>
        <w:t>vinilo chloridas,</w:t>
      </w:r>
    </w:p>
    <w:p w14:paraId="0AA538F2" w14:textId="77777777" w:rsidR="00583654" w:rsidRDefault="00311C1C">
      <w:pPr>
        <w:ind w:firstLine="709"/>
        <w:jc w:val="both"/>
      </w:pPr>
      <w:r>
        <w:t>m-</w:t>
      </w:r>
      <w:proofErr w:type="spellStart"/>
      <w:r>
        <w:t>Chlorfenolis</w:t>
      </w:r>
      <w:proofErr w:type="spellEnd"/>
      <w:r>
        <w:t>,</w:t>
      </w:r>
    </w:p>
    <w:p w14:paraId="0AA538F3" w14:textId="77777777" w:rsidR="00583654" w:rsidRDefault="00311C1C">
      <w:pPr>
        <w:ind w:firstLine="709"/>
        <w:jc w:val="both"/>
      </w:pPr>
      <w:r>
        <w:t>o-</w:t>
      </w:r>
      <w:proofErr w:type="spellStart"/>
      <w:r>
        <w:t>Chlorfenolis</w:t>
      </w:r>
      <w:proofErr w:type="spellEnd"/>
      <w:r>
        <w:t>,</w:t>
      </w:r>
    </w:p>
    <w:p w14:paraId="0AA538F4" w14:textId="77777777" w:rsidR="00583654" w:rsidRDefault="00311C1C">
      <w:pPr>
        <w:ind w:firstLine="709"/>
        <w:jc w:val="both"/>
      </w:pPr>
      <w:r>
        <w:t>p-</w:t>
      </w:r>
      <w:proofErr w:type="spellStart"/>
      <w:r>
        <w:t>Chlorfenolis</w:t>
      </w:r>
      <w:proofErr w:type="spellEnd"/>
      <w:r>
        <w:t>,</w:t>
      </w:r>
    </w:p>
    <w:p w14:paraId="0AA538F5" w14:textId="77777777" w:rsidR="00583654" w:rsidRDefault="00311C1C">
      <w:pPr>
        <w:ind w:firstLine="709"/>
        <w:jc w:val="both"/>
      </w:pPr>
      <w:r>
        <w:t xml:space="preserve">chromas </w:t>
      </w:r>
      <w:proofErr w:type="spellStart"/>
      <w:r>
        <w:t>šešiavalentis</w:t>
      </w:r>
      <w:proofErr w:type="spellEnd"/>
      <w:r>
        <w:t xml:space="preserve"> (pagal chromo </w:t>
      </w:r>
      <w:proofErr w:type="spellStart"/>
      <w:r>
        <w:t>trioksidą</w:t>
      </w:r>
      <w:proofErr w:type="spellEnd"/>
      <w:r>
        <w:t>),</w:t>
      </w:r>
    </w:p>
    <w:p w14:paraId="0AA538F6" w14:textId="77777777" w:rsidR="00583654" w:rsidRDefault="00311C1C">
      <w:pPr>
        <w:ind w:firstLine="709"/>
        <w:jc w:val="both"/>
      </w:pPr>
      <w:r>
        <w:t>m-</w:t>
      </w:r>
      <w:proofErr w:type="spellStart"/>
      <w:r>
        <w:t>Dichlorbenzolas</w:t>
      </w:r>
      <w:proofErr w:type="spellEnd"/>
      <w:r>
        <w:t>,</w:t>
      </w:r>
    </w:p>
    <w:p w14:paraId="0AA538F7" w14:textId="77777777" w:rsidR="00583654" w:rsidRDefault="00311C1C">
      <w:pPr>
        <w:ind w:firstLine="709"/>
        <w:jc w:val="both"/>
      </w:pPr>
      <w:r>
        <w:t>o-</w:t>
      </w:r>
      <w:proofErr w:type="spellStart"/>
      <w:r>
        <w:t>Dichlorbenzolas</w:t>
      </w:r>
      <w:proofErr w:type="spellEnd"/>
      <w:r>
        <w:t>,</w:t>
      </w:r>
    </w:p>
    <w:p w14:paraId="0AA538F8" w14:textId="77777777" w:rsidR="00583654" w:rsidRDefault="00311C1C">
      <w:pPr>
        <w:ind w:firstLine="709"/>
        <w:jc w:val="both"/>
      </w:pPr>
      <w:r>
        <w:t>p-</w:t>
      </w:r>
      <w:proofErr w:type="spellStart"/>
      <w:r>
        <w:t>Dichlorbenzolas</w:t>
      </w:r>
      <w:proofErr w:type="spellEnd"/>
      <w:r>
        <w:t>,</w:t>
      </w:r>
    </w:p>
    <w:p w14:paraId="0AA538F9" w14:textId="77777777" w:rsidR="00583654" w:rsidRDefault="00311C1C">
      <w:pPr>
        <w:ind w:firstLine="709"/>
        <w:jc w:val="both"/>
      </w:pPr>
      <w:proofErr w:type="spellStart"/>
      <w:r>
        <w:t>dich</w:t>
      </w:r>
      <w:r>
        <w:t>lorfenolis</w:t>
      </w:r>
      <w:proofErr w:type="spellEnd"/>
      <w:r>
        <w:t>,</w:t>
      </w:r>
    </w:p>
    <w:p w14:paraId="0AA538FA" w14:textId="77777777" w:rsidR="00583654" w:rsidRDefault="00311C1C">
      <w:pPr>
        <w:ind w:firstLine="709"/>
        <w:jc w:val="both"/>
      </w:pPr>
      <w:proofErr w:type="spellStart"/>
      <w:r>
        <w:lastRenderedPageBreak/>
        <w:t>dichlordifluormetanas</w:t>
      </w:r>
      <w:proofErr w:type="spellEnd"/>
      <w:r>
        <w:t xml:space="preserve"> (</w:t>
      </w:r>
      <w:proofErr w:type="spellStart"/>
      <w:r>
        <w:t>freonas-12),</w:t>
      </w:r>
      <w:proofErr w:type="spellEnd"/>
    </w:p>
    <w:p w14:paraId="0AA538FB" w14:textId="77777777" w:rsidR="00583654" w:rsidRDefault="00311C1C">
      <w:pPr>
        <w:ind w:firstLine="709"/>
        <w:jc w:val="both"/>
      </w:pPr>
      <w:proofErr w:type="spellStart"/>
      <w:r>
        <w:t>difluorchlorbrommetanas</w:t>
      </w:r>
      <w:proofErr w:type="spellEnd"/>
      <w:r>
        <w:t xml:space="preserve"> (</w:t>
      </w:r>
      <w:proofErr w:type="spellStart"/>
      <w:r>
        <w:t>halonas</w:t>
      </w:r>
      <w:proofErr w:type="spellEnd"/>
      <w:r>
        <w:t xml:space="preserve"> 1211),</w:t>
      </w:r>
    </w:p>
    <w:p w14:paraId="0AA538FC" w14:textId="77777777" w:rsidR="00583654" w:rsidRDefault="00311C1C">
      <w:pPr>
        <w:ind w:firstLine="709"/>
        <w:jc w:val="both"/>
      </w:pPr>
      <w:proofErr w:type="spellStart"/>
      <w:r>
        <w:t>dietilsulfatas</w:t>
      </w:r>
      <w:proofErr w:type="spellEnd"/>
      <w:r>
        <w:t>,</w:t>
      </w:r>
    </w:p>
    <w:p w14:paraId="0AA538FD" w14:textId="77777777" w:rsidR="00583654" w:rsidRDefault="00311C1C">
      <w:pPr>
        <w:ind w:firstLine="709"/>
        <w:jc w:val="both"/>
      </w:pPr>
      <w:proofErr w:type="spellStart"/>
      <w:r>
        <w:t>dimetilsulfatas</w:t>
      </w:r>
      <w:proofErr w:type="spellEnd"/>
      <w:r>
        <w:t>,</w:t>
      </w:r>
    </w:p>
    <w:p w14:paraId="0AA538FE" w14:textId="77777777" w:rsidR="00583654" w:rsidRDefault="00311C1C">
      <w:pPr>
        <w:ind w:firstLine="709"/>
        <w:jc w:val="both"/>
      </w:pPr>
      <w:proofErr w:type="spellStart"/>
      <w:r>
        <w:t>etileno</w:t>
      </w:r>
      <w:proofErr w:type="spellEnd"/>
      <w:r>
        <w:t xml:space="preserve"> dioksidas (</w:t>
      </w:r>
      <w:proofErr w:type="spellStart"/>
      <w:r>
        <w:t>dioksanas</w:t>
      </w:r>
      <w:proofErr w:type="spellEnd"/>
      <w:r>
        <w:t>),</w:t>
      </w:r>
    </w:p>
    <w:p w14:paraId="0AA538FF" w14:textId="77777777" w:rsidR="00583654" w:rsidRDefault="00311C1C">
      <w:pPr>
        <w:ind w:firstLine="709"/>
        <w:jc w:val="both"/>
      </w:pPr>
      <w:proofErr w:type="spellStart"/>
      <w:r>
        <w:t>etilaminas</w:t>
      </w:r>
      <w:proofErr w:type="spellEnd"/>
      <w:r>
        <w:t>,</w:t>
      </w:r>
    </w:p>
    <w:p w14:paraId="0AA53900" w14:textId="77777777" w:rsidR="00583654" w:rsidRDefault="00311C1C">
      <w:pPr>
        <w:ind w:firstLine="709"/>
        <w:jc w:val="both"/>
      </w:pPr>
      <w:proofErr w:type="spellStart"/>
      <w:r>
        <w:t>etileniminas</w:t>
      </w:r>
      <w:proofErr w:type="spellEnd"/>
      <w:r>
        <w:t>,</w:t>
      </w:r>
    </w:p>
    <w:p w14:paraId="0AA53901" w14:textId="77777777" w:rsidR="00583654" w:rsidRDefault="00311C1C">
      <w:pPr>
        <w:ind w:firstLine="709"/>
        <w:jc w:val="both"/>
      </w:pPr>
      <w:r>
        <w:t>p-</w:t>
      </w:r>
      <w:proofErr w:type="spellStart"/>
      <w:r>
        <w:t>Acetaminofenolis</w:t>
      </w:r>
      <w:proofErr w:type="spellEnd"/>
      <w:r>
        <w:t xml:space="preserve"> (</w:t>
      </w:r>
      <w:proofErr w:type="spellStart"/>
      <w:r>
        <w:t>fenacetinas</w:t>
      </w:r>
      <w:proofErr w:type="spellEnd"/>
      <w:r>
        <w:t>),</w:t>
      </w:r>
    </w:p>
    <w:p w14:paraId="0AA53902" w14:textId="77777777" w:rsidR="00583654" w:rsidRDefault="00311C1C">
      <w:pPr>
        <w:ind w:firstLine="709"/>
        <w:jc w:val="both"/>
      </w:pPr>
      <w:proofErr w:type="spellStart"/>
      <w:r>
        <w:t>fenazopyridinas</w:t>
      </w:r>
      <w:proofErr w:type="spellEnd"/>
      <w:r>
        <w:t>,</w:t>
      </w:r>
    </w:p>
    <w:p w14:paraId="0AA53903" w14:textId="77777777" w:rsidR="00583654" w:rsidRDefault="00311C1C">
      <w:pPr>
        <w:ind w:firstLine="709"/>
        <w:jc w:val="both"/>
      </w:pPr>
      <w:proofErr w:type="spellStart"/>
      <w:r>
        <w:t>fluortrichlormetanas</w:t>
      </w:r>
      <w:proofErr w:type="spellEnd"/>
      <w:r>
        <w:t xml:space="preserve"> </w:t>
      </w:r>
      <w:r>
        <w:t>(</w:t>
      </w:r>
      <w:proofErr w:type="spellStart"/>
      <w:r>
        <w:t>freonas-11),</w:t>
      </w:r>
      <w:proofErr w:type="spellEnd"/>
    </w:p>
    <w:p w14:paraId="0AA53904" w14:textId="77777777" w:rsidR="00583654" w:rsidRDefault="00311C1C">
      <w:pPr>
        <w:ind w:firstLine="709"/>
        <w:jc w:val="both"/>
      </w:pPr>
      <w:proofErr w:type="spellStart"/>
      <w:r>
        <w:t>furfurilo</w:t>
      </w:r>
      <w:proofErr w:type="spellEnd"/>
      <w:r>
        <w:t xml:space="preserve"> alkoholis,</w:t>
      </w:r>
    </w:p>
    <w:p w14:paraId="0AA53905" w14:textId="77777777" w:rsidR="00583654" w:rsidRDefault="00311C1C">
      <w:pPr>
        <w:ind w:firstLine="709"/>
        <w:jc w:val="both"/>
      </w:pPr>
      <w:r>
        <w:t>gyvsidabris ir jo junginiai (pagal gyvsidabrį),</w:t>
      </w:r>
    </w:p>
    <w:p w14:paraId="0AA53906" w14:textId="77777777" w:rsidR="00583654" w:rsidRDefault="00311C1C">
      <w:pPr>
        <w:ind w:firstLine="709"/>
        <w:jc w:val="both"/>
      </w:pPr>
      <w:proofErr w:type="spellStart"/>
      <w:r>
        <w:t>heksachlorcikloheksanas</w:t>
      </w:r>
      <w:proofErr w:type="spellEnd"/>
      <w:r>
        <w:t xml:space="preserve"> (</w:t>
      </w:r>
      <w:proofErr w:type="spellStart"/>
      <w:r>
        <w:t>heksachloranas</w:t>
      </w:r>
      <w:proofErr w:type="spellEnd"/>
      <w:r>
        <w:t xml:space="preserve">, </w:t>
      </w:r>
      <w:proofErr w:type="spellStart"/>
      <w:r>
        <w:t>heksatoksas</w:t>
      </w:r>
      <w:proofErr w:type="spellEnd"/>
      <w:r>
        <w:t xml:space="preserve">, </w:t>
      </w:r>
      <w:proofErr w:type="spellStart"/>
      <w:r>
        <w:t>dolmiksas</w:t>
      </w:r>
      <w:proofErr w:type="spellEnd"/>
      <w:r>
        <w:t xml:space="preserve">, </w:t>
      </w:r>
    </w:p>
    <w:p w14:paraId="0AA53907" w14:textId="77777777" w:rsidR="00583654" w:rsidRDefault="00311C1C">
      <w:pPr>
        <w:ind w:firstLine="709"/>
        <w:jc w:val="both"/>
      </w:pPr>
      <w:proofErr w:type="spellStart"/>
      <w:r>
        <w:t>kotolas</w:t>
      </w:r>
      <w:proofErr w:type="spellEnd"/>
      <w:r>
        <w:t xml:space="preserve">, </w:t>
      </w:r>
      <w:proofErr w:type="spellStart"/>
      <w:r>
        <w:t>HChCG</w:t>
      </w:r>
      <w:proofErr w:type="spellEnd"/>
      <w:r>
        <w:t>),</w:t>
      </w:r>
    </w:p>
    <w:p w14:paraId="0AA53908" w14:textId="77777777" w:rsidR="00583654" w:rsidRDefault="00311C1C">
      <w:pPr>
        <w:ind w:firstLine="709"/>
        <w:jc w:val="both"/>
      </w:pPr>
      <w:proofErr w:type="spellStart"/>
      <w:r>
        <w:t>heksametilen-1,</w:t>
      </w:r>
      <w:proofErr w:type="spellEnd"/>
      <w:r>
        <w:t xml:space="preserve"> 6-diizocianatas,</w:t>
      </w:r>
    </w:p>
    <w:p w14:paraId="0AA53909" w14:textId="77777777" w:rsidR="00583654" w:rsidRDefault="00311C1C">
      <w:pPr>
        <w:ind w:firstLine="709"/>
        <w:jc w:val="both"/>
      </w:pPr>
      <w:proofErr w:type="spellStart"/>
      <w:r>
        <w:t>hidrazinai</w:t>
      </w:r>
      <w:proofErr w:type="spellEnd"/>
      <w:r>
        <w:t>,</w:t>
      </w:r>
    </w:p>
    <w:p w14:paraId="0AA5390A" w14:textId="77777777" w:rsidR="00583654" w:rsidRDefault="00311C1C">
      <w:pPr>
        <w:ind w:firstLine="709"/>
        <w:jc w:val="both"/>
      </w:pPr>
      <w:r>
        <w:t>kadmis ir jo junginiai (pagal kadmį),</w:t>
      </w:r>
    </w:p>
    <w:p w14:paraId="0AA5390B" w14:textId="77777777" w:rsidR="00583654" w:rsidRDefault="00311C1C">
      <w:pPr>
        <w:ind w:firstLine="709"/>
        <w:jc w:val="both"/>
      </w:pPr>
      <w:r>
        <w:t xml:space="preserve">kalio </w:t>
      </w:r>
      <w:proofErr w:type="spellStart"/>
      <w:r>
        <w:t>b</w:t>
      </w:r>
      <w:r>
        <w:t>romatas</w:t>
      </w:r>
      <w:proofErr w:type="spellEnd"/>
      <w:r>
        <w:t>,</w:t>
      </w:r>
    </w:p>
    <w:p w14:paraId="0AA5390C" w14:textId="77777777" w:rsidR="00583654" w:rsidRDefault="00311C1C">
      <w:pPr>
        <w:ind w:firstLine="709"/>
        <w:jc w:val="both"/>
      </w:pPr>
      <w:r>
        <w:t>kobaltas,</w:t>
      </w:r>
    </w:p>
    <w:p w14:paraId="0AA5390D" w14:textId="77777777" w:rsidR="00583654" w:rsidRDefault="00311C1C">
      <w:pPr>
        <w:ind w:firstLine="709"/>
        <w:jc w:val="both"/>
      </w:pPr>
      <w:proofErr w:type="spellStart"/>
      <w:r>
        <w:t>kreozotas</w:t>
      </w:r>
      <w:proofErr w:type="spellEnd"/>
      <w:r>
        <w:t>,</w:t>
      </w:r>
    </w:p>
    <w:p w14:paraId="0AA5390E" w14:textId="77777777" w:rsidR="00583654" w:rsidRDefault="00311C1C">
      <w:pPr>
        <w:ind w:firstLine="709"/>
        <w:jc w:val="both"/>
      </w:pPr>
      <w:proofErr w:type="spellStart"/>
      <w:r>
        <w:t>merkaptanai</w:t>
      </w:r>
      <w:proofErr w:type="spellEnd"/>
      <w:r>
        <w:t xml:space="preserve"> ir kiti </w:t>
      </w:r>
      <w:proofErr w:type="spellStart"/>
      <w:r>
        <w:t>tioalkoholiai</w:t>
      </w:r>
      <w:proofErr w:type="spellEnd"/>
      <w:r>
        <w:t xml:space="preserve"> ir </w:t>
      </w:r>
      <w:proofErr w:type="spellStart"/>
      <w:r>
        <w:t>tioesteriai</w:t>
      </w:r>
      <w:proofErr w:type="spellEnd"/>
      <w:r>
        <w:t>,</w:t>
      </w:r>
    </w:p>
    <w:p w14:paraId="0AA5390F" w14:textId="77777777" w:rsidR="00583654" w:rsidRDefault="00311C1C">
      <w:pPr>
        <w:ind w:firstLine="709"/>
        <w:jc w:val="both"/>
      </w:pPr>
      <w:r>
        <w:t>metilo chloridas (</w:t>
      </w:r>
      <w:proofErr w:type="spellStart"/>
      <w:r>
        <w:t>chlormetanas</w:t>
      </w:r>
      <w:proofErr w:type="spellEnd"/>
      <w:r>
        <w:t>),</w:t>
      </w:r>
    </w:p>
    <w:p w14:paraId="0AA53910" w14:textId="77777777" w:rsidR="00583654" w:rsidRDefault="00311C1C">
      <w:pPr>
        <w:ind w:firstLine="709"/>
        <w:jc w:val="both"/>
      </w:pPr>
      <w:r>
        <w:t>N, N-</w:t>
      </w:r>
      <w:proofErr w:type="spellStart"/>
      <w:r>
        <w:t>dimetilnitrozoaminas</w:t>
      </w:r>
      <w:proofErr w:type="spellEnd"/>
      <w:r>
        <w:t>,</w:t>
      </w:r>
    </w:p>
    <w:p w14:paraId="0AA53911" w14:textId="77777777" w:rsidR="00583654" w:rsidRDefault="00311C1C">
      <w:pPr>
        <w:ind w:firstLine="709"/>
        <w:jc w:val="both"/>
      </w:pPr>
      <w:r>
        <w:t>nikelis ir jo junginiai (pagal nikelį),</w:t>
      </w:r>
    </w:p>
    <w:p w14:paraId="0AA53912" w14:textId="77777777" w:rsidR="00583654" w:rsidRDefault="00311C1C">
      <w:pPr>
        <w:ind w:firstLine="709"/>
        <w:jc w:val="both"/>
      </w:pPr>
      <w:proofErr w:type="spellStart"/>
      <w:r>
        <w:t>nitrobifenilas</w:t>
      </w:r>
      <w:proofErr w:type="spellEnd"/>
      <w:r>
        <w:t>,</w:t>
      </w:r>
    </w:p>
    <w:p w14:paraId="0AA53913" w14:textId="77777777" w:rsidR="00583654" w:rsidRDefault="00311C1C">
      <w:pPr>
        <w:ind w:firstLine="709"/>
        <w:jc w:val="both"/>
      </w:pPr>
      <w:proofErr w:type="spellStart"/>
      <w:r>
        <w:t>nitronaftalinas</w:t>
      </w:r>
      <w:proofErr w:type="spellEnd"/>
      <w:r>
        <w:t>,</w:t>
      </w:r>
    </w:p>
    <w:p w14:paraId="0AA53914" w14:textId="77777777" w:rsidR="00583654" w:rsidRDefault="00311C1C">
      <w:pPr>
        <w:ind w:firstLine="709"/>
        <w:jc w:val="both"/>
      </w:pPr>
      <w:r>
        <w:t>2-nitropropanas,</w:t>
      </w:r>
    </w:p>
    <w:p w14:paraId="0AA53915" w14:textId="77777777" w:rsidR="00583654" w:rsidRDefault="00311C1C">
      <w:pPr>
        <w:ind w:firstLine="709"/>
        <w:jc w:val="both"/>
      </w:pPr>
      <w:r>
        <w:t>ozonas,</w:t>
      </w:r>
    </w:p>
    <w:p w14:paraId="0AA53916" w14:textId="77777777" w:rsidR="00583654" w:rsidRDefault="00311C1C">
      <w:pPr>
        <w:ind w:firstLine="709"/>
        <w:jc w:val="both"/>
      </w:pPr>
      <w:r>
        <w:t>p-</w:t>
      </w:r>
      <w:proofErr w:type="spellStart"/>
      <w:r>
        <w:t>chlortoluidinas</w:t>
      </w:r>
      <w:proofErr w:type="spellEnd"/>
      <w:r>
        <w:t>,</w:t>
      </w:r>
    </w:p>
    <w:p w14:paraId="0AA53917" w14:textId="77777777" w:rsidR="00583654" w:rsidRDefault="00311C1C">
      <w:pPr>
        <w:ind w:firstLine="709"/>
        <w:jc w:val="both"/>
      </w:pPr>
      <w:r>
        <w:t>PCB (</w:t>
      </w:r>
      <w:proofErr w:type="spellStart"/>
      <w:r>
        <w:t>polihalogeninti</w:t>
      </w:r>
      <w:proofErr w:type="spellEnd"/>
      <w:r>
        <w:t xml:space="preserve"> </w:t>
      </w:r>
      <w:proofErr w:type="spellStart"/>
      <w:r>
        <w:t>bifenilai</w:t>
      </w:r>
      <w:proofErr w:type="spellEnd"/>
      <w:r>
        <w:t>),</w:t>
      </w:r>
    </w:p>
    <w:p w14:paraId="0AA53918" w14:textId="77777777" w:rsidR="00583654" w:rsidRDefault="00311C1C">
      <w:pPr>
        <w:ind w:firstLine="709"/>
        <w:jc w:val="both"/>
      </w:pPr>
      <w:r>
        <w:t>PCDD (</w:t>
      </w:r>
      <w:proofErr w:type="spellStart"/>
      <w:r>
        <w:t>polihalogeninti</w:t>
      </w:r>
      <w:proofErr w:type="spellEnd"/>
      <w:r>
        <w:t xml:space="preserve"> </w:t>
      </w:r>
      <w:proofErr w:type="spellStart"/>
      <w:r>
        <w:t>dibenzodioksinai</w:t>
      </w:r>
      <w:proofErr w:type="spellEnd"/>
      <w:r>
        <w:t>),</w:t>
      </w:r>
    </w:p>
    <w:p w14:paraId="0AA53919" w14:textId="77777777" w:rsidR="00583654" w:rsidRDefault="00311C1C">
      <w:pPr>
        <w:ind w:firstLine="709"/>
        <w:jc w:val="both"/>
      </w:pPr>
      <w:r>
        <w:t>PCDF (</w:t>
      </w:r>
      <w:proofErr w:type="spellStart"/>
      <w:r>
        <w:t>polihalogeninti</w:t>
      </w:r>
      <w:proofErr w:type="spellEnd"/>
      <w:r>
        <w:t xml:space="preserve"> </w:t>
      </w:r>
      <w:proofErr w:type="spellStart"/>
      <w:r>
        <w:t>benzofuranai</w:t>
      </w:r>
      <w:proofErr w:type="spellEnd"/>
      <w:r>
        <w:t>),</w:t>
      </w:r>
    </w:p>
    <w:p w14:paraId="0AA5391A" w14:textId="77777777" w:rsidR="00583654" w:rsidRDefault="00311C1C">
      <w:pPr>
        <w:ind w:firstLine="709"/>
        <w:jc w:val="both"/>
      </w:pPr>
      <w:proofErr w:type="spellStart"/>
      <w:r>
        <w:t>pentachloretanas</w:t>
      </w:r>
      <w:proofErr w:type="spellEnd"/>
      <w:r>
        <w:t>,</w:t>
      </w:r>
    </w:p>
    <w:p w14:paraId="0AA5391B" w14:textId="77777777" w:rsidR="00583654" w:rsidRDefault="00311C1C">
      <w:pPr>
        <w:ind w:firstLine="709"/>
        <w:jc w:val="both"/>
      </w:pPr>
      <w:proofErr w:type="spellStart"/>
      <w:r>
        <w:t>pentachlorfenolis</w:t>
      </w:r>
      <w:proofErr w:type="spellEnd"/>
      <w:r>
        <w:t>,</w:t>
      </w:r>
    </w:p>
    <w:p w14:paraId="0AA5391C" w14:textId="77777777" w:rsidR="00583654" w:rsidRDefault="00311C1C">
      <w:pPr>
        <w:ind w:firstLine="709"/>
        <w:jc w:val="both"/>
      </w:pPr>
      <w:proofErr w:type="spellStart"/>
      <w:r>
        <w:t>pentafluorchloretanas</w:t>
      </w:r>
      <w:proofErr w:type="spellEnd"/>
      <w:r>
        <w:t xml:space="preserve"> (</w:t>
      </w:r>
      <w:proofErr w:type="spellStart"/>
      <w:r>
        <w:t>freonas-115),</w:t>
      </w:r>
      <w:proofErr w:type="spellEnd"/>
    </w:p>
    <w:p w14:paraId="0AA5391D" w14:textId="77777777" w:rsidR="00583654" w:rsidRDefault="00311C1C">
      <w:pPr>
        <w:ind w:firstLine="709"/>
        <w:jc w:val="both"/>
      </w:pPr>
      <w:r>
        <w:t>propileno oksidas,</w:t>
      </w:r>
    </w:p>
    <w:p w14:paraId="0AA5391E" w14:textId="77777777" w:rsidR="00583654" w:rsidRDefault="00311C1C">
      <w:pPr>
        <w:ind w:firstLine="709"/>
        <w:jc w:val="both"/>
      </w:pPr>
      <w:r>
        <w:t>selenas ir jo junginiai (pagal seleną),</w:t>
      </w:r>
    </w:p>
    <w:p w14:paraId="0AA5391F" w14:textId="77777777" w:rsidR="00583654" w:rsidRDefault="00311C1C">
      <w:pPr>
        <w:ind w:firstLine="709"/>
        <w:jc w:val="both"/>
      </w:pPr>
      <w:r>
        <w:t xml:space="preserve">švino </w:t>
      </w:r>
      <w:r>
        <w:t>organiniai ir neorganiniai junginiai (pagal šviną),</w:t>
      </w:r>
    </w:p>
    <w:p w14:paraId="0AA53920" w14:textId="77777777" w:rsidR="00583654" w:rsidRDefault="00311C1C">
      <w:pPr>
        <w:ind w:firstLine="709"/>
        <w:jc w:val="both"/>
      </w:pPr>
      <w:r>
        <w:t>talis ir jo junginiai (pagal talį),</w:t>
      </w:r>
    </w:p>
    <w:p w14:paraId="0AA53921" w14:textId="77777777" w:rsidR="00583654" w:rsidRDefault="00311C1C">
      <w:pPr>
        <w:ind w:firstLine="709"/>
        <w:jc w:val="both"/>
      </w:pPr>
      <w:r>
        <w:t>telūras ir jo junginiai (pagal telūrą),</w:t>
      </w:r>
    </w:p>
    <w:p w14:paraId="0AA53922" w14:textId="77777777" w:rsidR="00583654" w:rsidRDefault="00311C1C">
      <w:pPr>
        <w:ind w:firstLine="709"/>
        <w:jc w:val="both"/>
      </w:pPr>
      <w:proofErr w:type="spellStart"/>
      <w:r>
        <w:t>tetrafluordibrometanas</w:t>
      </w:r>
      <w:proofErr w:type="spellEnd"/>
      <w:r>
        <w:t xml:space="preserve"> (</w:t>
      </w:r>
      <w:proofErr w:type="spellStart"/>
      <w:r>
        <w:t>halonas</w:t>
      </w:r>
      <w:proofErr w:type="spellEnd"/>
      <w:r>
        <w:t xml:space="preserve"> 2402),</w:t>
      </w:r>
    </w:p>
    <w:p w14:paraId="0AA53923" w14:textId="77777777" w:rsidR="00583654" w:rsidRDefault="00311C1C">
      <w:pPr>
        <w:ind w:firstLine="709"/>
        <w:jc w:val="both"/>
      </w:pPr>
      <w:proofErr w:type="spellStart"/>
      <w:r>
        <w:t>tetrafluordichloretanas</w:t>
      </w:r>
      <w:proofErr w:type="spellEnd"/>
      <w:r>
        <w:t xml:space="preserve"> (</w:t>
      </w:r>
      <w:proofErr w:type="spellStart"/>
      <w:r>
        <w:t>freonas-114),</w:t>
      </w:r>
      <w:proofErr w:type="spellEnd"/>
    </w:p>
    <w:p w14:paraId="0AA53924" w14:textId="77777777" w:rsidR="00583654" w:rsidRDefault="00311C1C">
      <w:pPr>
        <w:ind w:firstLine="709"/>
        <w:jc w:val="both"/>
      </w:pPr>
      <w:proofErr w:type="spellStart"/>
      <w:r>
        <w:t>toluilendiizocianatas</w:t>
      </w:r>
      <w:proofErr w:type="spellEnd"/>
      <w:r>
        <w:t>,</w:t>
      </w:r>
    </w:p>
    <w:p w14:paraId="0AA53925" w14:textId="77777777" w:rsidR="00583654" w:rsidRDefault="00311C1C">
      <w:pPr>
        <w:ind w:firstLine="709"/>
        <w:jc w:val="both"/>
      </w:pPr>
      <w:proofErr w:type="spellStart"/>
      <w:r>
        <w:t>trichloretanas</w:t>
      </w:r>
      <w:proofErr w:type="spellEnd"/>
      <w:r>
        <w:t>,</w:t>
      </w:r>
    </w:p>
    <w:p w14:paraId="0AA53926" w14:textId="77777777" w:rsidR="00583654" w:rsidRDefault="00311C1C">
      <w:pPr>
        <w:ind w:firstLine="709"/>
        <w:jc w:val="both"/>
      </w:pPr>
      <w:r>
        <w:t>2,4,6-trich</w:t>
      </w:r>
      <w:r>
        <w:t>lorfenolis,</w:t>
      </w:r>
    </w:p>
    <w:p w14:paraId="0AA53927" w14:textId="77777777" w:rsidR="00583654" w:rsidRDefault="00311C1C">
      <w:pPr>
        <w:ind w:firstLine="709"/>
        <w:jc w:val="both"/>
      </w:pPr>
      <w:proofErr w:type="spellStart"/>
      <w:r>
        <w:t>trifluorchlormetanas</w:t>
      </w:r>
      <w:proofErr w:type="spellEnd"/>
      <w:r>
        <w:t xml:space="preserve"> (</w:t>
      </w:r>
      <w:proofErr w:type="spellStart"/>
      <w:r>
        <w:t>freonas-13),</w:t>
      </w:r>
      <w:proofErr w:type="spellEnd"/>
    </w:p>
    <w:p w14:paraId="0AA53928" w14:textId="77777777" w:rsidR="00583654" w:rsidRDefault="00311C1C">
      <w:pPr>
        <w:ind w:firstLine="709"/>
        <w:jc w:val="both"/>
      </w:pPr>
      <w:proofErr w:type="spellStart"/>
      <w:r>
        <w:t>trifluorbrommetanas</w:t>
      </w:r>
      <w:proofErr w:type="spellEnd"/>
      <w:r>
        <w:t xml:space="preserve"> (</w:t>
      </w:r>
      <w:proofErr w:type="spellStart"/>
      <w:r>
        <w:t>halonas</w:t>
      </w:r>
      <w:proofErr w:type="spellEnd"/>
      <w:r>
        <w:t xml:space="preserve"> 1301),</w:t>
      </w:r>
    </w:p>
    <w:p w14:paraId="0AA53929" w14:textId="77777777" w:rsidR="00583654" w:rsidRDefault="00311C1C">
      <w:pPr>
        <w:ind w:firstLine="709"/>
        <w:jc w:val="both"/>
      </w:pPr>
      <w:r>
        <w:t>1,2,2-trifluor-1,1,2-trichloretanas (</w:t>
      </w:r>
      <w:proofErr w:type="spellStart"/>
      <w:r>
        <w:t>freonas-113),</w:t>
      </w:r>
      <w:proofErr w:type="spellEnd"/>
    </w:p>
    <w:p w14:paraId="0AA5392A" w14:textId="77777777" w:rsidR="00583654" w:rsidRDefault="00311C1C">
      <w:pPr>
        <w:ind w:firstLine="709"/>
        <w:jc w:val="both"/>
      </w:pPr>
      <w:r>
        <w:t xml:space="preserve">vinilo </w:t>
      </w:r>
      <w:proofErr w:type="spellStart"/>
      <w:r>
        <w:t>bromidas</w:t>
      </w:r>
      <w:proofErr w:type="spellEnd"/>
      <w:r>
        <w:t>.</w:t>
      </w:r>
    </w:p>
    <w:p w14:paraId="0AA5392B" w14:textId="77777777" w:rsidR="00583654" w:rsidRDefault="00311C1C">
      <w:pPr>
        <w:ind w:firstLine="709"/>
        <w:jc w:val="both"/>
      </w:pPr>
    </w:p>
    <w:p w14:paraId="0AA5392C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II grupė</w:t>
      </w:r>
    </w:p>
    <w:p w14:paraId="0AA5392D" w14:textId="77777777" w:rsidR="00583654" w:rsidRDefault="00311C1C">
      <w:pPr>
        <w:ind w:firstLine="709"/>
        <w:jc w:val="both"/>
      </w:pPr>
      <w:r>
        <w:t>1,1,1,2,2-pentafluor,-3-dichlorpropanas (</w:t>
      </w:r>
      <w:proofErr w:type="spellStart"/>
      <w:r>
        <w:t>freonas-225ca),</w:t>
      </w:r>
      <w:proofErr w:type="spellEnd"/>
    </w:p>
    <w:p w14:paraId="0AA5392E" w14:textId="77777777" w:rsidR="00583654" w:rsidRDefault="00311C1C">
      <w:pPr>
        <w:ind w:firstLine="709"/>
        <w:jc w:val="both"/>
      </w:pPr>
      <w:r>
        <w:lastRenderedPageBreak/>
        <w:t>1,1,2,2,3-pentafluor,-1,3-dichlorp</w:t>
      </w:r>
      <w:r>
        <w:t>ropanas (</w:t>
      </w:r>
      <w:proofErr w:type="spellStart"/>
      <w:r>
        <w:t>freonas-225cb),</w:t>
      </w:r>
      <w:proofErr w:type="spellEnd"/>
    </w:p>
    <w:p w14:paraId="0AA5392F" w14:textId="77777777" w:rsidR="00583654" w:rsidRDefault="00311C1C">
      <w:pPr>
        <w:ind w:firstLine="709"/>
        <w:jc w:val="both"/>
      </w:pPr>
      <w:r>
        <w:t>1-fluor,-1,1-dichloretanas (</w:t>
      </w:r>
      <w:proofErr w:type="spellStart"/>
      <w:r>
        <w:t>freonas-141b),</w:t>
      </w:r>
      <w:proofErr w:type="spellEnd"/>
    </w:p>
    <w:p w14:paraId="0AA53930" w14:textId="77777777" w:rsidR="00583654" w:rsidRDefault="00311C1C">
      <w:pPr>
        <w:ind w:firstLine="709"/>
        <w:jc w:val="both"/>
      </w:pPr>
      <w:r>
        <w:t xml:space="preserve">1,1-difluor,-1 </w:t>
      </w:r>
      <w:proofErr w:type="spellStart"/>
      <w:r>
        <w:t>chloretanas</w:t>
      </w:r>
      <w:proofErr w:type="spellEnd"/>
      <w:r>
        <w:t xml:space="preserve"> (</w:t>
      </w:r>
      <w:proofErr w:type="spellStart"/>
      <w:r>
        <w:t>freonas-142b),</w:t>
      </w:r>
      <w:proofErr w:type="spellEnd"/>
    </w:p>
    <w:p w14:paraId="0AA53931" w14:textId="77777777" w:rsidR="00583654" w:rsidRDefault="00311C1C">
      <w:pPr>
        <w:ind w:firstLine="709"/>
        <w:jc w:val="both"/>
      </w:pPr>
      <w:r>
        <w:t>1,2,3-trimetilbenzolas,</w:t>
      </w:r>
    </w:p>
    <w:p w14:paraId="0AA53932" w14:textId="77777777" w:rsidR="00583654" w:rsidRDefault="00311C1C">
      <w:pPr>
        <w:ind w:firstLine="709"/>
        <w:jc w:val="both"/>
      </w:pPr>
      <w:r>
        <w:t>1,2,4-trimetilbenzolas,</w:t>
      </w:r>
    </w:p>
    <w:p w14:paraId="0AA53933" w14:textId="77777777" w:rsidR="00583654" w:rsidRDefault="00311C1C">
      <w:pPr>
        <w:ind w:firstLine="709"/>
        <w:jc w:val="both"/>
      </w:pPr>
      <w:r>
        <w:t>1,3,5-trimetilbenzolas (</w:t>
      </w:r>
      <w:proofErr w:type="spellStart"/>
      <w:r>
        <w:t>mezitilenas</w:t>
      </w:r>
      <w:proofErr w:type="spellEnd"/>
      <w:r>
        <w:t>),</w:t>
      </w:r>
    </w:p>
    <w:p w14:paraId="0AA53934" w14:textId="77777777" w:rsidR="00583654" w:rsidRDefault="00311C1C">
      <w:pPr>
        <w:ind w:firstLine="709"/>
        <w:jc w:val="both"/>
      </w:pPr>
      <w:proofErr w:type="spellStart"/>
      <w:r>
        <w:t>metilizobutilketonas</w:t>
      </w:r>
      <w:proofErr w:type="spellEnd"/>
      <w:r>
        <w:t xml:space="preserve"> (4-metil-2-pentanonas),</w:t>
      </w:r>
    </w:p>
    <w:p w14:paraId="0AA53935" w14:textId="77777777" w:rsidR="00583654" w:rsidRDefault="00311C1C">
      <w:pPr>
        <w:ind w:firstLine="709"/>
        <w:jc w:val="both"/>
      </w:pPr>
      <w:proofErr w:type="spellStart"/>
      <w:r>
        <w:t>akrilonitrilas</w:t>
      </w:r>
      <w:proofErr w:type="spellEnd"/>
      <w:r>
        <w:t>,</w:t>
      </w:r>
    </w:p>
    <w:p w14:paraId="0AA53936" w14:textId="77777777" w:rsidR="00583654" w:rsidRDefault="00311C1C">
      <w:pPr>
        <w:ind w:firstLine="709"/>
        <w:jc w:val="both"/>
      </w:pPr>
      <w:proofErr w:type="spellStart"/>
      <w:r>
        <w:t>akroleinas</w:t>
      </w:r>
      <w:proofErr w:type="spellEnd"/>
      <w:r>
        <w:t xml:space="preserve"> (2-propenalis, akrilo aldehidas),</w:t>
      </w:r>
    </w:p>
    <w:p w14:paraId="0AA53937" w14:textId="77777777" w:rsidR="00583654" w:rsidRDefault="00311C1C">
      <w:pPr>
        <w:ind w:firstLine="709"/>
        <w:jc w:val="both"/>
      </w:pPr>
      <w:r>
        <w:t>anglies (</w:t>
      </w:r>
      <w:proofErr w:type="spellStart"/>
      <w:r>
        <w:t>di)sulfidas</w:t>
      </w:r>
      <w:proofErr w:type="spellEnd"/>
      <w:r>
        <w:t>,</w:t>
      </w:r>
    </w:p>
    <w:p w14:paraId="0AA53938" w14:textId="77777777" w:rsidR="00583654" w:rsidRDefault="00311C1C">
      <w:pPr>
        <w:ind w:firstLine="709"/>
        <w:jc w:val="both"/>
      </w:pPr>
      <w:r>
        <w:t>anilinas,</w:t>
      </w:r>
    </w:p>
    <w:p w14:paraId="0AA53939" w14:textId="77777777" w:rsidR="00583654" w:rsidRDefault="00311C1C">
      <w:pPr>
        <w:ind w:firstLine="709"/>
        <w:jc w:val="both"/>
      </w:pPr>
      <w:r>
        <w:t>arsenas ir jo junginiai (pagal arseną),</w:t>
      </w:r>
    </w:p>
    <w:p w14:paraId="0AA5393A" w14:textId="77777777" w:rsidR="00583654" w:rsidRDefault="00311C1C">
      <w:pPr>
        <w:ind w:firstLine="709"/>
        <w:jc w:val="both"/>
      </w:pPr>
      <w:r>
        <w:t>azoto rūgštis (pagal HNO3 molekulę),</w:t>
      </w:r>
    </w:p>
    <w:p w14:paraId="0AA5393B" w14:textId="77777777" w:rsidR="00583654" w:rsidRDefault="00311C1C">
      <w:pPr>
        <w:ind w:firstLine="709"/>
        <w:jc w:val="both"/>
      </w:pPr>
      <w:r>
        <w:t>benzolas (</w:t>
      </w:r>
      <w:proofErr w:type="spellStart"/>
      <w:r>
        <w:t>benzenas</w:t>
      </w:r>
      <w:proofErr w:type="spellEnd"/>
      <w:r>
        <w:t>),</w:t>
      </w:r>
    </w:p>
    <w:p w14:paraId="0AA5393C" w14:textId="77777777" w:rsidR="00583654" w:rsidRDefault="00311C1C">
      <w:pPr>
        <w:ind w:firstLine="709"/>
        <w:jc w:val="both"/>
      </w:pPr>
      <w:r>
        <w:t>boro fluoro vandenilio rūgštis,</w:t>
      </w:r>
    </w:p>
    <w:p w14:paraId="0AA5393D" w14:textId="77777777" w:rsidR="00583654" w:rsidRDefault="00311C1C">
      <w:pPr>
        <w:ind w:firstLine="709"/>
        <w:jc w:val="both"/>
      </w:pPr>
      <w:r>
        <w:t>bromas,</w:t>
      </w:r>
    </w:p>
    <w:p w14:paraId="0AA5393E" w14:textId="77777777" w:rsidR="00583654" w:rsidRDefault="00311C1C">
      <w:pPr>
        <w:ind w:firstLine="709"/>
        <w:jc w:val="both"/>
      </w:pPr>
      <w:proofErr w:type="spellStart"/>
      <w:r>
        <w:t>brometilas</w:t>
      </w:r>
      <w:proofErr w:type="spellEnd"/>
      <w:r>
        <w:t>,</w:t>
      </w:r>
    </w:p>
    <w:p w14:paraId="0AA5393F" w14:textId="77777777" w:rsidR="00583654" w:rsidRDefault="00311C1C">
      <w:pPr>
        <w:ind w:firstLine="709"/>
        <w:jc w:val="both"/>
      </w:pPr>
      <w:proofErr w:type="spellStart"/>
      <w:r>
        <w:t>butilakrilatas</w:t>
      </w:r>
      <w:proofErr w:type="spellEnd"/>
      <w:r>
        <w:t xml:space="preserve"> (akrilo </w:t>
      </w:r>
      <w:r>
        <w:t>rūgšties butilo esteris),</w:t>
      </w:r>
    </w:p>
    <w:p w14:paraId="0AA53940" w14:textId="77777777" w:rsidR="00583654" w:rsidRDefault="00311C1C">
      <w:pPr>
        <w:ind w:firstLine="709"/>
        <w:jc w:val="both"/>
      </w:pPr>
      <w:r>
        <w:t>chloras,</w:t>
      </w:r>
    </w:p>
    <w:p w14:paraId="0AA53941" w14:textId="77777777" w:rsidR="00583654" w:rsidRDefault="00311C1C">
      <w:pPr>
        <w:ind w:firstLine="709"/>
        <w:jc w:val="both"/>
      </w:pPr>
      <w:proofErr w:type="spellStart"/>
      <w:r>
        <w:t>chlorcianas</w:t>
      </w:r>
      <w:proofErr w:type="spellEnd"/>
      <w:r>
        <w:t>,</w:t>
      </w:r>
    </w:p>
    <w:p w14:paraId="0AA53942" w14:textId="77777777" w:rsidR="00583654" w:rsidRDefault="00311C1C">
      <w:pPr>
        <w:ind w:firstLine="709"/>
        <w:jc w:val="both"/>
      </w:pPr>
      <w:proofErr w:type="spellStart"/>
      <w:r>
        <w:t>trichlormetanas</w:t>
      </w:r>
      <w:proofErr w:type="spellEnd"/>
      <w:r>
        <w:t xml:space="preserve"> (chloroformas, </w:t>
      </w:r>
      <w:proofErr w:type="spellStart"/>
      <w:r>
        <w:t>chladonas</w:t>
      </w:r>
      <w:proofErr w:type="spellEnd"/>
      <w:r>
        <w:t xml:space="preserve"> 20),</w:t>
      </w:r>
    </w:p>
    <w:p w14:paraId="0AA53943" w14:textId="77777777" w:rsidR="00583654" w:rsidRDefault="00311C1C">
      <w:pPr>
        <w:ind w:firstLine="709"/>
        <w:jc w:val="both"/>
      </w:pPr>
      <w:proofErr w:type="spellStart"/>
      <w:r>
        <w:t>chlorprenas</w:t>
      </w:r>
      <w:proofErr w:type="spellEnd"/>
      <w:r>
        <w:t>,</w:t>
      </w:r>
    </w:p>
    <w:p w14:paraId="0AA53944" w14:textId="77777777" w:rsidR="00583654" w:rsidRDefault="00311C1C">
      <w:pPr>
        <w:ind w:firstLine="709"/>
        <w:jc w:val="both"/>
      </w:pPr>
      <w:r>
        <w:t>ciano vandenilis (ciano vandenilio rūgštis),</w:t>
      </w:r>
    </w:p>
    <w:p w14:paraId="0AA53945" w14:textId="77777777" w:rsidR="00583654" w:rsidRDefault="00311C1C">
      <w:pPr>
        <w:ind w:firstLine="709"/>
        <w:jc w:val="both"/>
      </w:pPr>
      <w:proofErr w:type="spellStart"/>
      <w:r>
        <w:t>diacetonas</w:t>
      </w:r>
      <w:proofErr w:type="spellEnd"/>
      <w:r>
        <w:t xml:space="preserve"> (</w:t>
      </w:r>
      <w:proofErr w:type="spellStart"/>
      <w:r>
        <w:t>diacetono</w:t>
      </w:r>
      <w:proofErr w:type="spellEnd"/>
      <w:r>
        <w:t xml:space="preserve"> alkoholis),</w:t>
      </w:r>
    </w:p>
    <w:p w14:paraId="0AA53946" w14:textId="77777777" w:rsidR="00583654" w:rsidRDefault="00311C1C">
      <w:pPr>
        <w:ind w:firstLine="709"/>
        <w:jc w:val="both"/>
      </w:pPr>
      <w:proofErr w:type="spellStart"/>
      <w:r>
        <w:t>dichloretanas</w:t>
      </w:r>
      <w:proofErr w:type="spellEnd"/>
      <w:r>
        <w:t>,</w:t>
      </w:r>
    </w:p>
    <w:p w14:paraId="0AA53947" w14:textId="77777777" w:rsidR="00583654" w:rsidRDefault="00311C1C">
      <w:pPr>
        <w:ind w:firstLine="709"/>
        <w:jc w:val="both"/>
      </w:pPr>
      <w:proofErr w:type="spellStart"/>
      <w:r>
        <w:t>dietanolaminas</w:t>
      </w:r>
      <w:proofErr w:type="spellEnd"/>
      <w:r>
        <w:t xml:space="preserve"> (2,2'-dioksietilaminas, 2,2'-imidoetanol</w:t>
      </w:r>
      <w:r>
        <w:t>is),</w:t>
      </w:r>
    </w:p>
    <w:p w14:paraId="0AA53948" w14:textId="77777777" w:rsidR="00583654" w:rsidRDefault="00311C1C">
      <w:pPr>
        <w:ind w:firstLine="709"/>
        <w:jc w:val="both"/>
      </w:pPr>
      <w:proofErr w:type="spellStart"/>
      <w:r>
        <w:t>difenilmetandiizocianatas</w:t>
      </w:r>
      <w:proofErr w:type="spellEnd"/>
      <w:r>
        <w:t>,</w:t>
      </w:r>
    </w:p>
    <w:p w14:paraId="0AA53949" w14:textId="77777777" w:rsidR="00583654" w:rsidRDefault="00311C1C">
      <w:pPr>
        <w:ind w:firstLine="709"/>
        <w:jc w:val="both"/>
      </w:pPr>
      <w:proofErr w:type="spellStart"/>
      <w:r>
        <w:t>difluorchlormetanas</w:t>
      </w:r>
      <w:proofErr w:type="spellEnd"/>
      <w:r>
        <w:t xml:space="preserve"> (</w:t>
      </w:r>
      <w:proofErr w:type="spellStart"/>
      <w:r>
        <w:t>freonas-22),</w:t>
      </w:r>
      <w:proofErr w:type="spellEnd"/>
    </w:p>
    <w:p w14:paraId="0AA5394A" w14:textId="77777777" w:rsidR="00583654" w:rsidRDefault="00311C1C">
      <w:pPr>
        <w:ind w:firstLine="709"/>
        <w:jc w:val="both"/>
      </w:pPr>
      <w:r>
        <w:t>N, N'-</w:t>
      </w:r>
      <w:proofErr w:type="spellStart"/>
      <w:r>
        <w:t>Dimetilacetamidas</w:t>
      </w:r>
      <w:proofErr w:type="spellEnd"/>
      <w:r>
        <w:t>,</w:t>
      </w:r>
    </w:p>
    <w:p w14:paraId="0AA5394B" w14:textId="77777777" w:rsidR="00583654" w:rsidRDefault="00311C1C">
      <w:pPr>
        <w:ind w:firstLine="709"/>
        <w:jc w:val="both"/>
      </w:pPr>
      <w:proofErr w:type="spellStart"/>
      <w:r>
        <w:t>dimetilaminas</w:t>
      </w:r>
      <w:proofErr w:type="spellEnd"/>
      <w:r>
        <w:t>,</w:t>
      </w:r>
    </w:p>
    <w:p w14:paraId="0AA5394C" w14:textId="77777777" w:rsidR="00583654" w:rsidRDefault="00311C1C">
      <w:pPr>
        <w:ind w:firstLine="709"/>
        <w:jc w:val="both"/>
      </w:pPr>
      <w:proofErr w:type="spellStart"/>
      <w:r>
        <w:t>dimetilformamidas</w:t>
      </w:r>
      <w:proofErr w:type="spellEnd"/>
      <w:r>
        <w:t xml:space="preserve"> (DMFA),</w:t>
      </w:r>
    </w:p>
    <w:p w14:paraId="0AA5394D" w14:textId="77777777" w:rsidR="00583654" w:rsidRDefault="00311C1C">
      <w:pPr>
        <w:ind w:firstLine="709"/>
        <w:jc w:val="both"/>
      </w:pPr>
      <w:r>
        <w:t xml:space="preserve">chloro vandenilis (druskos rūgštis) (pagal </w:t>
      </w:r>
      <w:proofErr w:type="spellStart"/>
      <w:r>
        <w:t>HCl</w:t>
      </w:r>
      <w:proofErr w:type="spellEnd"/>
      <w:r>
        <w:t>),</w:t>
      </w:r>
    </w:p>
    <w:p w14:paraId="0AA5394E" w14:textId="77777777" w:rsidR="00583654" w:rsidRDefault="00311C1C">
      <w:pPr>
        <w:ind w:firstLine="709"/>
        <w:jc w:val="both"/>
      </w:pPr>
      <w:proofErr w:type="spellStart"/>
      <w:r>
        <w:t>epichlorhidrinas</w:t>
      </w:r>
      <w:proofErr w:type="spellEnd"/>
      <w:r>
        <w:t>,</w:t>
      </w:r>
    </w:p>
    <w:p w14:paraId="0AA5394F" w14:textId="77777777" w:rsidR="00583654" w:rsidRDefault="00311C1C">
      <w:pPr>
        <w:ind w:firstLine="709"/>
        <w:jc w:val="both"/>
      </w:pPr>
      <w:r>
        <w:t>2-etoksietanolis (</w:t>
      </w:r>
      <w:proofErr w:type="spellStart"/>
      <w:r>
        <w:t>etilcelozolvas</w:t>
      </w:r>
      <w:proofErr w:type="spellEnd"/>
      <w:r>
        <w:t>, etilenglikolio etilo es</w:t>
      </w:r>
      <w:r>
        <w:t>teris),</w:t>
      </w:r>
    </w:p>
    <w:p w14:paraId="0AA53950" w14:textId="77777777" w:rsidR="00583654" w:rsidRDefault="00311C1C">
      <w:pPr>
        <w:ind w:firstLine="709"/>
        <w:jc w:val="both"/>
      </w:pPr>
      <w:proofErr w:type="spellStart"/>
      <w:r>
        <w:t>etoksipropilacetatas</w:t>
      </w:r>
      <w:proofErr w:type="spellEnd"/>
      <w:r>
        <w:t>,</w:t>
      </w:r>
    </w:p>
    <w:p w14:paraId="0AA53951" w14:textId="77777777" w:rsidR="00583654" w:rsidRDefault="00311C1C">
      <w:pPr>
        <w:ind w:firstLine="709"/>
        <w:jc w:val="both"/>
      </w:pPr>
      <w:proofErr w:type="spellStart"/>
      <w:r>
        <w:t>fenolis</w:t>
      </w:r>
      <w:proofErr w:type="spellEnd"/>
      <w:r>
        <w:t>,</w:t>
      </w:r>
    </w:p>
    <w:p w14:paraId="0AA53952" w14:textId="77777777" w:rsidR="00583654" w:rsidRDefault="00311C1C">
      <w:pPr>
        <w:ind w:firstLine="709"/>
        <w:jc w:val="both"/>
      </w:pPr>
      <w:proofErr w:type="spellStart"/>
      <w:r>
        <w:t>fluordichlormetanas</w:t>
      </w:r>
      <w:proofErr w:type="spellEnd"/>
      <w:r>
        <w:t xml:space="preserve"> (</w:t>
      </w:r>
      <w:proofErr w:type="spellStart"/>
      <w:r>
        <w:t>freonas-21),</w:t>
      </w:r>
      <w:proofErr w:type="spellEnd"/>
    </w:p>
    <w:p w14:paraId="0AA53953" w14:textId="77777777" w:rsidR="00583654" w:rsidRDefault="00311C1C">
      <w:pPr>
        <w:ind w:firstLine="709"/>
        <w:jc w:val="both"/>
      </w:pPr>
      <w:proofErr w:type="spellStart"/>
      <w:r>
        <w:t>fluorchlormetanas</w:t>
      </w:r>
      <w:proofErr w:type="spellEnd"/>
      <w:r>
        <w:t xml:space="preserve"> (</w:t>
      </w:r>
      <w:proofErr w:type="spellStart"/>
      <w:r>
        <w:t>freonas-31),</w:t>
      </w:r>
      <w:proofErr w:type="spellEnd"/>
    </w:p>
    <w:p w14:paraId="0AA53954" w14:textId="77777777" w:rsidR="00583654" w:rsidRDefault="00311C1C">
      <w:pPr>
        <w:ind w:firstLine="709"/>
        <w:jc w:val="both"/>
      </w:pPr>
      <w:r>
        <w:t>fluoro neorganiniai junginiai, apskaičiuojami kaip fluoridai,</w:t>
      </w:r>
    </w:p>
    <w:p w14:paraId="0AA53955" w14:textId="77777777" w:rsidR="00583654" w:rsidRDefault="00311C1C">
      <w:pPr>
        <w:ind w:firstLine="709"/>
        <w:jc w:val="both"/>
      </w:pPr>
      <w:proofErr w:type="spellStart"/>
      <w:r>
        <w:t>formaldehidas</w:t>
      </w:r>
      <w:proofErr w:type="spellEnd"/>
      <w:r>
        <w:t xml:space="preserve"> (skruzdžių aldehidas),</w:t>
      </w:r>
    </w:p>
    <w:p w14:paraId="0AA53956" w14:textId="77777777" w:rsidR="00583654" w:rsidRDefault="00311C1C">
      <w:pPr>
        <w:ind w:firstLine="709"/>
        <w:jc w:val="both"/>
      </w:pPr>
      <w:r>
        <w:t xml:space="preserve">fosforo V oksidas (fosforo pentoksidas, fosforo </w:t>
      </w:r>
      <w:r>
        <w:t>anhidridas),</w:t>
      </w:r>
    </w:p>
    <w:p w14:paraId="0AA53957" w14:textId="77777777" w:rsidR="00583654" w:rsidRDefault="00311C1C">
      <w:pPr>
        <w:ind w:firstLine="709"/>
        <w:jc w:val="both"/>
      </w:pPr>
      <w:proofErr w:type="spellStart"/>
      <w:r>
        <w:t>fosgenas</w:t>
      </w:r>
      <w:proofErr w:type="spellEnd"/>
      <w:r>
        <w:t>,</w:t>
      </w:r>
    </w:p>
    <w:p w14:paraId="0AA53958" w14:textId="77777777" w:rsidR="00583654" w:rsidRDefault="00311C1C">
      <w:pPr>
        <w:ind w:firstLine="709"/>
        <w:jc w:val="both"/>
      </w:pPr>
      <w:proofErr w:type="spellStart"/>
      <w:r>
        <w:t>ftalio</w:t>
      </w:r>
      <w:proofErr w:type="spellEnd"/>
      <w:r>
        <w:t xml:space="preserve"> anhidridas,</w:t>
      </w:r>
    </w:p>
    <w:p w14:paraId="0AA53959" w14:textId="77777777" w:rsidR="00583654" w:rsidRDefault="00311C1C">
      <w:pPr>
        <w:ind w:firstLine="709"/>
        <w:jc w:val="both"/>
      </w:pPr>
      <w:proofErr w:type="spellStart"/>
      <w:r>
        <w:t>heksametilendiaminas</w:t>
      </w:r>
      <w:proofErr w:type="spellEnd"/>
      <w:r>
        <w:t>,</w:t>
      </w:r>
    </w:p>
    <w:p w14:paraId="0AA5395A" w14:textId="77777777" w:rsidR="00583654" w:rsidRDefault="00311C1C">
      <w:pPr>
        <w:ind w:firstLine="709"/>
        <w:jc w:val="both"/>
      </w:pPr>
      <w:proofErr w:type="spellStart"/>
      <w:r>
        <w:t>izopropilbenzolo</w:t>
      </w:r>
      <w:proofErr w:type="spellEnd"/>
      <w:r>
        <w:t xml:space="preserve"> </w:t>
      </w:r>
      <w:proofErr w:type="spellStart"/>
      <w:r>
        <w:t>hidroperoksidas</w:t>
      </w:r>
      <w:proofErr w:type="spellEnd"/>
      <w:r>
        <w:t xml:space="preserve"> (</w:t>
      </w:r>
      <w:proofErr w:type="spellStart"/>
      <w:r>
        <w:t>kumolo</w:t>
      </w:r>
      <w:proofErr w:type="spellEnd"/>
      <w:r>
        <w:t xml:space="preserve"> </w:t>
      </w:r>
      <w:proofErr w:type="spellStart"/>
      <w:r>
        <w:t>hidroperoksidas</w:t>
      </w:r>
      <w:proofErr w:type="spellEnd"/>
      <w:r>
        <w:t>),</w:t>
      </w:r>
    </w:p>
    <w:p w14:paraId="0AA5395B" w14:textId="77777777" w:rsidR="00583654" w:rsidRDefault="00311C1C">
      <w:pPr>
        <w:ind w:firstLine="709"/>
        <w:jc w:val="both"/>
      </w:pPr>
      <w:r>
        <w:t>2-merkaptobenzotiazolis (</w:t>
      </w:r>
      <w:proofErr w:type="spellStart"/>
      <w:r>
        <w:t>kaptaksas</w:t>
      </w:r>
      <w:proofErr w:type="spellEnd"/>
      <w:r>
        <w:t>),</w:t>
      </w:r>
    </w:p>
    <w:p w14:paraId="0AA5395C" w14:textId="77777777" w:rsidR="00583654" w:rsidRDefault="00311C1C">
      <w:pPr>
        <w:ind w:firstLine="709"/>
        <w:jc w:val="both"/>
      </w:pPr>
      <w:r>
        <w:t xml:space="preserve">kietosios dalelės deginant kietąjį, skystąjį arba dujinį kurą ar </w:t>
      </w:r>
    </w:p>
    <w:p w14:paraId="0AA5395D" w14:textId="77777777" w:rsidR="00583654" w:rsidRDefault="00311C1C">
      <w:pPr>
        <w:ind w:firstLine="709"/>
        <w:jc w:val="both"/>
      </w:pPr>
      <w:r>
        <w:t xml:space="preserve">atliekas, </w:t>
      </w:r>
    </w:p>
    <w:p w14:paraId="0AA5395E" w14:textId="77777777" w:rsidR="00583654" w:rsidRDefault="00311C1C">
      <w:pPr>
        <w:ind w:firstLine="709"/>
        <w:jc w:val="both"/>
      </w:pPr>
      <w:proofErr w:type="spellStart"/>
      <w:r>
        <w:t>maleino</w:t>
      </w:r>
      <w:proofErr w:type="spellEnd"/>
      <w:r>
        <w:t xml:space="preserve"> anhidridas,</w:t>
      </w:r>
    </w:p>
    <w:p w14:paraId="0AA5395F" w14:textId="77777777" w:rsidR="00583654" w:rsidRDefault="00311C1C">
      <w:pPr>
        <w:ind w:firstLine="709"/>
        <w:jc w:val="both"/>
      </w:pPr>
      <w:r>
        <w:t xml:space="preserve">metilo </w:t>
      </w:r>
      <w:proofErr w:type="spellStart"/>
      <w:r>
        <w:t>bromidas</w:t>
      </w:r>
      <w:proofErr w:type="spellEnd"/>
      <w:r>
        <w:t>,</w:t>
      </w:r>
    </w:p>
    <w:p w14:paraId="0AA53960" w14:textId="77777777" w:rsidR="00583654" w:rsidRDefault="00311C1C">
      <w:pPr>
        <w:ind w:firstLine="709"/>
        <w:jc w:val="both"/>
      </w:pPr>
      <w:r>
        <w:t>2-metoksietanolis (</w:t>
      </w:r>
      <w:proofErr w:type="spellStart"/>
      <w:r>
        <w:t>metilceliozolvas</w:t>
      </w:r>
      <w:proofErr w:type="spellEnd"/>
      <w:r>
        <w:t>),</w:t>
      </w:r>
    </w:p>
    <w:p w14:paraId="0AA53961" w14:textId="77777777" w:rsidR="00583654" w:rsidRDefault="00311C1C">
      <w:pPr>
        <w:ind w:firstLine="709"/>
        <w:jc w:val="both"/>
      </w:pPr>
      <w:proofErr w:type="spellStart"/>
      <w:r>
        <w:t>metoksipropilacetatas</w:t>
      </w:r>
      <w:proofErr w:type="spellEnd"/>
      <w:r>
        <w:t>,</w:t>
      </w:r>
    </w:p>
    <w:p w14:paraId="0AA53962" w14:textId="77777777" w:rsidR="00583654" w:rsidRDefault="00311C1C">
      <w:pPr>
        <w:ind w:firstLine="709"/>
        <w:jc w:val="both"/>
      </w:pPr>
      <w:proofErr w:type="spellStart"/>
      <w:r>
        <w:lastRenderedPageBreak/>
        <w:t>monochloracto</w:t>
      </w:r>
      <w:proofErr w:type="spellEnd"/>
      <w:r>
        <w:t xml:space="preserve"> rūgštis,</w:t>
      </w:r>
    </w:p>
    <w:p w14:paraId="0AA53963" w14:textId="77777777" w:rsidR="00583654" w:rsidRDefault="00311C1C">
      <w:pPr>
        <w:ind w:firstLine="709"/>
        <w:jc w:val="both"/>
      </w:pPr>
      <w:proofErr w:type="spellStart"/>
      <w:r>
        <w:t>nitrobenzolas</w:t>
      </w:r>
      <w:proofErr w:type="spellEnd"/>
      <w:r>
        <w:t>,</w:t>
      </w:r>
    </w:p>
    <w:p w14:paraId="0AA53964" w14:textId="77777777" w:rsidR="00583654" w:rsidRDefault="00311C1C">
      <w:pPr>
        <w:ind w:firstLine="709"/>
        <w:jc w:val="both"/>
      </w:pPr>
      <w:proofErr w:type="spellStart"/>
      <w:r>
        <w:t>oksimetilfurfurolas</w:t>
      </w:r>
      <w:proofErr w:type="spellEnd"/>
      <w:r>
        <w:t>,</w:t>
      </w:r>
    </w:p>
    <w:p w14:paraId="0AA53965" w14:textId="77777777" w:rsidR="00583654" w:rsidRDefault="00311C1C">
      <w:pPr>
        <w:ind w:firstLine="709"/>
        <w:jc w:val="both"/>
      </w:pPr>
      <w:proofErr w:type="spellStart"/>
      <w:r>
        <w:t>pentafluordichlorpropanas</w:t>
      </w:r>
      <w:proofErr w:type="spellEnd"/>
      <w:r>
        <w:t xml:space="preserve"> (</w:t>
      </w:r>
      <w:proofErr w:type="spellStart"/>
      <w:r>
        <w:t>freonas-225),</w:t>
      </w:r>
      <w:proofErr w:type="spellEnd"/>
    </w:p>
    <w:p w14:paraId="0AA53966" w14:textId="77777777" w:rsidR="00583654" w:rsidRDefault="00311C1C">
      <w:pPr>
        <w:ind w:firstLine="709"/>
        <w:jc w:val="both"/>
      </w:pPr>
      <w:proofErr w:type="spellStart"/>
      <w:r>
        <w:t>piridinas</w:t>
      </w:r>
      <w:proofErr w:type="spellEnd"/>
      <w:r>
        <w:t>,</w:t>
      </w:r>
    </w:p>
    <w:p w14:paraId="0AA53967" w14:textId="77777777" w:rsidR="00583654" w:rsidRDefault="00311C1C">
      <w:pPr>
        <w:ind w:firstLine="709"/>
        <w:jc w:val="both"/>
      </w:pPr>
      <w:r>
        <w:t>1,2-dihidroksibenzolas (</w:t>
      </w:r>
      <w:proofErr w:type="spellStart"/>
      <w:r>
        <w:t>pirokatechinas</w:t>
      </w:r>
      <w:proofErr w:type="spellEnd"/>
      <w:r>
        <w:t>),</w:t>
      </w:r>
    </w:p>
    <w:p w14:paraId="0AA53968" w14:textId="77777777" w:rsidR="00583654" w:rsidRDefault="00311C1C">
      <w:pPr>
        <w:ind w:firstLine="709"/>
        <w:jc w:val="both"/>
      </w:pPr>
      <w:proofErr w:type="spellStart"/>
      <w:r>
        <w:t>polidimetilsiloksanas</w:t>
      </w:r>
      <w:proofErr w:type="spellEnd"/>
      <w:r>
        <w:t>,</w:t>
      </w:r>
    </w:p>
    <w:p w14:paraId="0AA53969" w14:textId="77777777" w:rsidR="00583654" w:rsidRDefault="00311C1C">
      <w:pPr>
        <w:ind w:firstLine="709"/>
        <w:jc w:val="both"/>
      </w:pPr>
      <w:proofErr w:type="spellStart"/>
      <w:r>
        <w:t>po</w:t>
      </w:r>
      <w:r>
        <w:t>lietilenpropilaminas</w:t>
      </w:r>
      <w:proofErr w:type="spellEnd"/>
      <w:r>
        <w:t>,</w:t>
      </w:r>
    </w:p>
    <w:p w14:paraId="0AA5396A" w14:textId="77777777" w:rsidR="00583654" w:rsidRDefault="00311C1C">
      <w:pPr>
        <w:ind w:firstLine="709"/>
        <w:jc w:val="both"/>
      </w:pPr>
      <w:proofErr w:type="spellStart"/>
      <w:r>
        <w:t>poliizocianatas</w:t>
      </w:r>
      <w:proofErr w:type="spellEnd"/>
      <w:r>
        <w:t>,</w:t>
      </w:r>
    </w:p>
    <w:p w14:paraId="0AA5396B" w14:textId="77777777" w:rsidR="00583654" w:rsidRDefault="00311C1C">
      <w:pPr>
        <w:ind w:firstLine="709"/>
        <w:jc w:val="both"/>
      </w:pPr>
      <w:r>
        <w:t>polipropilenas,</w:t>
      </w:r>
    </w:p>
    <w:p w14:paraId="0AA5396C" w14:textId="77777777" w:rsidR="00583654" w:rsidRDefault="00311C1C">
      <w:pPr>
        <w:ind w:firstLine="709"/>
        <w:jc w:val="both"/>
      </w:pPr>
      <w:proofErr w:type="spellStart"/>
      <w:r>
        <w:t>polivinilchloridas</w:t>
      </w:r>
      <w:proofErr w:type="spellEnd"/>
      <w:r>
        <w:t>,</w:t>
      </w:r>
    </w:p>
    <w:p w14:paraId="0AA5396D" w14:textId="77777777" w:rsidR="00583654" w:rsidRDefault="00311C1C">
      <w:pPr>
        <w:ind w:firstLine="709"/>
        <w:jc w:val="both"/>
      </w:pPr>
      <w:proofErr w:type="spellStart"/>
      <w:r>
        <w:t>polivinilformalis</w:t>
      </w:r>
      <w:proofErr w:type="spellEnd"/>
      <w:r>
        <w:t>,</w:t>
      </w:r>
    </w:p>
    <w:p w14:paraId="0AA5396E" w14:textId="77777777" w:rsidR="00583654" w:rsidRDefault="00311C1C">
      <w:pPr>
        <w:ind w:firstLine="709"/>
        <w:jc w:val="both"/>
      </w:pPr>
      <w:r>
        <w:t>sieros rūgštis (pagal H2SO4),</w:t>
      </w:r>
    </w:p>
    <w:p w14:paraId="0AA5396F" w14:textId="77777777" w:rsidR="00583654" w:rsidRDefault="00311C1C">
      <w:pPr>
        <w:ind w:firstLine="709"/>
        <w:jc w:val="both"/>
      </w:pPr>
      <w:r>
        <w:t>sieros vandenilis (vandenilio sulfidas),</w:t>
      </w:r>
    </w:p>
    <w:p w14:paraId="0AA53970" w14:textId="77777777" w:rsidR="00583654" w:rsidRDefault="00311C1C">
      <w:pPr>
        <w:ind w:firstLine="709"/>
        <w:jc w:val="both"/>
      </w:pPr>
      <w:r>
        <w:t>skruzdžių rūgštis (metano rūgštis),</w:t>
      </w:r>
    </w:p>
    <w:p w14:paraId="0AA53971" w14:textId="77777777" w:rsidR="00583654" w:rsidRDefault="00311C1C">
      <w:pPr>
        <w:ind w:firstLine="709"/>
        <w:jc w:val="both"/>
      </w:pPr>
      <w:proofErr w:type="spellStart"/>
      <w:r>
        <w:t>stirolas</w:t>
      </w:r>
      <w:proofErr w:type="spellEnd"/>
      <w:r>
        <w:t xml:space="preserve"> (</w:t>
      </w:r>
      <w:proofErr w:type="spellStart"/>
      <w:r>
        <w:t>stirenas</w:t>
      </w:r>
      <w:proofErr w:type="spellEnd"/>
      <w:r>
        <w:t>),</w:t>
      </w:r>
    </w:p>
    <w:p w14:paraId="0AA53972" w14:textId="77777777" w:rsidR="00583654" w:rsidRDefault="00311C1C">
      <w:pPr>
        <w:ind w:firstLine="709"/>
        <w:jc w:val="both"/>
      </w:pPr>
      <w:proofErr w:type="spellStart"/>
      <w:r>
        <w:t>tetrachloretilenas</w:t>
      </w:r>
      <w:proofErr w:type="spellEnd"/>
      <w:r>
        <w:t xml:space="preserve"> </w:t>
      </w:r>
      <w:r>
        <w:t>(</w:t>
      </w:r>
      <w:proofErr w:type="spellStart"/>
      <w:r>
        <w:t>perchloretilenas</w:t>
      </w:r>
      <w:proofErr w:type="spellEnd"/>
      <w:r>
        <w:t>),</w:t>
      </w:r>
    </w:p>
    <w:p w14:paraId="0AA53973" w14:textId="77777777" w:rsidR="00583654" w:rsidRDefault="00311C1C">
      <w:pPr>
        <w:ind w:firstLine="709"/>
        <w:jc w:val="both"/>
      </w:pPr>
      <w:proofErr w:type="spellStart"/>
      <w:r>
        <w:t>tetrafluorchloretanas</w:t>
      </w:r>
      <w:proofErr w:type="spellEnd"/>
      <w:r>
        <w:t xml:space="preserve"> (</w:t>
      </w:r>
      <w:proofErr w:type="spellStart"/>
      <w:r>
        <w:t>freonas-124),</w:t>
      </w:r>
      <w:proofErr w:type="spellEnd"/>
    </w:p>
    <w:p w14:paraId="0AA53974" w14:textId="77777777" w:rsidR="00583654" w:rsidRDefault="00311C1C">
      <w:pPr>
        <w:ind w:firstLine="709"/>
        <w:jc w:val="both"/>
      </w:pPr>
      <w:proofErr w:type="spellStart"/>
      <w:r>
        <w:t>trifluorchloretanas</w:t>
      </w:r>
      <w:proofErr w:type="spellEnd"/>
      <w:r>
        <w:t xml:space="preserve"> (</w:t>
      </w:r>
      <w:proofErr w:type="spellStart"/>
      <w:r>
        <w:t>freonas-133),</w:t>
      </w:r>
      <w:proofErr w:type="spellEnd"/>
    </w:p>
    <w:p w14:paraId="0AA53975" w14:textId="77777777" w:rsidR="00583654" w:rsidRDefault="00311C1C">
      <w:pPr>
        <w:ind w:firstLine="709"/>
        <w:jc w:val="both"/>
      </w:pPr>
      <w:proofErr w:type="spellStart"/>
      <w:r>
        <w:t>trifluordichloretanas</w:t>
      </w:r>
      <w:proofErr w:type="spellEnd"/>
      <w:r>
        <w:t xml:space="preserve"> (</w:t>
      </w:r>
      <w:proofErr w:type="spellStart"/>
      <w:r>
        <w:t>freonas-123),</w:t>
      </w:r>
      <w:proofErr w:type="spellEnd"/>
    </w:p>
    <w:p w14:paraId="0AA53976" w14:textId="77777777" w:rsidR="00583654" w:rsidRDefault="00311C1C">
      <w:pPr>
        <w:ind w:firstLine="709"/>
        <w:jc w:val="both"/>
      </w:pPr>
      <w:proofErr w:type="spellStart"/>
      <w:r>
        <w:t>trikrezolis</w:t>
      </w:r>
      <w:proofErr w:type="spellEnd"/>
      <w:r>
        <w:t>,</w:t>
      </w:r>
    </w:p>
    <w:p w14:paraId="0AA53977" w14:textId="77777777" w:rsidR="00583654" w:rsidRDefault="00311C1C">
      <w:pPr>
        <w:ind w:firstLine="709"/>
        <w:jc w:val="both"/>
      </w:pPr>
      <w:r>
        <w:t>p-</w:t>
      </w:r>
      <w:proofErr w:type="spellStart"/>
      <w:r>
        <w:t>Fenilendiaminas</w:t>
      </w:r>
      <w:proofErr w:type="spellEnd"/>
      <w:r>
        <w:t xml:space="preserve"> (1,4-diaminobenzolas, </w:t>
      </w:r>
      <w:proofErr w:type="spellStart"/>
      <w:r>
        <w:t>ursolas</w:t>
      </w:r>
      <w:proofErr w:type="spellEnd"/>
      <w:r>
        <w:t>).</w:t>
      </w:r>
    </w:p>
    <w:p w14:paraId="0AA53978" w14:textId="77777777" w:rsidR="00583654" w:rsidRDefault="00311C1C">
      <w:pPr>
        <w:ind w:firstLine="709"/>
        <w:jc w:val="both"/>
      </w:pPr>
    </w:p>
    <w:p w14:paraId="0AA53979" w14:textId="77777777" w:rsidR="00583654" w:rsidRDefault="00311C1C">
      <w:pPr>
        <w:ind w:firstLine="709"/>
        <w:jc w:val="both"/>
        <w:rPr>
          <w:b/>
        </w:rPr>
      </w:pPr>
      <w:r>
        <w:rPr>
          <w:b/>
        </w:rPr>
        <w:t>III grupė</w:t>
      </w:r>
    </w:p>
    <w:p w14:paraId="0AA5397A" w14:textId="77777777" w:rsidR="00583654" w:rsidRDefault="00311C1C">
      <w:pPr>
        <w:ind w:firstLine="709"/>
        <w:jc w:val="both"/>
      </w:pPr>
      <w:r>
        <w:t>Acetaldehidas (acto aldehidas),</w:t>
      </w:r>
    </w:p>
    <w:p w14:paraId="0AA5397B" w14:textId="77777777" w:rsidR="00583654" w:rsidRDefault="00311C1C">
      <w:pPr>
        <w:ind w:firstLine="709"/>
        <w:jc w:val="both"/>
      </w:pPr>
      <w:r>
        <w:t>acetilenas,</w:t>
      </w:r>
    </w:p>
    <w:p w14:paraId="0AA5397C" w14:textId="77777777" w:rsidR="00583654" w:rsidRDefault="00311C1C">
      <w:pPr>
        <w:ind w:firstLine="709"/>
        <w:jc w:val="both"/>
      </w:pPr>
      <w:r>
        <w:t xml:space="preserve">acto </w:t>
      </w:r>
      <w:r>
        <w:t>rūgštis (etano rūgštis),</w:t>
      </w:r>
    </w:p>
    <w:p w14:paraId="0AA5397D" w14:textId="77777777" w:rsidR="00583654" w:rsidRDefault="00311C1C">
      <w:pPr>
        <w:ind w:firstLine="709"/>
        <w:jc w:val="both"/>
      </w:pPr>
      <w:r>
        <w:t>akrilo rūgštis (</w:t>
      </w:r>
      <w:proofErr w:type="spellStart"/>
      <w:r>
        <w:t>etilenkarboninė</w:t>
      </w:r>
      <w:proofErr w:type="spellEnd"/>
      <w:r>
        <w:t xml:space="preserve"> rūgštis),</w:t>
      </w:r>
    </w:p>
    <w:p w14:paraId="0AA5397E" w14:textId="77777777" w:rsidR="00583654" w:rsidRDefault="00311C1C">
      <w:pPr>
        <w:ind w:firstLine="709"/>
        <w:jc w:val="both"/>
      </w:pPr>
      <w:r>
        <w:t>alavas ir jo junginiai (pagal alavą),</w:t>
      </w:r>
    </w:p>
    <w:p w14:paraId="0AA5397F" w14:textId="77777777" w:rsidR="00583654" w:rsidRDefault="00311C1C">
      <w:pPr>
        <w:ind w:firstLine="709"/>
        <w:jc w:val="both"/>
      </w:pPr>
      <w:r>
        <w:t>aliuminio chloridas (pagal aliuminį),</w:t>
      </w:r>
    </w:p>
    <w:p w14:paraId="0AA53980" w14:textId="77777777" w:rsidR="00583654" w:rsidRDefault="00311C1C">
      <w:pPr>
        <w:ind w:firstLine="709"/>
        <w:jc w:val="both"/>
      </w:pPr>
      <w:r>
        <w:t>aliuminio oksidas,</w:t>
      </w:r>
    </w:p>
    <w:p w14:paraId="0AA53981" w14:textId="77777777" w:rsidR="00583654" w:rsidRDefault="00311C1C">
      <w:pPr>
        <w:ind w:firstLine="709"/>
        <w:jc w:val="both"/>
      </w:pPr>
      <w:proofErr w:type="spellStart"/>
      <w:r>
        <w:t>amilo</w:t>
      </w:r>
      <w:proofErr w:type="spellEnd"/>
      <w:r>
        <w:t xml:space="preserve"> alkoholis (</w:t>
      </w:r>
      <w:proofErr w:type="spellStart"/>
      <w:r>
        <w:t>pentanolis</w:t>
      </w:r>
      <w:proofErr w:type="spellEnd"/>
      <w:r>
        <w:t>),</w:t>
      </w:r>
    </w:p>
    <w:p w14:paraId="0AA53982" w14:textId="77777777" w:rsidR="00583654" w:rsidRDefault="00311C1C">
      <w:pPr>
        <w:ind w:firstLine="709"/>
        <w:jc w:val="both"/>
      </w:pPr>
      <w:proofErr w:type="spellStart"/>
      <w:r>
        <w:t>benzaldehidas</w:t>
      </w:r>
      <w:proofErr w:type="spellEnd"/>
      <w:r>
        <w:t xml:space="preserve"> (</w:t>
      </w:r>
      <w:proofErr w:type="spellStart"/>
      <w:r>
        <w:t>benzoino</w:t>
      </w:r>
      <w:proofErr w:type="spellEnd"/>
      <w:r>
        <w:t xml:space="preserve"> aldehidas),</w:t>
      </w:r>
    </w:p>
    <w:p w14:paraId="0AA53983" w14:textId="77777777" w:rsidR="00583654" w:rsidRDefault="00311C1C">
      <w:pPr>
        <w:ind w:firstLine="709"/>
        <w:jc w:val="both"/>
      </w:pPr>
      <w:r>
        <w:t>bismuto oksidas,</w:t>
      </w:r>
    </w:p>
    <w:p w14:paraId="0AA53984" w14:textId="77777777" w:rsidR="00583654" w:rsidRDefault="00311C1C">
      <w:pPr>
        <w:ind w:firstLine="709"/>
        <w:jc w:val="both"/>
      </w:pPr>
      <w:r>
        <w:t>boro rūgšti</w:t>
      </w:r>
      <w:r>
        <w:t>s,</w:t>
      </w:r>
    </w:p>
    <w:p w14:paraId="0AA53985" w14:textId="77777777" w:rsidR="00583654" w:rsidRDefault="00311C1C">
      <w:pPr>
        <w:ind w:firstLine="709"/>
        <w:jc w:val="both"/>
      </w:pPr>
      <w:r>
        <w:t>butanolis (butilo alkoholis),</w:t>
      </w:r>
    </w:p>
    <w:p w14:paraId="0AA53986" w14:textId="77777777" w:rsidR="00583654" w:rsidRDefault="00311C1C">
      <w:pPr>
        <w:ind w:firstLine="709"/>
        <w:jc w:val="both"/>
      </w:pPr>
      <w:proofErr w:type="spellStart"/>
      <w:r>
        <w:t>butilformiatas</w:t>
      </w:r>
      <w:proofErr w:type="spellEnd"/>
      <w:r>
        <w:t>,</w:t>
      </w:r>
    </w:p>
    <w:p w14:paraId="0AA53987" w14:textId="77777777" w:rsidR="00583654" w:rsidRDefault="00311C1C">
      <w:pPr>
        <w:ind w:firstLine="709"/>
        <w:jc w:val="both"/>
      </w:pPr>
      <w:r>
        <w:t xml:space="preserve">etilenglikolio </w:t>
      </w:r>
      <w:proofErr w:type="spellStart"/>
      <w:r>
        <w:t>monoizobutilo</w:t>
      </w:r>
      <w:proofErr w:type="spellEnd"/>
      <w:r>
        <w:t xml:space="preserve"> eteris (</w:t>
      </w:r>
      <w:proofErr w:type="spellStart"/>
      <w:r>
        <w:t>butilceliozolvas</w:t>
      </w:r>
      <w:proofErr w:type="spellEnd"/>
      <w:r>
        <w:t xml:space="preserve">, </w:t>
      </w:r>
    </w:p>
    <w:p w14:paraId="0AA53988" w14:textId="77777777" w:rsidR="00583654" w:rsidRDefault="00311C1C">
      <w:pPr>
        <w:ind w:firstLine="709"/>
        <w:jc w:val="both"/>
      </w:pPr>
      <w:proofErr w:type="spellStart"/>
      <w:r>
        <w:t>butilglikolis</w:t>
      </w:r>
      <w:proofErr w:type="spellEnd"/>
      <w:r>
        <w:t>),</w:t>
      </w:r>
    </w:p>
    <w:p w14:paraId="0AA53989" w14:textId="77777777" w:rsidR="00583654" w:rsidRDefault="00311C1C">
      <w:pPr>
        <w:ind w:firstLine="709"/>
        <w:jc w:val="both"/>
      </w:pPr>
      <w:r>
        <w:t>fosforo vandenilis (</w:t>
      </w:r>
      <w:proofErr w:type="spellStart"/>
      <w:r>
        <w:t>fosfinas</w:t>
      </w:r>
      <w:proofErr w:type="spellEnd"/>
      <w:r>
        <w:t>),</w:t>
      </w:r>
    </w:p>
    <w:p w14:paraId="0AA5398A" w14:textId="77777777" w:rsidR="00583654" w:rsidRDefault="00311C1C">
      <w:pPr>
        <w:ind w:firstLine="709"/>
        <w:jc w:val="both"/>
      </w:pPr>
      <w:r>
        <w:t>sviesto aldehidas (</w:t>
      </w:r>
      <w:proofErr w:type="spellStart"/>
      <w:r>
        <w:t>butanalis</w:t>
      </w:r>
      <w:proofErr w:type="spellEnd"/>
      <w:r>
        <w:t>),</w:t>
      </w:r>
    </w:p>
    <w:p w14:paraId="0AA5398B" w14:textId="77777777" w:rsidR="00583654" w:rsidRDefault="00311C1C">
      <w:pPr>
        <w:ind w:firstLine="709"/>
        <w:jc w:val="both"/>
      </w:pPr>
      <w:r>
        <w:t>cerio oksidas,</w:t>
      </w:r>
    </w:p>
    <w:p w14:paraId="0AA5398C" w14:textId="77777777" w:rsidR="00583654" w:rsidRDefault="00311C1C">
      <w:pPr>
        <w:ind w:firstLine="709"/>
        <w:jc w:val="both"/>
      </w:pPr>
      <w:proofErr w:type="spellStart"/>
      <w:r>
        <w:t>chlorbenzolas</w:t>
      </w:r>
      <w:proofErr w:type="spellEnd"/>
      <w:r>
        <w:t>,</w:t>
      </w:r>
    </w:p>
    <w:p w14:paraId="0AA5398D" w14:textId="77777777" w:rsidR="00583654" w:rsidRDefault="00311C1C">
      <w:pPr>
        <w:ind w:firstLine="709"/>
        <w:jc w:val="both"/>
      </w:pPr>
      <w:proofErr w:type="spellStart"/>
      <w:r>
        <w:t>cikloheksanonas</w:t>
      </w:r>
      <w:proofErr w:type="spellEnd"/>
      <w:r>
        <w:t>,</w:t>
      </w:r>
    </w:p>
    <w:p w14:paraId="0AA5398E" w14:textId="77777777" w:rsidR="00583654" w:rsidRDefault="00311C1C">
      <w:pPr>
        <w:ind w:firstLine="709"/>
        <w:jc w:val="both"/>
      </w:pPr>
      <w:proofErr w:type="spellStart"/>
      <w:r>
        <w:t>cikloheksanolis</w:t>
      </w:r>
      <w:proofErr w:type="spellEnd"/>
      <w:r>
        <w:t xml:space="preserve"> </w:t>
      </w:r>
      <w:r>
        <w:t>(</w:t>
      </w:r>
      <w:proofErr w:type="spellStart"/>
      <w:r>
        <w:t>cikloheksilo</w:t>
      </w:r>
      <w:proofErr w:type="spellEnd"/>
      <w:r>
        <w:t xml:space="preserve"> alkoholis, </w:t>
      </w:r>
      <w:proofErr w:type="spellStart"/>
      <w:r>
        <w:t>heksahidrofenolis</w:t>
      </w:r>
      <w:proofErr w:type="spellEnd"/>
      <w:r>
        <w:t>),</w:t>
      </w:r>
    </w:p>
    <w:p w14:paraId="0AA5398F" w14:textId="77777777" w:rsidR="00583654" w:rsidRDefault="00311C1C">
      <w:pPr>
        <w:ind w:firstLine="709"/>
        <w:jc w:val="both"/>
      </w:pPr>
      <w:r>
        <w:t>cinkas ir jo junginiai (pagal cinką),</w:t>
      </w:r>
    </w:p>
    <w:p w14:paraId="0AA53990" w14:textId="77777777" w:rsidR="00583654" w:rsidRDefault="00311C1C">
      <w:pPr>
        <w:ind w:firstLine="709"/>
        <w:jc w:val="both"/>
      </w:pPr>
      <w:proofErr w:type="spellStart"/>
      <w:r>
        <w:t>dimetilo</w:t>
      </w:r>
      <w:proofErr w:type="spellEnd"/>
      <w:r>
        <w:t xml:space="preserve"> eteris,</w:t>
      </w:r>
    </w:p>
    <w:p w14:paraId="0AA53991" w14:textId="77777777" w:rsidR="00583654" w:rsidRDefault="00311C1C">
      <w:pPr>
        <w:ind w:firstLine="709"/>
        <w:jc w:val="both"/>
      </w:pPr>
      <w:proofErr w:type="spellStart"/>
      <w:r>
        <w:t>dioktilftalatas</w:t>
      </w:r>
      <w:proofErr w:type="spellEnd"/>
      <w:r>
        <w:t>,</w:t>
      </w:r>
    </w:p>
    <w:p w14:paraId="0AA53992" w14:textId="77777777" w:rsidR="00583654" w:rsidRDefault="00311C1C">
      <w:pPr>
        <w:ind w:firstLine="709"/>
        <w:jc w:val="both"/>
      </w:pPr>
      <w:proofErr w:type="spellStart"/>
      <w:r>
        <w:t>emulsolas</w:t>
      </w:r>
      <w:proofErr w:type="spellEnd"/>
      <w:r>
        <w:t>,</w:t>
      </w:r>
    </w:p>
    <w:p w14:paraId="0AA53993" w14:textId="77777777" w:rsidR="00583654" w:rsidRDefault="00311C1C">
      <w:pPr>
        <w:ind w:firstLine="709"/>
        <w:jc w:val="both"/>
      </w:pPr>
      <w:proofErr w:type="spellStart"/>
      <w:r>
        <w:t>etanolaminas</w:t>
      </w:r>
      <w:proofErr w:type="spellEnd"/>
      <w:r>
        <w:t>,</w:t>
      </w:r>
    </w:p>
    <w:p w14:paraId="0AA53994" w14:textId="77777777" w:rsidR="00583654" w:rsidRDefault="00311C1C">
      <w:pPr>
        <w:ind w:firstLine="709"/>
        <w:jc w:val="both"/>
      </w:pPr>
      <w:proofErr w:type="spellStart"/>
      <w:r>
        <w:t>etilakrilatas</w:t>
      </w:r>
      <w:proofErr w:type="spellEnd"/>
      <w:r>
        <w:t xml:space="preserve"> (akrilo rūgšties etilo esteris),</w:t>
      </w:r>
    </w:p>
    <w:p w14:paraId="0AA53995" w14:textId="77777777" w:rsidR="00583654" w:rsidRDefault="00311C1C">
      <w:pPr>
        <w:ind w:firstLine="709"/>
        <w:jc w:val="both"/>
      </w:pPr>
      <w:proofErr w:type="spellStart"/>
      <w:r>
        <w:t>etilbenzolas</w:t>
      </w:r>
      <w:proofErr w:type="spellEnd"/>
      <w:r>
        <w:t>,</w:t>
      </w:r>
    </w:p>
    <w:p w14:paraId="0AA53996" w14:textId="77777777" w:rsidR="00583654" w:rsidRDefault="00311C1C">
      <w:pPr>
        <w:ind w:firstLine="709"/>
        <w:jc w:val="both"/>
      </w:pPr>
      <w:proofErr w:type="spellStart"/>
      <w:r>
        <w:lastRenderedPageBreak/>
        <w:t>etilenas</w:t>
      </w:r>
      <w:proofErr w:type="spellEnd"/>
      <w:r>
        <w:t>,</w:t>
      </w:r>
    </w:p>
    <w:p w14:paraId="0AA53997" w14:textId="77777777" w:rsidR="00583654" w:rsidRDefault="00311C1C">
      <w:pPr>
        <w:ind w:firstLine="709"/>
        <w:jc w:val="both"/>
      </w:pPr>
      <w:proofErr w:type="spellStart"/>
      <w:r>
        <w:t>etileno</w:t>
      </w:r>
      <w:proofErr w:type="spellEnd"/>
      <w:r>
        <w:t xml:space="preserve"> oksidas,</w:t>
      </w:r>
    </w:p>
    <w:p w14:paraId="0AA53998" w14:textId="77777777" w:rsidR="00583654" w:rsidRDefault="00311C1C">
      <w:pPr>
        <w:ind w:firstLine="709"/>
        <w:jc w:val="both"/>
      </w:pPr>
      <w:r>
        <w:t>etilo eteris (</w:t>
      </w:r>
      <w:proofErr w:type="spellStart"/>
      <w:r>
        <w:t>dietilo</w:t>
      </w:r>
      <w:proofErr w:type="spellEnd"/>
      <w:r>
        <w:t xml:space="preserve"> eter</w:t>
      </w:r>
      <w:r>
        <w:t>is),</w:t>
      </w:r>
    </w:p>
    <w:p w14:paraId="0AA53999" w14:textId="77777777" w:rsidR="00583654" w:rsidRDefault="00311C1C">
      <w:pPr>
        <w:ind w:firstLine="709"/>
        <w:jc w:val="both"/>
      </w:pPr>
      <w:r>
        <w:t>fluoro vandenilis,</w:t>
      </w:r>
    </w:p>
    <w:p w14:paraId="0AA5399A" w14:textId="77777777" w:rsidR="00583654" w:rsidRDefault="00311C1C">
      <w:pPr>
        <w:ind w:firstLine="709"/>
        <w:jc w:val="both"/>
      </w:pPr>
      <w:proofErr w:type="spellStart"/>
      <w:r>
        <w:t>furfurolas</w:t>
      </w:r>
      <w:proofErr w:type="spellEnd"/>
      <w:r>
        <w:t xml:space="preserve"> (2-formilfuranas),</w:t>
      </w:r>
    </w:p>
    <w:p w14:paraId="0AA5399B" w14:textId="77777777" w:rsidR="00583654" w:rsidRDefault="00311C1C">
      <w:pPr>
        <w:ind w:firstLine="709"/>
        <w:jc w:val="both"/>
      </w:pPr>
      <w:r>
        <w:t>geležis ir jos junginiai (pagal geležį),</w:t>
      </w:r>
    </w:p>
    <w:p w14:paraId="0AA5399C" w14:textId="77777777" w:rsidR="00583654" w:rsidRDefault="00311C1C">
      <w:pPr>
        <w:ind w:firstLine="709"/>
        <w:jc w:val="both"/>
      </w:pPr>
      <w:proofErr w:type="spellStart"/>
      <w:r>
        <w:t>izoamilacetatas</w:t>
      </w:r>
      <w:proofErr w:type="spellEnd"/>
      <w:r>
        <w:t>,</w:t>
      </w:r>
    </w:p>
    <w:p w14:paraId="0AA5399D" w14:textId="77777777" w:rsidR="00583654" w:rsidRDefault="00311C1C">
      <w:pPr>
        <w:ind w:firstLine="709"/>
        <w:jc w:val="both"/>
      </w:pPr>
      <w:r>
        <w:t>2-metilbutadienas-1,3 (</w:t>
      </w:r>
      <w:proofErr w:type="spellStart"/>
      <w:r>
        <w:t>izoprenas</w:t>
      </w:r>
      <w:proofErr w:type="spellEnd"/>
      <w:r>
        <w:t>),</w:t>
      </w:r>
    </w:p>
    <w:p w14:paraId="0AA5399E" w14:textId="77777777" w:rsidR="00583654" w:rsidRDefault="00311C1C">
      <w:pPr>
        <w:ind w:firstLine="709"/>
        <w:jc w:val="both"/>
      </w:pPr>
      <w:proofErr w:type="spellStart"/>
      <w:r>
        <w:t>izopropanolis</w:t>
      </w:r>
      <w:proofErr w:type="spellEnd"/>
      <w:r>
        <w:t xml:space="preserve"> (</w:t>
      </w:r>
      <w:proofErr w:type="spellStart"/>
      <w:r>
        <w:t>izopropilo</w:t>
      </w:r>
      <w:proofErr w:type="spellEnd"/>
      <w:r>
        <w:t xml:space="preserve"> alkoholis, </w:t>
      </w:r>
      <w:proofErr w:type="spellStart"/>
      <w:r>
        <w:t>dimetilkarbinolis</w:t>
      </w:r>
      <w:proofErr w:type="spellEnd"/>
      <w:r>
        <w:t>),</w:t>
      </w:r>
    </w:p>
    <w:p w14:paraId="0AA5399F" w14:textId="77777777" w:rsidR="00583654" w:rsidRDefault="00311C1C">
      <w:pPr>
        <w:ind w:firstLine="709"/>
        <w:jc w:val="both"/>
      </w:pPr>
      <w:r>
        <w:t>kalcio karbidas,</w:t>
      </w:r>
    </w:p>
    <w:p w14:paraId="0AA539A0" w14:textId="77777777" w:rsidR="00583654" w:rsidRDefault="00311C1C">
      <w:pPr>
        <w:ind w:firstLine="709"/>
        <w:jc w:val="both"/>
      </w:pPr>
      <w:r>
        <w:t>kalio oksidas,</w:t>
      </w:r>
    </w:p>
    <w:p w14:paraId="0AA539A1" w14:textId="77777777" w:rsidR="00583654" w:rsidRDefault="00311C1C">
      <w:pPr>
        <w:ind w:firstLine="709"/>
        <w:jc w:val="both"/>
      </w:pPr>
      <w:proofErr w:type="spellStart"/>
      <w:r>
        <w:t>kaprolaktamas</w:t>
      </w:r>
      <w:proofErr w:type="spellEnd"/>
      <w:r>
        <w:t>,</w:t>
      </w:r>
    </w:p>
    <w:p w14:paraId="0AA539A2" w14:textId="77777777" w:rsidR="00583654" w:rsidRDefault="00311C1C">
      <w:pPr>
        <w:ind w:firstLine="709"/>
        <w:jc w:val="both"/>
      </w:pPr>
      <w:proofErr w:type="spellStart"/>
      <w:r>
        <w:t>ksilolas</w:t>
      </w:r>
      <w:proofErr w:type="spellEnd"/>
      <w:r>
        <w:t xml:space="preserve"> (</w:t>
      </w:r>
      <w:proofErr w:type="spellStart"/>
      <w:r>
        <w:t>ksilenas</w:t>
      </w:r>
      <w:proofErr w:type="spellEnd"/>
      <w:r>
        <w:t xml:space="preserve">, </w:t>
      </w:r>
      <w:proofErr w:type="spellStart"/>
      <w:r>
        <w:t>dimetilbenzolas</w:t>
      </w:r>
      <w:proofErr w:type="spellEnd"/>
      <w:r>
        <w:t>),</w:t>
      </w:r>
    </w:p>
    <w:p w14:paraId="0AA539A3" w14:textId="77777777" w:rsidR="00583654" w:rsidRDefault="00311C1C">
      <w:pPr>
        <w:ind w:firstLine="709"/>
        <w:jc w:val="both"/>
      </w:pPr>
      <w:r>
        <w:t>magnio chloridas,</w:t>
      </w:r>
    </w:p>
    <w:p w14:paraId="0AA539A4" w14:textId="77777777" w:rsidR="00583654" w:rsidRDefault="00311C1C">
      <w:pPr>
        <w:ind w:firstLine="709"/>
        <w:jc w:val="both"/>
      </w:pPr>
      <w:r>
        <w:t>magnio oksidas,</w:t>
      </w:r>
    </w:p>
    <w:p w14:paraId="0AA539A5" w14:textId="77777777" w:rsidR="00583654" w:rsidRDefault="00311C1C">
      <w:pPr>
        <w:ind w:firstLine="709"/>
        <w:jc w:val="both"/>
      </w:pPr>
      <w:r>
        <w:t xml:space="preserve">manganas, mangano oksidai ir kiti junginiai (pagal mangano </w:t>
      </w:r>
    </w:p>
    <w:p w14:paraId="0AA539A6" w14:textId="77777777" w:rsidR="00583654" w:rsidRDefault="00311C1C">
      <w:pPr>
        <w:ind w:firstLine="709"/>
        <w:jc w:val="both"/>
      </w:pPr>
      <w:r>
        <w:t>dioksidą),</w:t>
      </w:r>
    </w:p>
    <w:p w14:paraId="0AA539A7" w14:textId="77777777" w:rsidR="00583654" w:rsidRDefault="00311C1C">
      <w:pPr>
        <w:ind w:firstLine="709"/>
        <w:jc w:val="both"/>
      </w:pPr>
      <w:r>
        <w:t>metanolis (metilo alkoholis),</w:t>
      </w:r>
    </w:p>
    <w:p w14:paraId="0AA539A8" w14:textId="77777777" w:rsidR="00583654" w:rsidRDefault="00311C1C">
      <w:pPr>
        <w:ind w:firstLine="709"/>
        <w:jc w:val="both"/>
      </w:pPr>
      <w:proofErr w:type="spellStart"/>
      <w:r>
        <w:t>metilbutilketonas</w:t>
      </w:r>
      <w:proofErr w:type="spellEnd"/>
      <w:r>
        <w:t>,</w:t>
      </w:r>
    </w:p>
    <w:p w14:paraId="0AA539A9" w14:textId="77777777" w:rsidR="00583654" w:rsidRDefault="00311C1C">
      <w:pPr>
        <w:ind w:firstLine="709"/>
        <w:jc w:val="both"/>
      </w:pPr>
      <w:proofErr w:type="spellStart"/>
      <w:r>
        <w:t>metilcelozolvacetatas</w:t>
      </w:r>
      <w:proofErr w:type="spellEnd"/>
      <w:r>
        <w:t>,</w:t>
      </w:r>
    </w:p>
    <w:p w14:paraId="0AA539AA" w14:textId="77777777" w:rsidR="00583654" w:rsidRDefault="00311C1C">
      <w:pPr>
        <w:ind w:firstLine="709"/>
        <w:jc w:val="both"/>
      </w:pPr>
      <w:proofErr w:type="spellStart"/>
      <w:r>
        <w:t>metildiglikolis</w:t>
      </w:r>
      <w:proofErr w:type="spellEnd"/>
      <w:r>
        <w:t>,</w:t>
      </w:r>
    </w:p>
    <w:p w14:paraId="0AA539AB" w14:textId="77777777" w:rsidR="00583654" w:rsidRDefault="00311C1C">
      <w:pPr>
        <w:ind w:firstLine="709"/>
        <w:jc w:val="both"/>
      </w:pPr>
      <w:proofErr w:type="spellStart"/>
      <w:r>
        <w:t>metiletilketonas</w:t>
      </w:r>
      <w:proofErr w:type="spellEnd"/>
      <w:r>
        <w:t>,</w:t>
      </w:r>
    </w:p>
    <w:p w14:paraId="0AA539AC" w14:textId="77777777" w:rsidR="00583654" w:rsidRDefault="00311C1C">
      <w:pPr>
        <w:ind w:firstLine="709"/>
        <w:jc w:val="both"/>
      </w:pPr>
      <w:proofErr w:type="spellStart"/>
      <w:r>
        <w:t>metilmetakrilatas</w:t>
      </w:r>
      <w:proofErr w:type="spellEnd"/>
      <w:r>
        <w:t>,</w:t>
      </w:r>
    </w:p>
    <w:p w14:paraId="0AA539AD" w14:textId="77777777" w:rsidR="00583654" w:rsidRDefault="00311C1C">
      <w:pPr>
        <w:ind w:firstLine="709"/>
        <w:jc w:val="both"/>
      </w:pPr>
      <w:proofErr w:type="spellStart"/>
      <w:r>
        <w:t>metilmetoksipropilacetatas</w:t>
      </w:r>
      <w:proofErr w:type="spellEnd"/>
      <w:r>
        <w:t>,</w:t>
      </w:r>
    </w:p>
    <w:p w14:paraId="0AA539AE" w14:textId="77777777" w:rsidR="00583654" w:rsidRDefault="00311C1C">
      <w:pPr>
        <w:ind w:firstLine="709"/>
        <w:jc w:val="both"/>
      </w:pPr>
      <w:proofErr w:type="spellStart"/>
      <w:r>
        <w:t>metilpentanas</w:t>
      </w:r>
      <w:proofErr w:type="spellEnd"/>
      <w:r>
        <w:t>,</w:t>
      </w:r>
    </w:p>
    <w:p w14:paraId="0AA539AF" w14:textId="77777777" w:rsidR="00583654" w:rsidRDefault="00311C1C">
      <w:pPr>
        <w:ind w:firstLine="709"/>
        <w:jc w:val="both"/>
      </w:pPr>
      <w:r>
        <w:t>molibdeno junginiai,</w:t>
      </w:r>
    </w:p>
    <w:p w14:paraId="0AA539B0" w14:textId="77777777" w:rsidR="00583654" w:rsidRDefault="00311C1C">
      <w:pPr>
        <w:ind w:firstLine="709"/>
        <w:jc w:val="both"/>
      </w:pPr>
      <w:proofErr w:type="spellStart"/>
      <w:r>
        <w:t>monoetanolaminas</w:t>
      </w:r>
      <w:proofErr w:type="spellEnd"/>
      <w:r>
        <w:t>,</w:t>
      </w:r>
    </w:p>
    <w:p w14:paraId="0AA539B1" w14:textId="77777777" w:rsidR="00583654" w:rsidRDefault="00311C1C">
      <w:pPr>
        <w:ind w:firstLine="709"/>
        <w:jc w:val="both"/>
      </w:pPr>
      <w:r>
        <w:t>natrio sulfatas,</w:t>
      </w:r>
    </w:p>
    <w:p w14:paraId="0AA539B2" w14:textId="77777777" w:rsidR="00583654" w:rsidRDefault="00311C1C">
      <w:pPr>
        <w:ind w:firstLine="709"/>
        <w:jc w:val="both"/>
      </w:pPr>
      <w:proofErr w:type="spellStart"/>
      <w:r>
        <w:t>pinenas</w:t>
      </w:r>
      <w:proofErr w:type="spellEnd"/>
      <w:r>
        <w:t>,</w:t>
      </w:r>
    </w:p>
    <w:p w14:paraId="0AA539B3" w14:textId="77777777" w:rsidR="00583654" w:rsidRDefault="00311C1C">
      <w:pPr>
        <w:ind w:firstLine="709"/>
        <w:jc w:val="both"/>
      </w:pPr>
      <w:r>
        <w:t>propilenas,</w:t>
      </w:r>
    </w:p>
    <w:p w14:paraId="0AA539B4" w14:textId="77777777" w:rsidR="00583654" w:rsidRDefault="00311C1C">
      <w:pPr>
        <w:ind w:firstLine="709"/>
        <w:jc w:val="both"/>
      </w:pPr>
      <w:proofErr w:type="spellStart"/>
      <w:r>
        <w:t>propanalis</w:t>
      </w:r>
      <w:proofErr w:type="spellEnd"/>
      <w:r>
        <w:t xml:space="preserve"> (</w:t>
      </w:r>
      <w:proofErr w:type="spellStart"/>
      <w:r>
        <w:t>propiono</w:t>
      </w:r>
      <w:proofErr w:type="spellEnd"/>
      <w:r>
        <w:t xml:space="preserve"> aldehidas),</w:t>
      </w:r>
    </w:p>
    <w:p w14:paraId="0AA539B5" w14:textId="77777777" w:rsidR="00583654" w:rsidRDefault="00311C1C">
      <w:pPr>
        <w:ind w:firstLine="709"/>
        <w:jc w:val="both"/>
      </w:pPr>
      <w:r>
        <w:t>silikonas,</w:t>
      </w:r>
    </w:p>
    <w:p w14:paraId="0AA539B6" w14:textId="77777777" w:rsidR="00583654" w:rsidRDefault="00311C1C">
      <w:pPr>
        <w:ind w:firstLine="709"/>
        <w:jc w:val="both"/>
      </w:pPr>
      <w:r>
        <w:t>stibis ir jo junginiai (pagal stibį),</w:t>
      </w:r>
    </w:p>
    <w:p w14:paraId="0AA539B7" w14:textId="77777777" w:rsidR="00583654" w:rsidRDefault="00311C1C">
      <w:pPr>
        <w:ind w:firstLine="709"/>
        <w:jc w:val="both"/>
      </w:pPr>
      <w:r>
        <w:t>stroncio karbonatas,</w:t>
      </w:r>
    </w:p>
    <w:p w14:paraId="0AA539B8" w14:textId="77777777" w:rsidR="00583654" w:rsidRDefault="00311C1C">
      <w:pPr>
        <w:ind w:firstLine="709"/>
        <w:jc w:val="both"/>
      </w:pPr>
      <w:r>
        <w:t>sviesto rūgšti</w:t>
      </w:r>
      <w:r>
        <w:t>s (butano rūgštis),</w:t>
      </w:r>
    </w:p>
    <w:p w14:paraId="0AA539B9" w14:textId="77777777" w:rsidR="00583654" w:rsidRDefault="00311C1C">
      <w:pPr>
        <w:ind w:firstLine="709"/>
        <w:jc w:val="both"/>
      </w:pPr>
      <w:proofErr w:type="spellStart"/>
      <w:r>
        <w:t>tetrametiltiuramdisulfidas</w:t>
      </w:r>
      <w:proofErr w:type="spellEnd"/>
      <w:r>
        <w:t xml:space="preserve"> (TMTD, </w:t>
      </w:r>
      <w:proofErr w:type="spellStart"/>
      <w:r>
        <w:t>tiuramas</w:t>
      </w:r>
      <w:proofErr w:type="spellEnd"/>
      <w:r>
        <w:t xml:space="preserve"> D, </w:t>
      </w:r>
      <w:proofErr w:type="spellStart"/>
      <w:r>
        <w:t>tiramas</w:t>
      </w:r>
      <w:proofErr w:type="spellEnd"/>
      <w:r>
        <w:t>),</w:t>
      </w:r>
    </w:p>
    <w:p w14:paraId="0AA539BA" w14:textId="77777777" w:rsidR="00583654" w:rsidRDefault="00311C1C">
      <w:pPr>
        <w:ind w:firstLine="709"/>
        <w:jc w:val="both"/>
      </w:pPr>
      <w:proofErr w:type="spellStart"/>
      <w:r>
        <w:t>toluolas</w:t>
      </w:r>
      <w:proofErr w:type="spellEnd"/>
      <w:r>
        <w:t xml:space="preserve"> (</w:t>
      </w:r>
      <w:proofErr w:type="spellStart"/>
      <w:r>
        <w:t>toluenas</w:t>
      </w:r>
      <w:proofErr w:type="spellEnd"/>
      <w:r>
        <w:t>),</w:t>
      </w:r>
    </w:p>
    <w:p w14:paraId="0AA539BB" w14:textId="77777777" w:rsidR="00583654" w:rsidRDefault="00311C1C">
      <w:pPr>
        <w:ind w:firstLine="709"/>
        <w:jc w:val="both"/>
      </w:pPr>
      <w:r>
        <w:t>torio vandenilis,</w:t>
      </w:r>
    </w:p>
    <w:p w14:paraId="0AA539BC" w14:textId="77777777" w:rsidR="00583654" w:rsidRDefault="00311C1C">
      <w:pPr>
        <w:ind w:firstLine="709"/>
        <w:jc w:val="both"/>
      </w:pPr>
      <w:proofErr w:type="spellStart"/>
      <w:r>
        <w:t>trichloretilenas</w:t>
      </w:r>
      <w:proofErr w:type="spellEnd"/>
      <w:r>
        <w:t>,</w:t>
      </w:r>
    </w:p>
    <w:p w14:paraId="0AA539BD" w14:textId="77777777" w:rsidR="00583654" w:rsidRDefault="00311C1C">
      <w:pPr>
        <w:ind w:firstLine="709"/>
        <w:jc w:val="both"/>
      </w:pPr>
      <w:proofErr w:type="spellStart"/>
      <w:r>
        <w:t>trietanolaminas</w:t>
      </w:r>
      <w:proofErr w:type="spellEnd"/>
      <w:r>
        <w:t>,</w:t>
      </w:r>
    </w:p>
    <w:p w14:paraId="0AA539BE" w14:textId="77777777" w:rsidR="00583654" w:rsidRDefault="00311C1C">
      <w:pPr>
        <w:ind w:firstLine="709"/>
        <w:jc w:val="both"/>
      </w:pPr>
      <w:proofErr w:type="spellStart"/>
      <w:r>
        <w:t>trietilaminas</w:t>
      </w:r>
      <w:proofErr w:type="spellEnd"/>
      <w:r>
        <w:t>,</w:t>
      </w:r>
    </w:p>
    <w:p w14:paraId="0AA539BF" w14:textId="77777777" w:rsidR="00583654" w:rsidRDefault="00311C1C">
      <w:pPr>
        <w:ind w:firstLine="709"/>
        <w:jc w:val="both"/>
      </w:pPr>
      <w:r>
        <w:t>valerijono rūgštis (</w:t>
      </w:r>
      <w:proofErr w:type="spellStart"/>
      <w:r>
        <w:t>pentano</w:t>
      </w:r>
      <w:proofErr w:type="spellEnd"/>
      <w:r>
        <w:t xml:space="preserve"> rūgštis),</w:t>
      </w:r>
    </w:p>
    <w:p w14:paraId="0AA539C0" w14:textId="77777777" w:rsidR="00583654" w:rsidRDefault="00311C1C">
      <w:pPr>
        <w:ind w:firstLine="709"/>
        <w:jc w:val="both"/>
      </w:pPr>
      <w:r>
        <w:t>bromo vandenilis,</w:t>
      </w:r>
    </w:p>
    <w:p w14:paraId="0AA539C1" w14:textId="77777777" w:rsidR="00583654" w:rsidRDefault="00311C1C">
      <w:pPr>
        <w:ind w:firstLine="709"/>
        <w:jc w:val="both"/>
      </w:pPr>
      <w:r>
        <w:t>vandenilio peroksidas,</w:t>
      </w:r>
    </w:p>
    <w:p w14:paraId="0AA539C2" w14:textId="77777777" w:rsidR="00583654" w:rsidRDefault="00311C1C">
      <w:pPr>
        <w:ind w:firstLine="709"/>
        <w:jc w:val="both"/>
      </w:pPr>
      <w:r>
        <w:t xml:space="preserve">varis ir jo </w:t>
      </w:r>
      <w:r>
        <w:t>junginiai (pagal varį),</w:t>
      </w:r>
    </w:p>
    <w:p w14:paraId="0AA539C3" w14:textId="77777777" w:rsidR="00583654" w:rsidRDefault="00311C1C">
      <w:pPr>
        <w:ind w:firstLine="709"/>
        <w:jc w:val="both"/>
      </w:pPr>
      <w:proofErr w:type="spellStart"/>
      <w:r>
        <w:t>vinilacetatas</w:t>
      </w:r>
      <w:proofErr w:type="spellEnd"/>
      <w:r>
        <w:t>,</w:t>
      </w:r>
    </w:p>
    <w:p w14:paraId="0AA539C4" w14:textId="77777777" w:rsidR="00583654" w:rsidRDefault="00311C1C">
      <w:pPr>
        <w:ind w:firstLine="709"/>
        <w:jc w:val="both"/>
      </w:pPr>
      <w:proofErr w:type="spellStart"/>
      <w:r>
        <w:t>volframo(VI</w:t>
      </w:r>
      <w:proofErr w:type="spellEnd"/>
      <w:r>
        <w:t xml:space="preserve">) oksidas (volframo anhidridas, volframo </w:t>
      </w:r>
      <w:proofErr w:type="spellStart"/>
      <w:r>
        <w:t>trioksidas</w:t>
      </w:r>
      <w:proofErr w:type="spellEnd"/>
      <w:r>
        <w:t>).</w:t>
      </w:r>
    </w:p>
    <w:p w14:paraId="0AA539C5" w14:textId="77777777" w:rsidR="00583654" w:rsidRDefault="00311C1C">
      <w:pPr>
        <w:ind w:firstLine="709"/>
        <w:jc w:val="both"/>
      </w:pPr>
    </w:p>
    <w:p w14:paraId="0AA539C6" w14:textId="457CD99E" w:rsidR="00583654" w:rsidRDefault="00311C1C">
      <w:pPr>
        <w:ind w:firstLine="709"/>
        <w:jc w:val="both"/>
        <w:rPr>
          <w:b/>
        </w:rPr>
      </w:pPr>
      <w:r>
        <w:rPr>
          <w:b/>
        </w:rPr>
        <w:t>IV grupė</w:t>
      </w:r>
    </w:p>
    <w:p w14:paraId="0AA539C7" w14:textId="77777777" w:rsidR="00583654" w:rsidRDefault="00311C1C">
      <w:pPr>
        <w:ind w:firstLine="709"/>
        <w:jc w:val="both"/>
      </w:pPr>
      <w:r>
        <w:t>p-</w:t>
      </w:r>
      <w:proofErr w:type="spellStart"/>
      <w:r>
        <w:t>Amilo</w:t>
      </w:r>
      <w:proofErr w:type="spellEnd"/>
      <w:r>
        <w:t xml:space="preserve"> acetatas,</w:t>
      </w:r>
    </w:p>
    <w:p w14:paraId="0AA539C8" w14:textId="77777777" w:rsidR="00583654" w:rsidRDefault="00311C1C">
      <w:pPr>
        <w:ind w:firstLine="709"/>
        <w:jc w:val="both"/>
      </w:pPr>
      <w:r>
        <w:t>1,3-butadienas (</w:t>
      </w:r>
      <w:proofErr w:type="spellStart"/>
      <w:r>
        <w:t>divinilas</w:t>
      </w:r>
      <w:proofErr w:type="spellEnd"/>
      <w:r>
        <w:t>),</w:t>
      </w:r>
    </w:p>
    <w:p w14:paraId="0AA539C9" w14:textId="77777777" w:rsidR="00583654" w:rsidRDefault="00311C1C">
      <w:pPr>
        <w:ind w:firstLine="709"/>
        <w:jc w:val="both"/>
      </w:pPr>
      <w:r>
        <w:t>acetonas (</w:t>
      </w:r>
      <w:proofErr w:type="spellStart"/>
      <w:r>
        <w:t>dimetilketonas</w:t>
      </w:r>
      <w:proofErr w:type="spellEnd"/>
      <w:r>
        <w:t>),</w:t>
      </w:r>
    </w:p>
    <w:p w14:paraId="0AA539CA" w14:textId="77777777" w:rsidR="00583654" w:rsidRDefault="00311C1C">
      <w:pPr>
        <w:ind w:firstLine="709"/>
        <w:jc w:val="both"/>
      </w:pPr>
      <w:r>
        <w:lastRenderedPageBreak/>
        <w:t>aliuminio sulfatas,</w:t>
      </w:r>
    </w:p>
    <w:p w14:paraId="0AA539CB" w14:textId="77777777" w:rsidR="00583654" w:rsidRDefault="00311C1C">
      <w:pPr>
        <w:ind w:firstLine="709"/>
        <w:jc w:val="both"/>
      </w:pPr>
      <w:r>
        <w:t>aliuminis,</w:t>
      </w:r>
    </w:p>
    <w:p w14:paraId="0AA539CC" w14:textId="77777777" w:rsidR="00583654" w:rsidRDefault="00311C1C">
      <w:pPr>
        <w:ind w:firstLine="709"/>
        <w:jc w:val="both"/>
      </w:pPr>
      <w:r>
        <w:t>amofosas,</w:t>
      </w:r>
    </w:p>
    <w:p w14:paraId="0AA539CD" w14:textId="77777777" w:rsidR="00583654" w:rsidRDefault="00311C1C">
      <w:pPr>
        <w:ind w:firstLine="709"/>
        <w:jc w:val="both"/>
      </w:pPr>
      <w:r>
        <w:t>amoniakas,</w:t>
      </w:r>
    </w:p>
    <w:p w14:paraId="0AA539CE" w14:textId="77777777" w:rsidR="00583654" w:rsidRDefault="00311C1C">
      <w:pPr>
        <w:ind w:firstLine="709"/>
        <w:jc w:val="both"/>
      </w:pPr>
      <w:r>
        <w:t xml:space="preserve">amonio </w:t>
      </w:r>
      <w:r>
        <w:t>acetatas,</w:t>
      </w:r>
    </w:p>
    <w:p w14:paraId="0AA539CF" w14:textId="77777777" w:rsidR="00583654" w:rsidRDefault="00311C1C">
      <w:pPr>
        <w:ind w:firstLine="709"/>
        <w:jc w:val="both"/>
      </w:pPr>
      <w:r>
        <w:t>amonio chloridas,</w:t>
      </w:r>
    </w:p>
    <w:p w14:paraId="0AA539D0" w14:textId="77777777" w:rsidR="00583654" w:rsidRDefault="00311C1C">
      <w:pPr>
        <w:ind w:firstLine="709"/>
        <w:jc w:val="both"/>
      </w:pPr>
      <w:r>
        <w:t>amonio nitratas (amonio salietra),</w:t>
      </w:r>
    </w:p>
    <w:p w14:paraId="0AA539D1" w14:textId="77777777" w:rsidR="00583654" w:rsidRDefault="00311C1C">
      <w:pPr>
        <w:ind w:firstLine="709"/>
        <w:jc w:val="both"/>
      </w:pPr>
      <w:r>
        <w:t xml:space="preserve">anglies (II) oksidas (anglies </w:t>
      </w:r>
      <w:proofErr w:type="spellStart"/>
      <w:r>
        <w:t>monoksidas</w:t>
      </w:r>
      <w:proofErr w:type="spellEnd"/>
      <w:r>
        <w:t>, smalkės),</w:t>
      </w:r>
    </w:p>
    <w:p w14:paraId="0AA539D2" w14:textId="77777777" w:rsidR="00583654" w:rsidRDefault="00311C1C">
      <w:pPr>
        <w:ind w:firstLine="709"/>
        <w:jc w:val="both"/>
      </w:pPr>
      <w:proofErr w:type="spellStart"/>
      <w:r>
        <w:t>benzilo</w:t>
      </w:r>
      <w:proofErr w:type="spellEnd"/>
      <w:r>
        <w:t xml:space="preserve"> alkoholis (</w:t>
      </w:r>
      <w:proofErr w:type="spellStart"/>
      <w:r>
        <w:t>fenilkarbinolis</w:t>
      </w:r>
      <w:proofErr w:type="spellEnd"/>
      <w:r>
        <w:t>),</w:t>
      </w:r>
    </w:p>
    <w:p w14:paraId="0AA539D3" w14:textId="77777777" w:rsidR="00583654" w:rsidRDefault="00311C1C">
      <w:pPr>
        <w:ind w:firstLine="709"/>
        <w:jc w:val="both"/>
      </w:pPr>
      <w:proofErr w:type="spellStart"/>
      <w:r>
        <w:t>butilacetatas</w:t>
      </w:r>
      <w:proofErr w:type="spellEnd"/>
      <w:r>
        <w:t>,</w:t>
      </w:r>
    </w:p>
    <w:p w14:paraId="0AA539D4" w14:textId="77777777" w:rsidR="00583654" w:rsidRDefault="00311C1C">
      <w:pPr>
        <w:ind w:firstLine="709"/>
        <w:jc w:val="both"/>
      </w:pPr>
      <w:proofErr w:type="spellStart"/>
      <w:r>
        <w:t>cikloheksanas</w:t>
      </w:r>
      <w:proofErr w:type="spellEnd"/>
      <w:r>
        <w:t>,</w:t>
      </w:r>
    </w:p>
    <w:p w14:paraId="0AA539D5" w14:textId="77777777" w:rsidR="00583654" w:rsidRDefault="00311C1C">
      <w:pPr>
        <w:ind w:firstLine="709"/>
        <w:jc w:val="both"/>
      </w:pPr>
      <w:proofErr w:type="spellStart"/>
      <w:r>
        <w:t>ciklopentanas</w:t>
      </w:r>
      <w:proofErr w:type="spellEnd"/>
      <w:r>
        <w:t xml:space="preserve"> (</w:t>
      </w:r>
      <w:proofErr w:type="spellStart"/>
      <w:r>
        <w:t>pentametilenas</w:t>
      </w:r>
      <w:proofErr w:type="spellEnd"/>
      <w:r>
        <w:t>),</w:t>
      </w:r>
    </w:p>
    <w:p w14:paraId="0AA539D6" w14:textId="77777777" w:rsidR="00583654" w:rsidRDefault="00311C1C">
      <w:pPr>
        <w:ind w:firstLine="709"/>
        <w:jc w:val="both"/>
      </w:pPr>
      <w:r>
        <w:t>metileno chloridas (</w:t>
      </w:r>
      <w:proofErr w:type="spellStart"/>
      <w:r>
        <w:t>dichlormetanas</w:t>
      </w:r>
      <w:proofErr w:type="spellEnd"/>
      <w:r>
        <w:t>),</w:t>
      </w:r>
    </w:p>
    <w:p w14:paraId="0AA539D7" w14:textId="77777777" w:rsidR="00583654" w:rsidRDefault="00311C1C">
      <w:pPr>
        <w:ind w:firstLine="709"/>
        <w:jc w:val="both"/>
      </w:pPr>
      <w:proofErr w:type="spellStart"/>
      <w:r>
        <w:t>dimet</w:t>
      </w:r>
      <w:r>
        <w:t>iletanolaminas</w:t>
      </w:r>
      <w:proofErr w:type="spellEnd"/>
      <w:r>
        <w:t>,</w:t>
      </w:r>
    </w:p>
    <w:p w14:paraId="0AA539D8" w14:textId="77777777" w:rsidR="00583654" w:rsidRDefault="00311C1C">
      <w:pPr>
        <w:ind w:firstLine="709"/>
        <w:jc w:val="both"/>
      </w:pPr>
      <w:proofErr w:type="spellStart"/>
      <w:r>
        <w:t>dimetilsulfidas</w:t>
      </w:r>
      <w:proofErr w:type="spellEnd"/>
      <w:r>
        <w:t>,</w:t>
      </w:r>
    </w:p>
    <w:p w14:paraId="0AA539D9" w14:textId="77777777" w:rsidR="00583654" w:rsidRDefault="00311C1C">
      <w:pPr>
        <w:ind w:firstLine="709"/>
        <w:jc w:val="both"/>
      </w:pPr>
      <w:r>
        <w:t>etilenglikolis (</w:t>
      </w:r>
      <w:proofErr w:type="spellStart"/>
      <w:r>
        <w:t>etandiolis</w:t>
      </w:r>
      <w:proofErr w:type="spellEnd"/>
      <w:r>
        <w:t>),</w:t>
      </w:r>
    </w:p>
    <w:p w14:paraId="0AA539DA" w14:textId="77777777" w:rsidR="00583654" w:rsidRDefault="00311C1C">
      <w:pPr>
        <w:ind w:firstLine="709"/>
        <w:jc w:val="both"/>
      </w:pPr>
      <w:r>
        <w:t>etanolis (etilo alkoholis),</w:t>
      </w:r>
    </w:p>
    <w:p w14:paraId="0AA539DB" w14:textId="77777777" w:rsidR="00583654" w:rsidRDefault="00311C1C">
      <w:pPr>
        <w:ind w:firstLine="709"/>
        <w:jc w:val="both"/>
      </w:pPr>
      <w:proofErr w:type="spellStart"/>
      <w:r>
        <w:t>etilacetatas</w:t>
      </w:r>
      <w:proofErr w:type="spellEnd"/>
      <w:r>
        <w:t>,</w:t>
      </w:r>
    </w:p>
    <w:p w14:paraId="0AA539DC" w14:textId="77777777" w:rsidR="00583654" w:rsidRDefault="00311C1C">
      <w:pPr>
        <w:ind w:firstLine="709"/>
        <w:jc w:val="both"/>
      </w:pPr>
      <w:proofErr w:type="spellStart"/>
      <w:r>
        <w:t>etilacetonas</w:t>
      </w:r>
      <w:proofErr w:type="spellEnd"/>
      <w:r>
        <w:t>,</w:t>
      </w:r>
    </w:p>
    <w:p w14:paraId="0AA539DD" w14:textId="77777777" w:rsidR="00583654" w:rsidRDefault="00311C1C">
      <w:pPr>
        <w:ind w:firstLine="709"/>
        <w:jc w:val="both"/>
      </w:pPr>
      <w:proofErr w:type="spellStart"/>
      <w:r>
        <w:t>etilendiglikolis</w:t>
      </w:r>
      <w:proofErr w:type="spellEnd"/>
      <w:r>
        <w:t xml:space="preserve"> (</w:t>
      </w:r>
      <w:proofErr w:type="spellStart"/>
      <w:r>
        <w:t>diglikolio</w:t>
      </w:r>
      <w:proofErr w:type="spellEnd"/>
      <w:r>
        <w:t xml:space="preserve"> eteris),</w:t>
      </w:r>
    </w:p>
    <w:p w14:paraId="0AA539DE" w14:textId="77777777" w:rsidR="00583654" w:rsidRDefault="00311C1C">
      <w:pPr>
        <w:ind w:firstLine="709"/>
        <w:jc w:val="both"/>
      </w:pPr>
      <w:r>
        <w:t>o-Fosforo rūgštis,</w:t>
      </w:r>
    </w:p>
    <w:p w14:paraId="0AA539DF" w14:textId="77777777" w:rsidR="00583654" w:rsidRDefault="00311C1C">
      <w:pPr>
        <w:ind w:firstLine="709"/>
        <w:jc w:val="both"/>
      </w:pPr>
      <w:r>
        <w:t>p-</w:t>
      </w:r>
      <w:proofErr w:type="spellStart"/>
      <w:r>
        <w:t>Dioksibenzolas</w:t>
      </w:r>
      <w:proofErr w:type="spellEnd"/>
      <w:r>
        <w:t xml:space="preserve"> (</w:t>
      </w:r>
      <w:proofErr w:type="spellStart"/>
      <w:r>
        <w:t>hidrochinonas</w:t>
      </w:r>
      <w:proofErr w:type="spellEnd"/>
      <w:r>
        <w:t>),</w:t>
      </w:r>
    </w:p>
    <w:p w14:paraId="0AA539E0" w14:textId="77777777" w:rsidR="00583654" w:rsidRDefault="00311C1C">
      <w:pPr>
        <w:ind w:firstLine="709"/>
        <w:jc w:val="both"/>
      </w:pPr>
      <w:proofErr w:type="spellStart"/>
      <w:r>
        <w:t>izobutanas</w:t>
      </w:r>
      <w:proofErr w:type="spellEnd"/>
      <w:r>
        <w:t>,</w:t>
      </w:r>
    </w:p>
    <w:p w14:paraId="0AA539E1" w14:textId="77777777" w:rsidR="00583654" w:rsidRDefault="00311C1C">
      <w:pPr>
        <w:ind w:firstLine="709"/>
        <w:jc w:val="both"/>
      </w:pPr>
      <w:proofErr w:type="spellStart"/>
      <w:r>
        <w:t>izobutanolis</w:t>
      </w:r>
      <w:proofErr w:type="spellEnd"/>
      <w:r>
        <w:t xml:space="preserve"> (</w:t>
      </w:r>
      <w:proofErr w:type="spellStart"/>
      <w:r>
        <w:t>izobutilo</w:t>
      </w:r>
      <w:proofErr w:type="spellEnd"/>
      <w:r>
        <w:t xml:space="preserve"> alkoholis, </w:t>
      </w:r>
      <w:r>
        <w:t>2-metilpropanolis),</w:t>
      </w:r>
    </w:p>
    <w:p w14:paraId="0AA539E2" w14:textId="77777777" w:rsidR="00583654" w:rsidRDefault="00311C1C">
      <w:pPr>
        <w:ind w:firstLine="709"/>
        <w:jc w:val="both"/>
      </w:pPr>
      <w:proofErr w:type="spellStart"/>
      <w:r>
        <w:t>izobutilacetatas</w:t>
      </w:r>
      <w:proofErr w:type="spellEnd"/>
      <w:r>
        <w:t xml:space="preserve"> (acto rūgšties </w:t>
      </w:r>
      <w:proofErr w:type="spellStart"/>
      <w:r>
        <w:t>izobutilo</w:t>
      </w:r>
      <w:proofErr w:type="spellEnd"/>
      <w:r>
        <w:t xml:space="preserve"> esteris),</w:t>
      </w:r>
    </w:p>
    <w:p w14:paraId="0AA539E3" w14:textId="77777777" w:rsidR="00583654" w:rsidRDefault="00311C1C">
      <w:pPr>
        <w:ind w:firstLine="709"/>
        <w:jc w:val="both"/>
      </w:pPr>
      <w:r>
        <w:t>2-metilpropenas (</w:t>
      </w:r>
      <w:proofErr w:type="spellStart"/>
      <w:r>
        <w:t>izobutilenas</w:t>
      </w:r>
      <w:proofErr w:type="spellEnd"/>
      <w:r>
        <w:t>),</w:t>
      </w:r>
    </w:p>
    <w:p w14:paraId="0AA539E4" w14:textId="77777777" w:rsidR="00583654" w:rsidRDefault="00311C1C">
      <w:pPr>
        <w:ind w:firstLine="709"/>
        <w:jc w:val="both"/>
      </w:pPr>
      <w:proofErr w:type="spellStart"/>
      <w:r>
        <w:t>izopentanas</w:t>
      </w:r>
      <w:proofErr w:type="spellEnd"/>
      <w:r>
        <w:t>,</w:t>
      </w:r>
    </w:p>
    <w:p w14:paraId="0AA539E5" w14:textId="77777777" w:rsidR="00583654" w:rsidRDefault="00311C1C">
      <w:pPr>
        <w:ind w:firstLine="709"/>
        <w:jc w:val="both"/>
      </w:pPr>
      <w:proofErr w:type="spellStart"/>
      <w:r>
        <w:t>izopropilbenzolas</w:t>
      </w:r>
      <w:proofErr w:type="spellEnd"/>
      <w:r>
        <w:t xml:space="preserve"> (</w:t>
      </w:r>
      <w:proofErr w:type="spellStart"/>
      <w:r>
        <w:t>kumolas</w:t>
      </w:r>
      <w:proofErr w:type="spellEnd"/>
      <w:r>
        <w:t>),</w:t>
      </w:r>
    </w:p>
    <w:p w14:paraId="0AA539E6" w14:textId="77777777" w:rsidR="00583654" w:rsidRDefault="00311C1C">
      <w:pPr>
        <w:ind w:firstLine="709"/>
        <w:jc w:val="both"/>
      </w:pPr>
      <w:r>
        <w:t>kalcio chloridas,</w:t>
      </w:r>
    </w:p>
    <w:p w14:paraId="0AA539E7" w14:textId="77777777" w:rsidR="00583654" w:rsidRDefault="00311C1C">
      <w:pPr>
        <w:ind w:firstLine="709"/>
        <w:jc w:val="both"/>
      </w:pPr>
      <w:r>
        <w:t>kalcio karbonatas,</w:t>
      </w:r>
    </w:p>
    <w:p w14:paraId="0AA539E8" w14:textId="77777777" w:rsidR="00583654" w:rsidRDefault="00311C1C">
      <w:pPr>
        <w:ind w:firstLine="709"/>
        <w:jc w:val="both"/>
      </w:pPr>
      <w:r>
        <w:t>kalcio oksidas (negesintos kalkės),</w:t>
      </w:r>
    </w:p>
    <w:p w14:paraId="0AA539E9" w14:textId="77777777" w:rsidR="00583654" w:rsidRDefault="00311C1C">
      <w:pPr>
        <w:ind w:firstLine="709"/>
        <w:jc w:val="both"/>
      </w:pPr>
      <w:r>
        <w:t>kalio chloridas,</w:t>
      </w:r>
    </w:p>
    <w:p w14:paraId="0AA539EA" w14:textId="77777777" w:rsidR="00583654" w:rsidRDefault="00311C1C">
      <w:pPr>
        <w:ind w:firstLine="709"/>
        <w:jc w:val="both"/>
      </w:pPr>
      <w:r>
        <w:t xml:space="preserve">kalio </w:t>
      </w:r>
      <w:proofErr w:type="spellStart"/>
      <w:r>
        <w:t>hidroksidas</w:t>
      </w:r>
      <w:proofErr w:type="spellEnd"/>
      <w:r>
        <w:t>,</w:t>
      </w:r>
    </w:p>
    <w:p w14:paraId="0AA539EB" w14:textId="77777777" w:rsidR="00583654" w:rsidRDefault="00311C1C">
      <w:pPr>
        <w:ind w:firstLine="709"/>
        <w:jc w:val="both"/>
      </w:pPr>
      <w:proofErr w:type="spellStart"/>
      <w:r>
        <w:t>k</w:t>
      </w:r>
      <w:r>
        <w:t>anifolinis</w:t>
      </w:r>
      <w:proofErr w:type="spellEnd"/>
      <w:r>
        <w:t xml:space="preserve"> aktyvintas </w:t>
      </w:r>
      <w:proofErr w:type="spellStart"/>
      <w:r>
        <w:t>fliusas</w:t>
      </w:r>
      <w:proofErr w:type="spellEnd"/>
      <w:r>
        <w:t xml:space="preserve"> (FKT) (pagal kanifoliją),</w:t>
      </w:r>
    </w:p>
    <w:p w14:paraId="0AA539EC" w14:textId="77777777" w:rsidR="00583654" w:rsidRDefault="00311C1C">
      <w:pPr>
        <w:ind w:firstLine="709"/>
        <w:jc w:val="both"/>
      </w:pPr>
      <w:r>
        <w:t>karbamidas,</w:t>
      </w:r>
    </w:p>
    <w:p w14:paraId="0AA539ED" w14:textId="77777777" w:rsidR="00583654" w:rsidRDefault="00311C1C">
      <w:pPr>
        <w:ind w:firstLine="709"/>
        <w:jc w:val="both"/>
      </w:pPr>
      <w:r>
        <w:t>lakieji organiniai junginiai (nepaminėti šiame sąraše),</w:t>
      </w:r>
    </w:p>
    <w:p w14:paraId="0AA539EE" w14:textId="77777777" w:rsidR="00583654" w:rsidRDefault="00311C1C">
      <w:pPr>
        <w:ind w:firstLine="709"/>
        <w:jc w:val="both"/>
      </w:pPr>
      <w:r>
        <w:t xml:space="preserve">magnio </w:t>
      </w:r>
      <w:proofErr w:type="spellStart"/>
      <w:r>
        <w:t>chloratas</w:t>
      </w:r>
      <w:proofErr w:type="spellEnd"/>
      <w:r>
        <w:t>,</w:t>
      </w:r>
    </w:p>
    <w:p w14:paraId="0AA539EF" w14:textId="77777777" w:rsidR="00583654" w:rsidRDefault="00311C1C">
      <w:pPr>
        <w:ind w:firstLine="709"/>
        <w:jc w:val="both"/>
      </w:pPr>
      <w:proofErr w:type="spellStart"/>
      <w:r>
        <w:t>metilacetatas</w:t>
      </w:r>
      <w:proofErr w:type="spellEnd"/>
      <w:r>
        <w:t>,</w:t>
      </w:r>
    </w:p>
    <w:p w14:paraId="0AA539F0" w14:textId="77777777" w:rsidR="00583654" w:rsidRDefault="00311C1C">
      <w:pPr>
        <w:ind w:firstLine="709"/>
        <w:jc w:val="both"/>
      </w:pPr>
      <w:proofErr w:type="spellStart"/>
      <w:r>
        <w:t>metilakrilatas</w:t>
      </w:r>
      <w:proofErr w:type="spellEnd"/>
      <w:r>
        <w:t>,</w:t>
      </w:r>
    </w:p>
    <w:p w14:paraId="0AA539F1" w14:textId="77777777" w:rsidR="00583654" w:rsidRDefault="00311C1C">
      <w:pPr>
        <w:ind w:firstLine="709"/>
        <w:jc w:val="both"/>
      </w:pPr>
      <w:r>
        <w:t>2-metoksi-2metilpropanas (</w:t>
      </w:r>
      <w:proofErr w:type="spellStart"/>
      <w:r>
        <w:t>metil-tret-butilo</w:t>
      </w:r>
      <w:proofErr w:type="spellEnd"/>
      <w:r>
        <w:t xml:space="preserve"> esteris),</w:t>
      </w:r>
    </w:p>
    <w:p w14:paraId="0AA539F2" w14:textId="77777777" w:rsidR="00583654" w:rsidRDefault="00311C1C">
      <w:pPr>
        <w:ind w:firstLine="709"/>
        <w:jc w:val="both"/>
      </w:pPr>
      <w:r>
        <w:t>naftalinas,</w:t>
      </w:r>
    </w:p>
    <w:p w14:paraId="0AA539F3" w14:textId="77777777" w:rsidR="00583654" w:rsidRDefault="00311C1C">
      <w:pPr>
        <w:ind w:firstLine="709"/>
        <w:jc w:val="both"/>
      </w:pPr>
      <w:r>
        <w:t xml:space="preserve">natrio chloridas </w:t>
      </w:r>
      <w:r>
        <w:t>(valgomoji druska),</w:t>
      </w:r>
    </w:p>
    <w:p w14:paraId="0AA539F4" w14:textId="77777777" w:rsidR="00583654" w:rsidRDefault="00311C1C">
      <w:pPr>
        <w:ind w:firstLine="709"/>
        <w:jc w:val="both"/>
      </w:pPr>
      <w:r>
        <w:t xml:space="preserve">natrio </w:t>
      </w:r>
      <w:proofErr w:type="spellStart"/>
      <w:r>
        <w:t>hidroksidas</w:t>
      </w:r>
      <w:proofErr w:type="spellEnd"/>
      <w:r>
        <w:t xml:space="preserve"> (kaustinė soda, natrio šarmas),</w:t>
      </w:r>
    </w:p>
    <w:p w14:paraId="0AA539F5" w14:textId="77777777" w:rsidR="00583654" w:rsidRDefault="00311C1C">
      <w:pPr>
        <w:ind w:firstLine="709"/>
        <w:jc w:val="both"/>
      </w:pPr>
      <w:r>
        <w:t>natrio karbonatas (</w:t>
      </w:r>
      <w:proofErr w:type="spellStart"/>
      <w:r>
        <w:t>kalcinuotoji</w:t>
      </w:r>
      <w:proofErr w:type="spellEnd"/>
      <w:r>
        <w:t xml:space="preserve"> soda),</w:t>
      </w:r>
    </w:p>
    <w:p w14:paraId="0AA539F6" w14:textId="77777777" w:rsidR="00583654" w:rsidRDefault="00311C1C">
      <w:pPr>
        <w:ind w:firstLine="709"/>
        <w:jc w:val="both"/>
      </w:pPr>
      <w:r>
        <w:t>natrio salietra,</w:t>
      </w:r>
    </w:p>
    <w:p w14:paraId="0AA539F7" w14:textId="77777777" w:rsidR="00583654" w:rsidRDefault="00311C1C">
      <w:pPr>
        <w:ind w:firstLine="709"/>
        <w:jc w:val="both"/>
      </w:pPr>
      <w:r>
        <w:t>natrio nitritas,</w:t>
      </w:r>
    </w:p>
    <w:p w14:paraId="0AA539F8" w14:textId="77777777" w:rsidR="00583654" w:rsidRDefault="00311C1C">
      <w:pPr>
        <w:ind w:firstLine="709"/>
        <w:jc w:val="both"/>
      </w:pPr>
      <w:r>
        <w:t xml:space="preserve">natrio </w:t>
      </w:r>
      <w:proofErr w:type="spellStart"/>
      <w:r>
        <w:t>tripolifosfatas</w:t>
      </w:r>
      <w:proofErr w:type="spellEnd"/>
      <w:r>
        <w:t>,</w:t>
      </w:r>
    </w:p>
    <w:p w14:paraId="0AA539F9" w14:textId="77777777" w:rsidR="00583654" w:rsidRDefault="00311C1C">
      <w:pPr>
        <w:ind w:firstLine="709"/>
        <w:jc w:val="both"/>
      </w:pPr>
      <w:r>
        <w:t>oksalo rūgštis,</w:t>
      </w:r>
    </w:p>
    <w:p w14:paraId="0AA539FA" w14:textId="77777777" w:rsidR="00583654" w:rsidRDefault="00311C1C">
      <w:pPr>
        <w:ind w:firstLine="709"/>
        <w:jc w:val="both"/>
      </w:pPr>
      <w:proofErr w:type="spellStart"/>
      <w:r>
        <w:t>oleino</w:t>
      </w:r>
      <w:proofErr w:type="spellEnd"/>
      <w:r>
        <w:t xml:space="preserve"> rūgštis,</w:t>
      </w:r>
    </w:p>
    <w:p w14:paraId="0AA539FB" w14:textId="77777777" w:rsidR="00583654" w:rsidRDefault="00311C1C">
      <w:pPr>
        <w:ind w:firstLine="709"/>
        <w:jc w:val="both"/>
      </w:pPr>
      <w:r>
        <w:t>p-</w:t>
      </w:r>
      <w:proofErr w:type="spellStart"/>
      <w:r>
        <w:t>Toluolsulfo</w:t>
      </w:r>
      <w:proofErr w:type="spellEnd"/>
      <w:r>
        <w:t xml:space="preserve"> rūgštis,</w:t>
      </w:r>
    </w:p>
    <w:p w14:paraId="0AA539FC" w14:textId="77777777" w:rsidR="00583654" w:rsidRDefault="00311C1C">
      <w:pPr>
        <w:ind w:firstLine="709"/>
        <w:jc w:val="both"/>
      </w:pPr>
      <w:proofErr w:type="spellStart"/>
      <w:r>
        <w:t>palmitino</w:t>
      </w:r>
      <w:proofErr w:type="spellEnd"/>
      <w:r>
        <w:t xml:space="preserve"> rūgštis,</w:t>
      </w:r>
    </w:p>
    <w:p w14:paraId="0AA539FD" w14:textId="77777777" w:rsidR="00583654" w:rsidRDefault="00311C1C">
      <w:pPr>
        <w:ind w:firstLine="709"/>
        <w:jc w:val="both"/>
      </w:pPr>
      <w:r>
        <w:t>parafinas,</w:t>
      </w:r>
    </w:p>
    <w:p w14:paraId="0AA539FE" w14:textId="77777777" w:rsidR="00583654" w:rsidRDefault="00311C1C">
      <w:pPr>
        <w:ind w:firstLine="709"/>
        <w:jc w:val="both"/>
      </w:pPr>
      <w:r>
        <w:lastRenderedPageBreak/>
        <w:t>pieno rūgštis,</w:t>
      </w:r>
    </w:p>
    <w:p w14:paraId="0AA539FF" w14:textId="77777777" w:rsidR="00583654" w:rsidRDefault="00311C1C">
      <w:pPr>
        <w:ind w:firstLine="709"/>
        <w:jc w:val="both"/>
      </w:pPr>
      <w:proofErr w:type="spellStart"/>
      <w:r>
        <w:t>propandiolis-1,2</w:t>
      </w:r>
      <w:proofErr w:type="spellEnd"/>
      <w:r>
        <w:t xml:space="preserve"> (</w:t>
      </w:r>
      <w:proofErr w:type="spellStart"/>
      <w:r>
        <w:t>propilenglikolis</w:t>
      </w:r>
      <w:proofErr w:type="spellEnd"/>
      <w:r>
        <w:t>),</w:t>
      </w:r>
    </w:p>
    <w:p w14:paraId="0AA53A00" w14:textId="77777777" w:rsidR="00583654" w:rsidRDefault="00311C1C">
      <w:pPr>
        <w:ind w:firstLine="709"/>
        <w:jc w:val="both"/>
      </w:pPr>
      <w:proofErr w:type="spellStart"/>
      <w:r>
        <w:t>solventnafta</w:t>
      </w:r>
      <w:proofErr w:type="spellEnd"/>
      <w:r>
        <w:t>,</w:t>
      </w:r>
    </w:p>
    <w:p w14:paraId="0AA53A01" w14:textId="77777777" w:rsidR="00583654" w:rsidRDefault="00311C1C">
      <w:pPr>
        <w:ind w:firstLine="709"/>
        <w:jc w:val="both"/>
      </w:pPr>
      <w:r>
        <w:t>sulfito rūgštis,</w:t>
      </w:r>
    </w:p>
    <w:p w14:paraId="0AA53A02" w14:textId="77777777" w:rsidR="00583654" w:rsidRDefault="00311C1C">
      <w:pPr>
        <w:ind w:firstLine="709"/>
        <w:jc w:val="both"/>
      </w:pPr>
      <w:r>
        <w:t>terpentinas,</w:t>
      </w:r>
    </w:p>
    <w:p w14:paraId="0AA53A03" w14:textId="77777777" w:rsidR="00583654" w:rsidRDefault="00311C1C">
      <w:pPr>
        <w:ind w:firstLine="709"/>
        <w:jc w:val="both"/>
      </w:pPr>
      <w:proofErr w:type="spellStart"/>
      <w:r>
        <w:t>tetrahidrofuranas</w:t>
      </w:r>
      <w:proofErr w:type="spellEnd"/>
      <w:r>
        <w:t xml:space="preserve"> (TGF, </w:t>
      </w:r>
      <w:proofErr w:type="spellStart"/>
      <w:r>
        <w:t>oksolanas</w:t>
      </w:r>
      <w:proofErr w:type="spellEnd"/>
      <w:r>
        <w:t>),</w:t>
      </w:r>
    </w:p>
    <w:p w14:paraId="0AA53A04" w14:textId="2037E416" w:rsidR="00583654" w:rsidRDefault="00311C1C">
      <w:pPr>
        <w:ind w:firstLine="709"/>
        <w:jc w:val="both"/>
      </w:pPr>
      <w:r>
        <w:t>titano oksidas.</w:t>
      </w:r>
    </w:p>
    <w:bookmarkStart w:id="0" w:name="_GoBack" w:displacedByCustomXml="prev"/>
    <w:p w14:paraId="0AA53A05" w14:textId="4B16484B" w:rsidR="00583654" w:rsidRDefault="00311C1C">
      <w:pPr>
        <w:jc w:val="center"/>
      </w:pPr>
      <w:r>
        <w:t>______________</w:t>
      </w:r>
    </w:p>
    <w:p w14:paraId="0AA53A06" w14:textId="608F754E" w:rsidR="00583654" w:rsidRDefault="00311C1C"/>
    <w:bookmarkEnd w:id="0" w:displacedByCustomXml="next"/>
    <w:sectPr w:rsidR="005836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53A0A" w14:textId="77777777" w:rsidR="00583654" w:rsidRDefault="00311C1C">
      <w:r>
        <w:separator/>
      </w:r>
    </w:p>
  </w:endnote>
  <w:endnote w:type="continuationSeparator" w:id="0">
    <w:p w14:paraId="0AA53A0B" w14:textId="77777777" w:rsidR="00583654" w:rsidRDefault="003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3A10" w14:textId="77777777" w:rsidR="00583654" w:rsidRDefault="0058365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3A11" w14:textId="77777777" w:rsidR="00583654" w:rsidRDefault="0058365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3A13" w14:textId="77777777" w:rsidR="00583654" w:rsidRDefault="0058365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53A08" w14:textId="77777777" w:rsidR="00583654" w:rsidRDefault="00311C1C">
      <w:r>
        <w:separator/>
      </w:r>
    </w:p>
  </w:footnote>
  <w:footnote w:type="continuationSeparator" w:id="0">
    <w:p w14:paraId="0AA53A09" w14:textId="77777777" w:rsidR="00583654" w:rsidRDefault="0031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3A0C" w14:textId="77777777" w:rsidR="00583654" w:rsidRDefault="00311C1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0AA53A0D" w14:textId="77777777" w:rsidR="00583654" w:rsidRDefault="00583654">
    <w:pPr>
      <w:tabs>
        <w:tab w:val="center" w:pos="4153"/>
        <w:tab w:val="right" w:pos="8306"/>
      </w:tabs>
      <w:ind w:right="360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3A0E" w14:textId="77777777" w:rsidR="00583654" w:rsidRDefault="00311C1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>PAGE</w:instrText>
    </w:r>
    <w:r>
      <w:rPr>
        <w:lang w:val="en-GB"/>
      </w:rPr>
      <w:instrText xml:space="preserve">  </w:instrText>
    </w:r>
    <w:r>
      <w:rPr>
        <w:lang w:val="en-GB"/>
      </w:rPr>
      <w:fldChar w:fldCharType="separate"/>
    </w:r>
    <w:r>
      <w:rPr>
        <w:noProof/>
        <w:lang w:val="en-GB"/>
      </w:rPr>
      <w:t>13</w:t>
    </w:r>
    <w:r>
      <w:rPr>
        <w:lang w:val="en-GB"/>
      </w:rPr>
      <w:fldChar w:fldCharType="end"/>
    </w:r>
  </w:p>
  <w:p w14:paraId="0AA53A0F" w14:textId="77777777" w:rsidR="00583654" w:rsidRDefault="00583654">
    <w:pPr>
      <w:tabs>
        <w:tab w:val="center" w:pos="4153"/>
        <w:tab w:val="right" w:pos="8306"/>
      </w:tabs>
      <w:ind w:right="360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3A12" w14:textId="77777777" w:rsidR="00583654" w:rsidRDefault="00583654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4E"/>
    <w:rsid w:val="0005484E"/>
    <w:rsid w:val="00311C1C"/>
    <w:rsid w:val="005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A53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1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FFF9AE9162EE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58"/>
    <w:rsid w:val="004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3A5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3A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11264</Words>
  <Characters>6421</Characters>
  <Application>Microsoft Office Word</Application>
  <DocSecurity>0</DocSecurity>
  <Lines>53</Lines>
  <Paragraphs>35</Paragraphs>
  <ScaleCrop>false</ScaleCrop>
  <Company/>
  <LinksUpToDate>false</LinksUpToDate>
  <CharactersWithSpaces>17650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2015-09-28T20:52:00Z</dcterms:created>
  <dc:creator>marina.buivid@gmail.com</dc:creator>
  <lastModifiedBy>BODIN Aušra</lastModifiedBy>
  <dcterms:modified xsi:type="dcterms:W3CDTF">2016-11-15T13:20:00Z</dcterms:modified>
  <revision>3</revision>
</coreProperties>
</file>