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3346" w14:textId="77777777" w:rsidR="005A16DB" w:rsidRDefault="00FC7FE4">
      <w:pPr>
        <w:jc w:val="center"/>
      </w:pPr>
      <w:r>
        <w:rPr>
          <w:lang w:val="en-US"/>
        </w:rPr>
        <w:pict w14:anchorId="6D2B335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</w:t>
      </w:r>
    </w:p>
    <w:p w14:paraId="6D2B3347" w14:textId="77777777" w:rsidR="005A16DB" w:rsidRDefault="00FC7FE4">
      <w:pPr>
        <w:jc w:val="center"/>
      </w:pPr>
      <w:r>
        <w:t>SOCIALINĖS APSAUGOS IR DARBO MINISTRO</w:t>
      </w:r>
    </w:p>
    <w:p w14:paraId="6D2B3348" w14:textId="77777777" w:rsidR="005A16DB" w:rsidRDefault="00FC7FE4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6D2B3349" w14:textId="77777777" w:rsidR="005A16DB" w:rsidRDefault="005A16DB">
      <w:pPr>
        <w:jc w:val="center"/>
        <w:rPr>
          <w:spacing w:val="60"/>
        </w:rPr>
      </w:pPr>
    </w:p>
    <w:p w14:paraId="6D2B334A" w14:textId="77777777" w:rsidR="005A16DB" w:rsidRDefault="00FC7FE4">
      <w:pPr>
        <w:jc w:val="center"/>
        <w:rPr>
          <w:b/>
          <w:bCs/>
        </w:rPr>
      </w:pPr>
      <w:r>
        <w:rPr>
          <w:b/>
          <w:bCs/>
        </w:rPr>
        <w:t>DĖL LIETUVOS RESPUBLIKOS SOCIALINĖS APSAUGOS IR DARBO MINISTRO 2006 M. RUGPJŪČIO 4 D. ĮSAKYMO NR. A1-231 „DĖL VIETINIŲ UŽIMTUMO INICIATYVŲ PROJEKTŲ RENG</w:t>
      </w:r>
      <w:r>
        <w:rPr>
          <w:b/>
          <w:bCs/>
        </w:rPr>
        <w:t>IMO, ATRANKOS IR ĮGYVENDINIMO SĄLYGŲ IR TVARKOS APRAŠO PATVIRTINIMO“ PAKEITIMO</w:t>
      </w:r>
    </w:p>
    <w:p w14:paraId="6D2B334B" w14:textId="77777777" w:rsidR="005A16DB" w:rsidRDefault="005A16DB">
      <w:pPr>
        <w:jc w:val="center"/>
      </w:pPr>
    </w:p>
    <w:p w14:paraId="6D2B334C" w14:textId="77777777" w:rsidR="005A16DB" w:rsidRDefault="00FC7FE4">
      <w:pPr>
        <w:jc w:val="center"/>
      </w:pPr>
      <w:r>
        <w:t>2009 m. balandžio 22 d. Nr. A1-273</w:t>
      </w:r>
    </w:p>
    <w:p w14:paraId="6D2B334D" w14:textId="77777777" w:rsidR="005A16DB" w:rsidRDefault="00FC7FE4">
      <w:pPr>
        <w:jc w:val="center"/>
      </w:pPr>
      <w:r>
        <w:t>Vilnius</w:t>
      </w:r>
    </w:p>
    <w:p w14:paraId="6D2B334E" w14:textId="77777777" w:rsidR="005A16DB" w:rsidRDefault="005A16DB">
      <w:pPr>
        <w:ind w:firstLine="567"/>
        <w:jc w:val="both"/>
      </w:pPr>
    </w:p>
    <w:p w14:paraId="6FE98D36" w14:textId="77777777" w:rsidR="00FC7FE4" w:rsidRDefault="00FC7FE4">
      <w:pPr>
        <w:ind w:firstLine="567"/>
        <w:jc w:val="both"/>
      </w:pPr>
      <w:bookmarkStart w:id="0" w:name="_GoBack"/>
      <w:bookmarkEnd w:id="0"/>
    </w:p>
    <w:p w14:paraId="6D2B3351" w14:textId="3BCE6D78" w:rsidR="005A16DB" w:rsidRDefault="00FC7FE4">
      <w:pPr>
        <w:ind w:firstLine="567"/>
        <w:jc w:val="both"/>
      </w:pPr>
      <w:r>
        <w:rPr>
          <w:spacing w:val="60"/>
        </w:rPr>
        <w:t>Pripažįst</w:t>
      </w:r>
      <w:r>
        <w:t>u netekusiu galios Vietinių užimtumo iniciatyvų projektų rengimo, atrankos ir įgyvendinimo sąlygų ir tvarkos aprašo, patvir</w:t>
      </w:r>
      <w:r>
        <w:t xml:space="preserve">tinto Lietuvos Respublikos socialinės apsaugos ir darbo ministro 2006 m. rugpjūčio 4 d. įsakymu Nr. A1-231 „Dėl Vietinių užimtumo iniciatyvų projektų rengimo, atrankos ir įgyvendinimo sąlygų ir tvarkos aprašo patvirtinimo“ (Žin., 2006, Nr. </w:t>
      </w:r>
      <w:hyperlink r:id="rId8" w:tgtFrame="_blank" w:history="1">
        <w:r>
          <w:rPr>
            <w:color w:val="0000FF" w:themeColor="hyperlink"/>
            <w:u w:val="single"/>
          </w:rPr>
          <w:t>88-3479</w:t>
        </w:r>
      </w:hyperlink>
      <w:r>
        <w:t xml:space="preserve">; 2008, Nr. </w:t>
      </w:r>
      <w:hyperlink r:id="rId9" w:tgtFrame="_blank" w:history="1">
        <w:r>
          <w:rPr>
            <w:color w:val="0000FF" w:themeColor="hyperlink"/>
            <w:u w:val="single"/>
          </w:rPr>
          <w:t>144-5791</w:t>
        </w:r>
      </w:hyperlink>
      <w:r>
        <w:t>), 40 punktą.</w:t>
      </w:r>
    </w:p>
    <w:p w14:paraId="794A5A20" w14:textId="77777777" w:rsidR="00FC7FE4" w:rsidRDefault="00FC7FE4" w:rsidP="00FC7FE4">
      <w:pPr>
        <w:tabs>
          <w:tab w:val="right" w:pos="9071"/>
        </w:tabs>
      </w:pPr>
    </w:p>
    <w:p w14:paraId="58141CBB" w14:textId="77777777" w:rsidR="00FC7FE4" w:rsidRDefault="00FC7FE4" w:rsidP="00FC7FE4">
      <w:pPr>
        <w:tabs>
          <w:tab w:val="right" w:pos="9071"/>
        </w:tabs>
      </w:pPr>
    </w:p>
    <w:p w14:paraId="169F14B1" w14:textId="77777777" w:rsidR="00FC7FE4" w:rsidRDefault="00FC7FE4" w:rsidP="00FC7FE4">
      <w:pPr>
        <w:tabs>
          <w:tab w:val="right" w:pos="9071"/>
        </w:tabs>
      </w:pPr>
    </w:p>
    <w:p w14:paraId="6D2B3355" w14:textId="34706D0B" w:rsidR="005A16DB" w:rsidRDefault="00FC7FE4" w:rsidP="00FC7FE4">
      <w:pPr>
        <w:tabs>
          <w:tab w:val="right" w:pos="9071"/>
        </w:tabs>
        <w:rPr>
          <w:rFonts w:hAnsi="Calibri"/>
        </w:rPr>
      </w:pPr>
      <w:r>
        <w:t xml:space="preserve">SOCIALINĖS APSAUGOS IR DARBO MINISTRAS </w:t>
      </w:r>
      <w:r>
        <w:tab/>
        <w:t>RIMANTAS JONAS DAGYS</w:t>
      </w:r>
    </w:p>
    <w:sectPr w:rsidR="005A1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2"/>
    <w:rsid w:val="00002E52"/>
    <w:rsid w:val="005A16DB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B3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7F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7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D152BF757288"/>
  <Relationship Id="rId9" Type="http://schemas.openxmlformats.org/officeDocument/2006/relationships/hyperlink" TargetMode="External" Target="https://www.e-tar.lt/portal/lt/legalAct/TAR.2CFC7225A1F9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60"/>
    <w:rsid w:val="00D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17F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17F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2015-08-10T15:46:00Z</dcterms:created>
  <dc:creator>Rima</dc:creator>
  <lastModifiedBy>PAVKŠTELO Julita</lastModifiedBy>
  <dcterms:modified xsi:type="dcterms:W3CDTF">2016-10-12T10:22:00Z</dcterms:modified>
  <revision>3</revision>
  <dc:title>LIETUVOS RESPUBLIKOS</dc:title>
</coreProperties>
</file>