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lang w:val="en-GB"/>
        </w:rPr>
      </w:pPr>
    </w:p>
    <w:p>
      <w:pPr>
        <w:jc w:val="center"/>
        <w:rPr>
          <w:b/>
        </w:rPr>
      </w:pPr>
      <w:r>
        <w:rPr>
          <w:b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7" o:title=""/>
          </v:shape>
          <w:control r:id="rId8" w:name="Control 4" w:shapeid="_x0000_s1028"/>
        </w:pict>
      </w:r>
      <w:r>
        <w:rPr>
          <w:b/>
        </w:rPr>
        <w:t>LIETUVOS RESPUBLIKOS</w:t>
      </w:r>
    </w:p>
    <w:p>
      <w:pPr>
        <w:jc w:val="center"/>
        <w:rPr>
          <w:b/>
        </w:rPr>
      </w:pPr>
      <w:r>
        <w:rPr>
          <w:b/>
        </w:rPr>
        <w:t>VALSTYBĖS IR SAVIVALDYBIŲ TURTO VALDYMO, NAUDOJIMO IR DISPONAVIMO JUO ĮSTATYMO 4 STRAIPSNIO PAKEITIMO</w:t>
      </w:r>
    </w:p>
    <w:p>
      <w:pPr>
        <w:jc w:val="center"/>
        <w:rPr>
          <w:b/>
        </w:rPr>
      </w:pPr>
      <w:r>
        <w:rPr>
          <w:b/>
        </w:rPr>
        <w:t>Į S T A T Y M A S</w:t>
      </w:r>
    </w:p>
    <w:p>
      <w:pPr>
        <w:jc w:val="center"/>
      </w:pPr>
    </w:p>
    <w:p>
      <w:pPr>
        <w:jc w:val="center"/>
      </w:pPr>
      <w:r>
        <w:t>2003 m. birželio 26 d. Nr. IX-1652</w:t>
      </w:r>
    </w:p>
    <w:p>
      <w:pPr>
        <w:jc w:val="center"/>
      </w:pPr>
      <w:r>
        <w:t>Vilnius</w:t>
      </w:r>
    </w:p>
    <w:p>
      <w:pPr>
        <w:jc w:val="center"/>
      </w:pPr>
    </w:p>
    <w:p>
      <w:pPr>
        <w:jc w:val="center"/>
        <w:rPr>
          <w:color w:val="000000"/>
        </w:rPr>
      </w:pPr>
      <w:r>
        <w:rPr>
          <w:color w:val="000000"/>
        </w:rPr>
        <w:t xml:space="preserve">(Žin., 1998, Nr. </w:t>
      </w:r>
      <w:fldSimple w:instr="HYPERLINK https://www.e-tar.lt/portal/lt/legalAct/TAR.D5496D69DF98 \t _blank">
        <w:r>
          <w:rPr>
            <w:color w:val="0000FF" w:themeColor="hyperlink"/>
            <w:u w:val="single"/>
          </w:rPr>
          <w:t>54-1492</w:t>
        </w:r>
      </w:fldSimple>
      <w:r>
        <w:rPr>
          <w:color w:val="000000"/>
        </w:rPr>
        <w:t xml:space="preserve">; 2002, Nr. </w:t>
      </w:r>
      <w:fldSimple w:instr="HYPERLINK https://www.e-tar.lt/portal/lt/legalAct/TAR.89CCCC443F04 \t _blank">
        <w:r>
          <w:rPr>
            <w:color w:val="0000FF" w:themeColor="hyperlink"/>
            <w:u w:val="single"/>
          </w:rPr>
          <w:t>60-2412</w:t>
        </w:r>
      </w:fldSimple>
      <w:r>
        <w:rPr>
          <w:color w:val="000000"/>
        </w:rPr>
        <w:t>)</w:t>
      </w:r>
    </w:p>
    <w:p/>
    <w:p>
      <w:pPr>
        <w:ind w:firstLine="708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4 straipsnio 4 dalies 7 punkto pakeitimas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Pakeisti 4 straipsnio 4 dalies 7 punktą ir jį išdėstyti taip: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7</w:t>
      </w:r>
      <w:r>
        <w:rPr>
          <w:color w:val="000000"/>
        </w:rPr>
        <w:t>) pajamos, gautos už išnuomotą valstybinę žemę ir valstybinio vidaus vandenų fondo vandens telkinius ir Vyriausybės nustatyta tvarka paskirsčius lėšas už parduotus ne žemės ūkio paskirčiai valstybinės žemės sklypus;“.</w:t>
      </w:r>
    </w:p>
    <w:p>
      <w:pPr>
        <w:ind w:firstLine="708"/>
        <w:jc w:val="both"/>
        <w:rPr>
          <w:color w:val="000000"/>
        </w:rPr>
      </w:pPr>
    </w:p>
    <w:p/>
    <w:p>
      <w:pPr>
        <w:ind w:firstLine="708"/>
        <w:jc w:val="both"/>
        <w:rPr>
          <w:i/>
          <w:color w:val="000000"/>
        </w:rPr>
      </w:pPr>
      <w:r>
        <w:rPr>
          <w:i/>
          <w:color w:val="000000"/>
        </w:rPr>
        <w:t xml:space="preserve">Skelbiu šį Lietuvos Respublikos Seimo priimtą įstatymą. </w:t>
      </w:r>
    </w:p>
    <w:p/>
    <w:p>
      <w:pPr>
        <w:tabs>
          <w:tab w:val="right" w:pos="9639"/>
        </w:tabs>
      </w:pPr>
      <w:r>
        <w:t>RESPUBLIKOS PREZIDENTAS</w:t>
        <w:tab/>
        <w:t>ROLANDAS PAKSAS</w:t>
      </w:r>
    </w:p>
    <w:p>
      <w:pPr>
        <w:jc w:val="center"/>
      </w:pPr>
      <w:r>
        <w:t>______________</w:t>
      </w:r>
    </w:p>
    <w:p>
      <w:pPr>
        <w:jc w:val="center"/>
      </w:pPr>
    </w:p>
    <w:p>
      <w:pPr>
        <w:ind w:firstLine="708"/>
        <w:rPr>
          <w:color w:val="000000"/>
        </w:rPr>
      </w:pPr>
    </w:p>
    <w:p>
      <w:pPr>
        <w:ind w:firstLine="708"/>
      </w:pPr>
    </w:p>
    <w:p>
      <w:pPr>
        <w:ind w:firstLine="708"/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134" w:right="567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1</w:t>
    </w:r>
    <w:r>
      <w:rPr>
        <w:rFonts w:ascii="TimesLT" w:hAnsi="TimesLT"/>
      </w:rPr>
      <w:fldChar w:fldCharType="end"/>
    </w:r>
  </w:p>
  <w:p>
    <w:pPr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590</Characters>
  <Application>Microsoft Office Word</Application>
  <DocSecurity>4</DocSecurity>
  <Lines>24</Lines>
  <Paragraphs>14</Paragraphs>
  <ScaleCrop>false</ScaleCrop>
  <Company/>
  <LinksUpToDate>false</LinksUpToDate>
  <CharactersWithSpaces>677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2015-06-25T19:46:00Z</dcterms:created>
  <dc:creator>User</dc:creator>
  <lastModifiedBy>Adlib User</lastModifiedBy>
  <dcterms:modified xsi:type="dcterms:W3CDTF">2015-06-25T19:46:00Z</dcterms:modified>
  <revision>2</revision>
</coreProperties>
</file>