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7687" w14:textId="77777777" w:rsidR="0066672F" w:rsidRDefault="00117CE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18376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41837688" w14:textId="77777777" w:rsidR="0066672F" w:rsidRDefault="0066672F">
      <w:pPr>
        <w:jc w:val="center"/>
        <w:rPr>
          <w:color w:val="000000"/>
        </w:rPr>
      </w:pPr>
    </w:p>
    <w:p w14:paraId="41837689" w14:textId="77777777" w:rsidR="0066672F" w:rsidRDefault="00117CE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183768A" w14:textId="77777777" w:rsidR="0066672F" w:rsidRDefault="00117CE9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2000 M. SAUSIO 6 D. ĮSAKYMO NR. 5 „DĖL NARKOTINIŲ IR PSICHOTROPINIŲ MEDŽIAGŲ SĄRAŠŲ PATVIRTINIMO“ PA</w:t>
      </w:r>
      <w:r>
        <w:rPr>
          <w:b/>
          <w:color w:val="000000"/>
        </w:rPr>
        <w:t>KEITIMO</w:t>
      </w:r>
    </w:p>
    <w:p w14:paraId="4183768B" w14:textId="77777777" w:rsidR="0066672F" w:rsidRDefault="0066672F">
      <w:pPr>
        <w:jc w:val="center"/>
        <w:rPr>
          <w:color w:val="000000"/>
        </w:rPr>
      </w:pPr>
    </w:p>
    <w:p w14:paraId="4183768C" w14:textId="77777777" w:rsidR="0066672F" w:rsidRDefault="00117CE9">
      <w:pPr>
        <w:jc w:val="center"/>
        <w:rPr>
          <w:color w:val="000000"/>
        </w:rPr>
      </w:pPr>
      <w:r>
        <w:rPr>
          <w:color w:val="000000"/>
        </w:rPr>
        <w:t>2004 m. lapkričio 9 d. Nr. V-768</w:t>
      </w:r>
    </w:p>
    <w:p w14:paraId="4183768D" w14:textId="77777777" w:rsidR="0066672F" w:rsidRDefault="00117CE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183768E" w14:textId="77777777" w:rsidR="0066672F" w:rsidRDefault="0066672F">
      <w:pPr>
        <w:ind w:firstLine="709"/>
        <w:jc w:val="both"/>
        <w:rPr>
          <w:color w:val="000000"/>
        </w:rPr>
      </w:pPr>
    </w:p>
    <w:p w14:paraId="22BBA477" w14:textId="77777777" w:rsidR="00117CE9" w:rsidRDefault="00117CE9">
      <w:pPr>
        <w:ind w:firstLine="709"/>
        <w:jc w:val="both"/>
        <w:rPr>
          <w:color w:val="000000"/>
        </w:rPr>
      </w:pPr>
    </w:p>
    <w:p w14:paraId="4183768F" w14:textId="77777777" w:rsidR="0066672F" w:rsidRDefault="00117CE9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narkotinių ir psichotropinių medžiagų kontrolės įstatymo (Žin., 1998,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8-161</w:t>
        </w:r>
      </w:hyperlink>
      <w:r>
        <w:rPr>
          <w:color w:val="000000"/>
          <w:szCs w:val="22"/>
        </w:rPr>
        <w:t>) 4 straips</w:t>
      </w:r>
      <w:r>
        <w:rPr>
          <w:color w:val="000000"/>
          <w:szCs w:val="22"/>
        </w:rPr>
        <w:t>niu,</w:t>
      </w:r>
    </w:p>
    <w:p w14:paraId="41837690" w14:textId="77777777" w:rsidR="0066672F" w:rsidRDefault="00117CE9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Lietuvos Respublikos sveikatos apsaugos ministro 2000 m. sausio 6 d. įsakymą Nr. 5 „Dėl narkotinių ir psichotropinių medžiagų sąrašų patvirtinimo“ (Žin., 2000,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4-113</w:t>
        </w:r>
      </w:hyperlink>
      <w:r>
        <w:rPr>
          <w:color w:val="000000"/>
          <w:szCs w:val="22"/>
        </w:rPr>
        <w:t>):</w:t>
      </w:r>
    </w:p>
    <w:p w14:paraId="41837691" w14:textId="77777777" w:rsidR="0066672F" w:rsidRDefault="00117CE9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Išbraukiu iš III sąrašo „Psichotropinės medžiagos, leidžiamos vartoti medicinos tikslams“ 1971 m. Psichotropinių medžiagų konvencijos III sąrašo medžiagą </w:t>
      </w:r>
      <w:r>
        <w:rPr>
          <w:i/>
          <w:iCs/>
          <w:color w:val="000000"/>
          <w:szCs w:val="22"/>
        </w:rPr>
        <w:t>Buprenorfinas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>(Buprenorphine)</w:t>
      </w:r>
      <w:r>
        <w:rPr>
          <w:color w:val="000000"/>
          <w:szCs w:val="22"/>
        </w:rPr>
        <w:t xml:space="preserve"> ir įrašau ją į II sąrašo „Narkotinės ir psichotropinės</w:t>
      </w:r>
      <w:r>
        <w:rPr>
          <w:color w:val="000000"/>
          <w:szCs w:val="22"/>
        </w:rPr>
        <w:t xml:space="preserve"> medžiagos, leidžiamos vartoti medicinos tikslams“ 1971 m. Psichotropinių medžiagų konvencijos II sąrašą po žodžių „</w:t>
      </w:r>
      <w:r>
        <w:rPr>
          <w:i/>
          <w:iCs/>
          <w:color w:val="000000"/>
          <w:szCs w:val="22"/>
        </w:rPr>
        <w:t>Amineptinas (Amineptine)</w:t>
      </w:r>
      <w:r>
        <w:rPr>
          <w:color w:val="000000"/>
          <w:szCs w:val="22"/>
        </w:rPr>
        <w:t>“.</w:t>
      </w:r>
    </w:p>
    <w:p w14:paraId="41837694" w14:textId="26DCDD2B" w:rsidR="0066672F" w:rsidRDefault="00117CE9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Nustatau, kad įsakymas įsigalioja nuo 2004 m. gruodžio 1 d.</w:t>
      </w:r>
    </w:p>
    <w:p w14:paraId="021D8BC6" w14:textId="77777777" w:rsidR="00117CE9" w:rsidRDefault="00117CE9">
      <w:pPr>
        <w:tabs>
          <w:tab w:val="right" w:pos="9639"/>
        </w:tabs>
      </w:pPr>
    </w:p>
    <w:p w14:paraId="6FCB4035" w14:textId="77777777" w:rsidR="00117CE9" w:rsidRDefault="00117CE9">
      <w:pPr>
        <w:tabs>
          <w:tab w:val="right" w:pos="9639"/>
        </w:tabs>
      </w:pPr>
    </w:p>
    <w:p w14:paraId="636B1163" w14:textId="77777777" w:rsidR="00117CE9" w:rsidRDefault="00117CE9">
      <w:pPr>
        <w:tabs>
          <w:tab w:val="right" w:pos="9639"/>
        </w:tabs>
      </w:pPr>
    </w:p>
    <w:p w14:paraId="41837698" w14:textId="5A169967" w:rsidR="0066672F" w:rsidRDefault="00117CE9" w:rsidP="00117CE9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6667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769C" w14:textId="77777777" w:rsidR="0066672F" w:rsidRDefault="00117CE9">
      <w:r>
        <w:separator/>
      </w:r>
    </w:p>
  </w:endnote>
  <w:endnote w:type="continuationSeparator" w:id="0">
    <w:p w14:paraId="4183769D" w14:textId="77777777" w:rsidR="0066672F" w:rsidRDefault="0011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A2" w14:textId="77777777" w:rsidR="0066672F" w:rsidRDefault="0066672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A3" w14:textId="77777777" w:rsidR="0066672F" w:rsidRDefault="0066672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A5" w14:textId="77777777" w:rsidR="0066672F" w:rsidRDefault="0066672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769A" w14:textId="77777777" w:rsidR="0066672F" w:rsidRDefault="00117CE9">
      <w:r>
        <w:separator/>
      </w:r>
    </w:p>
  </w:footnote>
  <w:footnote w:type="continuationSeparator" w:id="0">
    <w:p w14:paraId="4183769B" w14:textId="77777777" w:rsidR="0066672F" w:rsidRDefault="0011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9E" w14:textId="77777777" w:rsidR="0066672F" w:rsidRDefault="00117CE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183769F" w14:textId="77777777" w:rsidR="0066672F" w:rsidRDefault="0066672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A0" w14:textId="77777777" w:rsidR="0066672F" w:rsidRDefault="00117CE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18376A1" w14:textId="77777777" w:rsidR="0066672F" w:rsidRDefault="0066672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76A4" w14:textId="77777777" w:rsidR="0066672F" w:rsidRDefault="0066672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2"/>
    <w:rsid w:val="00117CE9"/>
    <w:rsid w:val="00306752"/>
    <w:rsid w:val="006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83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3E2829B861"/>
  <Relationship Id="rId11" Type="http://schemas.openxmlformats.org/officeDocument/2006/relationships/hyperlink" TargetMode="External" Target="https://www.e-tar.lt/portal/lt/legalAct/TAR.7B3B40DCD13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2015-09-21T00:08:00Z</dcterms:created>
  <dc:creator>User</dc:creator>
  <lastModifiedBy>PETRAUSKAITĖ Girmantė</lastModifiedBy>
  <dcterms:modified xsi:type="dcterms:W3CDTF">2015-12-02T14:38:00Z</dcterms:modified>
  <revision>3</revision>
</coreProperties>
</file>