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B19B" w14:textId="77777777" w:rsidR="00E5021A" w:rsidRDefault="009F7D77">
      <w:pPr>
        <w:jc w:val="center"/>
      </w:pPr>
      <w:r>
        <w:pict w14:anchorId="2877B1B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 xml:space="preserve">LIETUVOS RESPUBLIKOS VALSTYBINĖS MAISTO IR </w:t>
      </w:r>
      <w:r>
        <w:br/>
        <w:t>VETERINARIJOS TARNYBOS DIREKTORIAUS</w:t>
      </w:r>
    </w:p>
    <w:p w14:paraId="2877B19C" w14:textId="77777777" w:rsidR="00E5021A" w:rsidRDefault="009F7D77">
      <w:pPr>
        <w:jc w:val="center"/>
        <w:rPr>
          <w:spacing w:val="60"/>
        </w:rPr>
      </w:pPr>
      <w:r>
        <w:rPr>
          <w:spacing w:val="60"/>
        </w:rPr>
        <w:t>ĮSAKYMAS</w:t>
      </w:r>
    </w:p>
    <w:p w14:paraId="2877B19D" w14:textId="77777777" w:rsidR="00E5021A" w:rsidRDefault="00E5021A">
      <w:pPr>
        <w:jc w:val="center"/>
      </w:pPr>
    </w:p>
    <w:p w14:paraId="2877B19E" w14:textId="77777777" w:rsidR="00E5021A" w:rsidRDefault="009F7D77">
      <w:pPr>
        <w:jc w:val="center"/>
        <w:rPr>
          <w:b/>
          <w:bCs/>
          <w:smallCaps/>
        </w:rPr>
      </w:pPr>
      <w:r>
        <w:rPr>
          <w:b/>
          <w:bCs/>
          <w:smallCaps/>
        </w:rPr>
        <w:t>DĖL VALSTYBINĖS MAISTO IR VETERINARIJOS TARNYBOS DIREKTORIAUS 2005 M. KOVO 1 D. ĮSAKYMO NR. B1-146 „DĖL VALSTYBINĖS VETERINARINĖS K</w:t>
      </w:r>
      <w:r>
        <w:rPr>
          <w:b/>
          <w:bCs/>
          <w:smallCaps/>
        </w:rPr>
        <w:t>ONTROLĖS OBJEKTŲ, IŠSKYRUS MAISTO TVARKYMO SUBJEKTUS, VETERINARINIO PATVIRTINIMO REIKALAVIMŲ PATVIRTINIMO“ PAKEITIMO</w:t>
      </w:r>
    </w:p>
    <w:p w14:paraId="2877B19F" w14:textId="77777777" w:rsidR="00E5021A" w:rsidRDefault="00E5021A">
      <w:pPr>
        <w:jc w:val="center"/>
      </w:pPr>
    </w:p>
    <w:p w14:paraId="2877B1A0" w14:textId="77777777" w:rsidR="00E5021A" w:rsidRDefault="009F7D77">
      <w:pPr>
        <w:jc w:val="center"/>
      </w:pPr>
      <w:r>
        <w:t>2008 m. birželio 30 d. Nr. B1-356</w:t>
      </w:r>
    </w:p>
    <w:p w14:paraId="2877B1A1" w14:textId="77777777" w:rsidR="00E5021A" w:rsidRDefault="009F7D77">
      <w:pPr>
        <w:jc w:val="center"/>
      </w:pPr>
      <w:r>
        <w:t>Vilnius</w:t>
      </w:r>
    </w:p>
    <w:p w14:paraId="2877B1A2" w14:textId="77777777" w:rsidR="00E5021A" w:rsidRDefault="00E5021A"/>
    <w:p w14:paraId="2877B1A3" w14:textId="77777777" w:rsidR="00E5021A" w:rsidRDefault="009F7D77">
      <w:pPr>
        <w:ind w:firstLine="567"/>
        <w:jc w:val="both"/>
      </w:pPr>
      <w:r>
        <w:t xml:space="preserve">Vadovaudamasis Lietuvos Respublikos veterinarijos įstatymu (Žin., 1992, Nr. </w:t>
      </w:r>
      <w:hyperlink r:id="rId8" w:tgtFrame="_blank" w:history="1">
        <w:r>
          <w:rPr>
            <w:color w:val="0000FF" w:themeColor="hyperlink"/>
            <w:u w:val="single"/>
          </w:rPr>
          <w:t>2-15</w:t>
        </w:r>
      </w:hyperlink>
      <w:r>
        <w:t>) ir įgyvendindamas Valstybinės maisto ir veterinarijos tarnybos direktoriaus 2008 m. gegužės 29 d. įsakymą Nr. B1-300 „Dėl Lietuvos valstybinės veterinarijos preparatų inspekcijos reorganizav</w:t>
      </w:r>
      <w:r>
        <w:t xml:space="preserve">imo prijungimo prie Nacionalinės veterinarijos laboratorijos būdu sąlygų patvirtinimo ir Nacionalinės veterinarijos laboratorijos pavadinimo pakeitimo“ (Žin., 2008, Nr. </w:t>
      </w:r>
      <w:hyperlink r:id="rId9" w:tgtFrame="_blank" w:history="1">
        <w:r>
          <w:rPr>
            <w:color w:val="0000FF" w:themeColor="hyperlink"/>
            <w:u w:val="single"/>
          </w:rPr>
          <w:t>63-2407</w:t>
        </w:r>
      </w:hyperlink>
      <w:r>
        <w:t>)</w:t>
      </w:r>
      <w:r>
        <w:t>:</w:t>
      </w:r>
    </w:p>
    <w:p w14:paraId="2877B1A4" w14:textId="77777777" w:rsidR="00E5021A" w:rsidRDefault="009F7D77">
      <w:pPr>
        <w:ind w:firstLine="567"/>
        <w:jc w:val="both"/>
      </w:pPr>
      <w:r>
        <w:t>1</w:t>
      </w:r>
      <w:r>
        <w:t xml:space="preserve">. </w:t>
      </w:r>
      <w:r>
        <w:rPr>
          <w:spacing w:val="60"/>
        </w:rPr>
        <w:t>Pakeičiu</w:t>
      </w:r>
      <w:r>
        <w:t xml:space="preserve"> Valstybinės veterinarinės kontrolės objektų, išskyrus maisto tvarkymo subjektus, veterinarinio patvirtinimo reikalavimus, patvirtintus Valstybinės maisto ir veterinarijos tarnybos direktoriaus 2005 m. kovo 1 d. įsakymu Nr. B1-146 (Žin., 2</w:t>
      </w:r>
      <w:r>
        <w:t xml:space="preserve">005, Nr. </w:t>
      </w:r>
      <w:hyperlink r:id="rId10" w:tgtFrame="_blank" w:history="1">
        <w:r>
          <w:rPr>
            <w:color w:val="0000FF" w:themeColor="hyperlink"/>
            <w:u w:val="single"/>
          </w:rPr>
          <w:t>31-1025</w:t>
        </w:r>
      </w:hyperlink>
      <w:r>
        <w:t xml:space="preserve">; 2008, Nr. </w:t>
      </w:r>
      <w:hyperlink r:id="rId11" w:tgtFrame="_blank" w:history="1">
        <w:r>
          <w:rPr>
            <w:color w:val="0000FF" w:themeColor="hyperlink"/>
            <w:u w:val="single"/>
          </w:rPr>
          <w:t>12-416</w:t>
        </w:r>
      </w:hyperlink>
      <w:r>
        <w:t>):</w:t>
      </w:r>
    </w:p>
    <w:p w14:paraId="2877B1A5" w14:textId="77777777" w:rsidR="00E5021A" w:rsidRDefault="009F7D77">
      <w:pPr>
        <w:ind w:firstLine="567"/>
        <w:jc w:val="both"/>
      </w:pPr>
      <w:r>
        <w:t>1.1</w:t>
      </w:r>
      <w:r>
        <w:t>. išdėstau 2 punkto sąvoką „Teritorinė VMVT“ taip:</w:t>
      </w:r>
    </w:p>
    <w:p w14:paraId="2877B1A6" w14:textId="77777777" w:rsidR="00E5021A" w:rsidRDefault="009F7D77">
      <w:pPr>
        <w:ind w:firstLine="567"/>
        <w:jc w:val="both"/>
      </w:pPr>
      <w:r>
        <w:t>„Teri</w:t>
      </w:r>
      <w:r>
        <w:t>torinė valstybinė maisto ir veterinarijos tarnyba – apskrities, miesto ir rajono valstybinė maisto ir veterinarijos tarnyba.“;</w:t>
      </w:r>
    </w:p>
    <w:p w14:paraId="2877B1A7" w14:textId="77777777" w:rsidR="00E5021A" w:rsidRDefault="009F7D77">
      <w:pPr>
        <w:ind w:firstLine="567"/>
        <w:jc w:val="both"/>
      </w:pPr>
      <w:r>
        <w:t>1.2</w:t>
      </w:r>
      <w:r>
        <w:t>. išdėstau 15 punkto antrąją pastraipą taip:</w:t>
      </w:r>
    </w:p>
    <w:p w14:paraId="2877B1A8" w14:textId="77777777" w:rsidR="00E5021A" w:rsidRDefault="009F7D77">
      <w:pPr>
        <w:ind w:firstLine="567"/>
        <w:jc w:val="both"/>
      </w:pPr>
      <w:r>
        <w:t>„Gyvulių pašarų, paukščių lesalų gamybos įmonės, prekiautojai kombinuotai</w:t>
      </w:r>
      <w:r>
        <w:t>siais pašarais, pašarų priedais ir premiksais, ūkio subjektai, užsiimantys išvažiuojamąja pašarų gamyba, pateikia prašymus suteikti veterinarinį patvirtinimą apskrities ar miesto VMVT. Apskrities VMVT, gavusi tokį prašymą ar miesto VMVT teikimą, patikrina,</w:t>
      </w:r>
      <w:r>
        <w:t xml:space="preserve"> ar toks ūkio subjektas yra patvirtintas Valstybinės sėklų ir grūdų tarnybos prie Žemės ūkio ministerijos, ir nedelsdama suteikia ūkio subjektui veterinarinį patvirtinimą.“;</w:t>
      </w:r>
    </w:p>
    <w:p w14:paraId="2877B1A9" w14:textId="77777777" w:rsidR="00E5021A" w:rsidRDefault="009F7D77">
      <w:pPr>
        <w:ind w:firstLine="567"/>
        <w:jc w:val="both"/>
      </w:pPr>
      <w:r>
        <w:t>1.3</w:t>
      </w:r>
      <w:r>
        <w:t>. išdėstau 15 punkto trečiąją pastraipą taip:</w:t>
      </w:r>
    </w:p>
    <w:p w14:paraId="2877B1AA" w14:textId="77777777" w:rsidR="00E5021A" w:rsidRDefault="009F7D77">
      <w:pPr>
        <w:ind w:firstLine="567"/>
        <w:jc w:val="both"/>
      </w:pPr>
      <w:r>
        <w:t>„Ūkio subjektas, norintis</w:t>
      </w:r>
      <w:r>
        <w:t xml:space="preserve"> užsiimti vaistinio pašaro gamyba, pateikia prašymą suteikti veterinarinį patvirtinimą apskrities ar miesto VMVT, kuri atlieka tokio ūkio subjekto patikrinimą, kurio metu įvertina jo atitiktį Vaistinių pašarų gamybos, tiekimo į rinką ir naudojimo reikalavi</w:t>
      </w:r>
      <w:r>
        <w:t>mams. Apskrities VMVT, gavusi prašymą ar miesto VMVT teikimą ir atsižvelgusi į patikrinimo rezultatus, suteikia ūkio subjektui veterinarinį patvirtinimą.“</w:t>
      </w:r>
    </w:p>
    <w:p w14:paraId="2877B1AB" w14:textId="77777777" w:rsidR="00E5021A" w:rsidRDefault="009F7D77">
      <w:pPr>
        <w:ind w:firstLine="567"/>
        <w:jc w:val="both"/>
      </w:pPr>
      <w:r>
        <w:t>2</w:t>
      </w:r>
      <w:r>
        <w:t xml:space="preserve">. </w:t>
      </w:r>
      <w:r>
        <w:rPr>
          <w:spacing w:val="60"/>
        </w:rPr>
        <w:t>Pavedu</w:t>
      </w:r>
      <w:r>
        <w:t xml:space="preserve"> įsakymo vykdymo kontrolę Valstybinės maisto ir veterinarijos tarnybos Gyvūnų svei</w:t>
      </w:r>
      <w:r>
        <w:t>katingumo ir gerovės skyriui.</w:t>
      </w:r>
    </w:p>
    <w:p w14:paraId="2877B1AC" w14:textId="77777777" w:rsidR="00E5021A" w:rsidRDefault="009F7D77"/>
    <w:p w14:paraId="2877B1AD" w14:textId="55BC9386" w:rsidR="00E5021A" w:rsidRDefault="009F7D77">
      <w:r>
        <w:t>DIREKTORIAUS PAVADUOTOJAS,</w:t>
      </w:r>
    </w:p>
    <w:p w14:paraId="2877B1B0" w14:textId="567E179B" w:rsidR="00E5021A" w:rsidRDefault="009F7D77" w:rsidP="009F7D77">
      <w:pPr>
        <w:tabs>
          <w:tab w:val="right" w:pos="9071"/>
        </w:tabs>
        <w:jc w:val="both"/>
      </w:pPr>
      <w:r>
        <w:t>PAVADUOJANTIS DIREKTORIŲ</w:t>
      </w:r>
      <w:r>
        <w:tab/>
        <w:t>VIDMANTAS PAULAUSKAS</w:t>
      </w:r>
    </w:p>
    <w:bookmarkStart w:id="0" w:name="_GoBack" w:displacedByCustomXml="next"/>
    <w:bookmarkEnd w:id="0" w:displacedByCustomXml="next"/>
    <w:sectPr w:rsidR="00E5021A">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5B"/>
    <w:rsid w:val="0044425B"/>
    <w:rsid w:val="009F7D77"/>
    <w:rsid w:val="00E5021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77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7D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7D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935D07C034C"/>
  <Relationship Id="rId11" Type="http://schemas.openxmlformats.org/officeDocument/2006/relationships/hyperlink" TargetMode="External" Target="https://www.e-tar.lt/portal/lt/legalAct/TAR.DC732013B942"/>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97BDCD719E57"/>
  <Relationship Id="rId9" Type="http://schemas.openxmlformats.org/officeDocument/2006/relationships/hyperlink" TargetMode="External" Target="https://www.e-tar.lt/portal/lt/legalAct/TAR.1A9C4A079842"/>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DC"/>
    <w:rsid w:val="00B80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80CD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80C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1842</Words>
  <Characters>1050</Characters>
  <Application>Microsoft Office Word</Application>
  <DocSecurity>0</DocSecurity>
  <Lines>8</Lines>
  <Paragraphs>5</Paragraphs>
  <ScaleCrop>false</ScaleCrop>
  <Company>Teisines informacijos centras</Company>
  <LinksUpToDate>false</LinksUpToDate>
  <CharactersWithSpaces>2887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2015-08-10T20:09:00Z</dcterms:created>
  <dc:creator>Sandra</dc:creator>
  <lastModifiedBy>BOREIŠIS Marius</lastModifiedBy>
  <dcterms:modified xsi:type="dcterms:W3CDTF">2016-03-15T11:51:00Z</dcterms:modified>
  <revision>3</revision>
  <dc:title>LIETUVOS RESPUBLIKOS VALSTYBINĖS MAISTO IR</dc:title>
</coreProperties>
</file>