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E1A85" w14:textId="77777777" w:rsidR="005F622A" w:rsidRDefault="005F622A">
      <w:pPr>
        <w:tabs>
          <w:tab w:val="center" w:pos="4153"/>
          <w:tab w:val="right" w:pos="8306"/>
        </w:tabs>
        <w:rPr>
          <w:lang w:val="en-GB"/>
        </w:rPr>
      </w:pPr>
    </w:p>
    <w:p w14:paraId="49DE1A86" w14:textId="77777777" w:rsidR="005F622A" w:rsidRDefault="005F622A">
      <w:pPr>
        <w:tabs>
          <w:tab w:val="center" w:pos="4153"/>
          <w:tab w:val="right" w:pos="8306"/>
        </w:tabs>
        <w:rPr>
          <w:lang w:val="en-GB"/>
        </w:rPr>
      </w:pPr>
    </w:p>
    <w:p w14:paraId="49DE1A87" w14:textId="77777777" w:rsidR="005F622A" w:rsidRDefault="001A16B2">
      <w:pPr>
        <w:keepNext/>
        <w:jc w:val="center"/>
        <w:rPr>
          <w:caps/>
        </w:rPr>
      </w:pPr>
      <w:r>
        <w:rPr>
          <w:caps/>
          <w:lang w:val="en-US"/>
        </w:rPr>
        <w:pict w14:anchorId="49DE1AC3">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caps/>
        </w:rPr>
        <w:t>Lietuvos Respublikos Vyriausybė</w:t>
      </w:r>
    </w:p>
    <w:p w14:paraId="49DE1A88" w14:textId="77777777" w:rsidR="005F622A" w:rsidRDefault="001A16B2">
      <w:pPr>
        <w:jc w:val="center"/>
        <w:rPr>
          <w:caps/>
          <w:spacing w:val="60"/>
        </w:rPr>
      </w:pPr>
      <w:r>
        <w:rPr>
          <w:caps/>
          <w:spacing w:val="60"/>
        </w:rPr>
        <w:t>NUTARIMAS</w:t>
      </w:r>
    </w:p>
    <w:p w14:paraId="49DE1A89" w14:textId="77777777" w:rsidR="005F622A" w:rsidRDefault="005F622A">
      <w:pPr>
        <w:jc w:val="center"/>
        <w:rPr>
          <w:caps/>
        </w:rPr>
      </w:pPr>
    </w:p>
    <w:p w14:paraId="49DE1A8A" w14:textId="77777777" w:rsidR="005F622A" w:rsidRDefault="001A16B2">
      <w:pPr>
        <w:jc w:val="center"/>
        <w:rPr>
          <w:b/>
          <w:caps/>
        </w:rPr>
      </w:pPr>
      <w:r>
        <w:rPr>
          <w:b/>
          <w:caps/>
        </w:rPr>
        <w:t xml:space="preserve">DĖL </w:t>
      </w:r>
      <w:r>
        <w:rPr>
          <w:b/>
        </w:rPr>
        <w:t>LIETUVOS RESPUBLIKOS VYRIAUSYBĖS 1998 M. LIEPOS 9 D. NUTARIMO NR. 851 „DĖL LIETUVOS RESPUBLIKOS TEISINGUMO MINISTERIJOS NUOSTATŲ PATVIRTINIMO“ PAKEITIMO</w:t>
      </w:r>
    </w:p>
    <w:p w14:paraId="49DE1A8B" w14:textId="77777777" w:rsidR="005F622A" w:rsidRDefault="005F622A"/>
    <w:p w14:paraId="49DE1A8C" w14:textId="77777777" w:rsidR="005F622A" w:rsidRDefault="001A16B2">
      <w:pPr>
        <w:jc w:val="center"/>
      </w:pPr>
      <w:r>
        <w:t>2009 m. gegužės 20 d</w:t>
      </w:r>
      <w:r>
        <w:t>. Nr. 437</w:t>
      </w:r>
    </w:p>
    <w:p w14:paraId="49DE1A8D" w14:textId="77777777" w:rsidR="005F622A" w:rsidRDefault="001A16B2">
      <w:pPr>
        <w:jc w:val="center"/>
      </w:pPr>
      <w:r>
        <w:t>Vilnius</w:t>
      </w:r>
    </w:p>
    <w:p w14:paraId="49DE1A8E" w14:textId="77777777" w:rsidR="005F622A" w:rsidRDefault="005F622A">
      <w:pPr>
        <w:jc w:val="center"/>
      </w:pPr>
    </w:p>
    <w:p w14:paraId="49DE1A8F" w14:textId="77777777" w:rsidR="005F622A" w:rsidRDefault="001A16B2">
      <w:pPr>
        <w:ind w:firstLine="567"/>
        <w:jc w:val="both"/>
      </w:pPr>
      <w:r>
        <w:t>Lietuvos Respublikos Vyriausybė</w:t>
      </w:r>
      <w:r>
        <w:rPr>
          <w:spacing w:val="80"/>
        </w:rPr>
        <w:t xml:space="preserve"> </w:t>
      </w:r>
      <w:r>
        <w:rPr>
          <w:spacing w:val="60"/>
        </w:rPr>
        <w:t>nutari</w:t>
      </w:r>
      <w:r>
        <w:t>a:</w:t>
      </w:r>
    </w:p>
    <w:p w14:paraId="49DE1A90" w14:textId="77777777" w:rsidR="005F622A" w:rsidRDefault="001A16B2">
      <w:pPr>
        <w:ind w:firstLine="567"/>
        <w:jc w:val="both"/>
      </w:pPr>
      <w:r>
        <w:t>1</w:t>
      </w:r>
      <w:r>
        <w:t>. Pakeisti Lietuvos Respublikos teisingumo ministerijos nuostatus, patvirtintus Lietuvos Respublikos Vyriausybės 1998 m. liepos 9 d. nutarimu Nr. 851 „Dėl Lietuvos Respublikos teisingumo mini</w:t>
      </w:r>
      <w:r>
        <w:t>sterijos nuostatų patvirtinimo“ (</w:t>
      </w:r>
      <w:proofErr w:type="spellStart"/>
      <w:r>
        <w:t>Žin</w:t>
      </w:r>
      <w:proofErr w:type="spellEnd"/>
      <w:r>
        <w:t xml:space="preserve">., 1998, Nr. </w:t>
      </w:r>
      <w:hyperlink r:id="rId10" w:tgtFrame="_blank" w:history="1">
        <w:r>
          <w:rPr>
            <w:color w:val="0000FF"/>
            <w:u w:val="single"/>
          </w:rPr>
          <w:t>63-1816</w:t>
        </w:r>
      </w:hyperlink>
      <w:r>
        <w:t xml:space="preserve">; 2002, Nr. </w:t>
      </w:r>
      <w:hyperlink r:id="rId11" w:tgtFrame="_blank" w:history="1">
        <w:r>
          <w:rPr>
            <w:color w:val="0000FF"/>
            <w:u w:val="single"/>
          </w:rPr>
          <w:t>70-2886</w:t>
        </w:r>
      </w:hyperlink>
      <w:r>
        <w:t>; 2008, Nr.</w:t>
      </w:r>
      <w:r>
        <w:t xml:space="preserve"> </w:t>
      </w:r>
      <w:hyperlink r:id="rId12" w:tgtFrame="_blank" w:history="1">
        <w:r>
          <w:rPr>
            <w:color w:val="0000FF"/>
            <w:u w:val="single"/>
          </w:rPr>
          <w:t>46-1733</w:t>
        </w:r>
      </w:hyperlink>
      <w:r>
        <w:t>):</w:t>
      </w:r>
    </w:p>
    <w:p w14:paraId="49DE1A91" w14:textId="77777777" w:rsidR="005F622A" w:rsidRDefault="001A16B2">
      <w:pPr>
        <w:ind w:firstLine="567"/>
        <w:jc w:val="both"/>
      </w:pPr>
      <w:r>
        <w:t>1.1</w:t>
      </w:r>
      <w:r>
        <w:t>. Išdėstyti 16.12 punktą taip:</w:t>
      </w:r>
    </w:p>
    <w:p w14:paraId="49DE1A92" w14:textId="77777777" w:rsidR="005F622A" w:rsidRDefault="001A16B2">
      <w:pPr>
        <w:ind w:firstLine="567"/>
        <w:jc w:val="both"/>
      </w:pPr>
      <w:r>
        <w:t>„</w:t>
      </w:r>
      <w:r>
        <w:t>16.12</w:t>
      </w:r>
      <w:r>
        <w:t>. koordinuoja ir kontroliuoja įstaigų prie ministerijos veiklą, jeigu šių funkcijų nepaveda viceministrams ir minist</w:t>
      </w:r>
      <w:r>
        <w:t xml:space="preserve">erijos kancleriui ir jeigu įstatymai nenustato kitaip;“. </w:t>
      </w:r>
    </w:p>
    <w:p w14:paraId="49DE1A93" w14:textId="77777777" w:rsidR="005F622A" w:rsidRDefault="001A16B2">
      <w:pPr>
        <w:ind w:firstLine="567"/>
        <w:jc w:val="both"/>
      </w:pPr>
      <w:r>
        <w:t>1.2</w:t>
      </w:r>
      <w:r>
        <w:t>. Išdėstyti 16.13 punktą taip:</w:t>
      </w:r>
    </w:p>
    <w:p w14:paraId="49DE1A94" w14:textId="77777777" w:rsidR="005F622A" w:rsidRDefault="001A16B2">
      <w:pPr>
        <w:ind w:firstLine="567"/>
        <w:jc w:val="both"/>
        <w:rPr>
          <w:spacing w:val="-2"/>
        </w:rPr>
      </w:pPr>
      <w:r>
        <w:t>„</w:t>
      </w:r>
      <w:r>
        <w:t>16.13</w:t>
      </w:r>
      <w:r>
        <w:t>. į</w:t>
      </w:r>
      <w:r>
        <w:rPr>
          <w:spacing w:val="-2"/>
        </w:rPr>
        <w:t xml:space="preserve">statymų nustatyta tvarka priima į pareigas ir atleidžia iš jų ministerijos valstybės tarnautojus ir darbuotojus, dirbančius pagal darbo sutartis </w:t>
      </w:r>
      <w:r>
        <w:rPr>
          <w:spacing w:val="-2"/>
        </w:rPr>
        <w:t>ir gaunančius darbo užmokestį iš valstybės biudžeto ir valstybės pinigų fondų, juos skatina, skiria jiems tarnybines ar drausmines nuobaudas ir pašalpas arba šias funkcijas gali pavesti vykdyti ministerijos kancleriui;“.</w:t>
      </w:r>
    </w:p>
    <w:p w14:paraId="49DE1A95" w14:textId="77777777" w:rsidR="005F622A" w:rsidRDefault="001A16B2">
      <w:pPr>
        <w:ind w:firstLine="567"/>
        <w:jc w:val="both"/>
        <w:rPr>
          <w:spacing w:val="-2"/>
        </w:rPr>
      </w:pPr>
      <w:r>
        <w:t>1.3</w:t>
      </w:r>
      <w:r>
        <w:t>. Išdėstyti 16.15 punktą</w:t>
      </w:r>
      <w:r>
        <w:t xml:space="preserve"> taip:</w:t>
      </w:r>
    </w:p>
    <w:p w14:paraId="49DE1A96" w14:textId="77777777" w:rsidR="005F622A" w:rsidRDefault="001A16B2">
      <w:pPr>
        <w:ind w:firstLine="567"/>
        <w:jc w:val="both"/>
      </w:pPr>
      <w:r>
        <w:t>„</w:t>
      </w:r>
      <w:r>
        <w:t>16.15</w:t>
      </w:r>
      <w:r>
        <w:t xml:space="preserve">. </w:t>
      </w:r>
      <w:r>
        <w:rPr>
          <w:spacing w:val="-2"/>
        </w:rPr>
        <w:t>nustato viceministrų veiklos, ministerijos kanclerio</w:t>
      </w:r>
      <w:r>
        <w:rPr>
          <w:b/>
          <w:spacing w:val="-2"/>
        </w:rPr>
        <w:t xml:space="preserve"> </w:t>
      </w:r>
      <w:r>
        <w:rPr>
          <w:spacing w:val="-2"/>
        </w:rPr>
        <w:t>administravimo sritis</w:t>
      </w:r>
      <w:r>
        <w:t>;“.</w:t>
      </w:r>
    </w:p>
    <w:p w14:paraId="49DE1A97" w14:textId="77777777" w:rsidR="005F622A" w:rsidRDefault="001A16B2">
      <w:pPr>
        <w:ind w:firstLine="567"/>
        <w:jc w:val="both"/>
      </w:pPr>
      <w:r>
        <w:t>1.4</w:t>
      </w:r>
      <w:r>
        <w:t>. 17 punkte:</w:t>
      </w:r>
    </w:p>
    <w:p w14:paraId="49DE1A98" w14:textId="77777777" w:rsidR="005F622A" w:rsidRDefault="001A16B2">
      <w:pPr>
        <w:ind w:firstLine="567"/>
        <w:jc w:val="both"/>
      </w:pPr>
      <w:r>
        <w:t>1.4.1</w:t>
      </w:r>
      <w:r>
        <w:t>. įrašyti pirmojoje pastraipoje vietoj žodžio „viceministras“ žodį „viceministrai“;</w:t>
      </w:r>
    </w:p>
    <w:p w14:paraId="49DE1A99" w14:textId="77777777" w:rsidR="005F622A" w:rsidRDefault="001A16B2">
      <w:pPr>
        <w:ind w:firstLine="567"/>
        <w:jc w:val="both"/>
      </w:pPr>
      <w:r>
        <w:t>1.4.2</w:t>
      </w:r>
      <w:r>
        <w:t>. papildyti šia trečiąja pastraipa:</w:t>
      </w:r>
    </w:p>
    <w:p w14:paraId="49DE1A9A" w14:textId="77777777" w:rsidR="005F622A" w:rsidRDefault="001A16B2">
      <w:pPr>
        <w:ind w:firstLine="567"/>
        <w:jc w:val="both"/>
      </w:pPr>
      <w:r>
        <w:t>„</w:t>
      </w:r>
      <w:r>
        <w:t>Viceministrų skaičių ministro teikimu tvirtina Lietuvos Respublikos Vyriausybė. Ministerijoje negali būti daugiau kaip 4 viceministrai.“</w:t>
      </w:r>
    </w:p>
    <w:p w14:paraId="49DE1A9B" w14:textId="77777777" w:rsidR="005F622A" w:rsidRDefault="001A16B2">
      <w:pPr>
        <w:ind w:firstLine="567"/>
        <w:jc w:val="both"/>
      </w:pPr>
      <w:r>
        <w:t>1.5</w:t>
      </w:r>
      <w:r>
        <w:t>. Išdėstyti 18 punktą taip:</w:t>
      </w:r>
    </w:p>
    <w:p w14:paraId="49DE1A9C" w14:textId="77777777" w:rsidR="005F622A" w:rsidRDefault="001A16B2">
      <w:pPr>
        <w:ind w:firstLine="567"/>
        <w:jc w:val="both"/>
      </w:pPr>
      <w:r>
        <w:t>„</w:t>
      </w:r>
      <w:r>
        <w:t>18</w:t>
      </w:r>
      <w:r>
        <w:t xml:space="preserve">. Viceministrai ministro nustatytose </w:t>
      </w:r>
      <w:r>
        <w:rPr>
          <w:color w:val="000000"/>
        </w:rPr>
        <w:t xml:space="preserve">veiklos </w:t>
      </w:r>
      <w:r>
        <w:t xml:space="preserve">srityse: </w:t>
      </w:r>
    </w:p>
    <w:p w14:paraId="49DE1A9D" w14:textId="77777777" w:rsidR="005F622A" w:rsidRDefault="001A16B2">
      <w:pPr>
        <w:ind w:firstLine="567"/>
        <w:jc w:val="both"/>
        <w:rPr>
          <w:color w:val="000000"/>
        </w:rPr>
      </w:pPr>
      <w:r>
        <w:rPr>
          <w:color w:val="000000"/>
        </w:rPr>
        <w:t>18.1</w:t>
      </w:r>
      <w:r>
        <w:rPr>
          <w:color w:val="000000"/>
        </w:rPr>
        <w:t>. kontroliuo</w:t>
      </w:r>
      <w:r>
        <w:rPr>
          <w:color w:val="000000"/>
        </w:rPr>
        <w:t xml:space="preserve">ja Ministro Pirmininko, </w:t>
      </w:r>
      <w:r>
        <w:t xml:space="preserve">Lietuvos Respublikos </w:t>
      </w:r>
      <w:r>
        <w:rPr>
          <w:color w:val="000000"/>
        </w:rPr>
        <w:t>Vyriausybės ir ministro pavedimų vykdymą;</w:t>
      </w:r>
    </w:p>
    <w:p w14:paraId="49DE1A9E" w14:textId="77777777" w:rsidR="005F622A" w:rsidRDefault="001A16B2">
      <w:pPr>
        <w:ind w:firstLine="567"/>
        <w:jc w:val="both"/>
        <w:rPr>
          <w:color w:val="000000"/>
        </w:rPr>
      </w:pPr>
      <w:r>
        <w:rPr>
          <w:color w:val="000000"/>
        </w:rPr>
        <w:t>18.2</w:t>
      </w:r>
      <w:r>
        <w:rPr>
          <w:color w:val="000000"/>
        </w:rPr>
        <w:t xml:space="preserve">. kontroliuoja teisės aktų projektų rengimą, derinimą su suinteresuotomis institucijomis ir tai, ar rengiami teisės aktų projektai atitinka </w:t>
      </w:r>
      <w:r>
        <w:t xml:space="preserve">Lietuvos Respublikos </w:t>
      </w:r>
      <w:r>
        <w:rPr>
          <w:color w:val="000000"/>
        </w:rPr>
        <w:t xml:space="preserve">Vyriausybės programos nuostatas; </w:t>
      </w:r>
    </w:p>
    <w:p w14:paraId="49DE1A9F" w14:textId="77777777" w:rsidR="005F622A" w:rsidRDefault="001A16B2">
      <w:pPr>
        <w:ind w:firstLine="567"/>
        <w:jc w:val="both"/>
        <w:rPr>
          <w:color w:val="000000"/>
        </w:rPr>
      </w:pPr>
      <w:r>
        <w:rPr>
          <w:color w:val="000000"/>
        </w:rPr>
        <w:t>18.3</w:t>
      </w:r>
      <w:r>
        <w:rPr>
          <w:color w:val="000000"/>
        </w:rPr>
        <w:t xml:space="preserve">. ministro pavedimu atstovauja ministrui, pristatydami ir aptardami ministro politines nuostatas ir sprendimus visuomenei, taip pat </w:t>
      </w:r>
      <w:r>
        <w:t xml:space="preserve">Lietuvos Respublikos </w:t>
      </w:r>
      <w:r>
        <w:rPr>
          <w:color w:val="000000"/>
        </w:rPr>
        <w:t xml:space="preserve">Seimo komitetuose, </w:t>
      </w:r>
      <w:r>
        <w:t xml:space="preserve">Lietuvos Respublikos </w:t>
      </w:r>
      <w:r>
        <w:rPr>
          <w:color w:val="000000"/>
        </w:rPr>
        <w:t>Vyriausybės posėdžiuo</w:t>
      </w:r>
      <w:r>
        <w:rPr>
          <w:color w:val="000000"/>
        </w:rPr>
        <w:t>se ir pasitarimuose;</w:t>
      </w:r>
    </w:p>
    <w:p w14:paraId="49DE1AA0" w14:textId="77777777" w:rsidR="005F622A" w:rsidRDefault="001A16B2">
      <w:pPr>
        <w:ind w:firstLine="567"/>
        <w:jc w:val="both"/>
        <w:rPr>
          <w:color w:val="000000"/>
        </w:rPr>
      </w:pPr>
      <w:r>
        <w:rPr>
          <w:color w:val="000000"/>
        </w:rPr>
        <w:t>18.4</w:t>
      </w:r>
      <w:r>
        <w:rPr>
          <w:color w:val="000000"/>
        </w:rPr>
        <w:t>. atlieka kitas ministro jiems pavestas funkcijas.“</w:t>
      </w:r>
    </w:p>
    <w:p w14:paraId="49DE1AA1" w14:textId="77777777" w:rsidR="005F622A" w:rsidRDefault="001A16B2">
      <w:pPr>
        <w:ind w:firstLine="567"/>
        <w:jc w:val="both"/>
        <w:rPr>
          <w:color w:val="000000"/>
        </w:rPr>
      </w:pPr>
      <w:r>
        <w:rPr>
          <w:color w:val="000000"/>
        </w:rPr>
        <w:t>1.6</w:t>
      </w:r>
      <w:r>
        <w:rPr>
          <w:color w:val="000000"/>
        </w:rPr>
        <w:t>. Išdėstyti 18 punktą taip:</w:t>
      </w:r>
    </w:p>
    <w:p w14:paraId="49DE1AA2" w14:textId="77777777" w:rsidR="005F622A" w:rsidRDefault="001A16B2">
      <w:pPr>
        <w:ind w:firstLine="567"/>
        <w:jc w:val="both"/>
      </w:pPr>
      <w:r>
        <w:rPr>
          <w:spacing w:val="-2"/>
        </w:rPr>
        <w:t>„</w:t>
      </w:r>
      <w:r>
        <w:rPr>
          <w:spacing w:val="-2"/>
        </w:rPr>
        <w:t>18</w:t>
      </w:r>
      <w:r>
        <w:rPr>
          <w:spacing w:val="-2"/>
        </w:rPr>
        <w:t xml:space="preserve">. </w:t>
      </w:r>
      <w:r>
        <w:t xml:space="preserve">Viceministrai ministro nustatytose </w:t>
      </w:r>
      <w:r>
        <w:rPr>
          <w:color w:val="000000"/>
        </w:rPr>
        <w:t xml:space="preserve">veiklos </w:t>
      </w:r>
      <w:r>
        <w:t xml:space="preserve">srityse: </w:t>
      </w:r>
    </w:p>
    <w:p w14:paraId="49DE1AA3" w14:textId="77777777" w:rsidR="005F622A" w:rsidRDefault="001A16B2">
      <w:pPr>
        <w:ind w:firstLine="567"/>
        <w:jc w:val="both"/>
        <w:rPr>
          <w:color w:val="000000"/>
        </w:rPr>
      </w:pPr>
      <w:r>
        <w:rPr>
          <w:color w:val="000000"/>
        </w:rPr>
        <w:t>18.1</w:t>
      </w:r>
      <w:r>
        <w:rPr>
          <w:color w:val="000000"/>
        </w:rPr>
        <w:t xml:space="preserve">. organizuoja ir kontroliuoja Ministro Pirmininko, </w:t>
      </w:r>
      <w:r>
        <w:t>Lietuvos Respubli</w:t>
      </w:r>
      <w:r>
        <w:t xml:space="preserve">kos </w:t>
      </w:r>
      <w:r>
        <w:rPr>
          <w:color w:val="000000"/>
        </w:rPr>
        <w:t>Vyriausybės ir ministro pavedimų vykdymą;</w:t>
      </w:r>
    </w:p>
    <w:p w14:paraId="49DE1AA4" w14:textId="77777777" w:rsidR="005F622A" w:rsidRDefault="001A16B2">
      <w:pPr>
        <w:ind w:firstLine="567"/>
        <w:jc w:val="both"/>
      </w:pPr>
      <w:r>
        <w:t>18.2</w:t>
      </w:r>
      <w:r>
        <w:t xml:space="preserve">. organizuoja ir kontroliuoja teisės aktų projektų rengimą ir derinimą su suinteresuotomis institucijomis; kontroliuoja, ar rengiami teisės aktų projektai atitinka Lietuvos Respublikos Vyriausybės programos nuostatas ir teisėkūros reikalavimus; </w:t>
      </w:r>
    </w:p>
    <w:p w14:paraId="49DE1AA5" w14:textId="77777777" w:rsidR="005F622A" w:rsidRDefault="001A16B2">
      <w:pPr>
        <w:ind w:firstLine="567"/>
        <w:jc w:val="both"/>
      </w:pPr>
      <w:r>
        <w:t>18.3</w:t>
      </w:r>
      <w:r>
        <w:t xml:space="preserve">. </w:t>
      </w:r>
      <w:r>
        <w:t>ministro pavedimu koordinuoja ir kontroliuoja įstaigų prie ministerijos veiklą;</w:t>
      </w:r>
    </w:p>
    <w:p w14:paraId="49DE1AA6" w14:textId="77777777" w:rsidR="005F622A" w:rsidRDefault="001A16B2">
      <w:pPr>
        <w:ind w:firstLine="567"/>
        <w:jc w:val="both"/>
        <w:rPr>
          <w:color w:val="000000"/>
        </w:rPr>
      </w:pPr>
      <w:r>
        <w:rPr>
          <w:color w:val="000000"/>
        </w:rPr>
        <w:t>18.4</w:t>
      </w:r>
      <w:r>
        <w:rPr>
          <w:color w:val="000000"/>
        </w:rPr>
        <w:t xml:space="preserve">. ministro pavedimu atstovauja ministrui, pristatydami ir aptardami ministro politines nuostatas ir sprendimus visuomenei, taip pat </w:t>
      </w:r>
      <w:r>
        <w:t xml:space="preserve">Lietuvos Respublikos </w:t>
      </w:r>
      <w:r>
        <w:rPr>
          <w:color w:val="000000"/>
        </w:rPr>
        <w:t>Seimo komitetuo</w:t>
      </w:r>
      <w:r>
        <w:rPr>
          <w:color w:val="000000"/>
        </w:rPr>
        <w:t xml:space="preserve">se, </w:t>
      </w:r>
      <w:r>
        <w:t xml:space="preserve">Lietuvos Respublikos </w:t>
      </w:r>
      <w:r>
        <w:rPr>
          <w:color w:val="000000"/>
        </w:rPr>
        <w:t>Vyriausybės posėdžiuose ir pasitarimuose;</w:t>
      </w:r>
    </w:p>
    <w:p w14:paraId="49DE1AA7" w14:textId="77777777" w:rsidR="005F622A" w:rsidRDefault="001A16B2">
      <w:pPr>
        <w:ind w:firstLine="567"/>
        <w:jc w:val="both"/>
        <w:rPr>
          <w:color w:val="000000"/>
        </w:rPr>
      </w:pPr>
      <w:r>
        <w:rPr>
          <w:color w:val="000000"/>
        </w:rPr>
        <w:t>18.5</w:t>
      </w:r>
      <w:r>
        <w:rPr>
          <w:color w:val="000000"/>
        </w:rPr>
        <w:t>. atlieka kitas ministro jiems pavestas funkcijas.“</w:t>
      </w:r>
    </w:p>
    <w:p w14:paraId="49DE1AA8" w14:textId="77777777" w:rsidR="005F622A" w:rsidRDefault="001A16B2">
      <w:pPr>
        <w:ind w:firstLine="567"/>
        <w:jc w:val="both"/>
      </w:pPr>
      <w:r>
        <w:t>1.7</w:t>
      </w:r>
      <w:r>
        <w:t>. Išdėstyti 19 punkto pirmąją pastraipą taip:</w:t>
      </w:r>
    </w:p>
    <w:p w14:paraId="49DE1AA9" w14:textId="77777777" w:rsidR="005F622A" w:rsidRDefault="001A16B2">
      <w:pPr>
        <w:ind w:firstLine="567"/>
        <w:jc w:val="both"/>
        <w:rPr>
          <w:spacing w:val="-2"/>
        </w:rPr>
      </w:pPr>
      <w:r>
        <w:t>„</w:t>
      </w:r>
      <w:r>
        <w:t>19</w:t>
      </w:r>
      <w:r>
        <w:t xml:space="preserve">. </w:t>
      </w:r>
      <w:r>
        <w:rPr>
          <w:spacing w:val="-2"/>
        </w:rPr>
        <w:t xml:space="preserve">Teisingumo ministerija turi savo administraciją. Jai vadovauja </w:t>
      </w:r>
      <w:r>
        <w:rPr>
          <w:spacing w:val="-2"/>
        </w:rPr>
        <w:t>ministerijos kancleris.“</w:t>
      </w:r>
    </w:p>
    <w:p w14:paraId="49DE1AAA" w14:textId="77777777" w:rsidR="005F622A" w:rsidRDefault="001A16B2">
      <w:pPr>
        <w:ind w:firstLine="567"/>
        <w:jc w:val="both"/>
        <w:rPr>
          <w:spacing w:val="-2"/>
        </w:rPr>
      </w:pPr>
      <w:r>
        <w:rPr>
          <w:spacing w:val="-2"/>
        </w:rPr>
        <w:t>1.8</w:t>
      </w:r>
      <w:r>
        <w:rPr>
          <w:spacing w:val="-2"/>
        </w:rPr>
        <w:t>. Išdėstyti 20 punktą taip:</w:t>
      </w:r>
    </w:p>
    <w:p w14:paraId="49DE1AAB" w14:textId="77777777" w:rsidR="005F622A" w:rsidRDefault="001A16B2">
      <w:pPr>
        <w:ind w:firstLine="567"/>
        <w:jc w:val="both"/>
      </w:pPr>
      <w:r>
        <w:t>„</w:t>
      </w:r>
      <w:r>
        <w:t>20</w:t>
      </w:r>
      <w:r>
        <w:t xml:space="preserve">. Teisingumo ministerijos </w:t>
      </w:r>
      <w:r>
        <w:rPr>
          <w:spacing w:val="-2"/>
        </w:rPr>
        <w:t>kancleris</w:t>
      </w:r>
      <w:r>
        <w:t xml:space="preserve"> yra karjeros valstybės tarnautojas, ministerijos administracijos vadovas, pavaldus ministrui. Ministerijos kancleris:</w:t>
      </w:r>
    </w:p>
    <w:p w14:paraId="49DE1AAC" w14:textId="77777777" w:rsidR="005F622A" w:rsidRDefault="001A16B2">
      <w:pPr>
        <w:ind w:firstLine="567"/>
        <w:jc w:val="both"/>
        <w:rPr>
          <w:color w:val="000000"/>
        </w:rPr>
      </w:pPr>
      <w:r>
        <w:t>20.1</w:t>
      </w:r>
      <w:r>
        <w:t>. koordinuoja ir kontroliuo</w:t>
      </w:r>
      <w:r>
        <w:t xml:space="preserve">ja ministerijos administracijos padalinių veiklą, užtikrina, kad įgyvendinant ministerijos strateginius veiklos planus optimaliai būtų valdomi ir panaudojami finansiniai, materialiniai, intelektiniai ir informacijos ištekliai; </w:t>
      </w:r>
      <w:r>
        <w:rPr>
          <w:color w:val="000000"/>
        </w:rPr>
        <w:t>ministro pavedimu koordinuoja</w:t>
      </w:r>
      <w:r>
        <w:rPr>
          <w:color w:val="000000"/>
        </w:rPr>
        <w:t xml:space="preserve"> ir kontroliuoja įstaigų prie ministerijos veiklą;</w:t>
      </w:r>
    </w:p>
    <w:p w14:paraId="49DE1AAD" w14:textId="77777777" w:rsidR="005F622A" w:rsidRDefault="001A16B2">
      <w:pPr>
        <w:ind w:firstLine="567"/>
        <w:jc w:val="both"/>
      </w:pPr>
      <w:r>
        <w:t>20.2</w:t>
      </w:r>
      <w:r>
        <w:t>. kontroliuoja ministerijos administracinę ūkinę veiklą;</w:t>
      </w:r>
    </w:p>
    <w:p w14:paraId="49DE1AAE" w14:textId="77777777" w:rsidR="005F622A" w:rsidRDefault="001A16B2">
      <w:pPr>
        <w:ind w:firstLine="567"/>
        <w:jc w:val="both"/>
      </w:pPr>
      <w:r>
        <w:t>20.3</w:t>
      </w:r>
      <w:r>
        <w:t xml:space="preserve">. organizuoja ir koordinuoja ministerijos strateginių veiklos planų rengimą ir įgyvendinimą; </w:t>
      </w:r>
    </w:p>
    <w:p w14:paraId="49DE1AAF" w14:textId="77777777" w:rsidR="005F622A" w:rsidRDefault="001A16B2">
      <w:pPr>
        <w:ind w:firstLine="567"/>
        <w:jc w:val="both"/>
        <w:rPr>
          <w:color w:val="000000"/>
        </w:rPr>
      </w:pPr>
      <w:r>
        <w:t>20.4</w:t>
      </w:r>
      <w:r>
        <w:t xml:space="preserve">. </w:t>
      </w:r>
      <w:r>
        <w:rPr>
          <w:color w:val="000000"/>
        </w:rPr>
        <w:t>dalyvauja organizuojant ir k</w:t>
      </w:r>
      <w:r>
        <w:rPr>
          <w:color w:val="000000"/>
        </w:rPr>
        <w:t xml:space="preserve">ontroliuojant Ministro Pirmininko ir </w:t>
      </w:r>
      <w:r>
        <w:t xml:space="preserve">Lietuvos Respublikos </w:t>
      </w:r>
      <w:r>
        <w:rPr>
          <w:color w:val="000000"/>
        </w:rPr>
        <w:t xml:space="preserve">Vyriausybės pavedimų vykdymą, teisės aktų projektų rengimą ir derinimą; vadovaudamasis ministerijos strateginiais veiklos planais ir </w:t>
      </w:r>
      <w:r>
        <w:t xml:space="preserve">Lietuvos Respublikos </w:t>
      </w:r>
      <w:r>
        <w:rPr>
          <w:color w:val="000000"/>
        </w:rPr>
        <w:t>Vyriausybės programos įgyvendinimo priemonėm</w:t>
      </w:r>
      <w:r>
        <w:rPr>
          <w:color w:val="000000"/>
        </w:rPr>
        <w:t>is, užtikrina ministerijos rengiamų teisės aktų projektų ir kitų sprendimų suderinamumą;</w:t>
      </w:r>
    </w:p>
    <w:p w14:paraId="49DE1AB0" w14:textId="77777777" w:rsidR="005F622A" w:rsidRDefault="001A16B2">
      <w:pPr>
        <w:ind w:firstLine="567"/>
        <w:jc w:val="both"/>
      </w:pPr>
      <w:r>
        <w:t>20.5</w:t>
      </w:r>
      <w:r>
        <w:t>.</w:t>
      </w:r>
      <w:r>
        <w:rPr>
          <w:b/>
        </w:rPr>
        <w:t xml:space="preserve"> </w:t>
      </w:r>
      <w:r>
        <w:t xml:space="preserve">organizuoja ministerijos nuostatų, ministerijos administracijos padalinių nuostatų, valstybės tarnautojų ir </w:t>
      </w:r>
      <w:r>
        <w:rPr>
          <w:color w:val="000000"/>
        </w:rPr>
        <w:t>darbuotojų, dirbančių pagal darbo sutartis ir gau</w:t>
      </w:r>
      <w:r>
        <w:rPr>
          <w:color w:val="000000"/>
        </w:rPr>
        <w:t xml:space="preserve">nančių darbo užmokestį iš valstybės biudžeto ir valstybės pinigų fondų, </w:t>
      </w:r>
      <w:r>
        <w:t>pareigybių sąrašo, pareigybių aprašymų ir ministro įsakymų projektų rengimą;</w:t>
      </w:r>
    </w:p>
    <w:p w14:paraId="49DE1AB1" w14:textId="77777777" w:rsidR="005F622A" w:rsidRDefault="001A16B2">
      <w:pPr>
        <w:ind w:firstLine="567"/>
        <w:jc w:val="both"/>
      </w:pPr>
      <w:r>
        <w:rPr>
          <w:color w:val="000000"/>
        </w:rPr>
        <w:t>20.6</w:t>
      </w:r>
      <w:r>
        <w:rPr>
          <w:color w:val="000000"/>
        </w:rPr>
        <w:t xml:space="preserve">. ministro pavedimu įstatymų nustatyta tvarka priima į pareigas ir atleidžia iš jų ministerijos </w:t>
      </w:r>
      <w:r>
        <w:rPr>
          <w:color w:val="000000"/>
        </w:rPr>
        <w:t>valstybės tarnautojus ir darbuotojus, dirbančius pagal darbo sutartis ir gaunančius darbo užmokestį iš valstybės biudžeto ir valstybės pinigų fondų, taip pat juos skatina, skiria jiems tarnybines ar drausmines nuobaudas ir pašalpas</w:t>
      </w:r>
      <w:r>
        <w:t>;</w:t>
      </w:r>
    </w:p>
    <w:p w14:paraId="49DE1AB2" w14:textId="77777777" w:rsidR="005F622A" w:rsidRDefault="001A16B2">
      <w:pPr>
        <w:ind w:firstLine="567"/>
        <w:jc w:val="both"/>
      </w:pPr>
      <w:r>
        <w:t>20.7</w:t>
      </w:r>
      <w:r>
        <w:t>.</w:t>
      </w:r>
      <w:r>
        <w:rPr>
          <w:b/>
        </w:rPr>
        <w:t xml:space="preserve"> </w:t>
      </w:r>
      <w:r>
        <w:t>atlieka kitas</w:t>
      </w:r>
      <w:r>
        <w:t xml:space="preserve"> įstatymų, Lietuvos Respublikos Vyriausybės nutarimų ir ministro pavestas funkcijas.“</w:t>
      </w:r>
    </w:p>
    <w:p w14:paraId="49DE1AB3" w14:textId="77777777" w:rsidR="005F622A" w:rsidRDefault="001A16B2">
      <w:pPr>
        <w:ind w:firstLine="567"/>
        <w:jc w:val="both"/>
        <w:rPr>
          <w:color w:val="000000"/>
        </w:rPr>
      </w:pPr>
      <w:r>
        <w:rPr>
          <w:color w:val="000000"/>
        </w:rPr>
        <w:t>1.9</w:t>
      </w:r>
      <w:r>
        <w:rPr>
          <w:color w:val="000000"/>
        </w:rPr>
        <w:t>. Išdėstyti 21 punktą taip:</w:t>
      </w:r>
    </w:p>
    <w:p w14:paraId="49DE1AB4" w14:textId="77777777" w:rsidR="005F622A" w:rsidRDefault="001A16B2">
      <w:pPr>
        <w:ind w:firstLine="567"/>
        <w:jc w:val="both"/>
        <w:rPr>
          <w:strike/>
          <w:color w:val="000000"/>
        </w:rPr>
      </w:pPr>
      <w:r>
        <w:rPr>
          <w:color w:val="000000"/>
        </w:rPr>
        <w:t>„</w:t>
      </w:r>
      <w:r>
        <w:rPr>
          <w:color w:val="000000"/>
        </w:rPr>
        <w:t>21</w:t>
      </w:r>
      <w:r>
        <w:rPr>
          <w:color w:val="000000"/>
        </w:rPr>
        <w:t xml:space="preserve">. Jeigu ministerijos </w:t>
      </w:r>
      <w:r>
        <w:t>kanclerio</w:t>
      </w:r>
      <w:r>
        <w:rPr>
          <w:color w:val="000000"/>
        </w:rPr>
        <w:t xml:space="preserve"> laikinai nėra, </w:t>
      </w:r>
      <w:r>
        <w:t xml:space="preserve">visas arba dalį jo funkcijų </w:t>
      </w:r>
      <w:r>
        <w:rPr>
          <w:color w:val="000000"/>
        </w:rPr>
        <w:t>ministras paveda atlikti vienam iš ministerijos ad</w:t>
      </w:r>
      <w:r>
        <w:rPr>
          <w:color w:val="000000"/>
        </w:rPr>
        <w:t>ministracijos struktūrinių padalinių vadovų.“</w:t>
      </w:r>
    </w:p>
    <w:p w14:paraId="49DE1AB5" w14:textId="77777777" w:rsidR="005F622A" w:rsidRDefault="001A16B2">
      <w:pPr>
        <w:ind w:firstLine="567"/>
        <w:jc w:val="both"/>
        <w:rPr>
          <w:color w:val="000000"/>
        </w:rPr>
      </w:pPr>
      <w:r>
        <w:rPr>
          <w:color w:val="000000"/>
        </w:rPr>
        <w:t>1.10</w:t>
      </w:r>
      <w:r>
        <w:rPr>
          <w:color w:val="000000"/>
        </w:rPr>
        <w:t>. Išdėstyti 22 punktą taip:</w:t>
      </w:r>
    </w:p>
    <w:p w14:paraId="49DE1AB6" w14:textId="77777777" w:rsidR="005F622A" w:rsidRDefault="001A16B2">
      <w:pPr>
        <w:ind w:firstLine="567"/>
        <w:jc w:val="both"/>
      </w:pPr>
      <w:r>
        <w:t>„</w:t>
      </w:r>
      <w:r>
        <w:t>22</w:t>
      </w:r>
      <w:r>
        <w:t>. Ministerijos kancleris, o kai jo laikinai nėra, – ministro paskirtas ministerijos administracijos struktūrinio padalinio vadovas pagal savo kompetenciją priima pot</w:t>
      </w:r>
      <w:r>
        <w:t xml:space="preserve">varkius. </w:t>
      </w:r>
    </w:p>
    <w:p w14:paraId="49DE1AB7" w14:textId="77777777" w:rsidR="005F622A" w:rsidRDefault="001A16B2">
      <w:pPr>
        <w:ind w:firstLine="567"/>
        <w:jc w:val="both"/>
      </w:pPr>
      <w:r>
        <w:t>Ministerijos kancleris saugo ministerijos antspaudą ir atsako už antspaudo naudojimą. Ministras saugoti ministerijos antspaudą gali įgalioti kitą ministerijos valstybės tarnautoją. Šiuo atveju už antspaudo naudojimą atsako ministro įgaliotas mini</w:t>
      </w:r>
      <w:r>
        <w:t>sterijos valstybės tarnautojas.“</w:t>
      </w:r>
    </w:p>
    <w:p w14:paraId="49DE1AB8" w14:textId="77777777" w:rsidR="005F622A" w:rsidRDefault="001A16B2">
      <w:pPr>
        <w:ind w:firstLine="567"/>
        <w:jc w:val="both"/>
      </w:pPr>
      <w:r>
        <w:t>1.11</w:t>
      </w:r>
      <w:r>
        <w:t xml:space="preserve">. Pripažinti netekusiais galios 23–25 punktus. </w:t>
      </w:r>
    </w:p>
    <w:p w14:paraId="49DE1AB9" w14:textId="77777777" w:rsidR="005F622A" w:rsidRDefault="001A16B2">
      <w:pPr>
        <w:ind w:firstLine="567"/>
        <w:jc w:val="both"/>
      </w:pPr>
      <w:r>
        <w:t>1.12</w:t>
      </w:r>
      <w:r>
        <w:t>. Išdėstyti 26 punkto pirmąją pastraipą taip:</w:t>
      </w:r>
    </w:p>
    <w:p w14:paraId="49DE1ABA" w14:textId="77777777" w:rsidR="005F622A" w:rsidRDefault="001A16B2">
      <w:pPr>
        <w:ind w:firstLine="567"/>
        <w:jc w:val="both"/>
        <w:rPr>
          <w:strike/>
        </w:rPr>
      </w:pPr>
      <w:r>
        <w:t>„</w:t>
      </w:r>
      <w:r>
        <w:t>26</w:t>
      </w:r>
      <w:r>
        <w:t>. Teisingumo ministerijoje sudaroma kolegija – ministro patariamoji institucija. Kolegijos nariai yra mi</w:t>
      </w:r>
      <w:r>
        <w:t>nistras (kolegijos pirmininkas), viceministrai ir ministerijos kancleris. Į kolegijos sudėtį gali būti įtraukiami kiti ministerijos ir kitų institucijų atstovai.“</w:t>
      </w:r>
    </w:p>
    <w:p w14:paraId="49DE1ABB" w14:textId="77777777" w:rsidR="005F622A" w:rsidRDefault="001A16B2">
      <w:pPr>
        <w:ind w:firstLine="567"/>
        <w:jc w:val="both"/>
        <w:rPr>
          <w:spacing w:val="-2"/>
        </w:rPr>
      </w:pPr>
      <w:r>
        <w:rPr>
          <w:spacing w:val="-2"/>
        </w:rPr>
        <w:t>2</w:t>
      </w:r>
      <w:r>
        <w:rPr>
          <w:spacing w:val="-2"/>
        </w:rPr>
        <w:t>. Nustatyti, kad:</w:t>
      </w:r>
    </w:p>
    <w:p w14:paraId="49DE1ABC" w14:textId="77777777" w:rsidR="005F622A" w:rsidRDefault="001A16B2">
      <w:pPr>
        <w:ind w:firstLine="567"/>
        <w:jc w:val="both"/>
        <w:rPr>
          <w:spacing w:val="-2"/>
        </w:rPr>
      </w:pPr>
      <w:r>
        <w:rPr>
          <w:spacing w:val="-2"/>
        </w:rPr>
        <w:t>2.1</w:t>
      </w:r>
      <w:r>
        <w:rPr>
          <w:spacing w:val="-2"/>
        </w:rPr>
        <w:t>. Šis nutarimas, išskyrus 1.4 ir 1.5 punktus, įsigalioja 20</w:t>
      </w:r>
      <w:r>
        <w:rPr>
          <w:spacing w:val="-2"/>
        </w:rPr>
        <w:t>09 m. liepos 1 dieną.</w:t>
      </w:r>
    </w:p>
    <w:p w14:paraId="49DE1ABD" w14:textId="77777777" w:rsidR="005F622A" w:rsidRDefault="001A16B2">
      <w:pPr>
        <w:keepNext/>
        <w:ind w:firstLine="567"/>
        <w:jc w:val="both"/>
        <w:rPr>
          <w:spacing w:val="-2"/>
        </w:rPr>
      </w:pPr>
      <w:r>
        <w:rPr>
          <w:spacing w:val="-2"/>
        </w:rPr>
        <w:t>2.2</w:t>
      </w:r>
      <w:r>
        <w:rPr>
          <w:spacing w:val="-2"/>
        </w:rPr>
        <w:t>. Šio nutarimo 1.5 punktas galioja iki 2009 m. birželio 30 dienos.</w:t>
      </w:r>
    </w:p>
    <w:p w14:paraId="04DE2958" w14:textId="77777777" w:rsidR="001A16B2" w:rsidRDefault="001A16B2">
      <w:pPr>
        <w:keepNext/>
        <w:jc w:val="both"/>
      </w:pPr>
    </w:p>
    <w:p w14:paraId="59E4D1F6" w14:textId="77777777" w:rsidR="001A16B2" w:rsidRDefault="001A16B2">
      <w:pPr>
        <w:keepNext/>
        <w:jc w:val="both"/>
      </w:pPr>
    </w:p>
    <w:p w14:paraId="49DE1ABE" w14:textId="77777777" w:rsidR="005F622A" w:rsidRDefault="001A16B2">
      <w:pPr>
        <w:keepNext/>
        <w:jc w:val="both"/>
      </w:pPr>
    </w:p>
    <w:p w14:paraId="49DE1ABF" w14:textId="77777777" w:rsidR="005F622A" w:rsidRDefault="001A16B2">
      <w:pPr>
        <w:keepNext/>
        <w:tabs>
          <w:tab w:val="right" w:pos="9071"/>
        </w:tabs>
      </w:pPr>
      <w:r>
        <w:t>MINISTRAS PIRMININKAS</w:t>
      </w:r>
      <w:r>
        <w:tab/>
        <w:t>ANDRIUS KUBILIUS</w:t>
      </w:r>
    </w:p>
    <w:p w14:paraId="49DE1AC0" w14:textId="77777777" w:rsidR="005F622A" w:rsidRDefault="005F622A"/>
    <w:p w14:paraId="3A579EAA" w14:textId="77777777" w:rsidR="001A16B2" w:rsidRDefault="001A16B2"/>
    <w:p w14:paraId="4E6EA07F" w14:textId="77777777" w:rsidR="001A16B2" w:rsidRDefault="001A16B2">
      <w:bookmarkStart w:id="0" w:name="_GoBack"/>
      <w:bookmarkEnd w:id="0"/>
    </w:p>
    <w:p w14:paraId="49DE1AC1" w14:textId="77777777" w:rsidR="005F622A" w:rsidRDefault="001A16B2">
      <w:pPr>
        <w:tabs>
          <w:tab w:val="right" w:pos="9071"/>
        </w:tabs>
      </w:pPr>
      <w:r>
        <w:t>TEISINGUMO MINISTRAS</w:t>
      </w:r>
      <w:r>
        <w:tab/>
        <w:t>REMIGIJUS ŠIMAŠIUS</w:t>
      </w:r>
    </w:p>
    <w:p w14:paraId="49DE1AC2" w14:textId="77777777" w:rsidR="005F622A" w:rsidRDefault="001A16B2">
      <w:pPr>
        <w:jc w:val="center"/>
      </w:pPr>
    </w:p>
    <w:sectPr w:rsidR="005F622A">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E1AC6" w14:textId="77777777" w:rsidR="005F622A" w:rsidRDefault="001A16B2">
      <w:r>
        <w:separator/>
      </w:r>
    </w:p>
  </w:endnote>
  <w:endnote w:type="continuationSeparator" w:id="0">
    <w:p w14:paraId="49DE1AC7" w14:textId="77777777" w:rsidR="005F622A" w:rsidRDefault="001A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E1ACC" w14:textId="77777777" w:rsidR="005F622A" w:rsidRDefault="005F622A">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E1ACD" w14:textId="77777777" w:rsidR="005F622A" w:rsidRDefault="005F622A">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E1ACF" w14:textId="77777777" w:rsidR="005F622A" w:rsidRDefault="005F622A">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E1AC4" w14:textId="77777777" w:rsidR="005F622A" w:rsidRDefault="001A16B2">
      <w:r>
        <w:separator/>
      </w:r>
    </w:p>
  </w:footnote>
  <w:footnote w:type="continuationSeparator" w:id="0">
    <w:p w14:paraId="49DE1AC5" w14:textId="77777777" w:rsidR="005F622A" w:rsidRDefault="001A1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E1AC8" w14:textId="77777777" w:rsidR="005F622A" w:rsidRDefault="001A16B2">
    <w:pPr>
      <w:framePr w:wrap="auto" w:vAnchor="text" w:hAnchor="margin" w:xAlign="center" w:y="1"/>
      <w:tabs>
        <w:tab w:val="center" w:pos="4153"/>
        <w:tab w:val="right" w:pos="8306"/>
      </w:tabs>
    </w:pPr>
    <w:r>
      <w:fldChar w:fldCharType="begin"/>
    </w:r>
    <w:r>
      <w:instrText xml:space="preserve">PAGE  </w:instrText>
    </w:r>
    <w:r>
      <w:fldChar w:fldCharType="end"/>
    </w:r>
  </w:p>
  <w:p w14:paraId="49DE1AC9" w14:textId="77777777" w:rsidR="005F622A" w:rsidRDefault="005F622A">
    <w:pPr>
      <w:tabs>
        <w:tab w:val="center" w:pos="4153"/>
        <w:tab w:val="right"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E1ACA" w14:textId="77777777" w:rsidR="005F622A" w:rsidRDefault="001A16B2">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noProof/>
        <w:sz w:val="22"/>
      </w:rPr>
      <w:t>2</w:t>
    </w:r>
    <w:r>
      <w:rPr>
        <w:sz w:val="22"/>
      </w:rPr>
      <w:fldChar w:fldCharType="end"/>
    </w:r>
  </w:p>
  <w:p w14:paraId="49DE1ACB" w14:textId="77777777" w:rsidR="005F622A" w:rsidRDefault="005F622A">
    <w:pPr>
      <w:tabs>
        <w:tab w:val="center" w:pos="4153"/>
        <w:tab w:val="right" w:pos="8306"/>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E1ACE" w14:textId="77777777" w:rsidR="005F622A" w:rsidRDefault="005F622A">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0D4"/>
    <w:rsid w:val="001A16B2"/>
    <w:rsid w:val="005F622A"/>
    <w:rsid w:val="007430D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DE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E50DDEBA5927"/>
  <Relationship Id="rId11" Type="http://schemas.openxmlformats.org/officeDocument/2006/relationships/hyperlink" TargetMode="External" Target="https://www.e-tar.lt/portal/lt/legalAct/TAR.421B62D43893"/>
  <Relationship Id="rId12" Type="http://schemas.openxmlformats.org/officeDocument/2006/relationships/hyperlink" TargetMode="External" Target="https://www.e-tar.lt/portal/lt/legalAct/TAR.42A703773F3B"/>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4372</Words>
  <Characters>2493</Characters>
  <Application>Microsoft Office Word</Application>
  <DocSecurity>0</DocSecurity>
  <Lines>20</Lines>
  <Paragraphs>13</Paragraphs>
  <ScaleCrop>false</ScaleCrop>
  <Company>LRVK</Company>
  <LinksUpToDate>false</LinksUpToDate>
  <CharactersWithSpaces>6852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2017-06-13T11:00:00Z</dcterms:created>
  <dc:creator>lrvk</dc:creator>
  <lastModifiedBy>BODIN Aušra</lastModifiedBy>
  <lastPrinted>2009-05-22T11:56:00Z</lastPrinted>
  <dcterms:modified xsi:type="dcterms:W3CDTF">2017-06-13T11:06:00Z</dcterms:modified>
  <revision>3</revision>
</coreProperties>
</file>