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08E01" w14:textId="77777777" w:rsidR="0073272F" w:rsidRDefault="00845CCE">
      <w:pPr>
        <w:widowControl w:val="0"/>
        <w:jc w:val="center"/>
        <w:rPr>
          <w:color w:val="000000"/>
        </w:rPr>
      </w:pPr>
      <w:r>
        <w:rPr>
          <w:color w:val="000000"/>
        </w:rPr>
        <w:pict w14:anchorId="65A08E1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ŽEMĖS ŪKIO MINISTRO</w:t>
      </w:r>
    </w:p>
    <w:p w14:paraId="65A08E02" w14:textId="77777777" w:rsidR="0073272F" w:rsidRDefault="00845CCE">
      <w:pPr>
        <w:widowControl w:val="0"/>
        <w:jc w:val="center"/>
        <w:rPr>
          <w:color w:val="000000"/>
        </w:rPr>
      </w:pPr>
      <w:r>
        <w:rPr>
          <w:color w:val="000000"/>
        </w:rPr>
        <w:t>Į S A K Y M A S</w:t>
      </w:r>
    </w:p>
    <w:p w14:paraId="65A08E03" w14:textId="77777777" w:rsidR="0073272F" w:rsidRDefault="0073272F">
      <w:pPr>
        <w:widowControl w:val="0"/>
        <w:jc w:val="center"/>
        <w:rPr>
          <w:color w:val="000000"/>
        </w:rPr>
      </w:pPr>
    </w:p>
    <w:p w14:paraId="65A08E04" w14:textId="77777777" w:rsidR="0073272F" w:rsidRDefault="00845CCE">
      <w:pPr>
        <w:widowControl w:val="0"/>
        <w:jc w:val="center"/>
        <w:rPr>
          <w:b/>
          <w:bCs/>
          <w:caps/>
          <w:color w:val="000000"/>
        </w:rPr>
      </w:pPr>
      <w:r>
        <w:rPr>
          <w:b/>
          <w:bCs/>
          <w:caps/>
          <w:color w:val="000000"/>
        </w:rPr>
        <w:t>DĖL 2010 m. KOVO 9 d. ĮSAKYMO Nr. 3D-206 „DĖL LIETUVOS KAIMO PLĖTROS 2007–2013 METŲ PROGRAMOS PRIEMONĖS „KAIMO ATNAUJINIMAS IR PLĖTRA“ VEIKLOS „TRADICINIŲ AMATŲ CE</w:t>
      </w:r>
      <w:r>
        <w:rPr>
          <w:b/>
          <w:bCs/>
          <w:caps/>
          <w:color w:val="000000"/>
        </w:rPr>
        <w:t>NTRŲ KŪRIMAS IR (ARBA) PLĖTRA“ ĮGYVENDINIMO PLANAVIMO BŪDU TRADICINIŲ AMATŲ CENTRŲ SĄRAŠO TVIRTINIMO“ PAKEITIMO</w:t>
      </w:r>
    </w:p>
    <w:p w14:paraId="65A08E05" w14:textId="77777777" w:rsidR="0073272F" w:rsidRDefault="0073272F">
      <w:pPr>
        <w:widowControl w:val="0"/>
        <w:jc w:val="center"/>
        <w:rPr>
          <w:color w:val="000000"/>
        </w:rPr>
      </w:pPr>
    </w:p>
    <w:p w14:paraId="65A08E06" w14:textId="77777777" w:rsidR="0073272F" w:rsidRDefault="00845CCE">
      <w:pPr>
        <w:widowControl w:val="0"/>
        <w:jc w:val="center"/>
        <w:rPr>
          <w:color w:val="000000"/>
        </w:rPr>
      </w:pPr>
      <w:r>
        <w:rPr>
          <w:color w:val="000000"/>
        </w:rPr>
        <w:t>2012 m. lapkričio 22 d. Nr. 3D-889</w:t>
      </w:r>
    </w:p>
    <w:p w14:paraId="65A08E07" w14:textId="77777777" w:rsidR="0073272F" w:rsidRDefault="00845CCE">
      <w:pPr>
        <w:widowControl w:val="0"/>
        <w:jc w:val="center"/>
        <w:rPr>
          <w:color w:val="000000"/>
        </w:rPr>
      </w:pPr>
      <w:r>
        <w:rPr>
          <w:color w:val="000000"/>
        </w:rPr>
        <w:t>Vilnius</w:t>
      </w:r>
    </w:p>
    <w:p w14:paraId="65A08E08" w14:textId="77777777" w:rsidR="0073272F" w:rsidRDefault="0073272F">
      <w:pPr>
        <w:widowControl w:val="0"/>
        <w:jc w:val="center"/>
        <w:rPr>
          <w:color w:val="000000"/>
        </w:rPr>
      </w:pPr>
    </w:p>
    <w:p w14:paraId="6B3875CC" w14:textId="77777777" w:rsidR="00845CCE" w:rsidRDefault="00845CCE">
      <w:pPr>
        <w:widowControl w:val="0"/>
        <w:jc w:val="center"/>
        <w:rPr>
          <w:color w:val="000000"/>
        </w:rPr>
      </w:pPr>
    </w:p>
    <w:p w14:paraId="65A08E09" w14:textId="77777777" w:rsidR="0073272F" w:rsidRDefault="00845CCE">
      <w:pPr>
        <w:widowControl w:val="0"/>
        <w:ind w:firstLine="567"/>
        <w:jc w:val="both"/>
        <w:rPr>
          <w:color w:val="000000"/>
          <w:spacing w:val="-4"/>
        </w:rPr>
      </w:pPr>
      <w:r>
        <w:rPr>
          <w:color w:val="000000"/>
        </w:rPr>
        <w:t xml:space="preserve">P a k e i č i u </w:t>
      </w:r>
      <w:r>
        <w:rPr>
          <w:color w:val="000000"/>
          <w:spacing w:val="-4"/>
        </w:rPr>
        <w:t xml:space="preserve">Lietuvos Respublikos žemės ūkio ministro 2010 m. kovo 9 d. įsakymą Nr. 3D-206 „Dėl </w:t>
      </w:r>
      <w:r>
        <w:rPr>
          <w:color w:val="000000"/>
          <w:spacing w:val="-4"/>
        </w:rPr>
        <w:t xml:space="preserve">Lietuvos kaimo plėtros 2007–2013 metų programos priemonės „Kaimo atnaujinimas ir plėtra“ veiklos „Tradicinių amatų centrų kūrimas ir (arba) plėtra“ įgyvendinimo planavimo būdu tradicinių amatų centrų sąrašo tvirtinimo“ (Žin., 2010, Nr. </w:t>
      </w:r>
      <w:hyperlink r:id="rId10" w:tgtFrame="_blank" w:history="1">
        <w:r>
          <w:rPr>
            <w:color w:val="0000FF" w:themeColor="hyperlink"/>
            <w:spacing w:val="-4"/>
            <w:u w:val="single"/>
          </w:rPr>
          <w:t>30-1395</w:t>
        </w:r>
      </w:hyperlink>
      <w:r>
        <w:rPr>
          <w:color w:val="000000"/>
          <w:spacing w:val="-4"/>
        </w:rPr>
        <w:t xml:space="preserve">; 2012, Nr. </w:t>
      </w:r>
      <w:hyperlink r:id="rId11" w:tgtFrame="_blank" w:history="1">
        <w:r>
          <w:rPr>
            <w:color w:val="0000FF" w:themeColor="hyperlink"/>
            <w:spacing w:val="-4"/>
            <w:u w:val="single"/>
          </w:rPr>
          <w:t>38-1908</w:t>
        </w:r>
      </w:hyperlink>
      <w:r>
        <w:rPr>
          <w:color w:val="000000"/>
          <w:spacing w:val="-4"/>
        </w:rPr>
        <w:t>):</w:t>
      </w:r>
    </w:p>
    <w:p w14:paraId="65A08E0A" w14:textId="77777777" w:rsidR="0073272F" w:rsidRDefault="00845CCE">
      <w:pPr>
        <w:widowControl w:val="0"/>
        <w:ind w:firstLine="567"/>
        <w:jc w:val="both"/>
        <w:rPr>
          <w:color w:val="000000"/>
        </w:rPr>
      </w:pPr>
      <w:r>
        <w:rPr>
          <w:color w:val="000000"/>
        </w:rPr>
        <w:t>1</w:t>
      </w:r>
      <w:r>
        <w:rPr>
          <w:color w:val="000000"/>
        </w:rPr>
        <w:t xml:space="preserve">. Išdėstau preambulę taip: </w:t>
      </w:r>
    </w:p>
    <w:p w14:paraId="65A08E0B" w14:textId="77777777" w:rsidR="0073272F" w:rsidRDefault="00845CCE">
      <w:pPr>
        <w:widowControl w:val="0"/>
        <w:ind w:firstLine="567"/>
        <w:jc w:val="both"/>
        <w:rPr>
          <w:color w:val="000000"/>
        </w:rPr>
      </w:pPr>
      <w:r>
        <w:rPr>
          <w:color w:val="000000"/>
        </w:rPr>
        <w:t xml:space="preserve">„Atsižvelgdamas į Lietuvos kaimo plėtros 2007–2013 metų </w:t>
      </w:r>
      <w:r>
        <w:rPr>
          <w:color w:val="000000"/>
        </w:rPr>
        <w:t xml:space="preserve">programos priemonės „Kaimo atnaujinimas ir plėtra“ veiklos „Tradicinių amatų centrų kūrimas ir (arba) plėtra“ įgyvendinimo planavimo būdu taisykles, patvirtintas Lietuvos Respublikos žemės ūkio ministro 2009 m. spalio 21 d. įsakymu Nr. 3D-780 (Žin., 2009, </w:t>
      </w:r>
      <w:r>
        <w:rPr>
          <w:color w:val="000000"/>
        </w:rPr>
        <w:t xml:space="preserve">Nr. </w:t>
      </w:r>
      <w:hyperlink r:id="rId12" w:tgtFrame="_blank" w:history="1">
        <w:r>
          <w:rPr>
            <w:color w:val="0000FF" w:themeColor="hyperlink"/>
            <w:u w:val="single"/>
          </w:rPr>
          <w:t>128-5571</w:t>
        </w:r>
      </w:hyperlink>
      <w:r>
        <w:rPr>
          <w:color w:val="000000"/>
        </w:rPr>
        <w:t>), ir Tautinio paveldo produktų tarybos 2010 m. vasario 26 d. posėdžio protokolą Nr. 8D-114(5.50), 2012 m. kovo 7 d. posėdžio protokolą Nr. 8D-109(5.50), 2012 m. lap</w:t>
      </w:r>
      <w:r>
        <w:rPr>
          <w:color w:val="000000"/>
        </w:rPr>
        <w:t>kričio 12 d. posėdžio protokolą Nr. 8D-491(5.50)“.</w:t>
      </w:r>
    </w:p>
    <w:p w14:paraId="65A08E0C" w14:textId="77777777" w:rsidR="0073272F" w:rsidRDefault="00845CCE">
      <w:pPr>
        <w:widowControl w:val="0"/>
        <w:ind w:firstLine="567"/>
        <w:jc w:val="both"/>
        <w:rPr>
          <w:color w:val="000000"/>
        </w:rPr>
      </w:pPr>
      <w:r>
        <w:rPr>
          <w:color w:val="000000"/>
        </w:rPr>
        <w:t>2</w:t>
      </w:r>
      <w:r>
        <w:rPr>
          <w:color w:val="000000"/>
        </w:rPr>
        <w:t>. Papildau šiais 20–21 punktais:</w:t>
      </w:r>
    </w:p>
    <w:p w14:paraId="65A08E0D" w14:textId="77777777" w:rsidR="0073272F" w:rsidRDefault="00845CCE">
      <w:pPr>
        <w:widowControl w:val="0"/>
        <w:ind w:firstLine="567"/>
        <w:jc w:val="both"/>
        <w:rPr>
          <w:color w:val="000000"/>
        </w:rPr>
      </w:pPr>
      <w:r>
        <w:rPr>
          <w:color w:val="000000"/>
        </w:rPr>
        <w:t>„</w:t>
      </w:r>
      <w:r>
        <w:rPr>
          <w:color w:val="000000"/>
        </w:rPr>
        <w:t>20</w:t>
      </w:r>
      <w:r>
        <w:rPr>
          <w:color w:val="000000"/>
        </w:rPr>
        <w:t>. „Tradicinių amatų centras Arnetų name“ (Kėdainių rajono savivaldybės administracija);</w:t>
      </w:r>
    </w:p>
    <w:p w14:paraId="65A08E10" w14:textId="7FBADAAD" w:rsidR="0073272F" w:rsidRDefault="00845CCE">
      <w:pPr>
        <w:widowControl w:val="0"/>
        <w:ind w:firstLine="567"/>
        <w:jc w:val="both"/>
        <w:rPr>
          <w:color w:val="000000"/>
        </w:rPr>
      </w:pPr>
      <w:r>
        <w:rPr>
          <w:color w:val="000000"/>
        </w:rPr>
        <w:t>21</w:t>
      </w:r>
      <w:r>
        <w:rPr>
          <w:color w:val="000000"/>
        </w:rPr>
        <w:t>. „Trakų rajono tradicinių amatų centras“ (Trakų rajono savivald</w:t>
      </w:r>
      <w:r>
        <w:rPr>
          <w:color w:val="000000"/>
        </w:rPr>
        <w:t>ybės administracija).“</w:t>
      </w:r>
    </w:p>
    <w:bookmarkStart w:id="0" w:name="_GoBack" w:displacedByCustomXml="prev"/>
    <w:p w14:paraId="3B34875F" w14:textId="77777777" w:rsidR="00845CCE" w:rsidRDefault="00845CCE" w:rsidP="00845CCE">
      <w:pPr>
        <w:widowControl w:val="0"/>
        <w:tabs>
          <w:tab w:val="right" w:pos="9071"/>
        </w:tabs>
        <w:rPr>
          <w:caps/>
          <w:color w:val="000000"/>
        </w:rPr>
      </w:pPr>
    </w:p>
    <w:p w14:paraId="7335CCDC" w14:textId="77777777" w:rsidR="00845CCE" w:rsidRDefault="00845CCE" w:rsidP="00845CCE">
      <w:pPr>
        <w:widowControl w:val="0"/>
        <w:tabs>
          <w:tab w:val="right" w:pos="9071"/>
        </w:tabs>
        <w:rPr>
          <w:caps/>
          <w:color w:val="000000"/>
        </w:rPr>
      </w:pPr>
    </w:p>
    <w:p w14:paraId="72010CDA" w14:textId="77777777" w:rsidR="00845CCE" w:rsidRDefault="00845CCE" w:rsidP="00845CCE">
      <w:pPr>
        <w:widowControl w:val="0"/>
        <w:tabs>
          <w:tab w:val="right" w:pos="9071"/>
        </w:tabs>
        <w:rPr>
          <w:caps/>
          <w:color w:val="000000"/>
        </w:rPr>
      </w:pPr>
    </w:p>
    <w:p w14:paraId="65A08E14" w14:textId="693A0DF1" w:rsidR="0073272F" w:rsidRDefault="00845CCE" w:rsidP="00845CCE">
      <w:pPr>
        <w:widowControl w:val="0"/>
        <w:tabs>
          <w:tab w:val="right" w:pos="9071"/>
        </w:tabs>
        <w:rPr>
          <w:color w:val="000000"/>
        </w:rPr>
      </w:pPr>
      <w:r>
        <w:rPr>
          <w:caps/>
          <w:color w:val="000000"/>
        </w:rPr>
        <w:t>L. e. žemės ūkio ministro pareigas</w:t>
      </w:r>
      <w:r>
        <w:rPr>
          <w:caps/>
          <w:color w:val="000000"/>
        </w:rPr>
        <w:tab/>
        <w:t>Kazys Starkevičius</w:t>
      </w:r>
    </w:p>
    <w:bookmarkEnd w:id="0" w:displacedByCustomXml="next"/>
    <w:sectPr w:rsidR="0073272F">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08E18" w14:textId="77777777" w:rsidR="0073272F" w:rsidRDefault="00845CCE">
      <w:r>
        <w:separator/>
      </w:r>
    </w:p>
  </w:endnote>
  <w:endnote w:type="continuationSeparator" w:id="0">
    <w:p w14:paraId="65A08E19" w14:textId="77777777" w:rsidR="0073272F" w:rsidRDefault="0084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8E1C" w14:textId="77777777" w:rsidR="0073272F" w:rsidRDefault="0073272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8E1D" w14:textId="77777777" w:rsidR="0073272F" w:rsidRDefault="0073272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8E1F" w14:textId="77777777" w:rsidR="0073272F" w:rsidRDefault="0073272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08E16" w14:textId="77777777" w:rsidR="0073272F" w:rsidRDefault="00845CCE">
      <w:r>
        <w:separator/>
      </w:r>
    </w:p>
  </w:footnote>
  <w:footnote w:type="continuationSeparator" w:id="0">
    <w:p w14:paraId="65A08E17" w14:textId="77777777" w:rsidR="0073272F" w:rsidRDefault="0084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8E1A" w14:textId="77777777" w:rsidR="0073272F" w:rsidRDefault="0073272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8E1B" w14:textId="77777777" w:rsidR="0073272F" w:rsidRDefault="0073272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8E1E" w14:textId="77777777" w:rsidR="0073272F" w:rsidRDefault="0073272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FB"/>
    <w:rsid w:val="004B2CFB"/>
    <w:rsid w:val="0073272F"/>
    <w:rsid w:val="00845C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A0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5C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5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262F9154F96"/>
  <Relationship Id="rId11" Type="http://schemas.openxmlformats.org/officeDocument/2006/relationships/hyperlink" TargetMode="External" Target="https://www.e-tar.lt/portal/lt/legalAct/TAR.FE56C2AFBB3C"/>
  <Relationship Id="rId12" Type="http://schemas.openxmlformats.org/officeDocument/2006/relationships/hyperlink" TargetMode="External" Target="https://www.e-tar.lt/portal/lt/legalAct/TAR.4099C95D1497"/>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D6"/>
    <w:rsid w:val="00D60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08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08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1177</Words>
  <Characters>672</Characters>
  <Application>Microsoft Office Word</Application>
  <DocSecurity>0</DocSecurity>
  <Lines>5</Lines>
  <Paragraphs>3</Paragraphs>
  <ScaleCrop>false</ScaleCrop>
  <Company/>
  <LinksUpToDate>false</LinksUpToDate>
  <CharactersWithSpaces>1846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2015-08-28T18:42:00Z</dcterms:created>
  <dc:creator>Rima</dc:creator>
  <lastModifiedBy>KUČIAUSKIENĖ Simona</lastModifiedBy>
  <dcterms:modified xsi:type="dcterms:W3CDTF">2017-08-24T06:09:00Z</dcterms:modified>
  <revision>3</revision>
  <dc:title>LIETUVOS RESPUBLIKOS ŽEMĖS ŪKIO MINISTRO</dc:title>
</coreProperties>
</file>