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1A683" w14:textId="77777777" w:rsidR="00734F88" w:rsidRDefault="00734F88">
      <w:pPr>
        <w:tabs>
          <w:tab w:val="center" w:pos="4153"/>
          <w:tab w:val="right" w:pos="8306"/>
        </w:tabs>
        <w:rPr>
          <w:lang w:val="en-GB"/>
        </w:rPr>
      </w:pPr>
    </w:p>
    <w:p w14:paraId="2CF1A684" w14:textId="77777777" w:rsidR="00734F88" w:rsidRDefault="00EA3928">
      <w:pPr>
        <w:widowControl w:val="0"/>
        <w:jc w:val="center"/>
        <w:rPr>
          <w:caps/>
        </w:rPr>
      </w:pPr>
      <w:r>
        <w:rPr>
          <w:caps/>
          <w:lang w:val="en-US"/>
        </w:rPr>
        <w:pict w14:anchorId="2CF1A70B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5" w:shapeid="_x0000_s1029"/>
        </w:pict>
      </w:r>
      <w:r>
        <w:rPr>
          <w:caps/>
        </w:rPr>
        <w:t>Lietuvos Respublikos Vyriausybė</w:t>
      </w:r>
    </w:p>
    <w:p w14:paraId="2CF1A685" w14:textId="77777777" w:rsidR="00734F88" w:rsidRDefault="00EA3928">
      <w:pPr>
        <w:widowControl w:val="0"/>
        <w:jc w:val="center"/>
        <w:rPr>
          <w:caps/>
          <w:spacing w:val="60"/>
        </w:rPr>
      </w:pPr>
      <w:r>
        <w:rPr>
          <w:caps/>
          <w:spacing w:val="60"/>
        </w:rPr>
        <w:t>NUTARIMAS</w:t>
      </w:r>
    </w:p>
    <w:p w14:paraId="2CF1A686" w14:textId="77777777" w:rsidR="00734F88" w:rsidRDefault="00734F88">
      <w:pPr>
        <w:widowControl w:val="0"/>
        <w:jc w:val="center"/>
        <w:outlineLvl w:val="1"/>
        <w:rPr>
          <w:caps/>
        </w:rPr>
      </w:pPr>
    </w:p>
    <w:p w14:paraId="2CF1A687" w14:textId="77777777" w:rsidR="00734F88" w:rsidRDefault="00EA3928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>
        <w:rPr>
          <w:b/>
        </w:rPr>
        <w:t xml:space="preserve">LIETUVOS RESPUBLIKOS </w:t>
      </w:r>
      <w:r>
        <w:rPr>
          <w:b/>
          <w:caps/>
        </w:rPr>
        <w:t>vyriausyb</w:t>
      </w:r>
      <w:r>
        <w:rPr>
          <w:b/>
        </w:rPr>
        <w:t>ĖS 1999 M. BIRŽELIO 9 D. NUTARIMO NR. 757 „DĖL VALSTYBINĖS REIKŠMĖS AUTOMOBILIŲ KELIŲ SĄRAŠO PATVIRTINIMO“ PAKEITIMO</w:t>
      </w:r>
    </w:p>
    <w:p w14:paraId="2CF1A688" w14:textId="77777777" w:rsidR="00734F88" w:rsidRDefault="00734F88"/>
    <w:p w14:paraId="2CF1A689" w14:textId="77777777" w:rsidR="00734F88" w:rsidRDefault="00EA3928">
      <w:pPr>
        <w:jc w:val="center"/>
      </w:pPr>
      <w:r>
        <w:t xml:space="preserve">2009 m. gruodžio 2 d. Nr. </w:t>
      </w:r>
      <w:r>
        <w:t>1621</w:t>
      </w:r>
    </w:p>
    <w:p w14:paraId="2CF1A68A" w14:textId="77777777" w:rsidR="00734F88" w:rsidRDefault="00EA3928">
      <w:pPr>
        <w:jc w:val="center"/>
      </w:pPr>
      <w:r>
        <w:t>Vilnius</w:t>
      </w:r>
    </w:p>
    <w:p w14:paraId="2CF1A68B" w14:textId="77777777" w:rsidR="00734F88" w:rsidRDefault="00734F88">
      <w:pPr>
        <w:jc w:val="center"/>
      </w:pPr>
    </w:p>
    <w:p w14:paraId="2CF1A68C" w14:textId="77777777" w:rsidR="00734F88" w:rsidRDefault="00EA3928">
      <w:pPr>
        <w:ind w:firstLine="567"/>
        <w:jc w:val="both"/>
      </w:pPr>
      <w:r>
        <w:t>Lietuvos Respublikos Vyriausybė</w:t>
      </w:r>
      <w:r>
        <w:rPr>
          <w:spacing w:val="80"/>
        </w:rPr>
        <w:t xml:space="preserve"> </w:t>
      </w:r>
      <w:r>
        <w:rPr>
          <w:spacing w:val="60"/>
        </w:rPr>
        <w:t>nutari</w:t>
      </w:r>
      <w:r>
        <w:t>a</w:t>
      </w:r>
      <w:r>
        <w:rPr>
          <w:spacing w:val="100"/>
        </w:rPr>
        <w:t>:</w:t>
      </w:r>
    </w:p>
    <w:p w14:paraId="2CF1A68D" w14:textId="77777777" w:rsidR="00734F88" w:rsidRDefault="00EA3928">
      <w:pPr>
        <w:ind w:firstLine="567"/>
        <w:jc w:val="both"/>
      </w:pPr>
      <w:r>
        <w:t>Pakeisti valstybinės reikšmės automobilių kelių sąrašą, patvirtintą Lietuvos Respublikos Vyriausybės 1999 m. birželio 9 d. nutarimu Nr. 757 „Dėl valstybinės reikšmės automobilių kelių sąrašo patvirti</w:t>
      </w:r>
      <w:r>
        <w:t xml:space="preserve">nimo“ (Žin., 1999, Nr. </w:t>
      </w:r>
      <w:hyperlink r:id="rId10" w:tgtFrame="_blank" w:history="1">
        <w:r>
          <w:rPr>
            <w:color w:val="0000FF" w:themeColor="hyperlink"/>
            <w:u w:val="single"/>
          </w:rPr>
          <w:t>52-1691</w:t>
        </w:r>
      </w:hyperlink>
      <w:r>
        <w:t xml:space="preserve">; 2005, Nr. </w:t>
      </w:r>
      <w:hyperlink r:id="rId11" w:tgtFrame="_blank" w:history="1">
        <w:r>
          <w:rPr>
            <w:color w:val="0000FF" w:themeColor="hyperlink"/>
            <w:u w:val="single"/>
          </w:rPr>
          <w:t>36-1174</w:t>
        </w:r>
      </w:hyperlink>
      <w:r>
        <w:t xml:space="preserve">; 2008, Nr. </w:t>
      </w:r>
      <w:hyperlink r:id="rId12" w:tgtFrame="_blank" w:history="1">
        <w:r>
          <w:rPr>
            <w:color w:val="0000FF" w:themeColor="hyperlink"/>
            <w:u w:val="single"/>
          </w:rPr>
          <w:t>18-638</w:t>
        </w:r>
      </w:hyperlink>
      <w:r>
        <w:t xml:space="preserve">, Nr. </w:t>
      </w:r>
      <w:hyperlink r:id="rId13" w:tgtFrame="_blank" w:history="1">
        <w:r>
          <w:rPr>
            <w:color w:val="0000FF" w:themeColor="hyperlink"/>
            <w:u w:val="single"/>
          </w:rPr>
          <w:t>133-5124</w:t>
        </w:r>
      </w:hyperlink>
      <w:r>
        <w:t xml:space="preserve">, Nr. </w:t>
      </w:r>
      <w:hyperlink r:id="rId14" w:tgtFrame="_blank" w:history="1">
        <w:r>
          <w:rPr>
            <w:color w:val="0000FF" w:themeColor="hyperlink"/>
            <w:u w:val="single"/>
          </w:rPr>
          <w:t>142-5632</w:t>
        </w:r>
      </w:hyperlink>
      <w:r>
        <w:t>):</w:t>
      </w:r>
    </w:p>
    <w:p w14:paraId="2CF1A68E" w14:textId="77777777" w:rsidR="00734F88" w:rsidRDefault="00EA3928">
      <w:pPr>
        <w:ind w:firstLine="567"/>
        <w:jc w:val="both"/>
      </w:pPr>
      <w:r>
        <w:t>1</w:t>
      </w:r>
      <w:r>
        <w:t>. I skyriuje „</w:t>
      </w:r>
      <w:r>
        <w:t>Magistraliniai keliai“:</w:t>
      </w:r>
    </w:p>
    <w:p w14:paraId="2CF1A68F" w14:textId="77777777" w:rsidR="00734F88" w:rsidRDefault="00EA3928">
      <w:pPr>
        <w:ind w:firstLine="567"/>
        <w:jc w:val="both"/>
      </w:pPr>
      <w:r>
        <w:t>1.1</w:t>
      </w:r>
      <w:r>
        <w:t>. Išdėstyti 2 punktą taip:</w:t>
      </w:r>
    </w:p>
    <w:p w14:paraId="2CF1A690" w14:textId="77777777" w:rsidR="00734F88" w:rsidRDefault="00EA3928">
      <w:pPr>
        <w:ind w:firstLine="567"/>
        <w:jc w:val="both"/>
      </w:pPr>
      <w:r>
        <w:t>„</w:t>
      </w:r>
      <w:r>
        <w:t>2</w:t>
      </w:r>
      <w:r>
        <w:t xml:space="preserve">.     A2     Vilnius–Panevėžys                 </w:t>
      </w:r>
      <w:r>
        <w:rPr>
          <w:bCs/>
        </w:rPr>
        <w:t xml:space="preserve">135,92     </w:t>
      </w:r>
      <w:r>
        <w:t>9,28     132,70     123,42     12,50“.</w:t>
      </w:r>
    </w:p>
    <w:p w14:paraId="2CF1A691" w14:textId="77777777" w:rsidR="00734F88" w:rsidRDefault="00EA3928">
      <w:pPr>
        <w:ind w:firstLine="567"/>
        <w:jc w:val="both"/>
      </w:pPr>
      <w:r>
        <w:t>1.2</w:t>
      </w:r>
      <w:r>
        <w:t>. Išdėstyti 4 punktą taip:</w:t>
      </w: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567"/>
        <w:gridCol w:w="567"/>
        <w:gridCol w:w="2977"/>
        <w:gridCol w:w="876"/>
        <w:gridCol w:w="850"/>
        <w:gridCol w:w="876"/>
        <w:gridCol w:w="876"/>
        <w:gridCol w:w="923"/>
      </w:tblGrid>
      <w:tr w:rsidR="00734F88" w14:paraId="2CF1A69E" w14:textId="77777777">
        <w:tc>
          <w:tcPr>
            <w:tcW w:w="567" w:type="dxa"/>
          </w:tcPr>
          <w:p w14:paraId="2CF1A692" w14:textId="77777777" w:rsidR="00734F88" w:rsidRDefault="00EA3928">
            <w:r>
              <w:t>„2.</w:t>
            </w:r>
          </w:p>
        </w:tc>
        <w:tc>
          <w:tcPr>
            <w:tcW w:w="567" w:type="dxa"/>
          </w:tcPr>
          <w:p w14:paraId="2CF1A693" w14:textId="77777777" w:rsidR="00734F88" w:rsidRDefault="00EA3928">
            <w:pPr>
              <w:jc w:val="center"/>
            </w:pPr>
            <w:r>
              <w:t>A4</w:t>
            </w:r>
          </w:p>
        </w:tc>
        <w:tc>
          <w:tcPr>
            <w:tcW w:w="2977" w:type="dxa"/>
          </w:tcPr>
          <w:p w14:paraId="2CF1A694" w14:textId="77777777" w:rsidR="00734F88" w:rsidRDefault="00EA3928">
            <w:pPr>
              <w:jc w:val="center"/>
            </w:pPr>
            <w:r>
              <w:t>Vilnius–Varėna–*Gardinas</w:t>
            </w:r>
          </w:p>
        </w:tc>
        <w:tc>
          <w:tcPr>
            <w:tcW w:w="876" w:type="dxa"/>
          </w:tcPr>
          <w:p w14:paraId="2CF1A695" w14:textId="77777777" w:rsidR="00734F88" w:rsidRDefault="00EA3928">
            <w:pPr>
              <w:jc w:val="center"/>
            </w:pPr>
            <w:r>
              <w:rPr>
                <w:bCs/>
              </w:rPr>
              <w:t>134,46</w:t>
            </w:r>
          </w:p>
        </w:tc>
        <w:tc>
          <w:tcPr>
            <w:tcW w:w="850" w:type="dxa"/>
          </w:tcPr>
          <w:p w14:paraId="2CF1A696" w14:textId="77777777" w:rsidR="00734F88" w:rsidRDefault="00EA3928">
            <w:pPr>
              <w:jc w:val="center"/>
            </w:pPr>
            <w:r>
              <w:t>12,24</w:t>
            </w:r>
          </w:p>
          <w:p w14:paraId="2CF1A697" w14:textId="77777777" w:rsidR="00734F88" w:rsidRDefault="00EA3928">
            <w:pPr>
              <w:jc w:val="center"/>
            </w:pPr>
            <w:r>
              <w:t>15,51</w:t>
            </w:r>
          </w:p>
        </w:tc>
        <w:tc>
          <w:tcPr>
            <w:tcW w:w="876" w:type="dxa"/>
          </w:tcPr>
          <w:p w14:paraId="2CF1A698" w14:textId="77777777" w:rsidR="00734F88" w:rsidRDefault="00EA3928">
            <w:pPr>
              <w:jc w:val="center"/>
            </w:pPr>
            <w:r>
              <w:t>12,45</w:t>
            </w:r>
          </w:p>
          <w:p w14:paraId="2CF1A699" w14:textId="77777777" w:rsidR="00734F88" w:rsidRDefault="00EA3928">
            <w:pPr>
              <w:jc w:val="center"/>
            </w:pPr>
            <w:r>
              <w:t>134,46</w:t>
            </w:r>
          </w:p>
        </w:tc>
        <w:tc>
          <w:tcPr>
            <w:tcW w:w="876" w:type="dxa"/>
          </w:tcPr>
          <w:p w14:paraId="2CF1A69A" w14:textId="77777777" w:rsidR="00734F88" w:rsidRDefault="00734F88">
            <w:pPr>
              <w:jc w:val="center"/>
            </w:pPr>
          </w:p>
          <w:p w14:paraId="2CF1A69B" w14:textId="77777777" w:rsidR="00734F88" w:rsidRDefault="00EA3928">
            <w:pPr>
              <w:jc w:val="center"/>
            </w:pPr>
            <w:r>
              <w:t>119,16</w:t>
            </w:r>
          </w:p>
        </w:tc>
        <w:tc>
          <w:tcPr>
            <w:tcW w:w="923" w:type="dxa"/>
          </w:tcPr>
          <w:p w14:paraId="2CF1A69C" w14:textId="77777777" w:rsidR="00734F88" w:rsidRDefault="00734F88"/>
          <w:p w14:paraId="2CF1A69D" w14:textId="77777777" w:rsidR="00734F88" w:rsidRDefault="00EA3928">
            <w:r>
              <w:t>15,30“.</w:t>
            </w:r>
          </w:p>
        </w:tc>
      </w:tr>
    </w:tbl>
    <w:p w14:paraId="2CF1A69F" w14:textId="77777777" w:rsidR="00734F88" w:rsidRDefault="00EA3928">
      <w:pPr>
        <w:ind w:firstLine="567"/>
        <w:jc w:val="both"/>
      </w:pPr>
      <w:r>
        <w:t>1.3</w:t>
      </w:r>
      <w:r>
        <w:t>. Išdėstyti 14 punktą taip:</w:t>
      </w:r>
    </w:p>
    <w:p w14:paraId="2CF1A6A0" w14:textId="77777777" w:rsidR="00734F88" w:rsidRDefault="00EA3928">
      <w:pPr>
        <w:ind w:firstLine="567"/>
        <w:jc w:val="both"/>
      </w:pPr>
      <w:r>
        <w:t>„</w:t>
      </w:r>
      <w:r>
        <w:t>14</w:t>
      </w:r>
      <w:r>
        <w:t>.     A14     Vilnius–Utena                      95,60</w:t>
      </w:r>
      <w:r>
        <w:rPr>
          <w:bCs/>
        </w:rPr>
        <w:t xml:space="preserve">      10,66</w:t>
      </w:r>
      <w:r>
        <w:t xml:space="preserve">     95,60     84,94     10,66“.</w:t>
      </w:r>
    </w:p>
    <w:p w14:paraId="2CF1A6A1" w14:textId="77777777" w:rsidR="00734F88" w:rsidRDefault="00EA3928">
      <w:pPr>
        <w:ind w:firstLine="567"/>
        <w:jc w:val="both"/>
      </w:pPr>
      <w:r>
        <w:t>1.4</w:t>
      </w:r>
      <w:r>
        <w:t>. Išdėstyti 15 punktą taip:</w:t>
      </w:r>
    </w:p>
    <w:p w14:paraId="2CF1A6A2" w14:textId="77777777" w:rsidR="00734F88" w:rsidRDefault="00EA3928">
      <w:pPr>
        <w:ind w:firstLine="567"/>
        <w:jc w:val="both"/>
      </w:pPr>
      <w:r>
        <w:rPr>
          <w:bCs/>
        </w:rPr>
        <w:t>„</w:t>
      </w:r>
      <w:r>
        <w:rPr>
          <w:bCs/>
        </w:rPr>
        <w:t>15</w:t>
      </w:r>
      <w:r>
        <w:rPr>
          <w:bCs/>
        </w:rPr>
        <w:t xml:space="preserve">.     A15     </w:t>
      </w:r>
      <w:r>
        <w:t xml:space="preserve">Vilnius–*Lyda                     </w:t>
      </w:r>
      <w:r>
        <w:rPr>
          <w:bCs/>
        </w:rPr>
        <w:t>4</w:t>
      </w:r>
      <w:r>
        <w:rPr>
          <w:bCs/>
        </w:rPr>
        <w:t xml:space="preserve">9,28      </w:t>
      </w:r>
      <w:r>
        <w:t>10,66     49,28     38,62     10,66“.</w:t>
      </w:r>
    </w:p>
    <w:p w14:paraId="2CF1A6A3" w14:textId="77777777" w:rsidR="00734F88" w:rsidRDefault="00EA3928">
      <w:pPr>
        <w:ind w:firstLine="567"/>
        <w:jc w:val="both"/>
      </w:pPr>
      <w:r>
        <w:t>1.5</w:t>
      </w:r>
      <w:r>
        <w:t xml:space="preserve">. Įrašyti vietoj pastraipos „Iš viso     </w:t>
      </w:r>
      <w:r>
        <w:rPr>
          <w:bCs/>
        </w:rPr>
        <w:t xml:space="preserve">1873,18     </w:t>
      </w:r>
      <w:r>
        <w:t>1750,05     123,13</w:t>
      </w:r>
      <w:r>
        <w:rPr>
          <w:bCs/>
        </w:rPr>
        <w:t xml:space="preserve">“ </w:t>
      </w:r>
      <w:r>
        <w:t>pastraipą „Iš viso     1873,18</w:t>
      </w:r>
      <w:r>
        <w:rPr>
          <w:bCs/>
        </w:rPr>
        <w:t xml:space="preserve">     </w:t>
      </w:r>
      <w:r>
        <w:t xml:space="preserve">1741,67     </w:t>
      </w:r>
      <w:r>
        <w:rPr>
          <w:bCs/>
        </w:rPr>
        <w:t>131,51“.</w:t>
      </w:r>
    </w:p>
    <w:p w14:paraId="2CF1A6A4" w14:textId="77777777" w:rsidR="00734F88" w:rsidRDefault="00EA3928">
      <w:pPr>
        <w:ind w:firstLine="567"/>
        <w:jc w:val="both"/>
      </w:pPr>
      <w:r>
        <w:t>2</w:t>
      </w:r>
      <w:r>
        <w:t>. II skyriuje „Krašto keliai“:</w:t>
      </w:r>
    </w:p>
    <w:p w14:paraId="2CF1A6A5" w14:textId="77777777" w:rsidR="00734F88" w:rsidRDefault="00EA3928">
      <w:pPr>
        <w:ind w:firstLine="567"/>
        <w:jc w:val="both"/>
      </w:pPr>
      <w:r>
        <w:t>2.1</w:t>
      </w:r>
      <w:r>
        <w:t xml:space="preserve">. Išdėstyti 1 punktą </w:t>
      </w:r>
      <w:r>
        <w:t>taip:</w:t>
      </w:r>
      <w:r>
        <w:rPr>
          <w:b/>
        </w:rPr>
        <w:t xml:space="preserve"> </w:t>
      </w:r>
    </w:p>
    <w:p w14:paraId="2CF1A6A6" w14:textId="77777777" w:rsidR="00734F88" w:rsidRDefault="00EA3928">
      <w:pPr>
        <w:ind w:firstLine="567"/>
        <w:jc w:val="both"/>
      </w:pPr>
      <w:r>
        <w:rPr>
          <w:bCs/>
        </w:rPr>
        <w:t>„</w:t>
      </w:r>
      <w:r>
        <w:rPr>
          <w:bCs/>
        </w:rPr>
        <w:t>1</w:t>
      </w:r>
      <w:r>
        <w:rPr>
          <w:bCs/>
        </w:rPr>
        <w:t xml:space="preserve">.     101     </w:t>
      </w:r>
      <w:r>
        <w:t xml:space="preserve">Vilnius–Šumskas*                 </w:t>
      </w:r>
      <w:r>
        <w:rPr>
          <w:bCs/>
        </w:rPr>
        <w:t xml:space="preserve">35,99     </w:t>
      </w:r>
      <w:r>
        <w:t>8,62     35,99     27,37     8,62“.</w:t>
      </w:r>
    </w:p>
    <w:p w14:paraId="2CF1A6A7" w14:textId="77777777" w:rsidR="00734F88" w:rsidRDefault="00EA3928">
      <w:pPr>
        <w:ind w:firstLine="567"/>
        <w:jc w:val="both"/>
      </w:pPr>
      <w:r>
        <w:t>2.2</w:t>
      </w:r>
      <w:r>
        <w:t>. Išdėstyti 3 punktą taip:</w:t>
      </w:r>
    </w:p>
    <w:p w14:paraId="2CF1A6A8" w14:textId="77777777" w:rsidR="00734F88" w:rsidRDefault="00EA3928">
      <w:pPr>
        <w:ind w:firstLine="567"/>
        <w:jc w:val="both"/>
      </w:pPr>
      <w:r>
        <w:rPr>
          <w:bCs/>
        </w:rPr>
        <w:t>„</w:t>
      </w:r>
      <w:r>
        <w:rPr>
          <w:bCs/>
        </w:rPr>
        <w:t>3</w:t>
      </w:r>
      <w:r>
        <w:rPr>
          <w:bCs/>
        </w:rPr>
        <w:t xml:space="preserve">.     103     </w:t>
      </w:r>
      <w:r>
        <w:t xml:space="preserve">Vilnius–*Polockas                 </w:t>
      </w:r>
      <w:r>
        <w:rPr>
          <w:bCs/>
        </w:rPr>
        <w:t xml:space="preserve">33,05     </w:t>
      </w:r>
      <w:r>
        <w:t>14,58     33,05    18,47     14,58“.</w:t>
      </w:r>
    </w:p>
    <w:p w14:paraId="2CF1A6A9" w14:textId="77777777" w:rsidR="00734F88" w:rsidRDefault="00EA3928">
      <w:pPr>
        <w:ind w:firstLine="567"/>
        <w:jc w:val="both"/>
      </w:pPr>
      <w:r>
        <w:t>2.3</w:t>
      </w:r>
      <w:r>
        <w:t xml:space="preserve">. </w:t>
      </w:r>
      <w:r>
        <w:t>Išdėstyti 6 punktą taip:</w:t>
      </w: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567"/>
        <w:gridCol w:w="709"/>
        <w:gridCol w:w="2835"/>
        <w:gridCol w:w="851"/>
        <w:gridCol w:w="850"/>
        <w:gridCol w:w="851"/>
        <w:gridCol w:w="756"/>
        <w:gridCol w:w="810"/>
      </w:tblGrid>
      <w:tr w:rsidR="00734F88" w14:paraId="2CF1A6B2" w14:textId="77777777">
        <w:tc>
          <w:tcPr>
            <w:tcW w:w="567" w:type="dxa"/>
          </w:tcPr>
          <w:p w14:paraId="2CF1A6AA" w14:textId="77777777" w:rsidR="00734F88" w:rsidRDefault="00EA3928">
            <w:pPr>
              <w:jc w:val="center"/>
            </w:pPr>
            <w:r>
              <w:rPr>
                <w:bCs/>
              </w:rPr>
              <w:t>„6.</w:t>
            </w:r>
          </w:p>
        </w:tc>
        <w:tc>
          <w:tcPr>
            <w:tcW w:w="709" w:type="dxa"/>
          </w:tcPr>
          <w:p w14:paraId="2CF1A6AB" w14:textId="77777777" w:rsidR="00734F88" w:rsidRDefault="00EA3928">
            <w:pPr>
              <w:jc w:val="center"/>
            </w:pPr>
            <w:r>
              <w:rPr>
                <w:bCs/>
              </w:rPr>
              <w:t>106</w:t>
            </w:r>
          </w:p>
        </w:tc>
        <w:tc>
          <w:tcPr>
            <w:tcW w:w="2835" w:type="dxa"/>
          </w:tcPr>
          <w:p w14:paraId="2CF1A6AC" w14:textId="77777777" w:rsidR="00734F88" w:rsidRDefault="00EA3928">
            <w:r>
              <w:t>Naujoji Vilnia–Rudamina–Paneriai–Gariūnai</w:t>
            </w:r>
          </w:p>
        </w:tc>
        <w:tc>
          <w:tcPr>
            <w:tcW w:w="851" w:type="dxa"/>
          </w:tcPr>
          <w:p w14:paraId="2CF1A6AD" w14:textId="77777777" w:rsidR="00734F88" w:rsidRDefault="00EA3928">
            <w:pPr>
              <w:jc w:val="center"/>
            </w:pPr>
            <w:r>
              <w:t>32,06</w:t>
            </w:r>
          </w:p>
        </w:tc>
        <w:tc>
          <w:tcPr>
            <w:tcW w:w="850" w:type="dxa"/>
          </w:tcPr>
          <w:p w14:paraId="2CF1A6AE" w14:textId="77777777" w:rsidR="00734F88" w:rsidRDefault="00EA3928">
            <w:pPr>
              <w:jc w:val="center"/>
            </w:pPr>
            <w:r>
              <w:t>1,3</w:t>
            </w:r>
            <w:r>
              <w:br/>
              <w:t>24,36</w:t>
            </w:r>
          </w:p>
        </w:tc>
        <w:tc>
          <w:tcPr>
            <w:tcW w:w="851" w:type="dxa"/>
          </w:tcPr>
          <w:p w14:paraId="2CF1A6AF" w14:textId="77777777" w:rsidR="00734F88" w:rsidRDefault="00EA3928">
            <w:pPr>
              <w:jc w:val="center"/>
            </w:pPr>
            <w:r>
              <w:t>21,35</w:t>
            </w:r>
            <w:r>
              <w:br/>
              <w:t>32,06</w:t>
            </w:r>
          </w:p>
        </w:tc>
        <w:tc>
          <w:tcPr>
            <w:tcW w:w="756" w:type="dxa"/>
          </w:tcPr>
          <w:p w14:paraId="2CF1A6B0" w14:textId="77777777" w:rsidR="00734F88" w:rsidRDefault="00EA3928">
            <w:pPr>
              <w:jc w:val="center"/>
            </w:pPr>
            <w:r>
              <w:t>27,13</w:t>
            </w:r>
          </w:p>
        </w:tc>
        <w:tc>
          <w:tcPr>
            <w:tcW w:w="810" w:type="dxa"/>
          </w:tcPr>
          <w:p w14:paraId="2CF1A6B1" w14:textId="77777777" w:rsidR="00734F88" w:rsidRDefault="00EA3928">
            <w:r>
              <w:t>4,93“.</w:t>
            </w:r>
          </w:p>
        </w:tc>
      </w:tr>
    </w:tbl>
    <w:p w14:paraId="2CF1A6B3" w14:textId="77777777" w:rsidR="00734F88" w:rsidRDefault="00EA3928">
      <w:pPr>
        <w:ind w:firstLine="567"/>
        <w:jc w:val="both"/>
      </w:pPr>
      <w:r>
        <w:t>2.4</w:t>
      </w:r>
      <w:r>
        <w:t>. Įrašyti vietoj pastraipos „Iš viso     5069</w:t>
      </w:r>
      <w:r>
        <w:rPr>
          <w:bCs/>
        </w:rPr>
        <w:t>,95     4944,27</w:t>
      </w:r>
      <w:r>
        <w:t xml:space="preserve">     </w:t>
      </w:r>
      <w:r>
        <w:rPr>
          <w:bCs/>
        </w:rPr>
        <w:t xml:space="preserve">125,68“ </w:t>
      </w:r>
      <w:r>
        <w:t>pastraipą „Iš viso     5072,74</w:t>
      </w:r>
      <w:r>
        <w:rPr>
          <w:bCs/>
        </w:rPr>
        <w:t xml:space="preserve">     4941,60</w:t>
      </w:r>
      <w:r>
        <w:t xml:space="preserve">     </w:t>
      </w:r>
      <w:r>
        <w:rPr>
          <w:bCs/>
        </w:rPr>
        <w:t>131,14“.</w:t>
      </w:r>
    </w:p>
    <w:p w14:paraId="2CF1A6B4" w14:textId="77777777" w:rsidR="00734F88" w:rsidRDefault="00EA3928">
      <w:pPr>
        <w:ind w:firstLine="567"/>
        <w:jc w:val="both"/>
      </w:pPr>
      <w:r>
        <w:t>3</w:t>
      </w:r>
      <w:r>
        <w:t>. III skyriuje „Rajoniniai keliai“:</w:t>
      </w:r>
    </w:p>
    <w:p w14:paraId="2CF1A6B5" w14:textId="77777777" w:rsidR="00734F88" w:rsidRDefault="00EA3928">
      <w:pPr>
        <w:ind w:firstLine="567"/>
        <w:jc w:val="both"/>
      </w:pPr>
      <w:r>
        <w:t>3.1</w:t>
      </w:r>
      <w:r>
        <w:t>. Išdėstyti 1346 punktą taip:</w:t>
      </w:r>
    </w:p>
    <w:tbl>
      <w:tblPr>
        <w:tblW w:w="8222" w:type="dxa"/>
        <w:tblInd w:w="624" w:type="dxa"/>
        <w:tblLook w:val="0000" w:firstRow="0" w:lastRow="0" w:firstColumn="0" w:lastColumn="0" w:noHBand="0" w:noVBand="0"/>
      </w:tblPr>
      <w:tblGrid>
        <w:gridCol w:w="774"/>
        <w:gridCol w:w="786"/>
        <w:gridCol w:w="3260"/>
        <w:gridCol w:w="654"/>
        <w:gridCol w:w="709"/>
        <w:gridCol w:w="708"/>
        <w:gridCol w:w="709"/>
        <w:gridCol w:w="709"/>
      </w:tblGrid>
      <w:tr w:rsidR="00734F88" w14:paraId="2CF1A6BE" w14:textId="77777777">
        <w:trPr>
          <w:cantSplit/>
          <w:trHeight w:val="20"/>
          <w:tblHeader/>
        </w:trPr>
        <w:tc>
          <w:tcPr>
            <w:tcW w:w="77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F1A6B6" w14:textId="77777777" w:rsidR="00734F88" w:rsidRDefault="00EA3928">
            <w:pPr>
              <w:jc w:val="center"/>
              <w:rPr>
                <w:bCs/>
              </w:rPr>
            </w:pPr>
            <w:r>
              <w:rPr>
                <w:bCs/>
              </w:rPr>
              <w:t>„1346.</w:t>
            </w:r>
          </w:p>
        </w:tc>
        <w:tc>
          <w:tcPr>
            <w:tcW w:w="78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F1A6B7" w14:textId="77777777" w:rsidR="00734F88" w:rsidRDefault="00EA3928">
            <w:pPr>
              <w:jc w:val="center"/>
              <w:rPr>
                <w:bCs/>
              </w:rPr>
            </w:pPr>
            <w:r>
              <w:rPr>
                <w:bCs/>
              </w:rPr>
              <w:t>4707</w:t>
            </w:r>
          </w:p>
        </w:tc>
        <w:tc>
          <w:tcPr>
            <w:tcW w:w="326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F1A6B8" w14:textId="77777777" w:rsidR="00734F88" w:rsidRDefault="00EA3928">
            <w:r>
              <w:t>Grigiškės–Lentvaris–Dobrovolė</w:t>
            </w:r>
          </w:p>
        </w:tc>
        <w:tc>
          <w:tcPr>
            <w:tcW w:w="567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F1A6B9" w14:textId="77777777" w:rsidR="00734F88" w:rsidRDefault="00EA3928">
            <w:pPr>
              <w:jc w:val="center"/>
              <w:rPr>
                <w:bCs/>
              </w:rPr>
            </w:pPr>
            <w:r>
              <w:rPr>
                <w:bCs/>
              </w:rPr>
              <w:t>10,32</w:t>
            </w:r>
          </w:p>
        </w:tc>
        <w:tc>
          <w:tcPr>
            <w:tcW w:w="70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F1A6BA" w14:textId="77777777" w:rsidR="00734F88" w:rsidRDefault="00EA3928">
            <w:pPr>
              <w:jc w:val="center"/>
            </w:pPr>
            <w:r>
              <w:t>0,92</w:t>
            </w:r>
          </w:p>
        </w:tc>
        <w:tc>
          <w:tcPr>
            <w:tcW w:w="708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F1A6BB" w14:textId="77777777" w:rsidR="00734F88" w:rsidRDefault="00EA3928">
            <w:pPr>
              <w:jc w:val="center"/>
            </w:pPr>
            <w:r>
              <w:rPr>
                <w:bCs/>
              </w:rPr>
              <w:t>6,37</w:t>
            </w:r>
          </w:p>
        </w:tc>
        <w:tc>
          <w:tcPr>
            <w:tcW w:w="70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F1A6BC" w14:textId="77777777" w:rsidR="00734F88" w:rsidRDefault="00EA3928">
            <w:pPr>
              <w:jc w:val="center"/>
              <w:rPr>
                <w:bCs/>
              </w:rPr>
            </w:pPr>
            <w:r>
              <w:rPr>
                <w:bCs/>
              </w:rPr>
              <w:t>5,45</w:t>
            </w:r>
          </w:p>
        </w:tc>
        <w:tc>
          <w:tcPr>
            <w:tcW w:w="70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F1A6BD" w14:textId="77777777" w:rsidR="00734F88" w:rsidRDefault="00EA3928">
            <w:pPr>
              <w:jc w:val="center"/>
            </w:pPr>
            <w:r>
              <w:t>4,87“.</w:t>
            </w:r>
          </w:p>
        </w:tc>
      </w:tr>
    </w:tbl>
    <w:p w14:paraId="2CF1A6BF" w14:textId="77777777" w:rsidR="00734F88" w:rsidRDefault="00EA3928">
      <w:pPr>
        <w:ind w:firstLine="567"/>
        <w:jc w:val="both"/>
      </w:pPr>
      <w:r>
        <w:t>3.2</w:t>
      </w:r>
      <w:r>
        <w:t>. Išdėstyti 1364 punktą taip:</w:t>
      </w:r>
    </w:p>
    <w:tbl>
      <w:tblPr>
        <w:tblW w:w="8309" w:type="dxa"/>
        <w:tblInd w:w="624" w:type="dxa"/>
        <w:tblLook w:val="0000" w:firstRow="0" w:lastRow="0" w:firstColumn="0" w:lastColumn="0" w:noHBand="0" w:noVBand="0"/>
      </w:tblPr>
      <w:tblGrid>
        <w:gridCol w:w="774"/>
        <w:gridCol w:w="927"/>
        <w:gridCol w:w="3261"/>
        <w:gridCol w:w="654"/>
        <w:gridCol w:w="709"/>
        <w:gridCol w:w="708"/>
        <w:gridCol w:w="709"/>
        <w:gridCol w:w="709"/>
      </w:tblGrid>
      <w:tr w:rsidR="00734F88" w14:paraId="2CF1A6C8" w14:textId="77777777">
        <w:trPr>
          <w:cantSplit/>
          <w:trHeight w:val="20"/>
          <w:tblHeader/>
        </w:trPr>
        <w:tc>
          <w:tcPr>
            <w:tcW w:w="77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F1A6C0" w14:textId="77777777" w:rsidR="00734F88" w:rsidRDefault="00EA3928">
            <w:pPr>
              <w:jc w:val="center"/>
              <w:rPr>
                <w:bCs/>
              </w:rPr>
            </w:pPr>
            <w:r>
              <w:rPr>
                <w:bCs/>
              </w:rPr>
              <w:t>„1364.</w:t>
            </w:r>
          </w:p>
        </w:tc>
        <w:tc>
          <w:tcPr>
            <w:tcW w:w="927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F1A6C1" w14:textId="77777777" w:rsidR="00734F88" w:rsidRDefault="00EA3928">
            <w:pPr>
              <w:jc w:val="center"/>
              <w:rPr>
                <w:bCs/>
              </w:rPr>
            </w:pPr>
            <w:r>
              <w:rPr>
                <w:bCs/>
              </w:rPr>
              <w:t>4727</w:t>
            </w:r>
          </w:p>
        </w:tc>
        <w:tc>
          <w:tcPr>
            <w:tcW w:w="3261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F1A6C2" w14:textId="77777777" w:rsidR="00734F88" w:rsidRDefault="00EA3928">
            <w:r>
              <w:t>Trakai–Lentvaris–Mūrinė Vokė</w:t>
            </w:r>
          </w:p>
        </w:tc>
        <w:tc>
          <w:tcPr>
            <w:tcW w:w="512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F1A6C3" w14:textId="77777777" w:rsidR="00734F88" w:rsidRDefault="00EA3928">
            <w:pPr>
              <w:jc w:val="center"/>
              <w:rPr>
                <w:bCs/>
              </w:rPr>
            </w:pPr>
            <w:r>
              <w:rPr>
                <w:bCs/>
              </w:rPr>
              <w:t>12,00</w:t>
            </w:r>
          </w:p>
        </w:tc>
        <w:tc>
          <w:tcPr>
            <w:tcW w:w="70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F1A6C4" w14:textId="77777777" w:rsidR="00734F88" w:rsidRDefault="00EA3928">
            <w:pPr>
              <w:jc w:val="center"/>
            </w:pPr>
            <w:r>
              <w:t>0</w:t>
            </w:r>
          </w:p>
        </w:tc>
        <w:tc>
          <w:tcPr>
            <w:tcW w:w="708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F1A6C5" w14:textId="77777777" w:rsidR="00734F88" w:rsidRDefault="00EA3928">
            <w:pPr>
              <w:jc w:val="center"/>
            </w:pPr>
            <w:r>
              <w:t>8,8</w:t>
            </w:r>
          </w:p>
        </w:tc>
        <w:tc>
          <w:tcPr>
            <w:tcW w:w="70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F1A6C6" w14:textId="77777777" w:rsidR="00734F88" w:rsidRDefault="00EA3928">
            <w:pPr>
              <w:jc w:val="center"/>
              <w:rPr>
                <w:bCs/>
              </w:rPr>
            </w:pPr>
            <w:r>
              <w:rPr>
                <w:bCs/>
              </w:rPr>
              <w:t>8,8</w:t>
            </w:r>
          </w:p>
        </w:tc>
        <w:tc>
          <w:tcPr>
            <w:tcW w:w="70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F1A6C7" w14:textId="77777777" w:rsidR="00734F88" w:rsidRDefault="00EA3928">
            <w:pPr>
              <w:jc w:val="center"/>
            </w:pPr>
            <w:r>
              <w:t>3,20“.</w:t>
            </w:r>
          </w:p>
        </w:tc>
      </w:tr>
    </w:tbl>
    <w:p w14:paraId="2CF1A6C9" w14:textId="77777777" w:rsidR="00734F88" w:rsidRDefault="00EA3928">
      <w:pPr>
        <w:ind w:firstLine="567"/>
        <w:jc w:val="both"/>
      </w:pPr>
      <w:r>
        <w:t>3.3</w:t>
      </w:r>
      <w:r>
        <w:t>.</w:t>
      </w:r>
      <w:r>
        <w:t xml:space="preserve"> Išdėstyti 1368 punktą taip:</w:t>
      </w:r>
    </w:p>
    <w:tbl>
      <w:tblPr>
        <w:tblW w:w="8222" w:type="dxa"/>
        <w:tblInd w:w="624" w:type="dxa"/>
        <w:tblLook w:val="0000" w:firstRow="0" w:lastRow="0" w:firstColumn="0" w:lastColumn="0" w:noHBand="0" w:noVBand="0"/>
      </w:tblPr>
      <w:tblGrid>
        <w:gridCol w:w="774"/>
        <w:gridCol w:w="851"/>
        <w:gridCol w:w="3337"/>
        <w:gridCol w:w="534"/>
        <w:gridCol w:w="709"/>
        <w:gridCol w:w="708"/>
        <w:gridCol w:w="709"/>
        <w:gridCol w:w="709"/>
      </w:tblGrid>
      <w:tr w:rsidR="00734F88" w14:paraId="2CF1A6D2" w14:textId="77777777">
        <w:trPr>
          <w:cantSplit/>
          <w:trHeight w:val="20"/>
          <w:tblHeader/>
        </w:trPr>
        <w:tc>
          <w:tcPr>
            <w:tcW w:w="77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F1A6CA" w14:textId="77777777" w:rsidR="00734F88" w:rsidRDefault="00EA3928">
            <w:pPr>
              <w:jc w:val="center"/>
              <w:rPr>
                <w:bCs/>
              </w:rPr>
            </w:pPr>
            <w:r>
              <w:rPr>
                <w:bCs/>
              </w:rPr>
              <w:t>„1368.</w:t>
            </w:r>
          </w:p>
        </w:tc>
        <w:tc>
          <w:tcPr>
            <w:tcW w:w="851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F1A6CB" w14:textId="77777777" w:rsidR="00734F88" w:rsidRDefault="00EA3928">
            <w:pPr>
              <w:jc w:val="center"/>
              <w:rPr>
                <w:bCs/>
              </w:rPr>
            </w:pPr>
            <w:r>
              <w:rPr>
                <w:bCs/>
              </w:rPr>
              <w:t>4731</w:t>
            </w:r>
          </w:p>
        </w:tc>
        <w:tc>
          <w:tcPr>
            <w:tcW w:w="3337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F1A6CC" w14:textId="77777777" w:rsidR="00734F88" w:rsidRDefault="00EA3928">
            <w:r>
              <w:t>Grigiškės–Dėdeliškės–Rykantai</w:t>
            </w:r>
          </w:p>
        </w:tc>
        <w:tc>
          <w:tcPr>
            <w:tcW w:w="42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F1A6CD" w14:textId="77777777" w:rsidR="00734F88" w:rsidRDefault="00EA3928">
            <w:pPr>
              <w:jc w:val="center"/>
              <w:rPr>
                <w:bCs/>
              </w:rPr>
            </w:pPr>
            <w:r>
              <w:rPr>
                <w:bCs/>
              </w:rPr>
              <w:t>9,11</w:t>
            </w:r>
          </w:p>
        </w:tc>
        <w:tc>
          <w:tcPr>
            <w:tcW w:w="70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F1A6CE" w14:textId="77777777" w:rsidR="00734F88" w:rsidRDefault="00EA3928">
            <w:pPr>
              <w:jc w:val="center"/>
            </w:pPr>
            <w:r>
              <w:t>0,71</w:t>
            </w:r>
          </w:p>
        </w:tc>
        <w:tc>
          <w:tcPr>
            <w:tcW w:w="708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F1A6CF" w14:textId="77777777" w:rsidR="00734F88" w:rsidRDefault="00EA3928">
            <w:pPr>
              <w:jc w:val="center"/>
            </w:pPr>
            <w:r>
              <w:t>9,11</w:t>
            </w:r>
          </w:p>
        </w:tc>
        <w:tc>
          <w:tcPr>
            <w:tcW w:w="70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F1A6D0" w14:textId="77777777" w:rsidR="00734F88" w:rsidRDefault="00EA3928">
            <w:pPr>
              <w:jc w:val="center"/>
              <w:rPr>
                <w:bCs/>
              </w:rPr>
            </w:pPr>
            <w:r>
              <w:rPr>
                <w:bCs/>
              </w:rPr>
              <w:t>8,40</w:t>
            </w:r>
          </w:p>
        </w:tc>
        <w:tc>
          <w:tcPr>
            <w:tcW w:w="70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F1A6D1" w14:textId="77777777" w:rsidR="00734F88" w:rsidRDefault="00EA3928">
            <w:pPr>
              <w:jc w:val="center"/>
            </w:pPr>
            <w:r>
              <w:t>0,71“.</w:t>
            </w:r>
          </w:p>
        </w:tc>
      </w:tr>
    </w:tbl>
    <w:p w14:paraId="2CF1A6D3" w14:textId="77777777" w:rsidR="00734F88" w:rsidRDefault="00EA3928">
      <w:pPr>
        <w:ind w:firstLine="567"/>
        <w:jc w:val="both"/>
      </w:pPr>
      <w:r>
        <w:t>3.4</w:t>
      </w:r>
      <w:r>
        <w:t>. Išdėstyti 1541 punktą taip:</w:t>
      </w:r>
    </w:p>
    <w:tbl>
      <w:tblPr>
        <w:tblW w:w="8451" w:type="dxa"/>
        <w:tblInd w:w="624" w:type="dxa"/>
        <w:tblLook w:val="0000" w:firstRow="0" w:lastRow="0" w:firstColumn="0" w:lastColumn="0" w:noHBand="0" w:noVBand="0"/>
      </w:tblPr>
      <w:tblGrid>
        <w:gridCol w:w="770"/>
        <w:gridCol w:w="848"/>
        <w:gridCol w:w="3464"/>
        <w:gridCol w:w="652"/>
        <w:gridCol w:w="707"/>
        <w:gridCol w:w="706"/>
        <w:gridCol w:w="707"/>
        <w:gridCol w:w="707"/>
      </w:tblGrid>
      <w:tr w:rsidR="00734F88" w14:paraId="2CF1A6DC" w14:textId="77777777">
        <w:trPr>
          <w:cantSplit/>
          <w:trHeight w:val="20"/>
          <w:tblHeader/>
        </w:trPr>
        <w:tc>
          <w:tcPr>
            <w:tcW w:w="77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F1A6D4" w14:textId="77777777" w:rsidR="00734F88" w:rsidRDefault="00EA3928">
            <w:pPr>
              <w:jc w:val="center"/>
              <w:rPr>
                <w:bCs/>
              </w:rPr>
            </w:pPr>
            <w:r>
              <w:rPr>
                <w:bCs/>
              </w:rPr>
              <w:t>„1541.</w:t>
            </w:r>
          </w:p>
        </w:tc>
        <w:tc>
          <w:tcPr>
            <w:tcW w:w="851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F1A6D5" w14:textId="77777777" w:rsidR="00734F88" w:rsidRDefault="00EA3928">
            <w:pPr>
              <w:jc w:val="center"/>
              <w:rPr>
                <w:bCs/>
              </w:rPr>
            </w:pPr>
            <w:r>
              <w:rPr>
                <w:bCs/>
              </w:rPr>
              <w:t>5203</w:t>
            </w:r>
          </w:p>
        </w:tc>
        <w:tc>
          <w:tcPr>
            <w:tcW w:w="3478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F1A6D6" w14:textId="77777777" w:rsidR="00734F88" w:rsidRDefault="00EA3928">
            <w:r>
              <w:t>Ąžuolijai–Juodšiliai–Jašiūnų g. st.</w:t>
            </w:r>
          </w:p>
        </w:tc>
        <w:tc>
          <w:tcPr>
            <w:tcW w:w="5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F1A6D7" w14:textId="77777777" w:rsidR="00734F88" w:rsidRDefault="00EA3928">
            <w:pPr>
              <w:jc w:val="center"/>
              <w:rPr>
                <w:bCs/>
              </w:rPr>
            </w:pPr>
            <w:r>
              <w:rPr>
                <w:bCs/>
              </w:rPr>
              <w:t>22,75</w:t>
            </w:r>
          </w:p>
        </w:tc>
        <w:tc>
          <w:tcPr>
            <w:tcW w:w="70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F1A6D8" w14:textId="77777777" w:rsidR="00734F88" w:rsidRDefault="00EA3928">
            <w:pPr>
              <w:jc w:val="center"/>
            </w:pPr>
            <w:r>
              <w:t>4,77</w:t>
            </w:r>
          </w:p>
        </w:tc>
        <w:tc>
          <w:tcPr>
            <w:tcW w:w="708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F1A6D9" w14:textId="77777777" w:rsidR="00734F88" w:rsidRDefault="00EA3928">
            <w:pPr>
              <w:jc w:val="center"/>
            </w:pPr>
            <w:r>
              <w:t>22,75</w:t>
            </w:r>
          </w:p>
        </w:tc>
        <w:tc>
          <w:tcPr>
            <w:tcW w:w="70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F1A6DA" w14:textId="77777777" w:rsidR="00734F88" w:rsidRDefault="00EA3928">
            <w:pPr>
              <w:jc w:val="center"/>
              <w:rPr>
                <w:bCs/>
              </w:rPr>
            </w:pPr>
            <w:r>
              <w:rPr>
                <w:bCs/>
              </w:rPr>
              <w:t>17,98</w:t>
            </w:r>
          </w:p>
        </w:tc>
        <w:tc>
          <w:tcPr>
            <w:tcW w:w="70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F1A6DB" w14:textId="77777777" w:rsidR="00734F88" w:rsidRDefault="00EA3928">
            <w:pPr>
              <w:jc w:val="center"/>
            </w:pPr>
            <w:r>
              <w:t>4,77“.</w:t>
            </w:r>
          </w:p>
        </w:tc>
      </w:tr>
    </w:tbl>
    <w:p w14:paraId="2CF1A6DD" w14:textId="77777777" w:rsidR="00734F88" w:rsidRDefault="00EA3928">
      <w:pPr>
        <w:ind w:firstLine="567"/>
        <w:jc w:val="both"/>
      </w:pPr>
      <w:r>
        <w:t>3.5</w:t>
      </w:r>
      <w:r>
        <w:t>. Išdėstyti 1542 punktą taip:</w:t>
      </w:r>
    </w:p>
    <w:tbl>
      <w:tblPr>
        <w:tblW w:w="8222" w:type="dxa"/>
        <w:tblInd w:w="624" w:type="dxa"/>
        <w:tblLook w:val="0000" w:firstRow="0" w:lastRow="0" w:firstColumn="0" w:lastColumn="0" w:noHBand="0" w:noVBand="0"/>
      </w:tblPr>
      <w:tblGrid>
        <w:gridCol w:w="774"/>
        <w:gridCol w:w="851"/>
        <w:gridCol w:w="3478"/>
        <w:gridCol w:w="534"/>
        <w:gridCol w:w="709"/>
        <w:gridCol w:w="708"/>
        <w:gridCol w:w="709"/>
        <w:gridCol w:w="709"/>
      </w:tblGrid>
      <w:tr w:rsidR="00734F88" w14:paraId="2CF1A6E6" w14:textId="77777777">
        <w:trPr>
          <w:cantSplit/>
          <w:trHeight w:val="20"/>
          <w:tblHeader/>
        </w:trPr>
        <w:tc>
          <w:tcPr>
            <w:tcW w:w="77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F1A6DE" w14:textId="77777777" w:rsidR="00734F88" w:rsidRDefault="00EA392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„1542.</w:t>
            </w:r>
          </w:p>
        </w:tc>
        <w:tc>
          <w:tcPr>
            <w:tcW w:w="851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F1A6DF" w14:textId="77777777" w:rsidR="00734F88" w:rsidRDefault="00EA3928">
            <w:pPr>
              <w:jc w:val="center"/>
              <w:rPr>
                <w:bCs/>
              </w:rPr>
            </w:pPr>
            <w:r>
              <w:rPr>
                <w:bCs/>
              </w:rPr>
              <w:t>5205</w:t>
            </w:r>
          </w:p>
        </w:tc>
        <w:tc>
          <w:tcPr>
            <w:tcW w:w="3478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F1A6E0" w14:textId="77777777" w:rsidR="00734F88" w:rsidRDefault="00EA3928">
            <w:r>
              <w:t>Privažiuojamasis kelias prie Salininkų nuo kelio Vilnius–Baltoji Vokė</w:t>
            </w:r>
          </w:p>
        </w:tc>
        <w:tc>
          <w:tcPr>
            <w:tcW w:w="28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F1A6E1" w14:textId="77777777" w:rsidR="00734F88" w:rsidRDefault="00EA3928">
            <w:pPr>
              <w:jc w:val="center"/>
              <w:rPr>
                <w:bCs/>
              </w:rPr>
            </w:pPr>
            <w:r>
              <w:rPr>
                <w:bCs/>
              </w:rPr>
              <w:t>3,93</w:t>
            </w:r>
          </w:p>
        </w:tc>
        <w:tc>
          <w:tcPr>
            <w:tcW w:w="70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F1A6E2" w14:textId="77777777" w:rsidR="00734F88" w:rsidRDefault="00734F88">
            <w:pPr>
              <w:jc w:val="center"/>
            </w:pPr>
          </w:p>
        </w:tc>
        <w:tc>
          <w:tcPr>
            <w:tcW w:w="708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F1A6E3" w14:textId="77777777" w:rsidR="00734F88" w:rsidRDefault="00734F88">
            <w:pPr>
              <w:jc w:val="center"/>
            </w:pPr>
          </w:p>
        </w:tc>
        <w:tc>
          <w:tcPr>
            <w:tcW w:w="70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F1A6E4" w14:textId="77777777" w:rsidR="00734F88" w:rsidRDefault="00734F88">
            <w:pPr>
              <w:jc w:val="center"/>
              <w:rPr>
                <w:bCs/>
              </w:rPr>
            </w:pPr>
          </w:p>
        </w:tc>
        <w:tc>
          <w:tcPr>
            <w:tcW w:w="70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F1A6E5" w14:textId="77777777" w:rsidR="00734F88" w:rsidRDefault="00EA3928">
            <w:pPr>
              <w:jc w:val="center"/>
            </w:pPr>
            <w:r>
              <w:t>3,93“.</w:t>
            </w:r>
          </w:p>
        </w:tc>
      </w:tr>
    </w:tbl>
    <w:p w14:paraId="2CF1A6E7" w14:textId="77777777" w:rsidR="00734F88" w:rsidRDefault="00EA3928">
      <w:pPr>
        <w:ind w:firstLine="567"/>
        <w:jc w:val="both"/>
      </w:pPr>
      <w:r>
        <w:t>3.6</w:t>
      </w:r>
      <w:r>
        <w:t>. Išdėstyti 1547 punktą taip:</w:t>
      </w:r>
    </w:p>
    <w:p w14:paraId="2CF1A6E8" w14:textId="77777777" w:rsidR="00734F88" w:rsidRDefault="00EA3928">
      <w:pPr>
        <w:ind w:firstLine="567"/>
        <w:jc w:val="both"/>
      </w:pPr>
      <w:r>
        <w:rPr>
          <w:bCs/>
        </w:rPr>
        <w:t>„</w:t>
      </w:r>
      <w:r>
        <w:rPr>
          <w:bCs/>
        </w:rPr>
        <w:t>1547</w:t>
      </w:r>
      <w:r>
        <w:rPr>
          <w:bCs/>
        </w:rPr>
        <w:t xml:space="preserve">.     5210     </w:t>
      </w:r>
      <w:r>
        <w:t xml:space="preserve">Bendoriai–Riešė–Kalinas          </w:t>
      </w:r>
      <w:r>
        <w:rPr>
          <w:bCs/>
        </w:rPr>
        <w:t xml:space="preserve">6,8       </w:t>
      </w:r>
      <w:r>
        <w:t xml:space="preserve">0       6,36     </w:t>
      </w:r>
      <w:r>
        <w:rPr>
          <w:bCs/>
        </w:rPr>
        <w:t xml:space="preserve">6,36     </w:t>
      </w:r>
      <w:r>
        <w:t>0,44“.</w:t>
      </w:r>
    </w:p>
    <w:p w14:paraId="2CF1A6E9" w14:textId="77777777" w:rsidR="00734F88" w:rsidRDefault="00EA3928">
      <w:pPr>
        <w:ind w:firstLine="567"/>
        <w:jc w:val="both"/>
      </w:pPr>
      <w:r>
        <w:t>3.7</w:t>
      </w:r>
      <w:r>
        <w:t xml:space="preserve">. Išdėstyti </w:t>
      </w:r>
      <w:r>
        <w:t>1549 punktą taip:</w:t>
      </w:r>
    </w:p>
    <w:p w14:paraId="2CF1A6EA" w14:textId="77777777" w:rsidR="00734F88" w:rsidRDefault="00EA3928">
      <w:pPr>
        <w:ind w:firstLine="567"/>
        <w:jc w:val="both"/>
      </w:pPr>
      <w:r>
        <w:rPr>
          <w:bCs/>
        </w:rPr>
        <w:t>„</w:t>
      </w:r>
      <w:r>
        <w:rPr>
          <w:bCs/>
        </w:rPr>
        <w:t>1549</w:t>
      </w:r>
      <w:r>
        <w:rPr>
          <w:bCs/>
        </w:rPr>
        <w:t>.    5212     Pilaitė</w:t>
      </w:r>
      <w:r>
        <w:t>–Čekoniškės–Sudervė    15</w:t>
      </w:r>
      <w:r>
        <w:rPr>
          <w:bCs/>
        </w:rPr>
        <w:t>,42   4,14</w:t>
      </w:r>
      <w:r>
        <w:t xml:space="preserve">   15,42   </w:t>
      </w:r>
      <w:r>
        <w:rPr>
          <w:bCs/>
        </w:rPr>
        <w:t>11,28    4</w:t>
      </w:r>
      <w:r>
        <w:t>,14“.</w:t>
      </w:r>
    </w:p>
    <w:p w14:paraId="2CF1A6EB" w14:textId="77777777" w:rsidR="00734F88" w:rsidRDefault="00EA3928">
      <w:pPr>
        <w:ind w:firstLine="567"/>
        <w:jc w:val="both"/>
      </w:pPr>
      <w:r>
        <w:t>3.8</w:t>
      </w:r>
      <w:r>
        <w:t>. Išdėstyti 1555 punktą taip:</w:t>
      </w:r>
    </w:p>
    <w:tbl>
      <w:tblPr>
        <w:tblW w:w="8222" w:type="dxa"/>
        <w:tblInd w:w="624" w:type="dxa"/>
        <w:tblLook w:val="0000" w:firstRow="0" w:lastRow="0" w:firstColumn="0" w:lastColumn="0" w:noHBand="0" w:noVBand="0"/>
      </w:tblPr>
      <w:tblGrid>
        <w:gridCol w:w="774"/>
        <w:gridCol w:w="851"/>
        <w:gridCol w:w="3478"/>
        <w:gridCol w:w="534"/>
        <w:gridCol w:w="709"/>
        <w:gridCol w:w="708"/>
        <w:gridCol w:w="709"/>
        <w:gridCol w:w="709"/>
      </w:tblGrid>
      <w:tr w:rsidR="00734F88" w14:paraId="2CF1A6F4" w14:textId="77777777">
        <w:trPr>
          <w:cantSplit/>
          <w:trHeight w:val="20"/>
          <w:tblHeader/>
        </w:trPr>
        <w:tc>
          <w:tcPr>
            <w:tcW w:w="77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F1A6EC" w14:textId="77777777" w:rsidR="00734F88" w:rsidRDefault="00EA3928">
            <w:pPr>
              <w:jc w:val="center"/>
              <w:rPr>
                <w:bCs/>
              </w:rPr>
            </w:pPr>
            <w:r>
              <w:rPr>
                <w:bCs/>
              </w:rPr>
              <w:t>„1555.</w:t>
            </w:r>
          </w:p>
        </w:tc>
        <w:tc>
          <w:tcPr>
            <w:tcW w:w="851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F1A6ED" w14:textId="77777777" w:rsidR="00734F88" w:rsidRDefault="00EA3928">
            <w:pPr>
              <w:jc w:val="center"/>
              <w:rPr>
                <w:bCs/>
              </w:rPr>
            </w:pPr>
            <w:r>
              <w:rPr>
                <w:bCs/>
              </w:rPr>
              <w:t>5218</w:t>
            </w:r>
          </w:p>
        </w:tc>
        <w:tc>
          <w:tcPr>
            <w:tcW w:w="3478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F1A6EE" w14:textId="77777777" w:rsidR="00734F88" w:rsidRDefault="00EA3928">
            <w:r>
              <w:t>Privažiuojamasis kelias prie Vilniaus traukinių rūšiavimo st. nuo kelio Naujoji Vilnia–Rudamina</w:t>
            </w:r>
            <w:r>
              <w:t>–Paneriai</w:t>
            </w:r>
          </w:p>
        </w:tc>
        <w:tc>
          <w:tcPr>
            <w:tcW w:w="28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F1A6EF" w14:textId="77777777" w:rsidR="00734F88" w:rsidRDefault="00EA3928">
            <w:pPr>
              <w:jc w:val="center"/>
              <w:rPr>
                <w:bCs/>
              </w:rPr>
            </w:pPr>
            <w:r>
              <w:rPr>
                <w:bCs/>
              </w:rPr>
              <w:t>2,60</w:t>
            </w:r>
          </w:p>
        </w:tc>
        <w:tc>
          <w:tcPr>
            <w:tcW w:w="70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F1A6F0" w14:textId="77777777" w:rsidR="00734F88" w:rsidRDefault="00734F88">
            <w:pPr>
              <w:jc w:val="center"/>
            </w:pPr>
          </w:p>
        </w:tc>
        <w:tc>
          <w:tcPr>
            <w:tcW w:w="708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F1A6F1" w14:textId="77777777" w:rsidR="00734F88" w:rsidRDefault="00734F88">
            <w:pPr>
              <w:jc w:val="center"/>
            </w:pPr>
          </w:p>
        </w:tc>
        <w:tc>
          <w:tcPr>
            <w:tcW w:w="70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F1A6F2" w14:textId="77777777" w:rsidR="00734F88" w:rsidRDefault="00734F88">
            <w:pPr>
              <w:jc w:val="center"/>
              <w:rPr>
                <w:bCs/>
              </w:rPr>
            </w:pPr>
          </w:p>
        </w:tc>
        <w:tc>
          <w:tcPr>
            <w:tcW w:w="70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F1A6F3" w14:textId="77777777" w:rsidR="00734F88" w:rsidRDefault="00EA3928">
            <w:pPr>
              <w:jc w:val="center"/>
            </w:pPr>
            <w:r>
              <w:t>2,60“.</w:t>
            </w:r>
          </w:p>
        </w:tc>
      </w:tr>
    </w:tbl>
    <w:p w14:paraId="2CF1A6F5" w14:textId="77777777" w:rsidR="00734F88" w:rsidRDefault="00EA3928">
      <w:pPr>
        <w:ind w:firstLine="567"/>
        <w:jc w:val="both"/>
      </w:pPr>
      <w:r>
        <w:t>3.9</w:t>
      </w:r>
      <w:r>
        <w:t>. Išdėstyti 1573 punktą taip:</w:t>
      </w:r>
    </w:p>
    <w:p w14:paraId="2CF1A6F6" w14:textId="77777777" w:rsidR="00734F88" w:rsidRDefault="00EA3928">
      <w:pPr>
        <w:ind w:firstLine="567"/>
        <w:jc w:val="both"/>
      </w:pPr>
      <w:r>
        <w:rPr>
          <w:bCs/>
        </w:rPr>
        <w:t>„</w:t>
      </w:r>
      <w:r>
        <w:rPr>
          <w:bCs/>
        </w:rPr>
        <w:t>1573</w:t>
      </w:r>
      <w:r>
        <w:rPr>
          <w:bCs/>
        </w:rPr>
        <w:t xml:space="preserve">.     5236     </w:t>
      </w:r>
      <w:r>
        <w:t xml:space="preserve">Paneriai–Šventininkai              </w:t>
      </w:r>
      <w:r>
        <w:rPr>
          <w:bCs/>
        </w:rPr>
        <w:t xml:space="preserve">7,63     </w:t>
      </w:r>
      <w:r>
        <w:t>4,32     7,63     3,31     4,32“.</w:t>
      </w:r>
    </w:p>
    <w:p w14:paraId="2CF1A6F7" w14:textId="77777777" w:rsidR="00734F88" w:rsidRDefault="00EA3928">
      <w:pPr>
        <w:ind w:firstLine="567"/>
        <w:jc w:val="both"/>
      </w:pPr>
      <w:r>
        <w:t>3.10</w:t>
      </w:r>
      <w:r>
        <w:t>. Išdėstyti 1587 punktą taip:</w:t>
      </w:r>
    </w:p>
    <w:tbl>
      <w:tblPr>
        <w:tblW w:w="8222" w:type="dxa"/>
        <w:tblInd w:w="624" w:type="dxa"/>
        <w:tblLook w:val="0000" w:firstRow="0" w:lastRow="0" w:firstColumn="0" w:lastColumn="0" w:noHBand="0" w:noVBand="0"/>
      </w:tblPr>
      <w:tblGrid>
        <w:gridCol w:w="774"/>
        <w:gridCol w:w="851"/>
        <w:gridCol w:w="3478"/>
        <w:gridCol w:w="534"/>
        <w:gridCol w:w="709"/>
        <w:gridCol w:w="708"/>
        <w:gridCol w:w="709"/>
        <w:gridCol w:w="709"/>
      </w:tblGrid>
      <w:tr w:rsidR="00734F88" w14:paraId="2CF1A700" w14:textId="77777777">
        <w:trPr>
          <w:cantSplit/>
          <w:trHeight w:val="20"/>
          <w:tblHeader/>
        </w:trPr>
        <w:tc>
          <w:tcPr>
            <w:tcW w:w="77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F1A6F8" w14:textId="77777777" w:rsidR="00734F88" w:rsidRDefault="00EA3928">
            <w:pPr>
              <w:jc w:val="center"/>
              <w:rPr>
                <w:bCs/>
              </w:rPr>
            </w:pPr>
            <w:r>
              <w:rPr>
                <w:bCs/>
              </w:rPr>
              <w:t>„1587.</w:t>
            </w:r>
          </w:p>
        </w:tc>
        <w:tc>
          <w:tcPr>
            <w:tcW w:w="851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F1A6F9" w14:textId="77777777" w:rsidR="00734F88" w:rsidRDefault="00EA3928">
            <w:pPr>
              <w:jc w:val="center"/>
              <w:rPr>
                <w:bCs/>
              </w:rPr>
            </w:pPr>
            <w:r>
              <w:rPr>
                <w:bCs/>
              </w:rPr>
              <w:t>5250</w:t>
            </w:r>
          </w:p>
        </w:tc>
        <w:tc>
          <w:tcPr>
            <w:tcW w:w="3478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F1A6FA" w14:textId="77777777" w:rsidR="00734F88" w:rsidRDefault="00EA3928">
            <w:r>
              <w:t xml:space="preserve">Privažiuojamasis kelias prie Trakų </w:t>
            </w:r>
            <w:r>
              <w:t>Vokės nuo kelio Vilnius–Varėna?*Gardinas</w:t>
            </w:r>
          </w:p>
        </w:tc>
        <w:tc>
          <w:tcPr>
            <w:tcW w:w="28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F1A6FB" w14:textId="77777777" w:rsidR="00734F88" w:rsidRDefault="00EA3928">
            <w:pPr>
              <w:jc w:val="center"/>
              <w:rPr>
                <w:bCs/>
              </w:rPr>
            </w:pPr>
            <w:r>
              <w:rPr>
                <w:bCs/>
              </w:rPr>
              <w:t>0,90</w:t>
            </w:r>
          </w:p>
        </w:tc>
        <w:tc>
          <w:tcPr>
            <w:tcW w:w="70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F1A6FC" w14:textId="77777777" w:rsidR="00734F88" w:rsidRDefault="00734F88">
            <w:pPr>
              <w:jc w:val="center"/>
            </w:pPr>
          </w:p>
        </w:tc>
        <w:tc>
          <w:tcPr>
            <w:tcW w:w="708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F1A6FD" w14:textId="77777777" w:rsidR="00734F88" w:rsidRDefault="00734F88">
            <w:pPr>
              <w:jc w:val="center"/>
            </w:pPr>
          </w:p>
        </w:tc>
        <w:tc>
          <w:tcPr>
            <w:tcW w:w="70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F1A6FE" w14:textId="77777777" w:rsidR="00734F88" w:rsidRDefault="00734F88">
            <w:pPr>
              <w:jc w:val="center"/>
              <w:rPr>
                <w:bCs/>
              </w:rPr>
            </w:pPr>
          </w:p>
        </w:tc>
        <w:tc>
          <w:tcPr>
            <w:tcW w:w="70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F1A6FF" w14:textId="77777777" w:rsidR="00734F88" w:rsidRDefault="00EA3928">
            <w:pPr>
              <w:jc w:val="center"/>
            </w:pPr>
            <w:r>
              <w:t>0,90“.</w:t>
            </w:r>
          </w:p>
        </w:tc>
      </w:tr>
    </w:tbl>
    <w:p w14:paraId="2CF1A701" w14:textId="77777777" w:rsidR="00734F88" w:rsidRDefault="00EA3928">
      <w:pPr>
        <w:ind w:firstLine="567"/>
        <w:jc w:val="both"/>
      </w:pPr>
      <w:r>
        <w:t>3.11</w:t>
      </w:r>
      <w:r>
        <w:t xml:space="preserve">. Įrašyti vietoj pastraipos „Iš viso     </w:t>
      </w:r>
      <w:r>
        <w:rPr>
          <w:bCs/>
        </w:rPr>
        <w:t xml:space="preserve">14687,61     </w:t>
      </w:r>
      <w:r>
        <w:t xml:space="preserve">14586,59     </w:t>
      </w:r>
      <w:r>
        <w:rPr>
          <w:bCs/>
        </w:rPr>
        <w:t xml:space="preserve">101,02“ </w:t>
      </w:r>
      <w:r>
        <w:t xml:space="preserve">pastraipą „Iš viso     </w:t>
      </w:r>
      <w:r>
        <w:rPr>
          <w:bCs/>
        </w:rPr>
        <w:t xml:space="preserve">14687,58     </w:t>
      </w:r>
      <w:r>
        <w:t xml:space="preserve">14581,79     </w:t>
      </w:r>
      <w:r>
        <w:rPr>
          <w:bCs/>
        </w:rPr>
        <w:t>105,79“.</w:t>
      </w:r>
    </w:p>
    <w:p w14:paraId="2CF1A702" w14:textId="77777777" w:rsidR="00734F88" w:rsidRDefault="00EA3928">
      <w:pPr>
        <w:ind w:firstLine="567"/>
        <w:jc w:val="both"/>
      </w:pPr>
      <w:r>
        <w:t>4</w:t>
      </w:r>
      <w:r>
        <w:t xml:space="preserve">. Įrašyti vietoj pastraipos „Iš viso:     </w:t>
      </w:r>
      <w:r>
        <w:rPr>
          <w:bCs/>
        </w:rPr>
        <w:t xml:space="preserve">21630,74     </w:t>
      </w:r>
      <w:r>
        <w:t xml:space="preserve">21280,91     349,83“ pastraipą „Iš viso      </w:t>
      </w:r>
      <w:r>
        <w:rPr>
          <w:bCs/>
        </w:rPr>
        <w:t xml:space="preserve">21633,50     </w:t>
      </w:r>
      <w:r>
        <w:t>21265,06    368,44“.</w:t>
      </w:r>
    </w:p>
    <w:p w14:paraId="2CF1A703" w14:textId="77777777" w:rsidR="00734F88" w:rsidRDefault="00EA3928">
      <w:pPr>
        <w:ind w:firstLine="567"/>
        <w:jc w:val="both"/>
      </w:pPr>
      <w:r>
        <w:t>5</w:t>
      </w:r>
      <w:r>
        <w:t xml:space="preserve">. Įrašyti vietoj pastraipos „iš jų      magistralinių kelių     </w:t>
      </w:r>
      <w:r>
        <w:rPr>
          <w:bCs/>
        </w:rPr>
        <w:t xml:space="preserve">1873,18    </w:t>
      </w:r>
      <w:r>
        <w:t xml:space="preserve">1750,05     </w:t>
      </w:r>
      <w:r>
        <w:rPr>
          <w:bCs/>
        </w:rPr>
        <w:t>123,13; krašto</w:t>
      </w:r>
      <w:r>
        <w:t xml:space="preserve"> kelių     5069,95</w:t>
      </w:r>
      <w:r>
        <w:rPr>
          <w:bCs/>
        </w:rPr>
        <w:t xml:space="preserve">     4944,27</w:t>
      </w:r>
      <w:r>
        <w:t xml:space="preserve">     </w:t>
      </w:r>
      <w:r>
        <w:rPr>
          <w:bCs/>
        </w:rPr>
        <w:t xml:space="preserve">125,68;       </w:t>
      </w:r>
      <w:r>
        <w:t>rajoninių</w:t>
      </w:r>
      <w:r>
        <w:t xml:space="preserve"> kelių     </w:t>
      </w:r>
      <w:r>
        <w:rPr>
          <w:bCs/>
        </w:rPr>
        <w:t xml:space="preserve">14687,61     </w:t>
      </w:r>
      <w:r>
        <w:t xml:space="preserve">14586,59  </w:t>
      </w:r>
      <w:r>
        <w:rPr>
          <w:bCs/>
        </w:rPr>
        <w:t xml:space="preserve">101,02“ </w:t>
      </w:r>
      <w:r>
        <w:t>pastraipą „iš jų      magistralinių kelių     1873,18</w:t>
      </w:r>
      <w:r>
        <w:rPr>
          <w:bCs/>
        </w:rPr>
        <w:t xml:space="preserve">     </w:t>
      </w:r>
      <w:r>
        <w:t xml:space="preserve">1741,67     </w:t>
      </w:r>
      <w:r>
        <w:rPr>
          <w:bCs/>
        </w:rPr>
        <w:t>131,51;     krašto</w:t>
      </w:r>
      <w:r>
        <w:t xml:space="preserve"> kelių   5072,74</w:t>
      </w:r>
      <w:r>
        <w:rPr>
          <w:bCs/>
        </w:rPr>
        <w:t xml:space="preserve">     4941,60</w:t>
      </w:r>
      <w:r>
        <w:t xml:space="preserve">     131,14;</w:t>
      </w:r>
      <w:r>
        <w:rPr>
          <w:bCs/>
        </w:rPr>
        <w:t xml:space="preserve">       </w:t>
      </w:r>
      <w:r>
        <w:t xml:space="preserve">rajoninių kelių     </w:t>
      </w:r>
      <w:r>
        <w:rPr>
          <w:bCs/>
        </w:rPr>
        <w:t xml:space="preserve">14687,58     </w:t>
      </w:r>
      <w:r>
        <w:t xml:space="preserve">14581,79     </w:t>
      </w:r>
      <w:r>
        <w:rPr>
          <w:bCs/>
        </w:rPr>
        <w:t>105,79“.</w:t>
      </w:r>
    </w:p>
    <w:p w14:paraId="2CF1A704" w14:textId="77777777" w:rsidR="00734F88" w:rsidRDefault="00734F88">
      <w:pPr>
        <w:jc w:val="both"/>
      </w:pPr>
    </w:p>
    <w:p w14:paraId="0455C82F" w14:textId="77777777" w:rsidR="00EA3928" w:rsidRDefault="00EA3928">
      <w:pPr>
        <w:jc w:val="both"/>
      </w:pPr>
    </w:p>
    <w:p w14:paraId="2CF1A705" w14:textId="77777777" w:rsidR="00734F88" w:rsidRDefault="00EA3928">
      <w:pPr>
        <w:jc w:val="both"/>
      </w:pPr>
    </w:p>
    <w:p w14:paraId="2CF1A706" w14:textId="32CDADAE" w:rsidR="00734F88" w:rsidRDefault="00EA3928">
      <w:pPr>
        <w:tabs>
          <w:tab w:val="right" w:pos="9071"/>
        </w:tabs>
      </w:pPr>
      <w:r>
        <w:t>MINISTRAS PIRMININKA</w:t>
      </w:r>
      <w:r>
        <w:t>S</w:t>
      </w:r>
      <w:r>
        <w:tab/>
        <w:t>ANDRIUS KUBILIUS</w:t>
      </w:r>
    </w:p>
    <w:p w14:paraId="2CF1A707" w14:textId="77777777" w:rsidR="00734F88" w:rsidRDefault="00734F88"/>
    <w:p w14:paraId="69ED76E2" w14:textId="77777777" w:rsidR="00EA3928" w:rsidRDefault="00EA3928"/>
    <w:p w14:paraId="55F6A4B3" w14:textId="77777777" w:rsidR="00EA3928" w:rsidRDefault="00EA3928">
      <w:bookmarkStart w:id="0" w:name="_GoBack"/>
      <w:bookmarkEnd w:id="0"/>
    </w:p>
    <w:p w14:paraId="2CF1A708" w14:textId="77777777" w:rsidR="00734F88" w:rsidRDefault="00EA3928">
      <w:pPr>
        <w:tabs>
          <w:tab w:val="right" w:pos="9071"/>
        </w:tabs>
      </w:pPr>
      <w:r>
        <w:t>SUSISIEKIMO MINISTRAS</w:t>
      </w:r>
      <w:r>
        <w:tab/>
        <w:t>ELIGIJUS MASIULIS</w:t>
      </w:r>
    </w:p>
    <w:p w14:paraId="2CF1A709" w14:textId="6EE643B1" w:rsidR="00734F88" w:rsidRDefault="00734F88"/>
    <w:p w14:paraId="2CF1A70A" w14:textId="5296F585" w:rsidR="00734F88" w:rsidRDefault="00EA3928">
      <w:pPr>
        <w:jc w:val="center"/>
      </w:pPr>
    </w:p>
    <w:sectPr w:rsidR="00734F8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1A70E" w14:textId="77777777" w:rsidR="00734F88" w:rsidRDefault="00EA3928">
      <w:r>
        <w:separator/>
      </w:r>
    </w:p>
  </w:endnote>
  <w:endnote w:type="continuationSeparator" w:id="0">
    <w:p w14:paraId="2CF1A70F" w14:textId="77777777" w:rsidR="00734F88" w:rsidRDefault="00EA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1A713" w14:textId="77777777" w:rsidR="00734F88" w:rsidRDefault="00734F88">
    <w:pPr>
      <w:tabs>
        <w:tab w:val="center" w:pos="4986"/>
        <w:tab w:val="right" w:pos="99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1A714" w14:textId="77777777" w:rsidR="00734F88" w:rsidRDefault="00734F88">
    <w:pPr>
      <w:tabs>
        <w:tab w:val="center" w:pos="4986"/>
        <w:tab w:val="right" w:pos="997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1A716" w14:textId="77777777" w:rsidR="00734F88" w:rsidRDefault="00734F88">
    <w:pPr>
      <w:tabs>
        <w:tab w:val="center" w:pos="4986"/>
        <w:tab w:val="right" w:pos="99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1A70C" w14:textId="77777777" w:rsidR="00734F88" w:rsidRDefault="00EA3928">
      <w:r>
        <w:separator/>
      </w:r>
    </w:p>
  </w:footnote>
  <w:footnote w:type="continuationSeparator" w:id="0">
    <w:p w14:paraId="2CF1A70D" w14:textId="77777777" w:rsidR="00734F88" w:rsidRDefault="00EA3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1A710" w14:textId="77777777" w:rsidR="00734F88" w:rsidRDefault="00EA3928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end"/>
    </w:r>
  </w:p>
  <w:p w14:paraId="2CF1A711" w14:textId="77777777" w:rsidR="00734F88" w:rsidRDefault="00734F88">
    <w:pPr>
      <w:tabs>
        <w:tab w:val="center" w:pos="4153"/>
        <w:tab w:val="right" w:pos="8306"/>
      </w:tabs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1A712" w14:textId="77777777" w:rsidR="00734F88" w:rsidRDefault="00734F88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1A715" w14:textId="77777777" w:rsidR="00734F88" w:rsidRDefault="00734F88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2D6"/>
    <w:rsid w:val="00734F88"/>
    <w:rsid w:val="00C532D6"/>
    <w:rsid w:val="00EA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CF1A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A39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A39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570A9BF4BF16"/>
  <Relationship Id="rId11" Type="http://schemas.openxmlformats.org/officeDocument/2006/relationships/hyperlink" TargetMode="External" Target="https://www.e-tar.lt/portal/lt/legalAct/TAR.2423215749E6"/>
  <Relationship Id="rId12" Type="http://schemas.openxmlformats.org/officeDocument/2006/relationships/hyperlink" TargetMode="External" Target="https://www.e-tar.lt/portal/lt/legalAct/TAR.A76A83939493"/>
  <Relationship Id="rId13" Type="http://schemas.openxmlformats.org/officeDocument/2006/relationships/hyperlink" TargetMode="External" Target="https://www.e-tar.lt/portal/lt/legalAct/TAR.F795E9A4198C"/>
  <Relationship Id="rId14" Type="http://schemas.openxmlformats.org/officeDocument/2006/relationships/hyperlink" TargetMode="External" Target="https://www.e-tar.lt/portal/lt/legalAct/TAR.8BC396919EF2"/>
  <Relationship Id="rId15" Type="http://schemas.openxmlformats.org/officeDocument/2006/relationships/header" Target="header1.xml"/>
  <Relationship Id="rId16" Type="http://schemas.openxmlformats.org/officeDocument/2006/relationships/header" Target="header2.xml"/>
  <Relationship Id="rId17" Type="http://schemas.openxmlformats.org/officeDocument/2006/relationships/footer" Target="footer1.xml"/>
  <Relationship Id="rId18" Type="http://schemas.openxmlformats.org/officeDocument/2006/relationships/footer" Target="footer2.xml"/>
  <Relationship Id="rId19" Type="http://schemas.openxmlformats.org/officeDocument/2006/relationships/header" Target="header3.xml"/>
  <Relationship Id="rId2" Type="http://schemas.openxmlformats.org/officeDocument/2006/relationships/styles" Target="styles.xml"/>
  <Relationship Id="rId20" Type="http://schemas.openxmlformats.org/officeDocument/2006/relationships/footer" Target="footer3.xml"/>
  <Relationship Id="rId21" Type="http://schemas.openxmlformats.org/officeDocument/2006/relationships/fontTable" Target="fontTable.xml"/>
  <Relationship Id="rId22" Type="http://schemas.openxmlformats.org/officeDocument/2006/relationships/glossaryDocument" Target="glossary/document.xml"/>
  <Relationship Id="rId23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C9"/>
    <w:rsid w:val="00A5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514C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514C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2777</Words>
  <Characters>1584</Characters>
  <Application>Microsoft Office Word</Application>
  <DocSecurity>0</DocSecurity>
  <Lines>13</Lines>
  <Paragraphs>8</Paragraphs>
  <ScaleCrop>false</ScaleCrop>
  <Company>LRVK</Company>
  <LinksUpToDate>false</LinksUpToDate>
  <CharactersWithSpaces>4353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2015-09-19T09:35:00Z</dcterms:created>
  <dc:creator>lrvk</dc:creator>
  <lastModifiedBy>BODIN Aušra</lastModifiedBy>
  <lastPrinted>2009-12-10T09:41:00Z</lastPrinted>
  <dcterms:modified xsi:type="dcterms:W3CDTF">2018-11-27T12:59:00Z</dcterms:modified>
  <revision>3</revision>
</coreProperties>
</file>