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6737C" w14:textId="77777777" w:rsidR="00080A28" w:rsidRDefault="0034164D">
      <w:pPr>
        <w:widowControl w:val="0"/>
        <w:jc w:val="center"/>
        <w:rPr>
          <w:szCs w:val="24"/>
          <w:lang w:eastAsia="lt-LT"/>
        </w:rPr>
      </w:pPr>
      <w:r>
        <w:rPr>
          <w:szCs w:val="24"/>
          <w:lang w:eastAsia="lt-LT"/>
        </w:rPr>
        <w:pict w14:anchorId="7786749F">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szCs w:val="24"/>
          <w:lang w:eastAsia="lt-LT"/>
        </w:rPr>
        <w:t xml:space="preserve">LIETUVOS RESPUBLIKOS </w:t>
      </w:r>
    </w:p>
    <w:p w14:paraId="7786737D" w14:textId="77777777" w:rsidR="00080A28" w:rsidRDefault="0034164D">
      <w:pPr>
        <w:widowControl w:val="0"/>
        <w:jc w:val="center"/>
        <w:rPr>
          <w:szCs w:val="24"/>
          <w:lang w:eastAsia="lt-LT"/>
        </w:rPr>
      </w:pPr>
      <w:r>
        <w:rPr>
          <w:szCs w:val="24"/>
          <w:lang w:eastAsia="lt-LT"/>
        </w:rPr>
        <w:t>VALSTYBINĖS MAISTO IR VETERINARIJOS TARNYBOS DIREKTORIAUS</w:t>
      </w:r>
    </w:p>
    <w:p w14:paraId="7786737E" w14:textId="77777777" w:rsidR="00080A28" w:rsidRDefault="0034164D">
      <w:pPr>
        <w:widowControl w:val="0"/>
        <w:jc w:val="center"/>
        <w:rPr>
          <w:spacing w:val="60"/>
          <w:szCs w:val="24"/>
          <w:lang w:eastAsia="lt-LT"/>
        </w:rPr>
      </w:pPr>
      <w:r>
        <w:rPr>
          <w:spacing w:val="60"/>
          <w:szCs w:val="24"/>
          <w:lang w:eastAsia="lt-LT"/>
        </w:rPr>
        <w:t>ĮSAKYMAS</w:t>
      </w:r>
    </w:p>
    <w:p w14:paraId="7786737F" w14:textId="77777777" w:rsidR="00080A28" w:rsidRDefault="00080A28">
      <w:pPr>
        <w:rPr>
          <w:color w:val="000000"/>
          <w:szCs w:val="24"/>
          <w:lang w:eastAsia="lt-LT"/>
        </w:rPr>
      </w:pPr>
    </w:p>
    <w:p w14:paraId="77867380" w14:textId="77777777" w:rsidR="00080A28" w:rsidRDefault="0034164D">
      <w:pPr>
        <w:widowControl w:val="0"/>
        <w:jc w:val="center"/>
        <w:rPr>
          <w:b/>
          <w:bCs/>
          <w:szCs w:val="24"/>
          <w:lang w:eastAsia="lt-LT"/>
        </w:rPr>
      </w:pPr>
      <w:r>
        <w:rPr>
          <w:b/>
          <w:bCs/>
          <w:szCs w:val="24"/>
          <w:lang w:eastAsia="lt-LT"/>
        </w:rPr>
        <w:t>DĖL MAISTO TVARKYMO SUBJEKTŲ PATVIRTINIMO IR REGISTRAVIMO REIKALAVIMŲ PATVIRTINIMO</w:t>
      </w:r>
    </w:p>
    <w:p w14:paraId="77867381" w14:textId="77777777" w:rsidR="00080A28" w:rsidRDefault="00080A28">
      <w:pPr>
        <w:rPr>
          <w:color w:val="000000"/>
          <w:szCs w:val="24"/>
          <w:lang w:eastAsia="lt-LT"/>
        </w:rPr>
      </w:pPr>
    </w:p>
    <w:p w14:paraId="77867382" w14:textId="77777777" w:rsidR="00080A28" w:rsidRDefault="0034164D">
      <w:pPr>
        <w:widowControl w:val="0"/>
        <w:jc w:val="center"/>
        <w:rPr>
          <w:szCs w:val="24"/>
          <w:lang w:eastAsia="lt-LT"/>
        </w:rPr>
      </w:pPr>
      <w:r>
        <w:rPr>
          <w:szCs w:val="24"/>
          <w:lang w:eastAsia="lt-LT"/>
        </w:rPr>
        <w:t>2008 m. spalio 15 d. Nr. B1-527</w:t>
      </w:r>
    </w:p>
    <w:p w14:paraId="77867383" w14:textId="77777777" w:rsidR="00080A28" w:rsidRDefault="0034164D">
      <w:pPr>
        <w:widowControl w:val="0"/>
        <w:jc w:val="center"/>
        <w:rPr>
          <w:szCs w:val="24"/>
          <w:lang w:eastAsia="lt-LT"/>
        </w:rPr>
      </w:pPr>
      <w:r>
        <w:rPr>
          <w:szCs w:val="24"/>
          <w:lang w:eastAsia="lt-LT"/>
        </w:rPr>
        <w:t>Vilnius</w:t>
      </w:r>
    </w:p>
    <w:p w14:paraId="77867384" w14:textId="77777777" w:rsidR="00080A28" w:rsidRDefault="00080A28">
      <w:pPr>
        <w:rPr>
          <w:color w:val="000000"/>
          <w:szCs w:val="24"/>
          <w:lang w:eastAsia="lt-LT"/>
        </w:rPr>
      </w:pPr>
    </w:p>
    <w:p w14:paraId="77867385" w14:textId="77777777" w:rsidR="00080A28" w:rsidRDefault="00080A28">
      <w:pPr>
        <w:rPr>
          <w:color w:val="000000"/>
          <w:szCs w:val="24"/>
          <w:lang w:eastAsia="lt-LT"/>
        </w:rPr>
      </w:pPr>
    </w:p>
    <w:p w14:paraId="77867386" w14:textId="77777777" w:rsidR="00080A28" w:rsidRDefault="0034164D">
      <w:pPr>
        <w:widowControl w:val="0"/>
        <w:ind w:firstLine="567"/>
        <w:jc w:val="both"/>
        <w:rPr>
          <w:szCs w:val="24"/>
          <w:lang w:eastAsia="lt-LT"/>
        </w:rPr>
      </w:pPr>
      <w:r>
        <w:rPr>
          <w:szCs w:val="24"/>
          <w:lang w:eastAsia="lt-LT"/>
        </w:rPr>
        <w:t>Vadov</w:t>
      </w:r>
      <w:r>
        <w:rPr>
          <w:szCs w:val="24"/>
          <w:lang w:eastAsia="lt-LT"/>
        </w:rPr>
        <w:t xml:space="preserve">audamasis 2004 m. balandžio 29 d. Europos Parlamento ir Tarybos reglamento (EB) Nr. 852/2004 dėl maisto produktų higienos (OL </w:t>
      </w:r>
      <w:r>
        <w:rPr>
          <w:i/>
          <w:iCs/>
          <w:szCs w:val="24"/>
          <w:lang w:eastAsia="lt-LT"/>
        </w:rPr>
        <w:t xml:space="preserve">2004 m. specialusis leidimas, </w:t>
      </w:r>
      <w:r>
        <w:rPr>
          <w:szCs w:val="24"/>
          <w:lang w:eastAsia="lt-LT"/>
        </w:rPr>
        <w:t>13 skyrius, 34 tomas, p. 319) 6 straipsnio, 2004 m. balandžio 29 d. Europos Parlamento ir Tarybos re</w:t>
      </w:r>
      <w:r>
        <w:rPr>
          <w:szCs w:val="24"/>
          <w:lang w:eastAsia="lt-LT"/>
        </w:rPr>
        <w:t xml:space="preserve">glamento (EB) Nr. 882/2004 dėl valstybinės kontrolės, kuri atliekama siekiant užtikrinti, kad būtų įvertinama, ar laikomasi pašarus ir maistą reglamentuojančių teisės aktų, gyvūnų sveikatos ir gerovės taisyklių (OL </w:t>
      </w:r>
      <w:r>
        <w:rPr>
          <w:i/>
          <w:iCs/>
          <w:szCs w:val="24"/>
          <w:lang w:eastAsia="lt-LT"/>
        </w:rPr>
        <w:t xml:space="preserve">2004 m. specialusis leidimas, </w:t>
      </w:r>
      <w:r>
        <w:rPr>
          <w:szCs w:val="24"/>
          <w:lang w:eastAsia="lt-LT"/>
        </w:rPr>
        <w:t xml:space="preserve">3 skyrius, </w:t>
      </w:r>
      <w:r>
        <w:rPr>
          <w:szCs w:val="24"/>
          <w:lang w:eastAsia="lt-LT"/>
        </w:rPr>
        <w:t>45 tomas, p. 200), su paskutiniais pakeitimais, padarytais 2008 m. kovo 17 d. Tarybos reglamentu (EB) Nr. 301/2008 (OL 2008 L 97, p. 85), 31 straipsnio nuostatomis, Lietuvos Respublikos maisto įstatymo (</w:t>
      </w:r>
      <w:proofErr w:type="spellStart"/>
      <w:r>
        <w:rPr>
          <w:szCs w:val="24"/>
          <w:lang w:eastAsia="lt-LT"/>
        </w:rPr>
        <w:t>Žin</w:t>
      </w:r>
      <w:proofErr w:type="spellEnd"/>
      <w:r>
        <w:rPr>
          <w:szCs w:val="24"/>
          <w:lang w:eastAsia="lt-LT"/>
        </w:rPr>
        <w:t xml:space="preserve">., 2000, Nr. </w:t>
      </w:r>
      <w:hyperlink r:id="rId8" w:tgtFrame="_blank" w:history="1">
        <w:r>
          <w:rPr>
            <w:color w:val="0000FF"/>
            <w:szCs w:val="24"/>
            <w:u w:val="single"/>
            <w:lang w:eastAsia="lt-LT"/>
          </w:rPr>
          <w:t>32-893</w:t>
        </w:r>
      </w:hyperlink>
      <w:r>
        <w:rPr>
          <w:szCs w:val="24"/>
          <w:lang w:eastAsia="lt-LT"/>
        </w:rPr>
        <w:t xml:space="preserve">; 2002, Nr. </w:t>
      </w:r>
      <w:hyperlink r:id="rId9" w:tgtFrame="_blank" w:history="1">
        <w:r>
          <w:rPr>
            <w:color w:val="0000FF"/>
            <w:szCs w:val="24"/>
            <w:u w:val="single"/>
            <w:lang w:eastAsia="lt-LT"/>
          </w:rPr>
          <w:t>64-2574</w:t>
        </w:r>
      </w:hyperlink>
      <w:r>
        <w:rPr>
          <w:szCs w:val="24"/>
          <w:lang w:eastAsia="lt-LT"/>
        </w:rPr>
        <w:t xml:space="preserve">; 2005, Nr. </w:t>
      </w:r>
      <w:hyperlink r:id="rId10" w:tgtFrame="_blank" w:history="1">
        <w:r>
          <w:rPr>
            <w:color w:val="0000FF"/>
            <w:szCs w:val="24"/>
            <w:u w:val="single"/>
            <w:lang w:eastAsia="lt-LT"/>
          </w:rPr>
          <w:t>1</w:t>
        </w:r>
        <w:r>
          <w:rPr>
            <w:color w:val="0000FF"/>
            <w:szCs w:val="24"/>
            <w:u w:val="single"/>
            <w:lang w:eastAsia="lt-LT"/>
          </w:rPr>
          <w:t>42-5107</w:t>
        </w:r>
      </w:hyperlink>
      <w:r>
        <w:rPr>
          <w:szCs w:val="24"/>
          <w:lang w:eastAsia="lt-LT"/>
        </w:rPr>
        <w:t>) 4 straipsnio 3 dalies 4 punktu, Valstybinės maisto ir veterinarijos tarnybos nuostatų, patvirtintų Lietuvos Respublikos Vyriausybės 2000 m. birželio 28 d. nutarimu Nr. 744 (</w:t>
      </w:r>
      <w:proofErr w:type="spellStart"/>
      <w:r>
        <w:rPr>
          <w:szCs w:val="24"/>
          <w:lang w:eastAsia="lt-LT"/>
        </w:rPr>
        <w:t>Žin</w:t>
      </w:r>
      <w:proofErr w:type="spellEnd"/>
      <w:r>
        <w:rPr>
          <w:szCs w:val="24"/>
          <w:lang w:eastAsia="lt-LT"/>
        </w:rPr>
        <w:t xml:space="preserve">., 2000, Nr. </w:t>
      </w:r>
      <w:hyperlink r:id="rId11" w:tgtFrame="_blank" w:history="1">
        <w:r>
          <w:rPr>
            <w:color w:val="0000FF"/>
            <w:szCs w:val="24"/>
            <w:u w:val="single"/>
            <w:lang w:eastAsia="lt-LT"/>
          </w:rPr>
          <w:t>53-1537</w:t>
        </w:r>
      </w:hyperlink>
      <w:r>
        <w:rPr>
          <w:szCs w:val="24"/>
          <w:lang w:eastAsia="lt-LT"/>
        </w:rPr>
        <w:t xml:space="preserve">; 2007, Nr. </w:t>
      </w:r>
      <w:hyperlink r:id="rId12" w:tgtFrame="_blank" w:history="1">
        <w:r>
          <w:rPr>
            <w:color w:val="0000FF"/>
            <w:szCs w:val="24"/>
            <w:u w:val="single"/>
            <w:lang w:eastAsia="lt-LT"/>
          </w:rPr>
          <w:t>107-4376</w:t>
        </w:r>
      </w:hyperlink>
      <w:r>
        <w:rPr>
          <w:szCs w:val="24"/>
          <w:lang w:eastAsia="lt-LT"/>
        </w:rPr>
        <w:t>), 6.1.5 ir 6.5 punktais ir siekdamas efektyviau užtikrinti šalyje tvarkomo maisto saugą, maisto tvarkymo subjektų ap</w:t>
      </w:r>
      <w:r>
        <w:rPr>
          <w:szCs w:val="24"/>
          <w:lang w:eastAsia="lt-LT"/>
        </w:rPr>
        <w:t>skaitą ir valstybinę maisto kontrolę:</w:t>
      </w:r>
    </w:p>
    <w:p w14:paraId="77867387" w14:textId="77777777" w:rsidR="00080A28" w:rsidRDefault="0034164D">
      <w:pPr>
        <w:widowControl w:val="0"/>
        <w:ind w:firstLine="567"/>
        <w:jc w:val="both"/>
        <w:rPr>
          <w:szCs w:val="24"/>
          <w:lang w:eastAsia="lt-LT"/>
        </w:rPr>
      </w:pPr>
      <w:r>
        <w:rPr>
          <w:szCs w:val="24"/>
          <w:lang w:eastAsia="lt-LT"/>
        </w:rPr>
        <w:t>1</w:t>
      </w:r>
      <w:r>
        <w:rPr>
          <w:szCs w:val="24"/>
          <w:lang w:eastAsia="lt-LT"/>
        </w:rPr>
        <w:t xml:space="preserve">. </w:t>
      </w:r>
      <w:r>
        <w:rPr>
          <w:spacing w:val="60"/>
          <w:szCs w:val="24"/>
          <w:lang w:eastAsia="lt-LT"/>
        </w:rPr>
        <w:t>Tvirtinu</w:t>
      </w:r>
      <w:r>
        <w:rPr>
          <w:szCs w:val="24"/>
          <w:lang w:eastAsia="lt-LT"/>
        </w:rPr>
        <w:t xml:space="preserve"> pridedamus:</w:t>
      </w:r>
    </w:p>
    <w:p w14:paraId="77867388" w14:textId="77777777" w:rsidR="00080A28" w:rsidRDefault="0034164D">
      <w:pPr>
        <w:widowControl w:val="0"/>
        <w:ind w:firstLine="567"/>
        <w:jc w:val="both"/>
        <w:rPr>
          <w:szCs w:val="24"/>
          <w:lang w:eastAsia="lt-LT"/>
        </w:rPr>
      </w:pPr>
      <w:r>
        <w:rPr>
          <w:szCs w:val="24"/>
          <w:lang w:eastAsia="lt-LT"/>
        </w:rPr>
        <w:t>1.1</w:t>
      </w:r>
      <w:r>
        <w:rPr>
          <w:szCs w:val="24"/>
          <w:lang w:eastAsia="lt-LT"/>
        </w:rPr>
        <w:t>. Maisto tvarkymo subjektų patvirtinimo ir registravimo reikalavimus;</w:t>
      </w:r>
    </w:p>
    <w:p w14:paraId="77867389" w14:textId="77777777" w:rsidR="00080A28" w:rsidRDefault="0034164D">
      <w:pPr>
        <w:widowControl w:val="0"/>
        <w:ind w:firstLine="567"/>
        <w:jc w:val="both"/>
        <w:rPr>
          <w:szCs w:val="24"/>
          <w:lang w:eastAsia="lt-LT"/>
        </w:rPr>
      </w:pPr>
      <w:r>
        <w:rPr>
          <w:szCs w:val="24"/>
          <w:lang w:eastAsia="lt-LT"/>
        </w:rPr>
        <w:t>1.2</w:t>
      </w:r>
      <w:r>
        <w:rPr>
          <w:szCs w:val="24"/>
          <w:lang w:eastAsia="lt-LT"/>
        </w:rPr>
        <w:t>. Maisto tvarkymo subjekto patvirtinimo pažymėjimo formą;</w:t>
      </w:r>
    </w:p>
    <w:p w14:paraId="7786738A" w14:textId="77777777" w:rsidR="00080A28" w:rsidRDefault="0034164D">
      <w:pPr>
        <w:widowControl w:val="0"/>
        <w:ind w:firstLine="567"/>
        <w:jc w:val="both"/>
        <w:rPr>
          <w:szCs w:val="24"/>
          <w:lang w:eastAsia="lt-LT"/>
        </w:rPr>
      </w:pPr>
      <w:r>
        <w:rPr>
          <w:szCs w:val="24"/>
          <w:lang w:eastAsia="lt-LT"/>
        </w:rPr>
        <w:t>1.3</w:t>
      </w:r>
      <w:r>
        <w:rPr>
          <w:szCs w:val="24"/>
          <w:lang w:eastAsia="lt-LT"/>
        </w:rPr>
        <w:t xml:space="preserve">. Prašymo dėl maisto tvarkymo subjekto </w:t>
      </w:r>
      <w:r>
        <w:rPr>
          <w:szCs w:val="24"/>
          <w:lang w:eastAsia="lt-LT"/>
        </w:rPr>
        <w:t>patvirtinimo pažymėjimo formą.</w:t>
      </w:r>
    </w:p>
    <w:p w14:paraId="7786738B" w14:textId="77777777" w:rsidR="00080A28" w:rsidRDefault="0034164D">
      <w:pPr>
        <w:widowControl w:val="0"/>
        <w:ind w:firstLine="567"/>
        <w:jc w:val="both"/>
        <w:rPr>
          <w:szCs w:val="24"/>
          <w:lang w:eastAsia="lt-LT"/>
        </w:rPr>
      </w:pPr>
      <w:r>
        <w:rPr>
          <w:szCs w:val="24"/>
          <w:lang w:eastAsia="lt-LT"/>
        </w:rPr>
        <w:t>2</w:t>
      </w:r>
      <w:r>
        <w:rPr>
          <w:szCs w:val="24"/>
          <w:lang w:eastAsia="lt-LT"/>
        </w:rPr>
        <w:t xml:space="preserve">. </w:t>
      </w:r>
      <w:r>
        <w:rPr>
          <w:spacing w:val="60"/>
          <w:szCs w:val="24"/>
          <w:lang w:eastAsia="lt-LT"/>
        </w:rPr>
        <w:t>Paved</w:t>
      </w:r>
      <w:r>
        <w:rPr>
          <w:szCs w:val="24"/>
          <w:lang w:eastAsia="lt-LT"/>
        </w:rPr>
        <w:t>u:</w:t>
      </w:r>
    </w:p>
    <w:p w14:paraId="7786738C" w14:textId="77777777" w:rsidR="00080A28" w:rsidRDefault="0034164D">
      <w:pPr>
        <w:widowControl w:val="0"/>
        <w:ind w:firstLine="567"/>
        <w:jc w:val="both"/>
        <w:rPr>
          <w:szCs w:val="24"/>
          <w:lang w:eastAsia="lt-LT"/>
        </w:rPr>
      </w:pPr>
      <w:r>
        <w:rPr>
          <w:szCs w:val="24"/>
          <w:lang w:eastAsia="lt-LT"/>
        </w:rPr>
        <w:t>2.1</w:t>
      </w:r>
      <w:r>
        <w:rPr>
          <w:szCs w:val="24"/>
          <w:lang w:eastAsia="lt-LT"/>
        </w:rPr>
        <w:t>. įsakymą pagal kompetenciją vykdyti apskričių, miestų, rajonų valstybinėms maisto ir veterinarijos tarnyboms;</w:t>
      </w:r>
    </w:p>
    <w:p w14:paraId="7786738D" w14:textId="77777777" w:rsidR="00080A28" w:rsidRDefault="0034164D">
      <w:pPr>
        <w:widowControl w:val="0"/>
        <w:ind w:firstLine="567"/>
        <w:jc w:val="both"/>
        <w:rPr>
          <w:szCs w:val="24"/>
          <w:lang w:eastAsia="lt-LT"/>
        </w:rPr>
      </w:pPr>
      <w:r>
        <w:rPr>
          <w:szCs w:val="24"/>
          <w:lang w:eastAsia="lt-LT"/>
        </w:rPr>
        <w:t>2.2</w:t>
      </w:r>
      <w:r>
        <w:rPr>
          <w:szCs w:val="24"/>
          <w:lang w:eastAsia="lt-LT"/>
        </w:rPr>
        <w:t>. įsakymo vykdymo kontrolę Maisto ir veterinarijos vidaus audito tarnybai.</w:t>
      </w:r>
    </w:p>
    <w:p w14:paraId="7786738F" w14:textId="3751866F" w:rsidR="00080A28" w:rsidRDefault="0034164D" w:rsidP="0034164D">
      <w:pPr>
        <w:widowControl w:val="0"/>
        <w:ind w:firstLine="567"/>
        <w:jc w:val="both"/>
        <w:rPr>
          <w:color w:val="000000"/>
          <w:szCs w:val="24"/>
          <w:lang w:eastAsia="lt-LT"/>
        </w:rPr>
      </w:pPr>
      <w:r>
        <w:rPr>
          <w:szCs w:val="24"/>
          <w:lang w:eastAsia="lt-LT"/>
        </w:rPr>
        <w:t>3</w:t>
      </w:r>
      <w:r>
        <w:rPr>
          <w:szCs w:val="24"/>
          <w:lang w:eastAsia="lt-LT"/>
        </w:rPr>
        <w:t xml:space="preserve">. </w:t>
      </w:r>
      <w:r>
        <w:rPr>
          <w:spacing w:val="60"/>
          <w:szCs w:val="24"/>
          <w:lang w:eastAsia="lt-LT"/>
        </w:rPr>
        <w:t>P</w:t>
      </w:r>
      <w:r>
        <w:rPr>
          <w:spacing w:val="60"/>
          <w:szCs w:val="24"/>
          <w:lang w:eastAsia="lt-LT"/>
        </w:rPr>
        <w:t>ripažįstu</w:t>
      </w:r>
      <w:r>
        <w:rPr>
          <w:szCs w:val="24"/>
          <w:lang w:eastAsia="lt-LT"/>
        </w:rPr>
        <w:t xml:space="preserve"> netekusiu galios Valstybinės maisto ir veterinarijos tarnybos direktoriaus 2005 m. gruodžio 29 d. įsakymą Nr. B1-727 „Dėl Maisto tvarkymo subjektų patvirtinimo reikalavimų patvirtinimo“ (</w:t>
      </w:r>
      <w:proofErr w:type="spellStart"/>
      <w:r>
        <w:rPr>
          <w:szCs w:val="24"/>
          <w:lang w:eastAsia="lt-LT"/>
        </w:rPr>
        <w:t>Žin</w:t>
      </w:r>
      <w:proofErr w:type="spellEnd"/>
      <w:r>
        <w:rPr>
          <w:szCs w:val="24"/>
          <w:lang w:eastAsia="lt-LT"/>
        </w:rPr>
        <w:t xml:space="preserve">., 2005, Nr. </w:t>
      </w:r>
      <w:hyperlink r:id="rId13" w:tgtFrame="_blank" w:history="1">
        <w:r>
          <w:rPr>
            <w:color w:val="0000FF"/>
            <w:szCs w:val="24"/>
            <w:u w:val="single"/>
            <w:lang w:eastAsia="lt-LT"/>
          </w:rPr>
          <w:t>153-5668</w:t>
        </w:r>
      </w:hyperlink>
      <w:r>
        <w:rPr>
          <w:szCs w:val="24"/>
          <w:lang w:eastAsia="lt-LT"/>
        </w:rPr>
        <w:t xml:space="preserve">; 2007, Nr. </w:t>
      </w:r>
      <w:hyperlink r:id="rId14" w:tgtFrame="_blank" w:history="1">
        <w:r>
          <w:rPr>
            <w:color w:val="0000FF"/>
            <w:szCs w:val="24"/>
            <w:u w:val="single"/>
            <w:lang w:eastAsia="lt-LT"/>
          </w:rPr>
          <w:t>3-144</w:t>
        </w:r>
      </w:hyperlink>
      <w:r>
        <w:rPr>
          <w:szCs w:val="24"/>
          <w:lang w:eastAsia="lt-LT"/>
        </w:rPr>
        <w:t xml:space="preserve">, Nr. </w:t>
      </w:r>
      <w:hyperlink r:id="rId15" w:tgtFrame="_blank" w:history="1">
        <w:r>
          <w:rPr>
            <w:color w:val="0000FF"/>
            <w:szCs w:val="24"/>
            <w:u w:val="single"/>
            <w:lang w:eastAsia="lt-LT"/>
          </w:rPr>
          <w:t>99-4042</w:t>
        </w:r>
      </w:hyperlink>
      <w:r>
        <w:rPr>
          <w:szCs w:val="24"/>
          <w:lang w:eastAsia="lt-LT"/>
        </w:rPr>
        <w:t>).</w:t>
      </w:r>
    </w:p>
    <w:p w14:paraId="77867390" w14:textId="6AEF7C3B" w:rsidR="00080A28" w:rsidRDefault="00080A28">
      <w:pPr>
        <w:rPr>
          <w:color w:val="000000"/>
          <w:szCs w:val="24"/>
          <w:lang w:eastAsia="lt-LT"/>
        </w:rPr>
      </w:pPr>
    </w:p>
    <w:p w14:paraId="34D22F80" w14:textId="77777777" w:rsidR="0034164D" w:rsidRDefault="0034164D">
      <w:pPr>
        <w:rPr>
          <w:color w:val="000000"/>
          <w:szCs w:val="24"/>
          <w:lang w:eastAsia="lt-LT"/>
        </w:rPr>
      </w:pPr>
    </w:p>
    <w:p w14:paraId="37A4EA9E" w14:textId="77777777" w:rsidR="0034164D" w:rsidRDefault="0034164D">
      <w:pPr>
        <w:rPr>
          <w:color w:val="000000"/>
          <w:szCs w:val="24"/>
          <w:lang w:eastAsia="lt-LT"/>
        </w:rPr>
      </w:pPr>
    </w:p>
    <w:p w14:paraId="77867391" w14:textId="77777777" w:rsidR="00080A28" w:rsidRDefault="0034164D">
      <w:pPr>
        <w:widowControl w:val="0"/>
        <w:tabs>
          <w:tab w:val="right" w:pos="9071"/>
        </w:tabs>
        <w:rPr>
          <w:szCs w:val="24"/>
          <w:lang w:eastAsia="lt-LT"/>
        </w:rPr>
      </w:pPr>
      <w:r>
        <w:rPr>
          <w:szCs w:val="24"/>
          <w:lang w:eastAsia="lt-LT"/>
        </w:rPr>
        <w:t>D</w:t>
      </w:r>
      <w:r>
        <w:rPr>
          <w:szCs w:val="24"/>
          <w:lang w:eastAsia="lt-LT"/>
        </w:rPr>
        <w:t>IREKTORIUS</w:t>
      </w:r>
      <w:r>
        <w:rPr>
          <w:szCs w:val="24"/>
          <w:lang w:eastAsia="lt-LT"/>
        </w:rPr>
        <w:tab/>
        <w:t>KAZIMIERAS LUKAUSKAS</w:t>
      </w:r>
    </w:p>
    <w:p w14:paraId="77867392" w14:textId="77777777" w:rsidR="00080A28" w:rsidRDefault="00080A28">
      <w:pPr>
        <w:rPr>
          <w:color w:val="000000"/>
          <w:szCs w:val="24"/>
          <w:lang w:eastAsia="lt-LT"/>
        </w:rPr>
      </w:pPr>
    </w:p>
    <w:p w14:paraId="77867393" w14:textId="77777777" w:rsidR="00080A28" w:rsidRDefault="0034164D">
      <w:pPr>
        <w:ind w:left="567"/>
        <w:rPr>
          <w:szCs w:val="24"/>
          <w:lang w:eastAsia="lt-LT"/>
        </w:rPr>
      </w:pPr>
      <w:r>
        <w:rPr>
          <w:szCs w:val="24"/>
          <w:lang w:eastAsia="lt-LT"/>
        </w:rPr>
        <w:t>SUDERINTA</w:t>
      </w:r>
    </w:p>
    <w:p w14:paraId="77867394" w14:textId="77777777" w:rsidR="00080A28" w:rsidRDefault="0034164D">
      <w:pPr>
        <w:ind w:left="567"/>
        <w:rPr>
          <w:szCs w:val="24"/>
          <w:lang w:eastAsia="lt-LT"/>
        </w:rPr>
      </w:pPr>
      <w:r>
        <w:rPr>
          <w:szCs w:val="24"/>
          <w:lang w:eastAsia="lt-LT"/>
        </w:rPr>
        <w:t>Lietuvos Respublikos</w:t>
      </w:r>
    </w:p>
    <w:p w14:paraId="77867395" w14:textId="77777777" w:rsidR="00080A28" w:rsidRDefault="0034164D">
      <w:pPr>
        <w:ind w:left="567"/>
        <w:rPr>
          <w:szCs w:val="24"/>
          <w:lang w:eastAsia="lt-LT"/>
        </w:rPr>
      </w:pPr>
      <w:r>
        <w:rPr>
          <w:szCs w:val="24"/>
          <w:lang w:eastAsia="lt-LT"/>
        </w:rPr>
        <w:t>sveikatos apsaugos ministerijos</w:t>
      </w:r>
    </w:p>
    <w:p w14:paraId="77867396" w14:textId="0B5C31CF" w:rsidR="00080A28" w:rsidRDefault="0034164D">
      <w:pPr>
        <w:ind w:left="567"/>
        <w:rPr>
          <w:szCs w:val="24"/>
          <w:lang w:eastAsia="lt-LT"/>
        </w:rPr>
      </w:pPr>
      <w:r>
        <w:rPr>
          <w:szCs w:val="24"/>
          <w:lang w:eastAsia="lt-LT"/>
        </w:rPr>
        <w:t>2008-10-03 raštu Nr. 10-(11.2-193)-5459</w:t>
      </w:r>
    </w:p>
    <w:p w14:paraId="77867397" w14:textId="77777777" w:rsidR="00080A28" w:rsidRDefault="0034164D">
      <w:pPr>
        <w:ind w:left="5103" w:hanging="1"/>
        <w:rPr>
          <w:color w:val="000000"/>
          <w:szCs w:val="24"/>
          <w:lang w:eastAsia="lt-LT"/>
        </w:rPr>
      </w:pPr>
      <w:r>
        <w:rPr>
          <w:color w:val="000000"/>
          <w:szCs w:val="24"/>
          <w:lang w:eastAsia="lt-LT"/>
        </w:rPr>
        <w:br w:type="page"/>
      </w:r>
      <w:r>
        <w:rPr>
          <w:color w:val="000000"/>
          <w:szCs w:val="24"/>
          <w:lang w:eastAsia="lt-LT"/>
        </w:rPr>
        <w:lastRenderedPageBreak/>
        <w:t>PATVIRTINTA</w:t>
      </w:r>
    </w:p>
    <w:p w14:paraId="77867398" w14:textId="77777777" w:rsidR="00080A28" w:rsidRDefault="0034164D">
      <w:pPr>
        <w:widowControl w:val="0"/>
        <w:ind w:firstLine="5102"/>
        <w:rPr>
          <w:szCs w:val="24"/>
          <w:lang w:eastAsia="lt-LT"/>
        </w:rPr>
      </w:pPr>
      <w:r>
        <w:rPr>
          <w:szCs w:val="24"/>
          <w:lang w:eastAsia="lt-LT"/>
        </w:rPr>
        <w:t xml:space="preserve">Valstybinės maisto ir veterinarijos </w:t>
      </w:r>
    </w:p>
    <w:p w14:paraId="77867399" w14:textId="77777777" w:rsidR="00080A28" w:rsidRDefault="0034164D">
      <w:pPr>
        <w:widowControl w:val="0"/>
        <w:ind w:firstLine="5102"/>
        <w:rPr>
          <w:szCs w:val="24"/>
          <w:lang w:eastAsia="lt-LT"/>
        </w:rPr>
      </w:pPr>
      <w:r>
        <w:rPr>
          <w:szCs w:val="24"/>
          <w:lang w:eastAsia="lt-LT"/>
        </w:rPr>
        <w:t xml:space="preserve">tarnybos direktoriaus </w:t>
      </w:r>
    </w:p>
    <w:p w14:paraId="7786739A" w14:textId="77777777" w:rsidR="00080A28" w:rsidRDefault="0034164D">
      <w:pPr>
        <w:widowControl w:val="0"/>
        <w:ind w:firstLine="5102"/>
        <w:rPr>
          <w:szCs w:val="24"/>
          <w:lang w:eastAsia="lt-LT"/>
        </w:rPr>
      </w:pPr>
      <w:r>
        <w:rPr>
          <w:szCs w:val="24"/>
          <w:lang w:eastAsia="lt-LT"/>
        </w:rPr>
        <w:t xml:space="preserve">2008 m. spalio 15 d. </w:t>
      </w:r>
    </w:p>
    <w:p w14:paraId="7786739B" w14:textId="77777777" w:rsidR="00080A28" w:rsidRDefault="0034164D">
      <w:pPr>
        <w:widowControl w:val="0"/>
        <w:ind w:firstLine="5102"/>
        <w:rPr>
          <w:szCs w:val="24"/>
          <w:lang w:eastAsia="lt-LT"/>
        </w:rPr>
      </w:pPr>
      <w:r>
        <w:rPr>
          <w:szCs w:val="24"/>
          <w:lang w:eastAsia="lt-LT"/>
        </w:rPr>
        <w:t>įsakymu Nr. B1-527</w:t>
      </w:r>
    </w:p>
    <w:p w14:paraId="7786739C" w14:textId="77777777" w:rsidR="00080A28" w:rsidRDefault="00080A28">
      <w:pPr>
        <w:rPr>
          <w:color w:val="000000"/>
          <w:szCs w:val="24"/>
          <w:lang w:eastAsia="lt-LT"/>
        </w:rPr>
      </w:pPr>
    </w:p>
    <w:p w14:paraId="7786739D" w14:textId="77777777" w:rsidR="00080A28" w:rsidRDefault="0034164D">
      <w:pPr>
        <w:widowControl w:val="0"/>
        <w:jc w:val="center"/>
        <w:rPr>
          <w:b/>
          <w:bCs/>
          <w:szCs w:val="24"/>
          <w:lang w:eastAsia="lt-LT"/>
        </w:rPr>
      </w:pPr>
      <w:r>
        <w:rPr>
          <w:b/>
          <w:bCs/>
          <w:szCs w:val="24"/>
          <w:lang w:eastAsia="lt-LT"/>
        </w:rPr>
        <w:t>MAISTO TVARKYMO SUBJEKTŲ PATVIRTINIMO IR REGISTRAVIMO REIKALAVIMAI</w:t>
      </w:r>
    </w:p>
    <w:p w14:paraId="7786739E" w14:textId="77777777" w:rsidR="00080A28" w:rsidRDefault="00080A28">
      <w:pPr>
        <w:rPr>
          <w:color w:val="000000"/>
          <w:szCs w:val="24"/>
          <w:lang w:eastAsia="lt-LT"/>
        </w:rPr>
      </w:pPr>
    </w:p>
    <w:p w14:paraId="7786739F" w14:textId="77777777" w:rsidR="00080A28" w:rsidRDefault="0034164D">
      <w:pPr>
        <w:widowControl w:val="0"/>
        <w:jc w:val="center"/>
        <w:rPr>
          <w:b/>
          <w:bCs/>
          <w:szCs w:val="24"/>
          <w:lang w:eastAsia="lt-LT"/>
        </w:rPr>
      </w:pPr>
      <w:r>
        <w:rPr>
          <w:b/>
          <w:bCs/>
          <w:szCs w:val="24"/>
          <w:lang w:eastAsia="lt-LT"/>
        </w:rPr>
        <w:t>I</w:t>
      </w:r>
      <w:r>
        <w:rPr>
          <w:b/>
          <w:bCs/>
          <w:szCs w:val="24"/>
          <w:lang w:eastAsia="lt-LT"/>
        </w:rPr>
        <w:t xml:space="preserve">. </w:t>
      </w:r>
      <w:r>
        <w:rPr>
          <w:b/>
          <w:bCs/>
          <w:szCs w:val="24"/>
          <w:lang w:eastAsia="lt-LT"/>
        </w:rPr>
        <w:t>BENDROSIOS NUOSTATOS</w:t>
      </w:r>
    </w:p>
    <w:p w14:paraId="778673A0" w14:textId="77777777" w:rsidR="00080A28" w:rsidRDefault="00080A28">
      <w:pPr>
        <w:rPr>
          <w:color w:val="000000"/>
          <w:szCs w:val="24"/>
          <w:lang w:eastAsia="lt-LT"/>
        </w:rPr>
      </w:pPr>
    </w:p>
    <w:p w14:paraId="778673A1" w14:textId="77777777" w:rsidR="00080A28" w:rsidRDefault="0034164D">
      <w:pPr>
        <w:widowControl w:val="0"/>
        <w:ind w:firstLine="567"/>
        <w:jc w:val="both"/>
        <w:rPr>
          <w:szCs w:val="24"/>
          <w:lang w:eastAsia="lt-LT"/>
        </w:rPr>
      </w:pPr>
      <w:r>
        <w:rPr>
          <w:szCs w:val="24"/>
          <w:lang w:eastAsia="lt-LT"/>
        </w:rPr>
        <w:t>1</w:t>
      </w:r>
      <w:r>
        <w:rPr>
          <w:szCs w:val="24"/>
          <w:lang w:eastAsia="lt-LT"/>
        </w:rPr>
        <w:t>. Maisto tvarkymo subjektų patvirtinimo ir registravimo reikalavimai (toliau – Reikalavimai) nustato steigiamų ir veikiančių maisto tvarkymo subjektų patv</w:t>
      </w:r>
      <w:r>
        <w:rPr>
          <w:szCs w:val="24"/>
          <w:lang w:eastAsia="lt-LT"/>
        </w:rPr>
        <w:t>irtinimo pažymėjimų išdavimo, atsisakymo išduoti, galiojimo sustabdymo, galiojimo sustabdymo panaikinimo, galiojimo panaikinimo ir maisto tvarkymo subjektų registravimo ir išregistravimo tvarką.</w:t>
      </w:r>
    </w:p>
    <w:p w14:paraId="778673A2" w14:textId="77777777" w:rsidR="00080A28" w:rsidRDefault="0034164D">
      <w:pPr>
        <w:widowControl w:val="0"/>
        <w:ind w:firstLine="567"/>
        <w:jc w:val="both"/>
        <w:rPr>
          <w:szCs w:val="24"/>
          <w:lang w:eastAsia="lt-LT"/>
        </w:rPr>
      </w:pPr>
      <w:r>
        <w:rPr>
          <w:szCs w:val="24"/>
          <w:lang w:eastAsia="lt-LT"/>
        </w:rPr>
        <w:t>2</w:t>
      </w:r>
      <w:r>
        <w:rPr>
          <w:szCs w:val="24"/>
          <w:lang w:eastAsia="lt-LT"/>
        </w:rPr>
        <w:t>. Reikalavimai taikomi fiziniams ir juridiniams asmenims</w:t>
      </w:r>
      <w:r>
        <w:rPr>
          <w:szCs w:val="24"/>
          <w:lang w:eastAsia="lt-LT"/>
        </w:rPr>
        <w:t>, tvarkantiems maistą.</w:t>
      </w:r>
    </w:p>
    <w:p w14:paraId="778673A3" w14:textId="77777777" w:rsidR="00080A28" w:rsidRDefault="0034164D">
      <w:pPr>
        <w:widowControl w:val="0"/>
        <w:ind w:firstLine="567"/>
        <w:jc w:val="both"/>
        <w:rPr>
          <w:szCs w:val="24"/>
          <w:lang w:eastAsia="lt-LT"/>
        </w:rPr>
      </w:pPr>
      <w:r>
        <w:rPr>
          <w:szCs w:val="24"/>
          <w:lang w:eastAsia="lt-LT"/>
        </w:rPr>
        <w:t>3</w:t>
      </w:r>
      <w:r>
        <w:rPr>
          <w:szCs w:val="24"/>
          <w:lang w:eastAsia="lt-LT"/>
        </w:rPr>
        <w:t>. Reikalavimai netaikomi gyvūninio maisto tvarkymo subjektams, kuriems taikomi Gyvūninio maisto tvarkymo subjektų veterinarinio patvirtinimo ir registravimo tvarkos aprašo, patvirtinto Valstybinės maisto ir veterinarijos tarnybo</w:t>
      </w:r>
      <w:r>
        <w:rPr>
          <w:szCs w:val="24"/>
          <w:lang w:eastAsia="lt-LT"/>
        </w:rPr>
        <w:t>s direktoriaus 2005 m. gruodžio 30 d. įsakymu Nr. B1-738 (</w:t>
      </w:r>
      <w:proofErr w:type="spellStart"/>
      <w:r>
        <w:rPr>
          <w:szCs w:val="24"/>
          <w:lang w:eastAsia="lt-LT"/>
        </w:rPr>
        <w:t>Žin</w:t>
      </w:r>
      <w:proofErr w:type="spellEnd"/>
      <w:r>
        <w:rPr>
          <w:szCs w:val="24"/>
          <w:lang w:eastAsia="lt-LT"/>
        </w:rPr>
        <w:t xml:space="preserve">., 2006, Nr. </w:t>
      </w:r>
      <w:hyperlink r:id="rId16" w:tgtFrame="_blank" w:history="1">
        <w:r>
          <w:rPr>
            <w:color w:val="0000FF"/>
            <w:szCs w:val="24"/>
            <w:u w:val="single"/>
            <w:lang w:eastAsia="lt-LT"/>
          </w:rPr>
          <w:t>8-312</w:t>
        </w:r>
      </w:hyperlink>
      <w:r>
        <w:rPr>
          <w:szCs w:val="24"/>
          <w:lang w:eastAsia="lt-LT"/>
        </w:rPr>
        <w:t>), kaimo turizmo sodyboms, kurioms taikomi Maisto tvarkymo kaimo turizmo sodybose reikalavim</w:t>
      </w:r>
      <w:r>
        <w:rPr>
          <w:szCs w:val="24"/>
          <w:lang w:eastAsia="lt-LT"/>
        </w:rPr>
        <w:t>ų, patvirtintų Valstybinės maisto ir veterinarijos tarnybos direktoriaus 2005 m. lapkričio 22 d. įsakymu Nr. B1-633 (</w:t>
      </w:r>
      <w:proofErr w:type="spellStart"/>
      <w:r>
        <w:rPr>
          <w:szCs w:val="24"/>
          <w:lang w:eastAsia="lt-LT"/>
        </w:rPr>
        <w:t>Žin</w:t>
      </w:r>
      <w:proofErr w:type="spellEnd"/>
      <w:r>
        <w:rPr>
          <w:szCs w:val="24"/>
          <w:lang w:eastAsia="lt-LT"/>
        </w:rPr>
        <w:t xml:space="preserve">., 2005, Nr. </w:t>
      </w:r>
      <w:hyperlink r:id="rId17" w:tgtFrame="_blank" w:history="1">
        <w:r>
          <w:rPr>
            <w:color w:val="0000FF"/>
            <w:szCs w:val="24"/>
            <w:u w:val="single"/>
            <w:lang w:eastAsia="lt-LT"/>
          </w:rPr>
          <w:t>139-5036</w:t>
        </w:r>
      </w:hyperlink>
      <w:r>
        <w:rPr>
          <w:szCs w:val="24"/>
          <w:lang w:eastAsia="lt-LT"/>
        </w:rPr>
        <w:t>), ir geriamojo vandens tiekim</w:t>
      </w:r>
      <w:r>
        <w:rPr>
          <w:szCs w:val="24"/>
          <w:lang w:eastAsia="lt-LT"/>
        </w:rPr>
        <w:t>o subjektams, kuriems taikomi Geriamojo vandens tiekimo subjektų registravimo tvarkos aprašo, patvirtinto Valstybinės maisto ir veterinarijos tarnybos direktoriaus 2006 m. birželio 12 d. įsakymu Nr. B1-382 (</w:t>
      </w:r>
      <w:proofErr w:type="spellStart"/>
      <w:r>
        <w:rPr>
          <w:szCs w:val="24"/>
          <w:lang w:eastAsia="lt-LT"/>
        </w:rPr>
        <w:t>Žin</w:t>
      </w:r>
      <w:proofErr w:type="spellEnd"/>
      <w:r>
        <w:rPr>
          <w:szCs w:val="24"/>
          <w:lang w:eastAsia="lt-LT"/>
        </w:rPr>
        <w:t xml:space="preserve">., 2006, Nr. </w:t>
      </w:r>
      <w:hyperlink r:id="rId18" w:tgtFrame="_blank" w:history="1">
        <w:r>
          <w:rPr>
            <w:color w:val="0000FF"/>
            <w:szCs w:val="24"/>
            <w:u w:val="single"/>
            <w:lang w:eastAsia="lt-LT"/>
          </w:rPr>
          <w:t>67-2484</w:t>
        </w:r>
      </w:hyperlink>
      <w:r>
        <w:rPr>
          <w:szCs w:val="24"/>
          <w:lang w:eastAsia="lt-LT"/>
        </w:rPr>
        <w:t>), nuostatos.</w:t>
      </w:r>
    </w:p>
    <w:p w14:paraId="778673A4" w14:textId="77777777" w:rsidR="00080A28" w:rsidRDefault="0034164D">
      <w:pPr>
        <w:widowControl w:val="0"/>
        <w:ind w:firstLine="567"/>
        <w:jc w:val="both"/>
        <w:rPr>
          <w:szCs w:val="24"/>
          <w:lang w:eastAsia="lt-LT"/>
        </w:rPr>
      </w:pPr>
      <w:r>
        <w:rPr>
          <w:szCs w:val="24"/>
          <w:lang w:eastAsia="lt-LT"/>
        </w:rPr>
        <w:t>4</w:t>
      </w:r>
      <w:r>
        <w:rPr>
          <w:szCs w:val="24"/>
          <w:lang w:eastAsia="lt-LT"/>
        </w:rPr>
        <w:t>. Reikalavimuose vartojamos sąvokos:</w:t>
      </w:r>
    </w:p>
    <w:p w14:paraId="778673A5" w14:textId="77777777" w:rsidR="00080A28" w:rsidRDefault="0034164D">
      <w:pPr>
        <w:widowControl w:val="0"/>
        <w:ind w:firstLine="567"/>
        <w:jc w:val="both"/>
        <w:rPr>
          <w:szCs w:val="24"/>
          <w:lang w:eastAsia="lt-LT"/>
        </w:rPr>
      </w:pPr>
      <w:r>
        <w:rPr>
          <w:szCs w:val="24"/>
          <w:lang w:eastAsia="lt-LT"/>
        </w:rPr>
        <w:t>Maisto tvarkymas – bet koks poveikis maistui arba veiksmai su juo ar atskiromis jo sudėtinėmis dalimis (įskaitant maisto gaminimą, ruošimą, p</w:t>
      </w:r>
      <w:r>
        <w:rPr>
          <w:szCs w:val="24"/>
          <w:lang w:eastAsia="lt-LT"/>
        </w:rPr>
        <w:t>erdirbimą, pakavimą, laikymą, saugojimą, vežimą, paskirstymą, tiekimą, pateikimą parduoti, pardavimą), galintys turėti įtakos maisto saugai, kokybei ir mitybos vertei.</w:t>
      </w:r>
    </w:p>
    <w:p w14:paraId="778673A6" w14:textId="77777777" w:rsidR="00080A28" w:rsidRDefault="0034164D">
      <w:pPr>
        <w:widowControl w:val="0"/>
        <w:ind w:firstLine="567"/>
        <w:jc w:val="both"/>
        <w:rPr>
          <w:szCs w:val="24"/>
          <w:lang w:eastAsia="lt-LT"/>
        </w:rPr>
      </w:pPr>
      <w:r>
        <w:rPr>
          <w:szCs w:val="24"/>
          <w:lang w:eastAsia="lt-LT"/>
        </w:rPr>
        <w:t>Maisto tvarkymo subjektas – fizinis arba juridinis asmuo, kuris vykdo maisto tvarkymą. S</w:t>
      </w:r>
      <w:r>
        <w:rPr>
          <w:szCs w:val="24"/>
          <w:lang w:eastAsia="lt-LT"/>
        </w:rPr>
        <w:t>ąvoka „Maisto tvarkymo subjektas“ atitinka sąvoką „Maisto verslo operatorius“, vartojamą 2002 m. sausio 28 d. Europos Parlamento ir Tarybos reglamente (EB) Nr. 178/2002, nustatančiame maistui skirtų teisės aktų bendruosius principus ir reikalavimus, įsteig</w:t>
      </w:r>
      <w:r>
        <w:rPr>
          <w:szCs w:val="24"/>
          <w:lang w:eastAsia="lt-LT"/>
        </w:rPr>
        <w:t xml:space="preserve">iančiame Europos maisto saugos tarnybą ir nustatančiame su maisto saugos klausimais susijusias procedūras (OL </w:t>
      </w:r>
      <w:r>
        <w:rPr>
          <w:i/>
          <w:iCs/>
          <w:szCs w:val="24"/>
          <w:lang w:eastAsia="lt-LT"/>
        </w:rPr>
        <w:t xml:space="preserve">2004 m. specialusis leidimas, </w:t>
      </w:r>
      <w:r>
        <w:rPr>
          <w:szCs w:val="24"/>
          <w:lang w:eastAsia="lt-LT"/>
        </w:rPr>
        <w:t>15 skyrius, 6 tomas, p. 463). Juridinio asmens, tvarkančio maistą, struktūrinis padalinys prilyginamas atskiram mais</w:t>
      </w:r>
      <w:r>
        <w:rPr>
          <w:szCs w:val="24"/>
          <w:lang w:eastAsia="lt-LT"/>
        </w:rPr>
        <w:t>to tvarkymo subjektui.</w:t>
      </w:r>
    </w:p>
    <w:p w14:paraId="778673A7" w14:textId="77777777" w:rsidR="00080A28" w:rsidRDefault="0034164D">
      <w:pPr>
        <w:widowControl w:val="0"/>
        <w:ind w:firstLine="567"/>
        <w:jc w:val="both"/>
        <w:rPr>
          <w:szCs w:val="24"/>
          <w:lang w:eastAsia="lt-LT"/>
        </w:rPr>
      </w:pPr>
      <w:r>
        <w:rPr>
          <w:szCs w:val="24"/>
          <w:lang w:eastAsia="lt-LT"/>
        </w:rPr>
        <w:t>Maisto tvarkymo subjekto patvirtinimas – apskričių, miestų ar rajonų valstybinių maisto ir veterinarijos tarnybų maisto tvarkymo subjektui suteikiama teisė užsiimti maisto tvarkymu, kuri patvirtinama išduodant dokumentą – Maisto tvar</w:t>
      </w:r>
      <w:r>
        <w:rPr>
          <w:szCs w:val="24"/>
          <w:lang w:eastAsia="lt-LT"/>
        </w:rPr>
        <w:t>kymo subjekto patvirtinimo pažymėjimą.</w:t>
      </w:r>
    </w:p>
    <w:p w14:paraId="778673A8" w14:textId="77777777" w:rsidR="00080A28" w:rsidRDefault="0034164D">
      <w:pPr>
        <w:widowControl w:val="0"/>
        <w:ind w:firstLine="567"/>
        <w:jc w:val="both"/>
        <w:rPr>
          <w:szCs w:val="24"/>
          <w:lang w:eastAsia="lt-LT"/>
        </w:rPr>
      </w:pPr>
      <w:r>
        <w:rPr>
          <w:szCs w:val="24"/>
          <w:lang w:eastAsia="lt-LT"/>
        </w:rPr>
        <w:t>Maisto tvarkymo subjekto registravimas – apskričių, miestų ar rajonų valstybinių maisto ir veterinarijos tarnybų (toliau – teritorinės VMVT) maisto tvarkymo subjektui suteikiama teisė užsiimti maisto tvarkymu, kuri pa</w:t>
      </w:r>
      <w:r>
        <w:rPr>
          <w:szCs w:val="24"/>
          <w:lang w:eastAsia="lt-LT"/>
        </w:rPr>
        <w:t>tvirtinama suteikiant atpažinimo numerį.</w:t>
      </w:r>
    </w:p>
    <w:p w14:paraId="778673A9" w14:textId="77777777" w:rsidR="00080A28" w:rsidRDefault="0034164D">
      <w:pPr>
        <w:widowControl w:val="0"/>
        <w:ind w:firstLine="567"/>
        <w:jc w:val="both"/>
        <w:rPr>
          <w:szCs w:val="24"/>
          <w:lang w:eastAsia="lt-LT"/>
        </w:rPr>
      </w:pPr>
      <w:r>
        <w:rPr>
          <w:szCs w:val="24"/>
          <w:lang w:eastAsia="lt-LT"/>
        </w:rPr>
        <w:t>Pirminiai produktai – pirminės gamybos metu pagaminti produktai, įskaitant užaugintus dirvožemyje.</w:t>
      </w:r>
    </w:p>
    <w:p w14:paraId="778673AA" w14:textId="77777777" w:rsidR="00080A28" w:rsidRDefault="0034164D">
      <w:pPr>
        <w:widowControl w:val="0"/>
        <w:ind w:firstLine="567"/>
        <w:jc w:val="both"/>
        <w:rPr>
          <w:szCs w:val="24"/>
          <w:lang w:eastAsia="lt-LT"/>
        </w:rPr>
      </w:pPr>
      <w:r>
        <w:rPr>
          <w:szCs w:val="24"/>
          <w:lang w:eastAsia="lt-LT"/>
        </w:rPr>
        <w:t>5</w:t>
      </w:r>
      <w:r>
        <w:rPr>
          <w:szCs w:val="24"/>
          <w:lang w:eastAsia="lt-LT"/>
        </w:rPr>
        <w:t>. Maisto tvarkymo subjekto patvirtinimo pažymėjimą (toliau – pažymėjimas) privalo turėti visi maisto tvarkymo s</w:t>
      </w:r>
      <w:r>
        <w:rPr>
          <w:szCs w:val="24"/>
          <w:lang w:eastAsia="lt-LT"/>
        </w:rPr>
        <w:t xml:space="preserve">ubjektai (toliau – subjektas): gamybos (įskaitant – maisto papildų, pirminių produktų gamybos, prekybos įmonės, kuriose vykdoma gamyba, subjektai, mažais kiekiais surenkantys ir rinkai tiekiantys arbatžoles ir / ar prieskonius, ir kt.), prekybos </w:t>
      </w:r>
      <w:r>
        <w:rPr>
          <w:szCs w:val="24"/>
          <w:lang w:eastAsia="lt-LT"/>
        </w:rPr>
        <w:lastRenderedPageBreak/>
        <w:t>(didmeninė</w:t>
      </w:r>
      <w:r>
        <w:rPr>
          <w:szCs w:val="24"/>
          <w:lang w:eastAsia="lt-LT"/>
        </w:rPr>
        <w:t>s ir mažmeninės prekybos įmonės (įskaitant – prekybos centrai, kuriuose vykdomas maisto fasavimas, sandėliai, vaistinės, prekybos kioskai, gatvės prekeiviai ir kt.), viešojo maitinimo įmonės (įskaitant – Krašto apsaugos ministerijos ir krašto apsaugos sist</w:t>
      </w:r>
      <w:r>
        <w:rPr>
          <w:szCs w:val="24"/>
          <w:lang w:eastAsia="lt-LT"/>
        </w:rPr>
        <w:t>emos institucijų, Vidaus reikalų ministerijos ir vidaus reikalų statutinių įstaigų, Kalėjimų departamento prie Teisingumo ministerijos bei jų teritorijose esantys maisto tvarkymo subjektai), fiziniai asmenys, vykdantys maisto tvarkymą pagal verslo liudijim</w:t>
      </w:r>
      <w:r>
        <w:rPr>
          <w:szCs w:val="24"/>
          <w:lang w:eastAsia="lt-LT"/>
        </w:rPr>
        <w:t>us, pagal nuolatinio Lietuvos gyventojo individualios veiklos pažymas, fiziniai asmenys, užsiregistravę Valstybinėje mokesčių inspekcijoje, subjektai, užsiimantys maisto tvarkymu tam tikro sezono metu ir kt.</w:t>
      </w:r>
    </w:p>
    <w:p w14:paraId="778673AB" w14:textId="77777777" w:rsidR="00080A28" w:rsidRDefault="0034164D">
      <w:pPr>
        <w:widowControl w:val="0"/>
        <w:ind w:firstLine="567"/>
        <w:jc w:val="both"/>
        <w:rPr>
          <w:szCs w:val="24"/>
          <w:lang w:eastAsia="lt-LT"/>
        </w:rPr>
      </w:pPr>
      <w:r>
        <w:rPr>
          <w:szCs w:val="24"/>
          <w:lang w:eastAsia="lt-LT"/>
        </w:rPr>
        <w:t>6</w:t>
      </w:r>
      <w:r>
        <w:rPr>
          <w:szCs w:val="24"/>
          <w:lang w:eastAsia="lt-LT"/>
        </w:rPr>
        <w:t>. Teritorinės VMVT turi išduoti pažymėjimą:</w:t>
      </w:r>
    </w:p>
    <w:p w14:paraId="778673AC" w14:textId="77777777" w:rsidR="00080A28" w:rsidRDefault="0034164D">
      <w:pPr>
        <w:widowControl w:val="0"/>
        <w:ind w:firstLine="567"/>
        <w:jc w:val="both"/>
        <w:rPr>
          <w:szCs w:val="24"/>
          <w:lang w:eastAsia="lt-LT"/>
        </w:rPr>
      </w:pPr>
      <w:r>
        <w:rPr>
          <w:szCs w:val="24"/>
          <w:lang w:eastAsia="lt-LT"/>
        </w:rPr>
        <w:t>6.1</w:t>
      </w:r>
      <w:r>
        <w:rPr>
          <w:szCs w:val="24"/>
          <w:lang w:eastAsia="lt-LT"/>
        </w:rPr>
        <w:t xml:space="preserve">. subjektams, darantiems tiesioginę įtaką maisto saugai ir kokybei (maisto produktų gamybos, viešojo maitinimo, didmeninės ir mažmeninės prekybos, fasavimo ir pakavimo, tiekimo), nenurodytiems 6.2 punkte, juos patvirtinant, t. y. įvertinant maisto </w:t>
      </w:r>
      <w:r>
        <w:rPr>
          <w:szCs w:val="24"/>
          <w:lang w:eastAsia="lt-LT"/>
        </w:rPr>
        <w:t>tvarkymo veiklos sąlygas vietoje;</w:t>
      </w:r>
    </w:p>
    <w:p w14:paraId="778673AD" w14:textId="77777777" w:rsidR="00080A28" w:rsidRDefault="0034164D">
      <w:pPr>
        <w:widowControl w:val="0"/>
        <w:ind w:firstLine="567"/>
        <w:jc w:val="both"/>
        <w:rPr>
          <w:szCs w:val="24"/>
          <w:lang w:eastAsia="lt-LT"/>
        </w:rPr>
      </w:pPr>
      <w:r>
        <w:rPr>
          <w:szCs w:val="24"/>
          <w:lang w:eastAsia="lt-LT"/>
        </w:rPr>
        <w:t>6.2</w:t>
      </w:r>
      <w:r>
        <w:rPr>
          <w:szCs w:val="24"/>
          <w:lang w:eastAsia="lt-LT"/>
        </w:rPr>
        <w:t>. subjektams, kurie nedaro tiesioginės įtakos maisto saugai ir kokybei, pažymėjimas išduodamas be veiklos sąlygų įvertinimo vietoje: vaistinėms, kioskams, išvežiojamąja prekyba užsiimantiems asmenims, sezoninėms pre</w:t>
      </w:r>
      <w:r>
        <w:rPr>
          <w:szCs w:val="24"/>
          <w:lang w:eastAsia="lt-LT"/>
        </w:rPr>
        <w:t>kybos įmonėms, asmenims, užsiimantiems mažmenine prekyba iš automatų, prekybos subjektams, kurie prekiauja tik negreitai gendančiais fasuotais maisto produktais, subjektams, užsiimantiems maisto išdalijimu, maitinimu ir prekyba renginių metu, turgaviečių p</w:t>
      </w:r>
      <w:r>
        <w:rPr>
          <w:szCs w:val="24"/>
          <w:lang w:eastAsia="lt-LT"/>
        </w:rPr>
        <w:t>rekiautojams (prekiaujantiems maistu pagal verslo liudijimus), ne maisto prekių parduotuvėms (įskaitant – degalinėms), kuriose prekiaujama negreitai gendančiais fasuotais maisto produktais, prekybai laikinose patalpose, viešbučiams (tiekiantiems pusryčius)</w:t>
      </w:r>
      <w:r>
        <w:rPr>
          <w:szCs w:val="24"/>
          <w:lang w:eastAsia="lt-LT"/>
        </w:rPr>
        <w:t>, negreitai gendančių maisto produktų sandėliams.</w:t>
      </w:r>
    </w:p>
    <w:p w14:paraId="778673AE" w14:textId="77777777" w:rsidR="00080A28" w:rsidRDefault="0034164D">
      <w:pPr>
        <w:widowControl w:val="0"/>
        <w:ind w:firstLine="567"/>
        <w:jc w:val="both"/>
        <w:rPr>
          <w:szCs w:val="24"/>
          <w:lang w:eastAsia="lt-LT"/>
        </w:rPr>
      </w:pPr>
      <w:r>
        <w:rPr>
          <w:szCs w:val="24"/>
          <w:lang w:eastAsia="lt-LT"/>
        </w:rPr>
        <w:t>7</w:t>
      </w:r>
      <w:r>
        <w:rPr>
          <w:szCs w:val="24"/>
          <w:lang w:eastAsia="lt-LT"/>
        </w:rPr>
        <w:t>. Subjektai, kurie nedaro tiesioginės įtakos maisto saugai ir kokybei – registruojami. Tokiems subjektams priskiriami subjektai, vykdantys prekybą internetu, užsiimantys logistika (maisto produktų iš</w:t>
      </w:r>
      <w:r>
        <w:rPr>
          <w:szCs w:val="24"/>
          <w:lang w:eastAsia="lt-LT"/>
        </w:rPr>
        <w:t>krovimu / pakrovimu, užsakymų iš klientų apdorojimu, maisto produktų paskirstymu).</w:t>
      </w:r>
    </w:p>
    <w:p w14:paraId="778673AF" w14:textId="77777777" w:rsidR="00080A28" w:rsidRDefault="0034164D">
      <w:pPr>
        <w:widowControl w:val="0"/>
        <w:ind w:firstLine="567"/>
        <w:jc w:val="both"/>
        <w:rPr>
          <w:szCs w:val="24"/>
          <w:lang w:eastAsia="lt-LT"/>
        </w:rPr>
      </w:pPr>
      <w:r>
        <w:rPr>
          <w:szCs w:val="24"/>
          <w:lang w:eastAsia="lt-LT"/>
        </w:rPr>
        <w:t>8</w:t>
      </w:r>
      <w:r>
        <w:rPr>
          <w:szCs w:val="24"/>
          <w:lang w:eastAsia="lt-LT"/>
        </w:rPr>
        <w:t>. Pažymėjimo originalą laiko subjektas, kopiją – atitinkama teritorinė VMVT. Subjektui, praradusiam pažymėjimą, pateikus (teritorinei VMVT) motyvuotą prašymą (laisva fo</w:t>
      </w:r>
      <w:r>
        <w:rPr>
          <w:szCs w:val="24"/>
          <w:lang w:eastAsia="lt-LT"/>
        </w:rPr>
        <w:t>rma) išduoti pažymėjimo dublikatą, ne vėliau kaip per 3 darbo dienas teritorinė VMVT turi išduoti pažymėjimo dublikatą – su žyma „Dublikatas“.</w:t>
      </w:r>
    </w:p>
    <w:p w14:paraId="778673B0" w14:textId="77777777" w:rsidR="00080A28" w:rsidRDefault="0034164D">
      <w:pPr>
        <w:widowControl w:val="0"/>
        <w:ind w:firstLine="567"/>
        <w:jc w:val="both"/>
        <w:rPr>
          <w:szCs w:val="24"/>
          <w:lang w:eastAsia="lt-LT"/>
        </w:rPr>
      </w:pPr>
      <w:r>
        <w:rPr>
          <w:szCs w:val="24"/>
          <w:lang w:eastAsia="lt-LT"/>
        </w:rPr>
        <w:t>9</w:t>
      </w:r>
      <w:r>
        <w:rPr>
          <w:szCs w:val="24"/>
          <w:lang w:eastAsia="lt-LT"/>
        </w:rPr>
        <w:t>. Apie maisto tvarkymo pasikeitimus (subjektas likviduojamas, baigia veiklą kaip savarankiškas juridinis asm</w:t>
      </w:r>
      <w:r>
        <w:rPr>
          <w:szCs w:val="24"/>
          <w:lang w:eastAsia="lt-LT"/>
        </w:rPr>
        <w:t>uo, keičiasi subjekto veiklos sąlygos, veiklos rūšis arba gamybos technologijos) subjekto atsakingasis asmuo per 10 darbo dienų privalo raštu, el. paštu ar faksu pranešti atitinkamai teritorinei VMVT.</w:t>
      </w:r>
    </w:p>
    <w:p w14:paraId="778673B1" w14:textId="77777777" w:rsidR="00080A28" w:rsidRDefault="0034164D">
      <w:pPr>
        <w:widowControl w:val="0"/>
        <w:ind w:firstLine="567"/>
        <w:jc w:val="both"/>
        <w:rPr>
          <w:szCs w:val="24"/>
          <w:lang w:eastAsia="lt-LT"/>
        </w:rPr>
      </w:pPr>
      <w:r>
        <w:rPr>
          <w:szCs w:val="24"/>
          <w:lang w:eastAsia="lt-LT"/>
        </w:rPr>
        <w:t>10</w:t>
      </w:r>
      <w:r>
        <w:rPr>
          <w:szCs w:val="24"/>
          <w:lang w:eastAsia="lt-LT"/>
        </w:rPr>
        <w:t>. Už pažymėjimo išdavimą imama valstybės rinkliav</w:t>
      </w:r>
      <w:r>
        <w:rPr>
          <w:szCs w:val="24"/>
          <w:lang w:eastAsia="lt-LT"/>
        </w:rPr>
        <w:t>a, nustatyta Lietuvos Respublikos Vyriausybės 2000 m. gruodžio 15 d. nutarimu Nr. 1458 patvirtintų Konkrečių valstybės rinkliavos dydžių (</w:t>
      </w:r>
      <w:proofErr w:type="spellStart"/>
      <w:r>
        <w:rPr>
          <w:szCs w:val="24"/>
          <w:lang w:eastAsia="lt-LT"/>
        </w:rPr>
        <w:t>Žin</w:t>
      </w:r>
      <w:proofErr w:type="spellEnd"/>
      <w:r>
        <w:rPr>
          <w:szCs w:val="24"/>
          <w:lang w:eastAsia="lt-LT"/>
        </w:rPr>
        <w:t xml:space="preserve">., 2000, Nr. </w:t>
      </w:r>
      <w:hyperlink r:id="rId19" w:tgtFrame="_blank" w:history="1">
        <w:r>
          <w:rPr>
            <w:color w:val="0000FF"/>
            <w:szCs w:val="24"/>
            <w:u w:val="single"/>
            <w:lang w:eastAsia="lt-LT"/>
          </w:rPr>
          <w:t>108-3463</w:t>
        </w:r>
      </w:hyperlink>
      <w:r>
        <w:rPr>
          <w:szCs w:val="24"/>
          <w:lang w:eastAsia="lt-LT"/>
        </w:rPr>
        <w:t>; 2007, N</w:t>
      </w:r>
      <w:r>
        <w:rPr>
          <w:szCs w:val="24"/>
          <w:lang w:eastAsia="lt-LT"/>
        </w:rPr>
        <w:t xml:space="preserve">r. </w:t>
      </w:r>
      <w:hyperlink r:id="rId20" w:tgtFrame="_blank" w:history="1">
        <w:r>
          <w:rPr>
            <w:color w:val="0000FF"/>
            <w:szCs w:val="24"/>
            <w:u w:val="single"/>
            <w:lang w:eastAsia="lt-LT"/>
          </w:rPr>
          <w:t>138-5661</w:t>
        </w:r>
      </w:hyperlink>
      <w:r>
        <w:rPr>
          <w:szCs w:val="24"/>
          <w:lang w:eastAsia="lt-LT"/>
        </w:rPr>
        <w:t xml:space="preserve">; 2008, Nr. </w:t>
      </w:r>
      <w:hyperlink r:id="rId21" w:tgtFrame="_blank" w:history="1">
        <w:r>
          <w:rPr>
            <w:color w:val="0000FF"/>
            <w:szCs w:val="24"/>
            <w:u w:val="single"/>
            <w:lang w:eastAsia="lt-LT"/>
          </w:rPr>
          <w:t>36-1285</w:t>
        </w:r>
      </w:hyperlink>
      <w:r>
        <w:rPr>
          <w:szCs w:val="24"/>
          <w:lang w:eastAsia="lt-LT"/>
        </w:rPr>
        <w:t>) 4.295</w:t>
      </w:r>
      <w:r>
        <w:rPr>
          <w:color w:val="221E1F"/>
          <w:sz w:val="11"/>
          <w:szCs w:val="11"/>
          <w:lang w:eastAsia="lt-LT"/>
        </w:rPr>
        <w:t>7</w:t>
      </w:r>
      <w:r>
        <w:rPr>
          <w:szCs w:val="24"/>
          <w:lang w:eastAsia="lt-LT"/>
        </w:rPr>
        <w:t>.5 punkte. Už pažymėjimo dublikato išdavimą ir s</w:t>
      </w:r>
      <w:r>
        <w:rPr>
          <w:szCs w:val="24"/>
          <w:lang w:eastAsia="lt-LT"/>
        </w:rPr>
        <w:t>ubjektų, nurodytų 7 punkte, registraciją valstybės rinkliava neimama.</w:t>
      </w:r>
    </w:p>
    <w:p w14:paraId="778673B2" w14:textId="77777777" w:rsidR="00080A28" w:rsidRDefault="0034164D">
      <w:pPr>
        <w:widowControl w:val="0"/>
        <w:ind w:firstLine="567"/>
        <w:jc w:val="both"/>
        <w:rPr>
          <w:szCs w:val="24"/>
          <w:lang w:eastAsia="lt-LT"/>
        </w:rPr>
      </w:pPr>
      <w:r>
        <w:rPr>
          <w:szCs w:val="24"/>
          <w:lang w:eastAsia="lt-LT"/>
        </w:rPr>
        <w:t>11</w:t>
      </w:r>
      <w:r>
        <w:rPr>
          <w:szCs w:val="24"/>
          <w:lang w:eastAsia="lt-LT"/>
        </w:rPr>
        <w:t>. Subjektas patvirtinamas ir registruojamas neterminuotam laikui.</w:t>
      </w:r>
    </w:p>
    <w:p w14:paraId="778673B3" w14:textId="77777777" w:rsidR="00080A28" w:rsidRDefault="0034164D">
      <w:pPr>
        <w:widowControl w:val="0"/>
        <w:ind w:firstLine="567"/>
        <w:jc w:val="both"/>
        <w:rPr>
          <w:szCs w:val="24"/>
          <w:lang w:eastAsia="lt-LT"/>
        </w:rPr>
      </w:pPr>
      <w:r>
        <w:rPr>
          <w:szCs w:val="24"/>
          <w:lang w:eastAsia="lt-LT"/>
        </w:rPr>
        <w:t>12</w:t>
      </w:r>
      <w:r>
        <w:rPr>
          <w:szCs w:val="24"/>
          <w:lang w:eastAsia="lt-LT"/>
        </w:rPr>
        <w:t xml:space="preserve">. Subjektai, kuriems pažymėjimai buvo išduoti iki šio įsakymo įsigaliojimo, ne vėliau kaip per dvi savaites </w:t>
      </w:r>
      <w:r>
        <w:rPr>
          <w:szCs w:val="24"/>
          <w:lang w:eastAsia="lt-LT"/>
        </w:rPr>
        <w:t>nuo pažymėjime nurodytos galiojimo datos pabaigos privalo kreiptis į pažymėjimą išdavusią atitinkamą teritorinę VMVT dėl pažymėjimo pakeitimo.</w:t>
      </w:r>
    </w:p>
    <w:p w14:paraId="778673B4" w14:textId="77777777" w:rsidR="00080A28" w:rsidRDefault="0034164D">
      <w:pPr>
        <w:widowControl w:val="0"/>
        <w:ind w:firstLine="567"/>
        <w:jc w:val="both"/>
        <w:rPr>
          <w:szCs w:val="24"/>
          <w:lang w:eastAsia="lt-LT"/>
        </w:rPr>
      </w:pPr>
      <w:r>
        <w:rPr>
          <w:szCs w:val="24"/>
          <w:lang w:eastAsia="lt-LT"/>
        </w:rPr>
        <w:t>13</w:t>
      </w:r>
      <w:r>
        <w:rPr>
          <w:szCs w:val="24"/>
          <w:lang w:eastAsia="lt-LT"/>
        </w:rPr>
        <w:t>. Teritorinė VMVT, neimdama valstybės rinkliavos, privalo pažymėjimą pakeisti nauju, subjektui pateikus paž</w:t>
      </w:r>
      <w:r>
        <w:rPr>
          <w:szCs w:val="24"/>
          <w:lang w:eastAsia="lt-LT"/>
        </w:rPr>
        <w:t>ymėjimą išdavusiai atitinkamai teritorinei VMVT laisvos formos prašymą ir turimą pažymėjimą arba jo dublikatą.</w:t>
      </w:r>
    </w:p>
    <w:p w14:paraId="778673B5" w14:textId="77777777" w:rsidR="00080A28" w:rsidRDefault="0034164D">
      <w:pPr>
        <w:widowControl w:val="0"/>
        <w:ind w:firstLine="567"/>
        <w:jc w:val="both"/>
        <w:rPr>
          <w:szCs w:val="24"/>
          <w:lang w:eastAsia="lt-LT"/>
        </w:rPr>
      </w:pPr>
      <w:r>
        <w:rPr>
          <w:szCs w:val="24"/>
          <w:lang w:eastAsia="lt-LT"/>
        </w:rPr>
        <w:t>14</w:t>
      </w:r>
      <w:r>
        <w:rPr>
          <w:szCs w:val="24"/>
          <w:lang w:eastAsia="lt-LT"/>
        </w:rPr>
        <w:t>. Teritorinių VMVT pareigūnai privalo užtikrinti gautos iš subjektų informacijos, kuri sudaro komercinę paslaptį, konfidencialumą.</w:t>
      </w:r>
    </w:p>
    <w:p w14:paraId="778673B6" w14:textId="77777777" w:rsidR="00080A28" w:rsidRDefault="0034164D">
      <w:pPr>
        <w:rPr>
          <w:color w:val="000000"/>
          <w:szCs w:val="24"/>
          <w:lang w:eastAsia="lt-LT"/>
        </w:rPr>
      </w:pPr>
    </w:p>
    <w:p w14:paraId="778673B7" w14:textId="77777777" w:rsidR="00080A28" w:rsidRDefault="0034164D">
      <w:pPr>
        <w:widowControl w:val="0"/>
        <w:jc w:val="center"/>
        <w:rPr>
          <w:b/>
          <w:bCs/>
          <w:szCs w:val="24"/>
          <w:lang w:eastAsia="lt-LT"/>
        </w:rPr>
      </w:pPr>
      <w:r>
        <w:rPr>
          <w:b/>
          <w:bCs/>
          <w:szCs w:val="24"/>
          <w:lang w:eastAsia="lt-LT"/>
        </w:rPr>
        <w:t>II</w:t>
      </w:r>
      <w:r>
        <w:rPr>
          <w:b/>
          <w:bCs/>
          <w:szCs w:val="24"/>
          <w:lang w:eastAsia="lt-LT"/>
        </w:rPr>
        <w:t xml:space="preserve">. </w:t>
      </w:r>
      <w:r>
        <w:rPr>
          <w:b/>
          <w:bCs/>
          <w:szCs w:val="24"/>
          <w:lang w:eastAsia="lt-LT"/>
        </w:rPr>
        <w:t>DOKUMENTŲ, REIKALINGŲ GAUTI PAŽYMĖJIMĄ ARBA JĮ PAPILDYTI, PATEIKIMO TVARKA</w:t>
      </w:r>
    </w:p>
    <w:p w14:paraId="778673B8" w14:textId="77777777" w:rsidR="00080A28" w:rsidRDefault="00080A28">
      <w:pPr>
        <w:rPr>
          <w:color w:val="000000"/>
          <w:szCs w:val="24"/>
          <w:lang w:eastAsia="lt-LT"/>
        </w:rPr>
      </w:pPr>
    </w:p>
    <w:p w14:paraId="778673B9" w14:textId="77777777" w:rsidR="00080A28" w:rsidRDefault="0034164D">
      <w:pPr>
        <w:widowControl w:val="0"/>
        <w:ind w:firstLine="567"/>
        <w:jc w:val="both"/>
        <w:rPr>
          <w:szCs w:val="24"/>
          <w:lang w:eastAsia="lt-LT"/>
        </w:rPr>
      </w:pPr>
      <w:r>
        <w:rPr>
          <w:szCs w:val="24"/>
          <w:lang w:eastAsia="lt-LT"/>
        </w:rPr>
        <w:t>15</w:t>
      </w:r>
      <w:r>
        <w:rPr>
          <w:szCs w:val="24"/>
          <w:lang w:eastAsia="lt-LT"/>
        </w:rPr>
        <w:t>. Subjektai dėl pažymėjimo gavimo turi kreiptis į atitinkamą teritorinę VMVT ir jai pateikti:</w:t>
      </w:r>
    </w:p>
    <w:p w14:paraId="778673BA" w14:textId="77777777" w:rsidR="00080A28" w:rsidRDefault="0034164D">
      <w:pPr>
        <w:widowControl w:val="0"/>
        <w:ind w:firstLine="567"/>
        <w:jc w:val="both"/>
        <w:rPr>
          <w:szCs w:val="24"/>
          <w:lang w:eastAsia="lt-LT"/>
        </w:rPr>
      </w:pPr>
      <w:r>
        <w:rPr>
          <w:szCs w:val="24"/>
          <w:lang w:eastAsia="lt-LT"/>
        </w:rPr>
        <w:t>15.1</w:t>
      </w:r>
      <w:r>
        <w:rPr>
          <w:szCs w:val="24"/>
          <w:lang w:eastAsia="lt-LT"/>
        </w:rPr>
        <w:t>. nustatytos formos prašymą dėl maisto tvarkymo subjekto patvirtinimo p</w:t>
      </w:r>
      <w:r>
        <w:rPr>
          <w:szCs w:val="24"/>
          <w:lang w:eastAsia="lt-LT"/>
        </w:rPr>
        <w:t>ažymėjimo;</w:t>
      </w:r>
    </w:p>
    <w:p w14:paraId="778673BB" w14:textId="77777777" w:rsidR="00080A28" w:rsidRDefault="0034164D">
      <w:pPr>
        <w:widowControl w:val="0"/>
        <w:ind w:firstLine="567"/>
        <w:jc w:val="both"/>
        <w:rPr>
          <w:szCs w:val="24"/>
          <w:lang w:eastAsia="lt-LT"/>
        </w:rPr>
      </w:pPr>
      <w:r>
        <w:rPr>
          <w:szCs w:val="24"/>
          <w:lang w:eastAsia="lt-LT"/>
        </w:rPr>
        <w:t>15.2</w:t>
      </w:r>
      <w:r>
        <w:rPr>
          <w:szCs w:val="24"/>
          <w:lang w:eastAsia="lt-LT"/>
        </w:rPr>
        <w:t>. maisto tvarkymo patalpų projektą (planą) su įrenginių išdėstymu (tik subjektams, nurodytiems Reikalavimų 6.1 punkte);</w:t>
      </w:r>
    </w:p>
    <w:p w14:paraId="778673BC" w14:textId="77777777" w:rsidR="00080A28" w:rsidRDefault="0034164D">
      <w:pPr>
        <w:widowControl w:val="0"/>
        <w:ind w:firstLine="567"/>
        <w:jc w:val="both"/>
        <w:rPr>
          <w:szCs w:val="24"/>
          <w:lang w:eastAsia="lt-LT"/>
        </w:rPr>
      </w:pPr>
      <w:r>
        <w:rPr>
          <w:szCs w:val="24"/>
          <w:lang w:eastAsia="lt-LT"/>
        </w:rPr>
        <w:t>15.3</w:t>
      </w:r>
      <w:r>
        <w:rPr>
          <w:szCs w:val="24"/>
          <w:lang w:eastAsia="lt-LT"/>
        </w:rPr>
        <w:t>. maisto tvarkymo proceso aprašymą (pvz.: prekyba nefasuotais produktais, pagamintų patiekalų išvežiojimas ir</w:t>
      </w:r>
      <w:r>
        <w:rPr>
          <w:szCs w:val="24"/>
          <w:lang w:eastAsia="lt-LT"/>
        </w:rPr>
        <w:t xml:space="preserve"> kt.), projektines gamybos apimtis, subjekto darbuotojų skaičių, steigiamuose subjektuose – numatomą subjekto darbuotojų skaičių;</w:t>
      </w:r>
    </w:p>
    <w:p w14:paraId="778673BD" w14:textId="77777777" w:rsidR="00080A28" w:rsidRDefault="0034164D">
      <w:pPr>
        <w:widowControl w:val="0"/>
        <w:ind w:firstLine="567"/>
        <w:jc w:val="both"/>
        <w:rPr>
          <w:szCs w:val="24"/>
          <w:lang w:eastAsia="lt-LT"/>
        </w:rPr>
      </w:pPr>
      <w:r>
        <w:rPr>
          <w:szCs w:val="24"/>
          <w:lang w:eastAsia="lt-LT"/>
        </w:rPr>
        <w:t>15.4</w:t>
      </w:r>
      <w:r>
        <w:rPr>
          <w:szCs w:val="24"/>
          <w:lang w:eastAsia="lt-LT"/>
        </w:rPr>
        <w:t>. dokumentus, reglamentuojančius Rizikos veiksnių analizės ir svarbiųjų valdymo taškų (toliau – RVASVT) principais pag</w:t>
      </w:r>
      <w:r>
        <w:rPr>
          <w:szCs w:val="24"/>
          <w:lang w:eastAsia="lt-LT"/>
        </w:rPr>
        <w:t>rįstą savikontrolės sistemą, vadovaujantis Lietuvos Respublikos sveikatos apsaugos ministro 2005 m. rugsėjo 1 d. įsakymu Nr. V-675 patvirtintos Lietuvos higienos normos HN 15:2005 „Maisto higiena“ (</w:t>
      </w:r>
      <w:proofErr w:type="spellStart"/>
      <w:r>
        <w:rPr>
          <w:szCs w:val="24"/>
          <w:lang w:eastAsia="lt-LT"/>
        </w:rPr>
        <w:t>Žin</w:t>
      </w:r>
      <w:proofErr w:type="spellEnd"/>
      <w:r>
        <w:rPr>
          <w:szCs w:val="24"/>
          <w:lang w:eastAsia="lt-LT"/>
        </w:rPr>
        <w:t xml:space="preserve">., 2005, Nr. </w:t>
      </w:r>
      <w:hyperlink r:id="rId22" w:tgtFrame="_blank" w:history="1">
        <w:r>
          <w:rPr>
            <w:color w:val="0000FF"/>
            <w:szCs w:val="24"/>
            <w:u w:val="single"/>
            <w:lang w:eastAsia="lt-LT"/>
          </w:rPr>
          <w:t>110-4023</w:t>
        </w:r>
      </w:hyperlink>
      <w:r>
        <w:rPr>
          <w:szCs w:val="24"/>
          <w:lang w:eastAsia="lt-LT"/>
        </w:rPr>
        <w:t>) nuostatomis;</w:t>
      </w:r>
    </w:p>
    <w:p w14:paraId="778673BE" w14:textId="77777777" w:rsidR="00080A28" w:rsidRDefault="0034164D">
      <w:pPr>
        <w:widowControl w:val="0"/>
        <w:ind w:firstLine="567"/>
        <w:jc w:val="both"/>
        <w:rPr>
          <w:szCs w:val="24"/>
          <w:lang w:eastAsia="lt-LT"/>
        </w:rPr>
      </w:pPr>
      <w:r>
        <w:rPr>
          <w:szCs w:val="24"/>
          <w:lang w:eastAsia="lt-LT"/>
        </w:rPr>
        <w:t>15.5</w:t>
      </w:r>
      <w:r>
        <w:rPr>
          <w:szCs w:val="24"/>
          <w:lang w:eastAsia="lt-LT"/>
        </w:rPr>
        <w:t>. licencijos vaistinės veiklai kopiją.</w:t>
      </w:r>
    </w:p>
    <w:p w14:paraId="778673BF" w14:textId="77777777" w:rsidR="00080A28" w:rsidRDefault="0034164D">
      <w:pPr>
        <w:widowControl w:val="0"/>
        <w:ind w:firstLine="567"/>
        <w:jc w:val="both"/>
        <w:rPr>
          <w:szCs w:val="24"/>
          <w:lang w:eastAsia="lt-LT"/>
        </w:rPr>
      </w:pPr>
      <w:r>
        <w:rPr>
          <w:szCs w:val="24"/>
          <w:lang w:eastAsia="lt-LT"/>
        </w:rPr>
        <w:t>16</w:t>
      </w:r>
      <w:r>
        <w:rPr>
          <w:szCs w:val="24"/>
          <w:lang w:eastAsia="lt-LT"/>
        </w:rPr>
        <w:t>. Subjektas, siekdamas papildyti vykdomo maisto tvarkymo veiklą kitomis ekonominės veiklos rūšimis, teritorinei VMVT turi pateikti:</w:t>
      </w:r>
    </w:p>
    <w:p w14:paraId="778673C0" w14:textId="77777777" w:rsidR="00080A28" w:rsidRDefault="0034164D">
      <w:pPr>
        <w:widowControl w:val="0"/>
        <w:ind w:firstLine="567"/>
        <w:jc w:val="both"/>
        <w:rPr>
          <w:szCs w:val="24"/>
          <w:lang w:eastAsia="lt-LT"/>
        </w:rPr>
      </w:pPr>
      <w:r>
        <w:rPr>
          <w:szCs w:val="24"/>
          <w:lang w:eastAsia="lt-LT"/>
        </w:rPr>
        <w:t>16.</w:t>
      </w:r>
      <w:r>
        <w:rPr>
          <w:szCs w:val="24"/>
          <w:lang w:eastAsia="lt-LT"/>
        </w:rPr>
        <w:t>1</w:t>
      </w:r>
      <w:r>
        <w:rPr>
          <w:szCs w:val="24"/>
          <w:lang w:eastAsia="lt-LT"/>
        </w:rPr>
        <w:t>. nustatytos formos prašymą dėl maisto tvarkymo subjekto patvirtinimo pažymėjimo;</w:t>
      </w:r>
    </w:p>
    <w:p w14:paraId="778673C1" w14:textId="77777777" w:rsidR="00080A28" w:rsidRDefault="0034164D">
      <w:pPr>
        <w:widowControl w:val="0"/>
        <w:ind w:firstLine="567"/>
        <w:jc w:val="both"/>
        <w:rPr>
          <w:szCs w:val="24"/>
          <w:lang w:eastAsia="lt-LT"/>
        </w:rPr>
      </w:pPr>
      <w:r>
        <w:rPr>
          <w:szCs w:val="24"/>
          <w:lang w:eastAsia="lt-LT"/>
        </w:rPr>
        <w:t>16.2</w:t>
      </w:r>
      <w:r>
        <w:rPr>
          <w:szCs w:val="24"/>
          <w:lang w:eastAsia="lt-LT"/>
        </w:rPr>
        <w:t>. pasikeitusias maisto gamybos technologijų charakteristikas (jeigu skiriasi nuo numatytų projekte);</w:t>
      </w:r>
    </w:p>
    <w:p w14:paraId="778673C2" w14:textId="77777777" w:rsidR="00080A28" w:rsidRDefault="0034164D">
      <w:pPr>
        <w:widowControl w:val="0"/>
        <w:ind w:firstLine="567"/>
        <w:jc w:val="both"/>
        <w:rPr>
          <w:szCs w:val="24"/>
          <w:lang w:eastAsia="lt-LT"/>
        </w:rPr>
      </w:pPr>
      <w:r>
        <w:rPr>
          <w:szCs w:val="24"/>
          <w:lang w:eastAsia="lt-LT"/>
        </w:rPr>
        <w:t>16.3</w:t>
      </w:r>
      <w:r>
        <w:rPr>
          <w:szCs w:val="24"/>
          <w:lang w:eastAsia="lt-LT"/>
        </w:rPr>
        <w:t>. subjekto projektą su patalpų, įrenginių išdėstymu (j</w:t>
      </w:r>
      <w:r>
        <w:rPr>
          <w:szCs w:val="24"/>
          <w:lang w:eastAsia="lt-LT"/>
        </w:rPr>
        <w:t>ei pasikeitė ir skiriasi nuo pateiktų projekte);</w:t>
      </w:r>
    </w:p>
    <w:p w14:paraId="778673C3" w14:textId="77777777" w:rsidR="00080A28" w:rsidRDefault="0034164D">
      <w:pPr>
        <w:widowControl w:val="0"/>
        <w:ind w:firstLine="567"/>
        <w:jc w:val="both"/>
        <w:rPr>
          <w:szCs w:val="24"/>
          <w:lang w:eastAsia="lt-LT"/>
        </w:rPr>
      </w:pPr>
      <w:r>
        <w:rPr>
          <w:szCs w:val="24"/>
          <w:lang w:eastAsia="lt-LT"/>
        </w:rPr>
        <w:t>16.4</w:t>
      </w:r>
      <w:r>
        <w:rPr>
          <w:szCs w:val="24"/>
          <w:lang w:eastAsia="lt-LT"/>
        </w:rPr>
        <w:t>. dokumentus, reglamentuojančius RVASVT principais pagrįstą savikontrolės sistemą, kaip nurodyta Lietuvos higienos normoje HN 15:2005 „Maisto higiena“ (jei yra pakeitimų).</w:t>
      </w:r>
    </w:p>
    <w:p w14:paraId="778673C4" w14:textId="77777777" w:rsidR="00080A28" w:rsidRDefault="0034164D">
      <w:pPr>
        <w:widowControl w:val="0"/>
        <w:ind w:firstLine="567"/>
        <w:jc w:val="both"/>
        <w:rPr>
          <w:szCs w:val="24"/>
          <w:lang w:eastAsia="lt-LT"/>
        </w:rPr>
      </w:pPr>
      <w:r>
        <w:rPr>
          <w:szCs w:val="24"/>
          <w:lang w:eastAsia="lt-LT"/>
        </w:rPr>
        <w:t>17</w:t>
      </w:r>
      <w:r>
        <w:rPr>
          <w:szCs w:val="24"/>
          <w:lang w:eastAsia="lt-LT"/>
        </w:rPr>
        <w:t>. Jeigu keičiasi su</w:t>
      </w:r>
      <w:r>
        <w:rPr>
          <w:szCs w:val="24"/>
          <w:lang w:eastAsia="lt-LT"/>
        </w:rPr>
        <w:t xml:space="preserve">bjekto savininkas, subjekto pavadinimas, juridinio asmens kodas, fizinio asmens verslo liudijimo ar kiti su maisto tvarkymo veiklos sąlygomis nesusiję duomenys, Reikalavimų 13 punkte nurodyti reikalavimai netaikomi. Teritorinė VMVT išduoda subjektui naują </w:t>
      </w:r>
      <w:r>
        <w:rPr>
          <w:szCs w:val="24"/>
          <w:lang w:eastAsia="lt-LT"/>
        </w:rPr>
        <w:t>pažymėjimą ir jį prideda prie subjekto bylos. Už šią paslaugą Reikalavimų 10 punkte nurodyta valstybės rinkliava neimama.</w:t>
      </w:r>
    </w:p>
    <w:p w14:paraId="778673C5" w14:textId="77777777" w:rsidR="00080A28" w:rsidRDefault="0034164D">
      <w:pPr>
        <w:rPr>
          <w:color w:val="000000"/>
          <w:szCs w:val="24"/>
          <w:lang w:eastAsia="lt-LT"/>
        </w:rPr>
      </w:pPr>
    </w:p>
    <w:p w14:paraId="778673C6" w14:textId="77777777" w:rsidR="00080A28" w:rsidRDefault="0034164D">
      <w:pPr>
        <w:widowControl w:val="0"/>
        <w:jc w:val="center"/>
        <w:rPr>
          <w:b/>
          <w:bCs/>
          <w:szCs w:val="24"/>
          <w:lang w:eastAsia="lt-LT"/>
        </w:rPr>
      </w:pPr>
      <w:r>
        <w:rPr>
          <w:b/>
          <w:bCs/>
          <w:szCs w:val="24"/>
          <w:lang w:eastAsia="lt-LT"/>
        </w:rPr>
        <w:t>III</w:t>
      </w:r>
      <w:r>
        <w:rPr>
          <w:b/>
          <w:bCs/>
          <w:szCs w:val="24"/>
          <w:lang w:eastAsia="lt-LT"/>
        </w:rPr>
        <w:t xml:space="preserve">. </w:t>
      </w:r>
      <w:r>
        <w:rPr>
          <w:b/>
          <w:bCs/>
          <w:szCs w:val="24"/>
          <w:lang w:eastAsia="lt-LT"/>
        </w:rPr>
        <w:t>SUBJEKTŲ VERTINIMAS</w:t>
      </w:r>
    </w:p>
    <w:p w14:paraId="778673C7" w14:textId="77777777" w:rsidR="00080A28" w:rsidRDefault="00080A28">
      <w:pPr>
        <w:rPr>
          <w:color w:val="000000"/>
          <w:szCs w:val="24"/>
          <w:lang w:eastAsia="lt-LT"/>
        </w:rPr>
      </w:pPr>
    </w:p>
    <w:p w14:paraId="778673C8" w14:textId="77777777" w:rsidR="00080A28" w:rsidRDefault="0034164D">
      <w:pPr>
        <w:widowControl w:val="0"/>
        <w:ind w:firstLine="567"/>
        <w:jc w:val="both"/>
        <w:rPr>
          <w:szCs w:val="24"/>
          <w:lang w:eastAsia="lt-LT"/>
        </w:rPr>
      </w:pPr>
      <w:r>
        <w:rPr>
          <w:szCs w:val="24"/>
          <w:lang w:eastAsia="lt-LT"/>
        </w:rPr>
        <w:t>18</w:t>
      </w:r>
      <w:r>
        <w:rPr>
          <w:szCs w:val="24"/>
          <w:lang w:eastAsia="lt-LT"/>
        </w:rPr>
        <w:t xml:space="preserve">. Subjektų maisto tvarkymo veiklos sąlygas tikrina teritorinių VMVT pareigūnai. Jie tikrina, </w:t>
      </w:r>
      <w:r>
        <w:rPr>
          <w:szCs w:val="24"/>
          <w:lang w:eastAsia="lt-LT"/>
        </w:rPr>
        <w:t>ar:</w:t>
      </w:r>
    </w:p>
    <w:p w14:paraId="778673C9" w14:textId="77777777" w:rsidR="00080A28" w:rsidRDefault="0034164D">
      <w:pPr>
        <w:widowControl w:val="0"/>
        <w:ind w:firstLine="567"/>
        <w:jc w:val="both"/>
        <w:rPr>
          <w:szCs w:val="24"/>
          <w:lang w:eastAsia="lt-LT"/>
        </w:rPr>
      </w:pPr>
      <w:r>
        <w:rPr>
          <w:szCs w:val="24"/>
          <w:lang w:eastAsia="lt-LT"/>
        </w:rPr>
        <w:t>18.1</w:t>
      </w:r>
      <w:r>
        <w:rPr>
          <w:szCs w:val="24"/>
          <w:lang w:eastAsia="lt-LT"/>
        </w:rPr>
        <w:t xml:space="preserve">. teritorija, pastatai, transporto priemonės, sandėliai, buitinės patalpos, maisto tvarkymo patalpos, jų apšvietimas, vėdinimas, vandentiekis, kanalizacija, technologiniai įrenginiai ir kitos sąlygos bei priemonės atitinka maisto tvarkymą, saugą </w:t>
      </w:r>
      <w:r>
        <w:rPr>
          <w:szCs w:val="24"/>
          <w:lang w:eastAsia="lt-LT"/>
        </w:rPr>
        <w:t>reglamentuojančių teisės aktų reikalavimus;</w:t>
      </w:r>
    </w:p>
    <w:p w14:paraId="778673CA" w14:textId="77777777" w:rsidR="00080A28" w:rsidRDefault="0034164D">
      <w:pPr>
        <w:widowControl w:val="0"/>
        <w:ind w:firstLine="567"/>
        <w:jc w:val="both"/>
        <w:rPr>
          <w:szCs w:val="24"/>
          <w:lang w:eastAsia="lt-LT"/>
        </w:rPr>
      </w:pPr>
      <w:r>
        <w:rPr>
          <w:szCs w:val="24"/>
          <w:lang w:eastAsia="lt-LT"/>
        </w:rPr>
        <w:t>18.2</w:t>
      </w:r>
      <w:r>
        <w:rPr>
          <w:szCs w:val="24"/>
          <w:lang w:eastAsia="lt-LT"/>
        </w:rPr>
        <w:t>. tinkamai įgyvendinama RVASVT principais pagrįsta savikontrolės sistema;</w:t>
      </w:r>
    </w:p>
    <w:p w14:paraId="778673CB" w14:textId="77777777" w:rsidR="00080A28" w:rsidRDefault="0034164D">
      <w:pPr>
        <w:widowControl w:val="0"/>
        <w:ind w:firstLine="567"/>
        <w:jc w:val="both"/>
        <w:rPr>
          <w:szCs w:val="24"/>
          <w:lang w:eastAsia="lt-LT"/>
        </w:rPr>
      </w:pPr>
      <w:r>
        <w:rPr>
          <w:szCs w:val="24"/>
          <w:lang w:eastAsia="lt-LT"/>
        </w:rPr>
        <w:t>18.3</w:t>
      </w:r>
      <w:r>
        <w:rPr>
          <w:szCs w:val="24"/>
          <w:lang w:eastAsia="lt-LT"/>
        </w:rPr>
        <w:t>. laboratoriniai tyrimai atliekami akredituotose ar atestuotose laboratorijose (jei juos atlikti privaloma).</w:t>
      </w:r>
    </w:p>
    <w:p w14:paraId="778673CC" w14:textId="77777777" w:rsidR="00080A28" w:rsidRDefault="0034164D">
      <w:pPr>
        <w:rPr>
          <w:color w:val="000000"/>
          <w:szCs w:val="24"/>
          <w:lang w:eastAsia="lt-LT"/>
        </w:rPr>
      </w:pPr>
    </w:p>
    <w:p w14:paraId="778673CD" w14:textId="77777777" w:rsidR="00080A28" w:rsidRDefault="0034164D">
      <w:pPr>
        <w:widowControl w:val="0"/>
        <w:jc w:val="center"/>
        <w:rPr>
          <w:b/>
          <w:bCs/>
          <w:szCs w:val="24"/>
          <w:lang w:eastAsia="lt-LT"/>
        </w:rPr>
      </w:pPr>
      <w:r>
        <w:rPr>
          <w:b/>
          <w:bCs/>
          <w:szCs w:val="24"/>
          <w:lang w:eastAsia="lt-LT"/>
        </w:rPr>
        <w:t>IV</w:t>
      </w:r>
      <w:r>
        <w:rPr>
          <w:b/>
          <w:bCs/>
          <w:szCs w:val="24"/>
          <w:lang w:eastAsia="lt-LT"/>
        </w:rPr>
        <w:t xml:space="preserve">. </w:t>
      </w:r>
      <w:r>
        <w:rPr>
          <w:b/>
          <w:bCs/>
          <w:szCs w:val="24"/>
          <w:lang w:eastAsia="lt-LT"/>
        </w:rPr>
        <w:t>PAŽYMĖJIMO IŠDAVIMO, ATSISAKYMO JĮ IŠDUOTI TVARKA</w:t>
      </w:r>
    </w:p>
    <w:p w14:paraId="778673CE" w14:textId="77777777" w:rsidR="00080A28" w:rsidRDefault="00080A28">
      <w:pPr>
        <w:rPr>
          <w:color w:val="000000"/>
          <w:szCs w:val="24"/>
          <w:lang w:eastAsia="lt-LT"/>
        </w:rPr>
      </w:pPr>
    </w:p>
    <w:p w14:paraId="778673CF" w14:textId="77777777" w:rsidR="00080A28" w:rsidRDefault="0034164D">
      <w:pPr>
        <w:widowControl w:val="0"/>
        <w:ind w:firstLine="567"/>
        <w:jc w:val="both"/>
        <w:rPr>
          <w:szCs w:val="24"/>
          <w:lang w:eastAsia="lt-LT"/>
        </w:rPr>
      </w:pPr>
      <w:r>
        <w:rPr>
          <w:szCs w:val="24"/>
          <w:lang w:eastAsia="lt-LT"/>
        </w:rPr>
        <w:t>19</w:t>
      </w:r>
      <w:r>
        <w:rPr>
          <w:szCs w:val="24"/>
          <w:lang w:eastAsia="lt-LT"/>
        </w:rPr>
        <w:t>. Ne vėliau kaip per 10 darbo dienų nuo Reikalavimų 15 ar 16 punktuose nurodytų dokumentų gavimo teritorinė VMVT, patikrinusi ir įvertinusi subjektą (jei subjektas tvirtinamas), išduoda pažymėjimą ar</w:t>
      </w:r>
      <w:r>
        <w:rPr>
          <w:szCs w:val="24"/>
          <w:lang w:eastAsia="lt-LT"/>
        </w:rPr>
        <w:t>ba, esant neatitikčių teisės aktų reikalavimams, subjektui raštu, el. paštu ar faksu (kaip to raštu pageidauja subjektas) pateikia patikrinimo metu nustatytų neatitikčių teisės aktų reikalavimams duomenis.</w:t>
      </w:r>
    </w:p>
    <w:p w14:paraId="778673D0" w14:textId="77777777" w:rsidR="00080A28" w:rsidRDefault="0034164D">
      <w:pPr>
        <w:widowControl w:val="0"/>
        <w:ind w:firstLine="567"/>
        <w:jc w:val="both"/>
        <w:rPr>
          <w:szCs w:val="24"/>
          <w:lang w:eastAsia="lt-LT"/>
        </w:rPr>
      </w:pPr>
      <w:r>
        <w:rPr>
          <w:szCs w:val="24"/>
          <w:lang w:eastAsia="lt-LT"/>
        </w:rPr>
        <w:t>20</w:t>
      </w:r>
      <w:r>
        <w:rPr>
          <w:szCs w:val="24"/>
          <w:lang w:eastAsia="lt-LT"/>
        </w:rPr>
        <w:t>. Nustačiusi, kad subjekto (jei subjektas tv</w:t>
      </w:r>
      <w:r>
        <w:rPr>
          <w:szCs w:val="24"/>
          <w:lang w:eastAsia="lt-LT"/>
        </w:rPr>
        <w:t>irtinamas) veiklos sąlygos atitinka maisto tvarkymą, maisto saugą reglamentuojančių teisės aktų reikalavimus, teritorinė VMVT išduoda pažymėjimą, nurodo jame visas ekonominės veiklos rūšis, kurias leista vykdyti. Subjektą, kuriam išduotas pažymėjimas, teri</w:t>
      </w:r>
      <w:r>
        <w:rPr>
          <w:szCs w:val="24"/>
          <w:lang w:eastAsia="lt-LT"/>
        </w:rPr>
        <w:t>torinė VMVT įrašo į VMVT Maisto tvarkymo subjektų registrą. Pateikti dokumentų originalai yra grąžinami subjektams.</w:t>
      </w:r>
    </w:p>
    <w:p w14:paraId="778673D1" w14:textId="77777777" w:rsidR="00080A28" w:rsidRDefault="0034164D">
      <w:pPr>
        <w:widowControl w:val="0"/>
        <w:ind w:firstLine="567"/>
        <w:jc w:val="both"/>
        <w:rPr>
          <w:szCs w:val="24"/>
          <w:lang w:eastAsia="lt-LT"/>
        </w:rPr>
      </w:pPr>
      <w:r>
        <w:rPr>
          <w:szCs w:val="24"/>
          <w:lang w:eastAsia="lt-LT"/>
        </w:rPr>
        <w:t>21</w:t>
      </w:r>
      <w:r>
        <w:rPr>
          <w:szCs w:val="24"/>
          <w:lang w:eastAsia="lt-LT"/>
        </w:rPr>
        <w:t xml:space="preserve">. Teritorinė VMVT, įvertinusi subjektus, nurodytus Reikalavimų 6.2 punkte, pagal pateiktus dokumentus, reikalingus pažymėjimui gauti, </w:t>
      </w:r>
      <w:r>
        <w:rPr>
          <w:szCs w:val="24"/>
          <w:lang w:eastAsia="lt-LT"/>
        </w:rPr>
        <w:t>išduoda pažymėjimą ne vėliau kaip per 5 darbo dienas nuo visų reikalingų dokumentų datos pateikimo. Subjektą, kuriam išduotas pažymėjimas, teritorinė VMVT įrašo į VMVT Maisto tvarkymo subjektų registrą ir įtraukia į darbo planą dėl valstybinės maisto kontr</w:t>
      </w:r>
      <w:r>
        <w:rPr>
          <w:szCs w:val="24"/>
          <w:lang w:eastAsia="lt-LT"/>
        </w:rPr>
        <w:t>olės atlikimo ne vėliau kaip per 6 mėnesius nuo pažymėjimo išdavimo dienos.</w:t>
      </w:r>
    </w:p>
    <w:p w14:paraId="778673D2" w14:textId="77777777" w:rsidR="00080A28" w:rsidRDefault="0034164D">
      <w:pPr>
        <w:widowControl w:val="0"/>
        <w:ind w:firstLine="567"/>
        <w:jc w:val="both"/>
        <w:rPr>
          <w:szCs w:val="24"/>
          <w:lang w:eastAsia="lt-LT"/>
        </w:rPr>
      </w:pPr>
      <w:r>
        <w:rPr>
          <w:szCs w:val="24"/>
          <w:lang w:eastAsia="lt-LT"/>
        </w:rPr>
        <w:t>22</w:t>
      </w:r>
      <w:r>
        <w:rPr>
          <w:szCs w:val="24"/>
          <w:lang w:eastAsia="lt-LT"/>
        </w:rPr>
        <w:t>. Pažymėjimas neišduodamas, jeigu:</w:t>
      </w:r>
    </w:p>
    <w:p w14:paraId="778673D3" w14:textId="77777777" w:rsidR="00080A28" w:rsidRDefault="0034164D">
      <w:pPr>
        <w:widowControl w:val="0"/>
        <w:ind w:firstLine="567"/>
        <w:jc w:val="both"/>
        <w:rPr>
          <w:szCs w:val="24"/>
          <w:lang w:eastAsia="lt-LT"/>
        </w:rPr>
      </w:pPr>
      <w:r>
        <w:rPr>
          <w:szCs w:val="24"/>
          <w:lang w:eastAsia="lt-LT"/>
        </w:rPr>
        <w:t>22.1</w:t>
      </w:r>
      <w:r>
        <w:rPr>
          <w:szCs w:val="24"/>
          <w:lang w:eastAsia="lt-LT"/>
        </w:rPr>
        <w:t>. subjektas nepateikia visų 15 ar 16 punkte nurodytų dokumentų ir jeigu teritorinė VMVT negali jų gauti iš kitų valstybės institucijų</w:t>
      </w:r>
      <w:r>
        <w:rPr>
          <w:szCs w:val="24"/>
          <w:lang w:eastAsia="lt-LT"/>
        </w:rPr>
        <w:t xml:space="preserve"> ar įstaigų;</w:t>
      </w:r>
    </w:p>
    <w:p w14:paraId="778673D4" w14:textId="77777777" w:rsidR="00080A28" w:rsidRDefault="0034164D">
      <w:pPr>
        <w:widowControl w:val="0"/>
        <w:ind w:firstLine="567"/>
        <w:jc w:val="both"/>
        <w:rPr>
          <w:szCs w:val="24"/>
          <w:lang w:eastAsia="lt-LT"/>
        </w:rPr>
      </w:pPr>
      <w:r>
        <w:rPr>
          <w:szCs w:val="24"/>
          <w:lang w:eastAsia="lt-LT"/>
        </w:rPr>
        <w:t>22.2</w:t>
      </w:r>
      <w:r>
        <w:rPr>
          <w:szCs w:val="24"/>
          <w:lang w:eastAsia="lt-LT"/>
        </w:rPr>
        <w:t>. pagal pateiktus dokumentus nustatoma, kad subjekto veiklos sąlygos neatitinka maisto tvarkymą, saugą reglamentuojančių teisės aktų reikalavimų;</w:t>
      </w:r>
    </w:p>
    <w:p w14:paraId="778673D5" w14:textId="77777777" w:rsidR="00080A28" w:rsidRDefault="0034164D">
      <w:pPr>
        <w:widowControl w:val="0"/>
        <w:ind w:firstLine="567"/>
        <w:jc w:val="both"/>
        <w:rPr>
          <w:szCs w:val="24"/>
          <w:lang w:eastAsia="lt-LT"/>
        </w:rPr>
      </w:pPr>
      <w:r>
        <w:rPr>
          <w:szCs w:val="24"/>
          <w:lang w:eastAsia="lt-LT"/>
        </w:rPr>
        <w:t>22.3</w:t>
      </w:r>
      <w:r>
        <w:rPr>
          <w:szCs w:val="24"/>
          <w:lang w:eastAsia="lt-LT"/>
        </w:rPr>
        <w:t>. teritorinei VMVT subjektas pateikė suklastotus dokumentus.</w:t>
      </w:r>
    </w:p>
    <w:p w14:paraId="778673D6" w14:textId="77777777" w:rsidR="00080A28" w:rsidRDefault="0034164D">
      <w:pPr>
        <w:rPr>
          <w:color w:val="000000"/>
          <w:szCs w:val="24"/>
          <w:lang w:eastAsia="lt-LT"/>
        </w:rPr>
      </w:pPr>
    </w:p>
    <w:p w14:paraId="778673D7" w14:textId="77777777" w:rsidR="00080A28" w:rsidRDefault="0034164D">
      <w:pPr>
        <w:widowControl w:val="0"/>
        <w:jc w:val="center"/>
        <w:rPr>
          <w:b/>
          <w:bCs/>
          <w:szCs w:val="24"/>
          <w:lang w:eastAsia="lt-LT"/>
        </w:rPr>
      </w:pPr>
      <w:r>
        <w:rPr>
          <w:b/>
          <w:bCs/>
          <w:szCs w:val="24"/>
          <w:lang w:eastAsia="lt-LT"/>
        </w:rPr>
        <w:t>V</w:t>
      </w:r>
      <w:r>
        <w:rPr>
          <w:b/>
          <w:bCs/>
          <w:szCs w:val="24"/>
          <w:lang w:eastAsia="lt-LT"/>
        </w:rPr>
        <w:t xml:space="preserve">. </w:t>
      </w:r>
      <w:r>
        <w:rPr>
          <w:b/>
          <w:bCs/>
          <w:szCs w:val="24"/>
          <w:lang w:eastAsia="lt-LT"/>
        </w:rPr>
        <w:t>SUBJEKTŲ</w:t>
      </w:r>
      <w:r>
        <w:rPr>
          <w:b/>
          <w:bCs/>
          <w:szCs w:val="24"/>
          <w:lang w:eastAsia="lt-LT"/>
        </w:rPr>
        <w:t xml:space="preserve"> REGISTRAVIMO IR IŠREGISTRAVIMO TVARKA</w:t>
      </w:r>
    </w:p>
    <w:p w14:paraId="778673D8" w14:textId="77777777" w:rsidR="00080A28" w:rsidRDefault="00080A28">
      <w:pPr>
        <w:rPr>
          <w:color w:val="000000"/>
          <w:szCs w:val="24"/>
          <w:lang w:eastAsia="lt-LT"/>
        </w:rPr>
      </w:pPr>
    </w:p>
    <w:p w14:paraId="778673D9" w14:textId="77777777" w:rsidR="00080A28" w:rsidRDefault="0034164D">
      <w:pPr>
        <w:widowControl w:val="0"/>
        <w:ind w:firstLine="567"/>
        <w:jc w:val="both"/>
        <w:rPr>
          <w:szCs w:val="24"/>
          <w:lang w:eastAsia="lt-LT"/>
        </w:rPr>
      </w:pPr>
      <w:r>
        <w:rPr>
          <w:szCs w:val="24"/>
          <w:lang w:eastAsia="lt-LT"/>
        </w:rPr>
        <w:t>23</w:t>
      </w:r>
      <w:r>
        <w:rPr>
          <w:szCs w:val="24"/>
          <w:lang w:eastAsia="lt-LT"/>
        </w:rPr>
        <w:t>. Subjektai, nurodyti Reikalavimų 7 punkte, registruojami. Subjektai turi pateikti teritorinei VMVT laisvos formos prašymą (leidžiama naudoti nustatytos formos prašymą) dėl registravimo (raštu, el. paštu, faksu</w:t>
      </w:r>
      <w:r>
        <w:rPr>
          <w:szCs w:val="24"/>
          <w:lang w:eastAsia="lt-LT"/>
        </w:rPr>
        <w:t>), nurodant veiklą identifikuojančius duomenis: juridinio asmens (struktūrinio padalinio) pavadinimą, kodą, buveinės (nuolatinės gyvenamosios vietos) adresą, telefoną, faksą, el. pašto adresą (jei yra), vardą, pavardę, verslo liudijimo, nuolatinio Lietuvos</w:t>
      </w:r>
      <w:r>
        <w:rPr>
          <w:szCs w:val="24"/>
          <w:lang w:eastAsia="lt-LT"/>
        </w:rPr>
        <w:t xml:space="preserve"> gyventojo individualios veiklos pažymos numerį, produktų grupių asortimentą, kokiu būdu pageidauja gauti informaciją dėl registracijos (raštu, el. paštu, faksu).</w:t>
      </w:r>
    </w:p>
    <w:p w14:paraId="778673DA" w14:textId="77777777" w:rsidR="00080A28" w:rsidRDefault="0034164D">
      <w:pPr>
        <w:widowControl w:val="0"/>
        <w:ind w:firstLine="567"/>
        <w:jc w:val="both"/>
        <w:rPr>
          <w:szCs w:val="24"/>
          <w:lang w:eastAsia="lt-LT"/>
        </w:rPr>
      </w:pPr>
      <w:r>
        <w:rPr>
          <w:szCs w:val="24"/>
          <w:lang w:eastAsia="lt-LT"/>
        </w:rPr>
        <w:t>24</w:t>
      </w:r>
      <w:r>
        <w:rPr>
          <w:szCs w:val="24"/>
          <w:lang w:eastAsia="lt-LT"/>
        </w:rPr>
        <w:t xml:space="preserve">. Teritorinė VMVT, įvertinusi pateiktą informaciją, ne vėliau kaip per 3 darbo dienas </w:t>
      </w:r>
      <w:r>
        <w:rPr>
          <w:szCs w:val="24"/>
          <w:lang w:eastAsia="lt-LT"/>
        </w:rPr>
        <w:t>nuo prašymo gavimo dienos įrašo subjektą į VMVT Maisto tvarkymo subjektų registrą, suteikdama jam atpažinimo numerį, ir informuoja pareiškėją (nurodytuoju būdu) apie subjekto registravimą.</w:t>
      </w:r>
    </w:p>
    <w:p w14:paraId="778673DB" w14:textId="77777777" w:rsidR="00080A28" w:rsidRDefault="0034164D">
      <w:pPr>
        <w:widowControl w:val="0"/>
        <w:ind w:firstLine="567"/>
        <w:jc w:val="both"/>
        <w:rPr>
          <w:szCs w:val="24"/>
          <w:lang w:eastAsia="lt-LT"/>
        </w:rPr>
      </w:pPr>
      <w:r>
        <w:rPr>
          <w:szCs w:val="24"/>
          <w:lang w:eastAsia="lt-LT"/>
        </w:rPr>
        <w:t>25</w:t>
      </w:r>
      <w:r>
        <w:rPr>
          <w:szCs w:val="24"/>
          <w:lang w:eastAsia="lt-LT"/>
        </w:rPr>
        <w:t>. Subjektas gali būti išregistruotas teritorinės VMVT viršini</w:t>
      </w:r>
      <w:r>
        <w:rPr>
          <w:szCs w:val="24"/>
          <w:lang w:eastAsia="lt-LT"/>
        </w:rPr>
        <w:t>nko sprendimu, vadovaujantis Valstybinės maisto ir veterinarijos tarnybos direktoriaus 2006 m. birželio 1 d. įsakymu Nr. B1-367 „Dėl tipinių formų patvirtinimo“ (</w:t>
      </w:r>
      <w:proofErr w:type="spellStart"/>
      <w:r>
        <w:rPr>
          <w:szCs w:val="24"/>
          <w:lang w:eastAsia="lt-LT"/>
        </w:rPr>
        <w:t>Žin</w:t>
      </w:r>
      <w:proofErr w:type="spellEnd"/>
      <w:r>
        <w:rPr>
          <w:szCs w:val="24"/>
          <w:lang w:eastAsia="lt-LT"/>
        </w:rPr>
        <w:t xml:space="preserve">., 2006, Nr. </w:t>
      </w:r>
      <w:hyperlink r:id="rId23" w:tgtFrame="_blank" w:history="1">
        <w:r>
          <w:rPr>
            <w:color w:val="0000FF"/>
            <w:szCs w:val="24"/>
            <w:u w:val="single"/>
            <w:lang w:eastAsia="lt-LT"/>
          </w:rPr>
          <w:t>63-2355</w:t>
        </w:r>
      </w:hyperlink>
      <w:r>
        <w:rPr>
          <w:szCs w:val="24"/>
          <w:lang w:eastAsia="lt-LT"/>
        </w:rPr>
        <w:t>), jeigu:</w:t>
      </w:r>
    </w:p>
    <w:p w14:paraId="778673DC" w14:textId="77777777" w:rsidR="00080A28" w:rsidRDefault="0034164D">
      <w:pPr>
        <w:widowControl w:val="0"/>
        <w:ind w:firstLine="567"/>
        <w:jc w:val="both"/>
        <w:rPr>
          <w:szCs w:val="24"/>
          <w:lang w:eastAsia="lt-LT"/>
        </w:rPr>
      </w:pPr>
      <w:r>
        <w:rPr>
          <w:szCs w:val="24"/>
          <w:lang w:eastAsia="lt-LT"/>
        </w:rPr>
        <w:t>25.1</w:t>
      </w:r>
      <w:r>
        <w:rPr>
          <w:szCs w:val="24"/>
          <w:lang w:eastAsia="lt-LT"/>
        </w:rPr>
        <w:t>. subjektas nutraukia maisto tvarkymo veiklą;</w:t>
      </w:r>
    </w:p>
    <w:p w14:paraId="778673DD" w14:textId="77777777" w:rsidR="00080A28" w:rsidRDefault="0034164D">
      <w:pPr>
        <w:widowControl w:val="0"/>
        <w:ind w:firstLine="567"/>
        <w:jc w:val="both"/>
        <w:rPr>
          <w:szCs w:val="24"/>
          <w:lang w:eastAsia="lt-LT"/>
        </w:rPr>
      </w:pPr>
      <w:r>
        <w:rPr>
          <w:szCs w:val="24"/>
          <w:lang w:eastAsia="lt-LT"/>
        </w:rPr>
        <w:t>25.2</w:t>
      </w:r>
      <w:r>
        <w:rPr>
          <w:szCs w:val="24"/>
          <w:lang w:eastAsia="lt-LT"/>
        </w:rPr>
        <w:t>. subjekto veiklos sąlygos pakito ir neatitinka teisės aktų reikalavimų;</w:t>
      </w:r>
    </w:p>
    <w:p w14:paraId="778673DE" w14:textId="77777777" w:rsidR="00080A28" w:rsidRDefault="0034164D">
      <w:pPr>
        <w:widowControl w:val="0"/>
        <w:ind w:firstLine="567"/>
        <w:jc w:val="both"/>
        <w:rPr>
          <w:szCs w:val="24"/>
          <w:lang w:eastAsia="lt-LT"/>
        </w:rPr>
      </w:pPr>
      <w:r>
        <w:rPr>
          <w:szCs w:val="24"/>
          <w:lang w:eastAsia="lt-LT"/>
        </w:rPr>
        <w:t>25.3</w:t>
      </w:r>
      <w:r>
        <w:rPr>
          <w:szCs w:val="24"/>
          <w:lang w:eastAsia="lt-LT"/>
        </w:rPr>
        <w:t>. subjektas per nustatytą terminą nepašalino nurodytų pažeidimų;</w:t>
      </w:r>
    </w:p>
    <w:p w14:paraId="778673DF" w14:textId="77777777" w:rsidR="00080A28" w:rsidRDefault="0034164D">
      <w:pPr>
        <w:widowControl w:val="0"/>
        <w:ind w:firstLine="567"/>
        <w:jc w:val="both"/>
        <w:rPr>
          <w:szCs w:val="24"/>
          <w:lang w:eastAsia="lt-LT"/>
        </w:rPr>
      </w:pPr>
      <w:r>
        <w:rPr>
          <w:szCs w:val="24"/>
          <w:lang w:eastAsia="lt-LT"/>
        </w:rPr>
        <w:t>25.4</w:t>
      </w:r>
      <w:r>
        <w:rPr>
          <w:szCs w:val="24"/>
          <w:lang w:eastAsia="lt-LT"/>
        </w:rPr>
        <w:t>. subjektas likvid</w:t>
      </w:r>
      <w:r>
        <w:rPr>
          <w:szCs w:val="24"/>
          <w:lang w:eastAsia="lt-LT"/>
        </w:rPr>
        <w:t>uojamas, reorganizuojamas arba baigia veiklą kaip savarankiškas juridinis asmuo.</w:t>
      </w:r>
    </w:p>
    <w:p w14:paraId="778673E0" w14:textId="77777777" w:rsidR="00080A28" w:rsidRDefault="0034164D">
      <w:pPr>
        <w:rPr>
          <w:color w:val="000000"/>
          <w:szCs w:val="24"/>
          <w:lang w:eastAsia="lt-LT"/>
        </w:rPr>
      </w:pPr>
    </w:p>
    <w:p w14:paraId="778673E1" w14:textId="77777777" w:rsidR="00080A28" w:rsidRDefault="0034164D">
      <w:pPr>
        <w:widowControl w:val="0"/>
        <w:jc w:val="center"/>
        <w:rPr>
          <w:b/>
          <w:bCs/>
          <w:szCs w:val="24"/>
          <w:lang w:eastAsia="lt-LT"/>
        </w:rPr>
      </w:pPr>
      <w:r>
        <w:rPr>
          <w:b/>
          <w:bCs/>
          <w:szCs w:val="24"/>
          <w:lang w:eastAsia="lt-LT"/>
        </w:rPr>
        <w:t>VI</w:t>
      </w:r>
      <w:r>
        <w:rPr>
          <w:b/>
          <w:bCs/>
          <w:szCs w:val="24"/>
          <w:lang w:eastAsia="lt-LT"/>
        </w:rPr>
        <w:t xml:space="preserve">. </w:t>
      </w:r>
      <w:r>
        <w:rPr>
          <w:b/>
          <w:bCs/>
          <w:szCs w:val="24"/>
          <w:lang w:eastAsia="lt-LT"/>
        </w:rPr>
        <w:t>PAŽYMĖJIMO GALIOJIMO SUSTABDYMO, GALIOJIMO SUSTABDYMO PANAIKINIMO IR GALIOJIMO PANAIKINIMO TVARKA</w:t>
      </w:r>
    </w:p>
    <w:p w14:paraId="778673E2" w14:textId="77777777" w:rsidR="00080A28" w:rsidRDefault="00080A28">
      <w:pPr>
        <w:rPr>
          <w:color w:val="000000"/>
          <w:szCs w:val="24"/>
          <w:lang w:eastAsia="lt-LT"/>
        </w:rPr>
      </w:pPr>
    </w:p>
    <w:p w14:paraId="778673E3" w14:textId="77777777" w:rsidR="00080A28" w:rsidRDefault="0034164D">
      <w:pPr>
        <w:widowControl w:val="0"/>
        <w:ind w:firstLine="567"/>
        <w:jc w:val="both"/>
        <w:rPr>
          <w:szCs w:val="24"/>
          <w:lang w:eastAsia="lt-LT"/>
        </w:rPr>
      </w:pPr>
      <w:r>
        <w:rPr>
          <w:szCs w:val="24"/>
          <w:lang w:eastAsia="lt-LT"/>
        </w:rPr>
        <w:t>26</w:t>
      </w:r>
      <w:r>
        <w:rPr>
          <w:szCs w:val="24"/>
          <w:lang w:eastAsia="lt-LT"/>
        </w:rPr>
        <w:t>. Pažymėjimo galiojimas gali būti panaikintas teritorinės</w:t>
      </w:r>
      <w:r>
        <w:rPr>
          <w:szCs w:val="24"/>
          <w:lang w:eastAsia="lt-LT"/>
        </w:rPr>
        <w:t xml:space="preserve"> VMVT viršininko sprendimu, vadovaujantis Valstybinės maisto ir veterinarijos tarnybos direktoriaus 2006 m. birželio 1 d. įsakymu Nr. B1-367 „Dėl tipinių formų patvirtinimo“, jeigu:</w:t>
      </w:r>
    </w:p>
    <w:p w14:paraId="778673E4" w14:textId="77777777" w:rsidR="00080A28" w:rsidRDefault="0034164D">
      <w:pPr>
        <w:widowControl w:val="0"/>
        <w:ind w:firstLine="567"/>
        <w:jc w:val="both"/>
        <w:rPr>
          <w:szCs w:val="24"/>
          <w:lang w:eastAsia="lt-LT"/>
        </w:rPr>
      </w:pPr>
      <w:r>
        <w:rPr>
          <w:szCs w:val="24"/>
          <w:lang w:eastAsia="lt-LT"/>
        </w:rPr>
        <w:t>26.1</w:t>
      </w:r>
      <w:r>
        <w:rPr>
          <w:szCs w:val="24"/>
          <w:lang w:eastAsia="lt-LT"/>
        </w:rPr>
        <w:t>. subjektas nutraukia maisto tvarkymo veiklą, likviduojamas, reorgan</w:t>
      </w:r>
      <w:r>
        <w:rPr>
          <w:szCs w:val="24"/>
          <w:lang w:eastAsia="lt-LT"/>
        </w:rPr>
        <w:t>izuojamas arba baigia veiklą kaip savarankiškas juridinis asmuo;</w:t>
      </w:r>
    </w:p>
    <w:p w14:paraId="778673E5" w14:textId="77777777" w:rsidR="00080A28" w:rsidRDefault="0034164D">
      <w:pPr>
        <w:widowControl w:val="0"/>
        <w:ind w:firstLine="567"/>
        <w:jc w:val="both"/>
        <w:rPr>
          <w:szCs w:val="24"/>
          <w:lang w:eastAsia="lt-LT"/>
        </w:rPr>
      </w:pPr>
      <w:r>
        <w:rPr>
          <w:szCs w:val="24"/>
          <w:lang w:eastAsia="lt-LT"/>
        </w:rPr>
        <w:t>26.2</w:t>
      </w:r>
      <w:r>
        <w:rPr>
          <w:szCs w:val="24"/>
          <w:lang w:eastAsia="lt-LT"/>
        </w:rPr>
        <w:t>. patikrinus subjektą, nustatomi grubūs pažeidimai, ir subjektas negali užtikrinti maisto tvarkymą, saugą reglamentuojančių teisės aktų reikalavimų laikymosi;</w:t>
      </w:r>
    </w:p>
    <w:p w14:paraId="778673E6" w14:textId="77777777" w:rsidR="00080A28" w:rsidRDefault="0034164D">
      <w:pPr>
        <w:widowControl w:val="0"/>
        <w:ind w:firstLine="567"/>
        <w:jc w:val="both"/>
        <w:rPr>
          <w:szCs w:val="24"/>
          <w:lang w:eastAsia="lt-LT"/>
        </w:rPr>
      </w:pPr>
      <w:r>
        <w:rPr>
          <w:szCs w:val="24"/>
          <w:lang w:eastAsia="lt-LT"/>
        </w:rPr>
        <w:t>26.3</w:t>
      </w:r>
      <w:r>
        <w:rPr>
          <w:szCs w:val="24"/>
          <w:lang w:eastAsia="lt-LT"/>
        </w:rPr>
        <w:t xml:space="preserve">. subjektas per </w:t>
      </w:r>
      <w:r>
        <w:rPr>
          <w:szCs w:val="24"/>
          <w:lang w:eastAsia="lt-LT"/>
        </w:rPr>
        <w:t>nustatytą terminą nepašalino nurodytų pažeidimų, kurie turi įtakos tvarkomo maisto saugai.</w:t>
      </w:r>
    </w:p>
    <w:p w14:paraId="778673E7" w14:textId="77777777" w:rsidR="00080A28" w:rsidRDefault="0034164D">
      <w:pPr>
        <w:widowControl w:val="0"/>
        <w:ind w:firstLine="567"/>
        <w:jc w:val="both"/>
        <w:rPr>
          <w:szCs w:val="24"/>
          <w:lang w:eastAsia="lt-LT"/>
        </w:rPr>
      </w:pPr>
      <w:r>
        <w:rPr>
          <w:szCs w:val="24"/>
          <w:lang w:eastAsia="lt-LT"/>
        </w:rPr>
        <w:t>27</w:t>
      </w:r>
      <w:r>
        <w:rPr>
          <w:szCs w:val="24"/>
          <w:lang w:eastAsia="lt-LT"/>
        </w:rPr>
        <w:t xml:space="preserve">. Tais atvejais, kai subjekto savininkas arba jo įgaliotas asmuo pateikia teritorinei VMVT laisvos formos prašymą dėl maisto tvarkymo nutraukimo, pažymėjimo </w:t>
      </w:r>
      <w:r>
        <w:rPr>
          <w:szCs w:val="24"/>
          <w:lang w:eastAsia="lt-LT"/>
        </w:rPr>
        <w:t>galiojimas panaikinamas teritorinės VMVT viršininko įsakymu.</w:t>
      </w:r>
    </w:p>
    <w:p w14:paraId="778673E8" w14:textId="77777777" w:rsidR="00080A28" w:rsidRDefault="0034164D">
      <w:pPr>
        <w:widowControl w:val="0"/>
        <w:ind w:firstLine="567"/>
        <w:jc w:val="both"/>
        <w:rPr>
          <w:szCs w:val="24"/>
          <w:lang w:eastAsia="lt-LT"/>
        </w:rPr>
      </w:pPr>
      <w:r>
        <w:rPr>
          <w:szCs w:val="24"/>
          <w:lang w:eastAsia="lt-LT"/>
        </w:rPr>
        <w:t>28</w:t>
      </w:r>
      <w:r>
        <w:rPr>
          <w:szCs w:val="24"/>
          <w:lang w:eastAsia="lt-LT"/>
        </w:rPr>
        <w:t>. Pažymėjimo galiojimas gali būti sustabdytas:</w:t>
      </w:r>
    </w:p>
    <w:p w14:paraId="778673E9" w14:textId="77777777" w:rsidR="00080A28" w:rsidRDefault="0034164D">
      <w:pPr>
        <w:widowControl w:val="0"/>
        <w:ind w:firstLine="567"/>
        <w:jc w:val="both"/>
        <w:rPr>
          <w:szCs w:val="24"/>
          <w:lang w:eastAsia="lt-LT"/>
        </w:rPr>
      </w:pPr>
      <w:r>
        <w:rPr>
          <w:szCs w:val="24"/>
          <w:lang w:eastAsia="lt-LT"/>
        </w:rPr>
        <w:t>28.1</w:t>
      </w:r>
      <w:r>
        <w:rPr>
          <w:szCs w:val="24"/>
          <w:lang w:eastAsia="lt-LT"/>
        </w:rPr>
        <w:t>. nustačius Reikalavimų 26 punkte nurodytas sąlygas, išskyrus Reikalavimų 26.1 punkte nurodytas sąlygas;</w:t>
      </w:r>
    </w:p>
    <w:p w14:paraId="778673EA" w14:textId="77777777" w:rsidR="00080A28" w:rsidRDefault="0034164D">
      <w:pPr>
        <w:widowControl w:val="0"/>
        <w:ind w:firstLine="567"/>
        <w:jc w:val="both"/>
        <w:rPr>
          <w:szCs w:val="24"/>
          <w:lang w:eastAsia="lt-LT"/>
        </w:rPr>
      </w:pPr>
      <w:r>
        <w:rPr>
          <w:szCs w:val="24"/>
          <w:lang w:eastAsia="lt-LT"/>
        </w:rPr>
        <w:t>28.2</w:t>
      </w:r>
      <w:r>
        <w:rPr>
          <w:szCs w:val="24"/>
          <w:lang w:eastAsia="lt-LT"/>
        </w:rPr>
        <w:t>. subjekto vadovo ar jo</w:t>
      </w:r>
      <w:r>
        <w:rPr>
          <w:szCs w:val="24"/>
          <w:lang w:eastAsia="lt-LT"/>
        </w:rPr>
        <w:t xml:space="preserve"> įgalioto asmens prašymu.</w:t>
      </w:r>
    </w:p>
    <w:p w14:paraId="778673EB" w14:textId="77777777" w:rsidR="00080A28" w:rsidRDefault="0034164D">
      <w:pPr>
        <w:widowControl w:val="0"/>
        <w:ind w:firstLine="567"/>
        <w:jc w:val="both"/>
        <w:rPr>
          <w:szCs w:val="24"/>
          <w:lang w:eastAsia="lt-LT"/>
        </w:rPr>
      </w:pPr>
      <w:r>
        <w:rPr>
          <w:szCs w:val="24"/>
          <w:lang w:eastAsia="lt-LT"/>
        </w:rPr>
        <w:t>29</w:t>
      </w:r>
      <w:r>
        <w:rPr>
          <w:szCs w:val="24"/>
          <w:lang w:eastAsia="lt-LT"/>
        </w:rPr>
        <w:t>. Teritorinės VMVT viršininko sprendimas dėl subjekto veiklos sustabdymo ar uždraudimo prilyginamas pažymėjimo galiojimo sustabdymui ar panaikinimui.</w:t>
      </w:r>
    </w:p>
    <w:p w14:paraId="778673EC" w14:textId="77777777" w:rsidR="00080A28" w:rsidRDefault="0034164D">
      <w:pPr>
        <w:widowControl w:val="0"/>
        <w:ind w:firstLine="567"/>
        <w:jc w:val="both"/>
        <w:rPr>
          <w:szCs w:val="24"/>
          <w:lang w:eastAsia="lt-LT"/>
        </w:rPr>
      </w:pPr>
      <w:r>
        <w:rPr>
          <w:szCs w:val="24"/>
          <w:lang w:eastAsia="lt-LT"/>
        </w:rPr>
        <w:t>30</w:t>
      </w:r>
      <w:r>
        <w:rPr>
          <w:szCs w:val="24"/>
          <w:lang w:eastAsia="lt-LT"/>
        </w:rPr>
        <w:t>. Pažymėjimo galiojimo sustabdymas panaikinamas jį išdavusios teri</w:t>
      </w:r>
      <w:r>
        <w:rPr>
          <w:szCs w:val="24"/>
          <w:lang w:eastAsia="lt-LT"/>
        </w:rPr>
        <w:t>torinės VMVT viršininko sprendimu, subjektui pašalinus visus teisės aktų reikalavimų pažeidimus.</w:t>
      </w:r>
    </w:p>
    <w:p w14:paraId="778673ED" w14:textId="77777777" w:rsidR="00080A28" w:rsidRDefault="0034164D">
      <w:pPr>
        <w:widowControl w:val="0"/>
        <w:ind w:firstLine="567"/>
        <w:jc w:val="both"/>
        <w:rPr>
          <w:szCs w:val="24"/>
          <w:lang w:eastAsia="lt-LT"/>
        </w:rPr>
      </w:pPr>
      <w:r>
        <w:rPr>
          <w:szCs w:val="24"/>
          <w:lang w:eastAsia="lt-LT"/>
        </w:rPr>
        <w:t>31</w:t>
      </w:r>
      <w:r>
        <w:rPr>
          <w:szCs w:val="24"/>
          <w:lang w:eastAsia="lt-LT"/>
        </w:rPr>
        <w:t>. Teritorinės VMVT viršininko sprendimas dėl subjekto veiklos uždraudimo / pažymėjimo galiojimo panaikinimo įteikiamas subjekto vadovui ar jo įgaliotajam</w:t>
      </w:r>
      <w:r>
        <w:rPr>
          <w:szCs w:val="24"/>
          <w:lang w:eastAsia="lt-LT"/>
        </w:rPr>
        <w:t xml:space="preserve"> asmeniui arba išsiunčiamas registruotu laišku.</w:t>
      </w:r>
    </w:p>
    <w:p w14:paraId="778673EE" w14:textId="77777777" w:rsidR="00080A28" w:rsidRDefault="0034164D">
      <w:pPr>
        <w:rPr>
          <w:color w:val="000000"/>
          <w:szCs w:val="24"/>
          <w:lang w:eastAsia="lt-LT"/>
        </w:rPr>
      </w:pPr>
    </w:p>
    <w:p w14:paraId="778673EF" w14:textId="77777777" w:rsidR="00080A28" w:rsidRDefault="0034164D">
      <w:pPr>
        <w:widowControl w:val="0"/>
        <w:jc w:val="center"/>
        <w:rPr>
          <w:b/>
          <w:bCs/>
          <w:szCs w:val="24"/>
          <w:lang w:eastAsia="lt-LT"/>
        </w:rPr>
      </w:pPr>
      <w:r>
        <w:rPr>
          <w:b/>
          <w:bCs/>
          <w:szCs w:val="24"/>
          <w:lang w:eastAsia="lt-LT"/>
        </w:rPr>
        <w:t>VII</w:t>
      </w:r>
      <w:r>
        <w:rPr>
          <w:b/>
          <w:bCs/>
          <w:szCs w:val="24"/>
          <w:lang w:eastAsia="lt-LT"/>
        </w:rPr>
        <w:t xml:space="preserve">. </w:t>
      </w:r>
      <w:r>
        <w:rPr>
          <w:b/>
          <w:bCs/>
          <w:szCs w:val="24"/>
          <w:lang w:eastAsia="lt-LT"/>
        </w:rPr>
        <w:t>ATSAKOMYBĖ</w:t>
      </w:r>
    </w:p>
    <w:p w14:paraId="778673F0" w14:textId="77777777" w:rsidR="00080A28" w:rsidRDefault="00080A28">
      <w:pPr>
        <w:rPr>
          <w:color w:val="000000"/>
          <w:szCs w:val="24"/>
          <w:lang w:eastAsia="lt-LT"/>
        </w:rPr>
      </w:pPr>
    </w:p>
    <w:p w14:paraId="778673F2" w14:textId="4CC993BA" w:rsidR="00080A28" w:rsidRDefault="0034164D" w:rsidP="0034164D">
      <w:pPr>
        <w:widowControl w:val="0"/>
        <w:ind w:firstLine="567"/>
        <w:jc w:val="both"/>
        <w:rPr>
          <w:bCs/>
        </w:rPr>
      </w:pPr>
      <w:r>
        <w:rPr>
          <w:szCs w:val="24"/>
          <w:lang w:eastAsia="lt-LT"/>
        </w:rPr>
        <w:t>32</w:t>
      </w:r>
      <w:r>
        <w:rPr>
          <w:szCs w:val="24"/>
          <w:lang w:eastAsia="lt-LT"/>
        </w:rPr>
        <w:t>. Teritorinių VMVT priimti sprendimai dėl šių Reikalavimų nuostatų taikymo gali būti skundžiami Lietuvos Respublikos administracinių bylų teisenos įstatymo nustatyta tvarka.</w:t>
      </w:r>
    </w:p>
    <w:p w14:paraId="778673F3" w14:textId="77777777" w:rsidR="00080A28" w:rsidRDefault="0034164D">
      <w:pPr>
        <w:widowControl w:val="0"/>
        <w:jc w:val="center"/>
        <w:rPr>
          <w:bCs/>
        </w:rPr>
      </w:pPr>
      <w:r>
        <w:rPr>
          <w:bCs/>
        </w:rPr>
        <w:t>_________________</w:t>
      </w:r>
    </w:p>
    <w:p w14:paraId="778673F4" w14:textId="77777777" w:rsidR="00080A28" w:rsidRDefault="0034164D">
      <w:pPr>
        <w:ind w:left="5103" w:hanging="1"/>
      </w:pPr>
      <w:r>
        <w:rPr>
          <w:bCs/>
        </w:rPr>
        <w:br w:type="page"/>
      </w:r>
      <w:r>
        <w:lastRenderedPageBreak/>
        <w:t>Forma patvirtinta</w:t>
      </w:r>
    </w:p>
    <w:p w14:paraId="778673F5" w14:textId="77777777" w:rsidR="00080A28" w:rsidRDefault="0034164D">
      <w:pPr>
        <w:ind w:firstLine="5102"/>
      </w:pPr>
      <w:r>
        <w:t xml:space="preserve">Valstybinės maisto ir veterinarijos </w:t>
      </w:r>
    </w:p>
    <w:p w14:paraId="778673F6" w14:textId="77777777" w:rsidR="00080A28" w:rsidRDefault="0034164D">
      <w:pPr>
        <w:ind w:firstLine="5102"/>
      </w:pPr>
      <w:r>
        <w:t xml:space="preserve">tarnybos direktoriaus </w:t>
      </w:r>
    </w:p>
    <w:p w14:paraId="778673F7" w14:textId="77777777" w:rsidR="00080A28" w:rsidRDefault="0034164D">
      <w:pPr>
        <w:ind w:firstLine="5102"/>
      </w:pPr>
      <w:r>
        <w:t xml:space="preserve">2008 m. spalio 15 d. </w:t>
      </w:r>
    </w:p>
    <w:p w14:paraId="778673F8" w14:textId="77777777" w:rsidR="00080A28" w:rsidRDefault="0034164D">
      <w:pPr>
        <w:ind w:firstLine="5102"/>
      </w:pPr>
      <w:r>
        <w:t>įsakymu Nr. B1-527</w:t>
      </w:r>
    </w:p>
    <w:p w14:paraId="778673F9" w14:textId="77777777" w:rsidR="00080A28" w:rsidRDefault="00080A28"/>
    <w:p w14:paraId="778673FA" w14:textId="77777777" w:rsidR="00080A28" w:rsidRDefault="0034164D">
      <w:pPr>
        <w:tabs>
          <w:tab w:val="right" w:leader="underscore" w:pos="9072"/>
        </w:tabs>
        <w:rPr>
          <w:b/>
          <w:bCs/>
        </w:rPr>
      </w:pPr>
      <w:r>
        <w:rPr>
          <w:b/>
          <w:bCs/>
        </w:rPr>
        <w:tab/>
        <w:t xml:space="preserve"> VALSTYBINĖ MAISTO IR VETERINARIJOS TARNYBA</w:t>
      </w:r>
    </w:p>
    <w:p w14:paraId="778673FB" w14:textId="77777777" w:rsidR="00080A28" w:rsidRDefault="0034164D">
      <w:pPr>
        <w:ind w:left="240"/>
        <w:rPr>
          <w:sz w:val="22"/>
        </w:rPr>
      </w:pPr>
      <w:r>
        <w:rPr>
          <w:sz w:val="22"/>
        </w:rPr>
        <w:t>(apskrities, miesto, rajono)</w:t>
      </w:r>
    </w:p>
    <w:p w14:paraId="778673FC" w14:textId="77777777" w:rsidR="00080A28" w:rsidRDefault="00080A28"/>
    <w:p w14:paraId="778673FD" w14:textId="4E85AB03" w:rsidR="00080A28" w:rsidRDefault="0034164D">
      <w:pPr>
        <w:jc w:val="center"/>
        <w:rPr>
          <w:b/>
          <w:bCs/>
        </w:rPr>
      </w:pPr>
      <w:r>
        <w:rPr>
          <w:b/>
          <w:bCs/>
        </w:rPr>
        <w:t xml:space="preserve">MAISTO TVARKYMO SUBJEKTO </w:t>
      </w:r>
      <w:r>
        <w:rPr>
          <w:b/>
          <w:bCs/>
        </w:rPr>
        <w:t>PATVIRTINIMO PAŽYMĖJIMAS</w:t>
      </w:r>
    </w:p>
    <w:p w14:paraId="778673FE" w14:textId="77777777" w:rsidR="00080A28" w:rsidRDefault="00080A28">
      <w:pPr>
        <w:jc w:val="center"/>
        <w:rPr>
          <w:b/>
          <w:bCs/>
        </w:rPr>
      </w:pPr>
    </w:p>
    <w:p w14:paraId="778673FF" w14:textId="77777777" w:rsidR="00080A28" w:rsidRDefault="0034164D">
      <w:pPr>
        <w:jc w:val="center"/>
      </w:pPr>
      <w:r>
        <w:t>200   –     –      Nr. ___________</w:t>
      </w:r>
    </w:p>
    <w:p w14:paraId="77867400" w14:textId="77777777" w:rsidR="00080A28" w:rsidRDefault="0034164D">
      <w:pPr>
        <w:jc w:val="center"/>
      </w:pPr>
      <w:r>
        <w:t>_____________________</w:t>
      </w:r>
    </w:p>
    <w:p w14:paraId="77867401" w14:textId="77777777" w:rsidR="00080A28" w:rsidRDefault="0034164D">
      <w:pPr>
        <w:jc w:val="center"/>
        <w:rPr>
          <w:sz w:val="22"/>
        </w:rPr>
      </w:pPr>
      <w:r>
        <w:rPr>
          <w:sz w:val="22"/>
        </w:rPr>
        <w:t>(vieta)</w:t>
      </w:r>
    </w:p>
    <w:p w14:paraId="77867402" w14:textId="77777777" w:rsidR="00080A28" w:rsidRDefault="00080A28"/>
    <w:p w14:paraId="77867403" w14:textId="77777777" w:rsidR="00080A28" w:rsidRDefault="0034164D">
      <w:pPr>
        <w:ind w:firstLine="567"/>
        <w:jc w:val="both"/>
      </w:pPr>
      <w:r>
        <w:t>Vadovaujantis Lietuvos Respublikos maisto įstatymu (</w:t>
      </w:r>
      <w:proofErr w:type="spellStart"/>
      <w:r>
        <w:t>Žin</w:t>
      </w:r>
      <w:proofErr w:type="spellEnd"/>
      <w:r>
        <w:t xml:space="preserve">., 2000, Nr. </w:t>
      </w:r>
      <w:hyperlink r:id="rId24" w:tgtFrame="_blank" w:history="1">
        <w:r>
          <w:rPr>
            <w:color w:val="0000FF"/>
            <w:u w:val="single"/>
          </w:rPr>
          <w:t>32-893</w:t>
        </w:r>
      </w:hyperlink>
      <w:r>
        <w:t>) ir Valstybinės maisto ir veterinarijos tarnybos nuostatais, patvirtintais Lietuvos Respublikos Vyriausybės 2000 m. birželio 28 d. nutarimu Nr. 744 (</w:t>
      </w:r>
      <w:proofErr w:type="spellStart"/>
      <w:r>
        <w:t>Žin</w:t>
      </w:r>
      <w:proofErr w:type="spellEnd"/>
      <w:r>
        <w:t xml:space="preserve">., 2000, Nr. </w:t>
      </w:r>
      <w:hyperlink r:id="rId25" w:tgtFrame="_blank" w:history="1">
        <w:r>
          <w:rPr>
            <w:color w:val="0000FF"/>
            <w:u w:val="single"/>
          </w:rPr>
          <w:t>53-15</w:t>
        </w:r>
        <w:r>
          <w:rPr>
            <w:color w:val="0000FF"/>
            <w:u w:val="single"/>
          </w:rPr>
          <w:t>37</w:t>
        </w:r>
      </w:hyperlink>
      <w:r>
        <w:t xml:space="preserve">; 2007, Nr. </w:t>
      </w:r>
      <w:hyperlink r:id="rId26" w:tgtFrame="_blank" w:history="1">
        <w:r>
          <w:rPr>
            <w:color w:val="0000FF"/>
            <w:u w:val="single"/>
          </w:rPr>
          <w:t>107-4376</w:t>
        </w:r>
      </w:hyperlink>
      <w:r>
        <w:t>),</w:t>
      </w:r>
    </w:p>
    <w:p w14:paraId="77867404" w14:textId="77777777" w:rsidR="00080A28" w:rsidRDefault="0034164D">
      <w:pPr>
        <w:tabs>
          <w:tab w:val="right" w:leader="underscore" w:pos="9074"/>
        </w:tabs>
        <w:jc w:val="both"/>
      </w:pPr>
      <w:r>
        <w:tab/>
      </w:r>
    </w:p>
    <w:p w14:paraId="77867405" w14:textId="77777777" w:rsidR="00080A28" w:rsidRDefault="0034164D">
      <w:pPr>
        <w:tabs>
          <w:tab w:val="right" w:leader="underscore" w:pos="9074"/>
        </w:tabs>
        <w:jc w:val="center"/>
        <w:rPr>
          <w:sz w:val="22"/>
        </w:rPr>
      </w:pPr>
      <w:r>
        <w:rPr>
          <w:sz w:val="22"/>
        </w:rPr>
        <w:t xml:space="preserve">(juridinio asmens (struktūrinio padalinio) pavadinimas, kodas (jei lai juridinio asmens </w:t>
      </w:r>
    </w:p>
    <w:p w14:paraId="77867406" w14:textId="77777777" w:rsidR="00080A28" w:rsidRDefault="0034164D">
      <w:pPr>
        <w:tabs>
          <w:tab w:val="right" w:leader="underscore" w:pos="9074"/>
        </w:tabs>
      </w:pPr>
      <w:r>
        <w:tab/>
      </w:r>
    </w:p>
    <w:p w14:paraId="77867407" w14:textId="77777777" w:rsidR="00080A28" w:rsidRDefault="0034164D">
      <w:pPr>
        <w:tabs>
          <w:tab w:val="right" w:leader="underscore" w:pos="9074"/>
        </w:tabs>
        <w:jc w:val="center"/>
        <w:rPr>
          <w:sz w:val="22"/>
        </w:rPr>
      </w:pPr>
      <w:r>
        <w:rPr>
          <w:sz w:val="22"/>
        </w:rPr>
        <w:t>struktūrinis padalinys, nurodomas juridinio asmens ko</w:t>
      </w:r>
      <w:r>
        <w:rPr>
          <w:sz w:val="22"/>
        </w:rPr>
        <w:t xml:space="preserve">das), adresas, telefonas, faksas, </w:t>
      </w:r>
    </w:p>
    <w:p w14:paraId="77867408" w14:textId="77777777" w:rsidR="00080A28" w:rsidRDefault="0034164D">
      <w:pPr>
        <w:tabs>
          <w:tab w:val="right" w:leader="underscore" w:pos="9074"/>
        </w:tabs>
      </w:pPr>
      <w:r>
        <w:tab/>
      </w:r>
    </w:p>
    <w:p w14:paraId="77867409" w14:textId="77777777" w:rsidR="00080A28" w:rsidRDefault="0034164D">
      <w:pPr>
        <w:tabs>
          <w:tab w:val="right" w:leader="underscore" w:pos="9074"/>
        </w:tabs>
        <w:jc w:val="center"/>
        <w:rPr>
          <w:sz w:val="22"/>
        </w:rPr>
      </w:pPr>
      <w:r>
        <w:rPr>
          <w:sz w:val="22"/>
        </w:rPr>
        <w:t>el. paštas: fizinio asmens vardas, pavardė, verslo liudijimo numeris, nuolatinio Lietuvos gyventojo individualios veiklos pažymos Nr., adresas, telefonas, faksas, el. paštas)</w:t>
      </w:r>
    </w:p>
    <w:p w14:paraId="7786740A" w14:textId="77777777" w:rsidR="00080A28" w:rsidRDefault="00080A28">
      <w:pPr>
        <w:tabs>
          <w:tab w:val="right" w:leader="underscore" w:pos="9074"/>
        </w:tabs>
      </w:pPr>
    </w:p>
    <w:p w14:paraId="7786740B" w14:textId="77777777" w:rsidR="00080A28" w:rsidRDefault="0034164D">
      <w:pPr>
        <w:tabs>
          <w:tab w:val="right" w:leader="underscore" w:pos="9074"/>
        </w:tabs>
      </w:pPr>
      <w:r>
        <w:t>turi teisę verstis maisto tvarkymu:</w:t>
      </w:r>
    </w:p>
    <w:p w14:paraId="7786740C" w14:textId="77777777" w:rsidR="00080A28" w:rsidRDefault="00080A28">
      <w:pPr>
        <w:tabs>
          <w:tab w:val="right" w:leader="underscore" w:pos="9074"/>
        </w:tabs>
      </w:pPr>
    </w:p>
    <w:p w14:paraId="7786740D" w14:textId="77777777" w:rsidR="00080A28" w:rsidRDefault="0034164D">
      <w:pPr>
        <w:tabs>
          <w:tab w:val="right" w:leader="underscore" w:pos="9074"/>
        </w:tabs>
      </w:pPr>
      <w:r>
        <w:t>Leidži</w:t>
      </w:r>
      <w:r>
        <w:t>ama (-</w:t>
      </w:r>
      <w:proofErr w:type="spellStart"/>
      <w:r>
        <w:t>os</w:t>
      </w:r>
      <w:proofErr w:type="spellEnd"/>
      <w:r>
        <w:t>) ekonominės veiklos rūšis (-</w:t>
      </w:r>
      <w:proofErr w:type="spellStart"/>
      <w:r>
        <w:t>ys</w:t>
      </w:r>
      <w:proofErr w:type="spellEnd"/>
      <w:r>
        <w:t xml:space="preserve">) </w:t>
      </w:r>
    </w:p>
    <w:p w14:paraId="7786740E" w14:textId="77777777" w:rsidR="00080A28" w:rsidRDefault="0034164D">
      <w:pPr>
        <w:tabs>
          <w:tab w:val="right" w:leader="underscore" w:pos="9074"/>
        </w:tabs>
      </w:pPr>
      <w:r>
        <w:t>Pagrindinė</w:t>
      </w:r>
    </w:p>
    <w:p w14:paraId="7786740F" w14:textId="77777777" w:rsidR="00080A28" w:rsidRDefault="0034164D">
      <w:pPr>
        <w:tabs>
          <w:tab w:val="right" w:leader="underscore" w:pos="9074"/>
        </w:tabs>
      </w:pPr>
      <w:r>
        <w:tab/>
      </w:r>
    </w:p>
    <w:p w14:paraId="77867410" w14:textId="77777777" w:rsidR="00080A28" w:rsidRDefault="0034164D">
      <w:pPr>
        <w:tabs>
          <w:tab w:val="right" w:leader="underscore" w:pos="9074"/>
        </w:tabs>
        <w:jc w:val="center"/>
        <w:rPr>
          <w:sz w:val="22"/>
        </w:rPr>
      </w:pPr>
      <w:r>
        <w:rPr>
          <w:sz w:val="22"/>
        </w:rPr>
        <w:t>(kodas, pavadinimas)</w:t>
      </w:r>
    </w:p>
    <w:p w14:paraId="77867411" w14:textId="77777777" w:rsidR="00080A28" w:rsidRDefault="0034164D">
      <w:pPr>
        <w:tabs>
          <w:tab w:val="right" w:leader="underscore" w:pos="9074"/>
        </w:tabs>
      </w:pPr>
      <w:r>
        <w:t>Papildoma (-</w:t>
      </w:r>
      <w:proofErr w:type="spellStart"/>
      <w:r>
        <w:t>os</w:t>
      </w:r>
      <w:proofErr w:type="spellEnd"/>
      <w:r>
        <w:t>)</w:t>
      </w:r>
    </w:p>
    <w:p w14:paraId="77867412" w14:textId="77777777" w:rsidR="00080A28" w:rsidRDefault="0034164D">
      <w:pPr>
        <w:tabs>
          <w:tab w:val="right" w:leader="underscore" w:pos="9074"/>
        </w:tabs>
      </w:pPr>
      <w:r>
        <w:tab/>
      </w:r>
    </w:p>
    <w:p w14:paraId="77867413" w14:textId="77777777" w:rsidR="00080A28" w:rsidRDefault="0034164D">
      <w:pPr>
        <w:tabs>
          <w:tab w:val="right" w:leader="underscore" w:pos="9074"/>
        </w:tabs>
      </w:pPr>
      <w:r>
        <w:tab/>
      </w:r>
    </w:p>
    <w:p w14:paraId="77867414" w14:textId="77777777" w:rsidR="00080A28" w:rsidRDefault="0034164D">
      <w:pPr>
        <w:tabs>
          <w:tab w:val="right" w:leader="underscore" w:pos="9074"/>
        </w:tabs>
        <w:jc w:val="center"/>
        <w:rPr>
          <w:sz w:val="22"/>
        </w:rPr>
      </w:pPr>
      <w:r>
        <w:rPr>
          <w:bCs/>
          <w:sz w:val="22"/>
        </w:rPr>
        <w:t xml:space="preserve">(kodas (-ai), </w:t>
      </w:r>
      <w:r>
        <w:rPr>
          <w:sz w:val="22"/>
        </w:rPr>
        <w:t>pavadinimas (-ai)</w:t>
      </w:r>
    </w:p>
    <w:p w14:paraId="77867415" w14:textId="77777777" w:rsidR="00080A28" w:rsidRDefault="00080A28">
      <w:pPr>
        <w:tabs>
          <w:tab w:val="right" w:leader="underscore" w:pos="9074"/>
        </w:tabs>
      </w:pPr>
    </w:p>
    <w:p w14:paraId="77867416" w14:textId="77777777" w:rsidR="00080A28" w:rsidRDefault="0034164D">
      <w:pPr>
        <w:tabs>
          <w:tab w:val="right" w:leader="underscore" w:pos="9074"/>
        </w:tabs>
      </w:pPr>
      <w:r>
        <w:t>Leidžiamas produktų grupių asortimentas</w:t>
      </w:r>
    </w:p>
    <w:p w14:paraId="77867417" w14:textId="77777777" w:rsidR="00080A28" w:rsidRDefault="0034164D">
      <w:pPr>
        <w:tabs>
          <w:tab w:val="right" w:leader="underscore" w:pos="9074"/>
        </w:tabs>
        <w:rPr>
          <w:bCs/>
        </w:rPr>
      </w:pPr>
      <w:r>
        <w:rPr>
          <w:bCs/>
        </w:rPr>
        <w:tab/>
      </w:r>
    </w:p>
    <w:p w14:paraId="77867418" w14:textId="77777777" w:rsidR="00080A28" w:rsidRDefault="0034164D">
      <w:pPr>
        <w:tabs>
          <w:tab w:val="right" w:leader="underscore" w:pos="9074"/>
        </w:tabs>
        <w:rPr>
          <w:bCs/>
        </w:rPr>
      </w:pPr>
      <w:r>
        <w:rPr>
          <w:bCs/>
        </w:rPr>
        <w:tab/>
      </w:r>
    </w:p>
    <w:p w14:paraId="77867419" w14:textId="77777777" w:rsidR="00080A28" w:rsidRDefault="0034164D">
      <w:pPr>
        <w:tabs>
          <w:tab w:val="right" w:leader="underscore" w:pos="9074"/>
        </w:tabs>
        <w:jc w:val="center"/>
        <w:rPr>
          <w:bCs/>
          <w:sz w:val="22"/>
        </w:rPr>
      </w:pPr>
      <w:r>
        <w:rPr>
          <w:bCs/>
          <w:sz w:val="22"/>
        </w:rPr>
        <w:t>(kodas (-ai), papildoma informacija)</w:t>
      </w:r>
    </w:p>
    <w:p w14:paraId="7786741A" w14:textId="77777777" w:rsidR="00080A28" w:rsidRDefault="00080A28">
      <w:pPr>
        <w:tabs>
          <w:tab w:val="right" w:leader="underscore" w:pos="9074"/>
        </w:tabs>
      </w:pPr>
    </w:p>
    <w:p w14:paraId="7786741B" w14:textId="77777777" w:rsidR="00080A28" w:rsidRDefault="0034164D">
      <w:pPr>
        <w:tabs>
          <w:tab w:val="center" w:pos="4080"/>
          <w:tab w:val="center" w:pos="7320"/>
        </w:tabs>
      </w:pPr>
      <w:r>
        <w:t>Viršininkas</w:t>
      </w:r>
      <w:r>
        <w:tab/>
        <w:t>_______________</w:t>
      </w:r>
      <w:r>
        <w:tab/>
      </w:r>
      <w:r>
        <w:t>_______________________</w:t>
      </w:r>
    </w:p>
    <w:p w14:paraId="7786741C" w14:textId="77777777" w:rsidR="00080A28" w:rsidRDefault="0034164D">
      <w:pPr>
        <w:tabs>
          <w:tab w:val="center" w:pos="4080"/>
          <w:tab w:val="center" w:pos="7320"/>
        </w:tabs>
        <w:ind w:left="3600"/>
        <w:rPr>
          <w:bCs/>
          <w:sz w:val="22"/>
        </w:rPr>
      </w:pPr>
      <w:r>
        <w:rPr>
          <w:bCs/>
          <w:sz w:val="22"/>
        </w:rPr>
        <w:t>(parašas)</w:t>
      </w:r>
      <w:r>
        <w:rPr>
          <w:sz w:val="22"/>
        </w:rPr>
        <w:tab/>
      </w:r>
      <w:r>
        <w:rPr>
          <w:bCs/>
          <w:sz w:val="22"/>
        </w:rPr>
        <w:t>(vardas, pavardė)</w:t>
      </w:r>
    </w:p>
    <w:p w14:paraId="7786741D" w14:textId="26596508" w:rsidR="00080A28" w:rsidRDefault="0034164D">
      <w:pPr>
        <w:tabs>
          <w:tab w:val="right" w:leader="underscore" w:pos="9074"/>
        </w:tabs>
        <w:ind w:left="1320"/>
      </w:pPr>
      <w:r>
        <w:t>A. V.</w:t>
      </w:r>
    </w:p>
    <w:p w14:paraId="7786741E" w14:textId="7C6190A5" w:rsidR="00080A28" w:rsidRDefault="0034164D">
      <w:pPr>
        <w:tabs>
          <w:tab w:val="right" w:leader="underscore" w:pos="9074"/>
        </w:tabs>
        <w:jc w:val="center"/>
      </w:pPr>
      <w:r>
        <w:t>_________________</w:t>
      </w:r>
    </w:p>
    <w:bookmarkStart w:id="0" w:name="_GoBack" w:displacedByCustomXml="prev"/>
    <w:bookmarkEnd w:id="0" w:displacedByCustomXml="prev"/>
    <w:p w14:paraId="7786741F" w14:textId="77777777" w:rsidR="00080A28" w:rsidRDefault="0034164D">
      <w:pPr>
        <w:tabs>
          <w:tab w:val="right" w:leader="underscore" w:pos="9074"/>
        </w:tabs>
        <w:ind w:left="5103"/>
      </w:pPr>
      <w:r>
        <w:rPr>
          <w:sz w:val="18"/>
        </w:rPr>
        <w:br w:type="page"/>
      </w:r>
      <w:r>
        <w:lastRenderedPageBreak/>
        <w:t>Forma patvirtinta</w:t>
      </w:r>
    </w:p>
    <w:p w14:paraId="77867420" w14:textId="77777777" w:rsidR="00080A28" w:rsidRDefault="0034164D">
      <w:pPr>
        <w:tabs>
          <w:tab w:val="right" w:leader="underscore" w:pos="9074"/>
        </w:tabs>
        <w:ind w:left="5103"/>
      </w:pPr>
      <w:r>
        <w:t xml:space="preserve">Valstybinės maisto ir veterinarijos </w:t>
      </w:r>
    </w:p>
    <w:p w14:paraId="77867421" w14:textId="77777777" w:rsidR="00080A28" w:rsidRDefault="0034164D">
      <w:pPr>
        <w:tabs>
          <w:tab w:val="right" w:leader="underscore" w:pos="9074"/>
        </w:tabs>
        <w:ind w:left="5103"/>
      </w:pPr>
      <w:r>
        <w:t xml:space="preserve">tarnybos direktoriaus </w:t>
      </w:r>
    </w:p>
    <w:p w14:paraId="77867422" w14:textId="77777777" w:rsidR="00080A28" w:rsidRDefault="0034164D">
      <w:pPr>
        <w:tabs>
          <w:tab w:val="right" w:leader="underscore" w:pos="9074"/>
        </w:tabs>
        <w:ind w:left="5103"/>
      </w:pPr>
      <w:r>
        <w:t xml:space="preserve">2008 m. spalio 15 d. </w:t>
      </w:r>
    </w:p>
    <w:p w14:paraId="77867423" w14:textId="77777777" w:rsidR="00080A28" w:rsidRDefault="0034164D">
      <w:pPr>
        <w:tabs>
          <w:tab w:val="right" w:leader="underscore" w:pos="9074"/>
        </w:tabs>
        <w:ind w:left="5103"/>
      </w:pPr>
      <w:r>
        <w:t>įsakymu Nr. B1-527</w:t>
      </w:r>
    </w:p>
    <w:p w14:paraId="77867424" w14:textId="77777777" w:rsidR="00080A28" w:rsidRDefault="00080A28">
      <w:pPr>
        <w:tabs>
          <w:tab w:val="right" w:leader="underscore" w:pos="9074"/>
        </w:tabs>
      </w:pPr>
    </w:p>
    <w:p w14:paraId="77867425" w14:textId="77777777" w:rsidR="00080A28" w:rsidRDefault="0034164D">
      <w:pPr>
        <w:tabs>
          <w:tab w:val="right" w:leader="underscore" w:pos="9074"/>
        </w:tabs>
      </w:pPr>
      <w:r>
        <w:tab/>
      </w:r>
    </w:p>
    <w:p w14:paraId="77867426" w14:textId="77777777" w:rsidR="00080A28" w:rsidRDefault="0034164D">
      <w:pPr>
        <w:tabs>
          <w:tab w:val="right" w:leader="underscore" w:pos="9074"/>
        </w:tabs>
        <w:jc w:val="center"/>
        <w:rPr>
          <w:sz w:val="22"/>
        </w:rPr>
      </w:pPr>
      <w:r>
        <w:rPr>
          <w:sz w:val="22"/>
        </w:rPr>
        <w:t>(juridinio asmens (struktūrinio padalinio) pavadini</w:t>
      </w:r>
      <w:r>
        <w:rPr>
          <w:sz w:val="22"/>
        </w:rPr>
        <w:t>mas, fizinio asmens vardas, pavardė didžiosiomis raidėmis)</w:t>
      </w:r>
    </w:p>
    <w:p w14:paraId="77867427" w14:textId="77777777" w:rsidR="00080A28" w:rsidRDefault="00080A28">
      <w:pPr>
        <w:tabs>
          <w:tab w:val="right" w:leader="underscore" w:pos="9074"/>
        </w:tabs>
        <w:rPr>
          <w:sz w:val="18"/>
        </w:rPr>
      </w:pPr>
    </w:p>
    <w:p w14:paraId="77867428" w14:textId="77777777" w:rsidR="00080A28" w:rsidRDefault="0034164D">
      <w:pPr>
        <w:tabs>
          <w:tab w:val="right" w:leader="underscore" w:pos="9074"/>
        </w:tabs>
      </w:pPr>
      <w:r>
        <w:t>______________________ valstybinei maisto ir veterinarijos tarnybai</w:t>
      </w:r>
    </w:p>
    <w:p w14:paraId="77867429" w14:textId="77777777" w:rsidR="00080A28" w:rsidRDefault="0034164D">
      <w:pPr>
        <w:tabs>
          <w:tab w:val="right" w:leader="underscore" w:pos="9074"/>
        </w:tabs>
        <w:ind w:left="120"/>
        <w:rPr>
          <w:sz w:val="22"/>
        </w:rPr>
      </w:pPr>
      <w:r>
        <w:rPr>
          <w:sz w:val="22"/>
        </w:rPr>
        <w:t>(apskrities, miesto, rajono)</w:t>
      </w:r>
    </w:p>
    <w:p w14:paraId="7786742A" w14:textId="77777777" w:rsidR="00080A28" w:rsidRDefault="00080A28">
      <w:pPr>
        <w:tabs>
          <w:tab w:val="right" w:leader="underscore" w:pos="9074"/>
        </w:tabs>
      </w:pPr>
    </w:p>
    <w:p w14:paraId="7786742B" w14:textId="63D4FE21" w:rsidR="00080A28" w:rsidRDefault="0034164D">
      <w:pPr>
        <w:jc w:val="center"/>
        <w:rPr>
          <w:b/>
          <w:bCs/>
        </w:rPr>
      </w:pPr>
      <w:r>
        <w:rPr>
          <w:b/>
          <w:bCs/>
        </w:rPr>
        <w:t xml:space="preserve">PRAŠYMAS </w:t>
      </w:r>
      <w:r>
        <w:rPr>
          <w:b/>
          <w:bCs/>
        </w:rPr>
        <w:br/>
        <w:t>DĖL MAISTO TVARKYMO SUBJEKTO PATVIRTINIMO PAŽYMĖJIMO</w:t>
      </w:r>
    </w:p>
    <w:p w14:paraId="7786742C" w14:textId="77777777" w:rsidR="00080A28" w:rsidRDefault="00080A28"/>
    <w:p w14:paraId="7786742D" w14:textId="77777777" w:rsidR="00080A28" w:rsidRDefault="0034164D">
      <w:pPr>
        <w:jc w:val="center"/>
      </w:pPr>
      <w:r>
        <w:t>200   –     –     </w:t>
      </w:r>
    </w:p>
    <w:p w14:paraId="7786742E" w14:textId="77777777" w:rsidR="00080A28" w:rsidRDefault="00080A28"/>
    <w:p w14:paraId="7786742F" w14:textId="77777777" w:rsidR="00080A28" w:rsidRDefault="0034164D">
      <w:pPr>
        <w:ind w:firstLine="567"/>
        <w:jc w:val="both"/>
      </w:pPr>
      <w:r>
        <w:t xml:space="preserve">Prašau </w:t>
      </w:r>
      <w:r>
        <w:t>išduoti arba papildyti (kas nereikalinga – išbraukti) maisto tvarkymo subjekto patvirtinimo pažymėjimą. Su teisės aktais, reglamentuojančiais maisto tvarkymą saugą esu susipažinęs.</w:t>
      </w:r>
    </w:p>
    <w:p w14:paraId="77867430" w14:textId="77777777" w:rsidR="00080A28" w:rsidRDefault="00080A28">
      <w:pPr>
        <w:jc w:val="both"/>
      </w:pPr>
    </w:p>
    <w:p w14:paraId="77867431" w14:textId="112C9E42" w:rsidR="00080A28" w:rsidRDefault="0034164D">
      <w:pPr>
        <w:rPr>
          <w:b/>
          <w:bCs/>
        </w:rPr>
      </w:pPr>
      <w:r>
        <w:rPr>
          <w:b/>
          <w:bCs/>
        </w:rPr>
        <w:t>1</w:t>
      </w:r>
      <w:r>
        <w:rPr>
          <w:b/>
          <w:bCs/>
        </w:rPr>
        <w:t>. Duomenys apie subjektą</w:t>
      </w:r>
    </w:p>
    <w:tbl>
      <w:tblPr>
        <w:tblW w:w="0" w:type="auto"/>
        <w:tblInd w:w="40" w:type="dxa"/>
        <w:tblLayout w:type="fixed"/>
        <w:tblCellMar>
          <w:left w:w="40" w:type="dxa"/>
          <w:right w:w="40" w:type="dxa"/>
        </w:tblCellMar>
        <w:tblLook w:val="0000" w:firstRow="0" w:lastRow="0" w:firstColumn="0" w:lastColumn="0" w:noHBand="0" w:noVBand="0"/>
      </w:tblPr>
      <w:tblGrid>
        <w:gridCol w:w="4121"/>
        <w:gridCol w:w="1714"/>
        <w:gridCol w:w="3191"/>
      </w:tblGrid>
      <w:tr w:rsidR="00080A28" w14:paraId="77867435" w14:textId="77777777">
        <w:trPr>
          <w:cantSplit/>
          <w:trHeight w:val="24"/>
        </w:trPr>
        <w:tc>
          <w:tcPr>
            <w:tcW w:w="4121" w:type="dxa"/>
            <w:tcBorders>
              <w:top w:val="single" w:sz="6" w:space="0" w:color="auto"/>
              <w:left w:val="single" w:sz="6" w:space="0" w:color="auto"/>
              <w:bottom w:val="single" w:sz="6" w:space="0" w:color="auto"/>
              <w:right w:val="single" w:sz="6" w:space="0" w:color="auto"/>
            </w:tcBorders>
          </w:tcPr>
          <w:p w14:paraId="77867432" w14:textId="77777777" w:rsidR="00080A28" w:rsidRDefault="0034164D">
            <w:pPr>
              <w:rPr>
                <w:sz w:val="22"/>
              </w:rPr>
            </w:pPr>
            <w:r>
              <w:rPr>
                <w:sz w:val="22"/>
              </w:rPr>
              <w:t>Juridinio asmens (struktūrinio padalinio) pava</w:t>
            </w:r>
            <w:r>
              <w:rPr>
                <w:sz w:val="22"/>
              </w:rPr>
              <w:t>dinimas</w:t>
            </w:r>
          </w:p>
        </w:tc>
        <w:tc>
          <w:tcPr>
            <w:tcW w:w="1714" w:type="dxa"/>
            <w:tcBorders>
              <w:top w:val="single" w:sz="6" w:space="0" w:color="auto"/>
              <w:left w:val="single" w:sz="6" w:space="0" w:color="auto"/>
              <w:bottom w:val="single" w:sz="6" w:space="0" w:color="auto"/>
              <w:right w:val="single" w:sz="6" w:space="0" w:color="auto"/>
            </w:tcBorders>
          </w:tcPr>
          <w:p w14:paraId="77867433" w14:textId="77777777" w:rsidR="00080A28" w:rsidRDefault="0034164D">
            <w:pPr>
              <w:rPr>
                <w:sz w:val="22"/>
              </w:rPr>
            </w:pPr>
            <w:r>
              <w:rPr>
                <w:sz w:val="22"/>
              </w:rPr>
              <w:t>Kodas</w:t>
            </w:r>
          </w:p>
        </w:tc>
        <w:tc>
          <w:tcPr>
            <w:tcW w:w="3191" w:type="dxa"/>
            <w:tcBorders>
              <w:top w:val="single" w:sz="6" w:space="0" w:color="auto"/>
              <w:left w:val="single" w:sz="6" w:space="0" w:color="auto"/>
              <w:bottom w:val="single" w:sz="6" w:space="0" w:color="auto"/>
              <w:right w:val="single" w:sz="6" w:space="0" w:color="auto"/>
            </w:tcBorders>
          </w:tcPr>
          <w:p w14:paraId="77867434" w14:textId="77777777" w:rsidR="00080A28" w:rsidRDefault="0034164D">
            <w:pPr>
              <w:rPr>
                <w:sz w:val="22"/>
              </w:rPr>
            </w:pPr>
            <w:r>
              <w:rPr>
                <w:sz w:val="22"/>
              </w:rPr>
              <w:t>Adresas</w:t>
            </w:r>
          </w:p>
        </w:tc>
      </w:tr>
      <w:tr w:rsidR="00080A28" w14:paraId="77867439" w14:textId="77777777">
        <w:trPr>
          <w:cantSplit/>
          <w:trHeight w:val="24"/>
        </w:trPr>
        <w:tc>
          <w:tcPr>
            <w:tcW w:w="4121" w:type="dxa"/>
            <w:tcBorders>
              <w:top w:val="single" w:sz="6" w:space="0" w:color="auto"/>
              <w:left w:val="single" w:sz="6" w:space="0" w:color="auto"/>
              <w:bottom w:val="single" w:sz="6" w:space="0" w:color="auto"/>
              <w:right w:val="single" w:sz="6" w:space="0" w:color="auto"/>
            </w:tcBorders>
          </w:tcPr>
          <w:p w14:paraId="77867436" w14:textId="77777777" w:rsidR="00080A28" w:rsidRDefault="00080A28">
            <w:pPr>
              <w:rPr>
                <w:sz w:val="22"/>
              </w:rPr>
            </w:pPr>
          </w:p>
        </w:tc>
        <w:tc>
          <w:tcPr>
            <w:tcW w:w="1714" w:type="dxa"/>
            <w:tcBorders>
              <w:top w:val="single" w:sz="6" w:space="0" w:color="auto"/>
              <w:left w:val="single" w:sz="6" w:space="0" w:color="auto"/>
              <w:bottom w:val="single" w:sz="6" w:space="0" w:color="auto"/>
              <w:right w:val="single" w:sz="6" w:space="0" w:color="auto"/>
            </w:tcBorders>
          </w:tcPr>
          <w:p w14:paraId="77867437" w14:textId="77777777" w:rsidR="00080A28" w:rsidRDefault="00080A28">
            <w:pPr>
              <w:rPr>
                <w:sz w:val="22"/>
              </w:rPr>
            </w:pPr>
          </w:p>
        </w:tc>
        <w:tc>
          <w:tcPr>
            <w:tcW w:w="3191" w:type="dxa"/>
            <w:tcBorders>
              <w:top w:val="single" w:sz="6" w:space="0" w:color="auto"/>
              <w:left w:val="single" w:sz="6" w:space="0" w:color="auto"/>
              <w:bottom w:val="single" w:sz="6" w:space="0" w:color="auto"/>
              <w:right w:val="single" w:sz="6" w:space="0" w:color="auto"/>
            </w:tcBorders>
          </w:tcPr>
          <w:p w14:paraId="77867438" w14:textId="77777777" w:rsidR="00080A28" w:rsidRDefault="00080A28">
            <w:pPr>
              <w:rPr>
                <w:sz w:val="22"/>
              </w:rPr>
            </w:pPr>
          </w:p>
        </w:tc>
      </w:tr>
    </w:tbl>
    <w:p w14:paraId="7786743A" w14:textId="7AEDD5B6" w:rsidR="00080A28" w:rsidRDefault="00080A28"/>
    <w:p w14:paraId="7786743B" w14:textId="3E551AFF" w:rsidR="00080A28" w:rsidRDefault="0034164D">
      <w:pPr>
        <w:rPr>
          <w:b/>
        </w:rPr>
      </w:pPr>
      <w:r>
        <w:rPr>
          <w:b/>
        </w:rPr>
        <w:t>2</w:t>
      </w:r>
      <w:r>
        <w:rPr>
          <w:b/>
        </w:rPr>
        <w:t xml:space="preserve">. </w:t>
      </w:r>
      <w:r>
        <w:rPr>
          <w:b/>
          <w:bCs/>
        </w:rPr>
        <w:t>Duomenys apie juridinius / fizinius asmenis</w:t>
      </w:r>
    </w:p>
    <w:tbl>
      <w:tblPr>
        <w:tblW w:w="0" w:type="auto"/>
        <w:tblInd w:w="40" w:type="dxa"/>
        <w:tblLayout w:type="fixed"/>
        <w:tblCellMar>
          <w:left w:w="40" w:type="dxa"/>
          <w:right w:w="40" w:type="dxa"/>
        </w:tblCellMar>
        <w:tblLook w:val="0000" w:firstRow="0" w:lastRow="0" w:firstColumn="0" w:lastColumn="0" w:noHBand="0" w:noVBand="0"/>
      </w:tblPr>
      <w:tblGrid>
        <w:gridCol w:w="4121"/>
        <w:gridCol w:w="4905"/>
      </w:tblGrid>
      <w:tr w:rsidR="00080A28" w14:paraId="7786743E" w14:textId="77777777">
        <w:trPr>
          <w:cantSplit/>
          <w:trHeight w:val="24"/>
        </w:trPr>
        <w:tc>
          <w:tcPr>
            <w:tcW w:w="4121" w:type="dxa"/>
            <w:tcBorders>
              <w:top w:val="single" w:sz="6" w:space="0" w:color="auto"/>
              <w:left w:val="single" w:sz="6" w:space="0" w:color="auto"/>
              <w:bottom w:val="single" w:sz="6" w:space="0" w:color="auto"/>
              <w:right w:val="single" w:sz="6" w:space="0" w:color="auto"/>
            </w:tcBorders>
          </w:tcPr>
          <w:p w14:paraId="7786743C" w14:textId="77777777" w:rsidR="00080A28" w:rsidRDefault="0034164D">
            <w:pPr>
              <w:rPr>
                <w:sz w:val="22"/>
              </w:rPr>
            </w:pPr>
            <w:r>
              <w:rPr>
                <w:sz w:val="22"/>
              </w:rPr>
              <w:t>2.1. Vadovas, savininkas, pareigos, vardas, pavardė</w:t>
            </w:r>
          </w:p>
        </w:tc>
        <w:tc>
          <w:tcPr>
            <w:tcW w:w="4905" w:type="dxa"/>
            <w:tcBorders>
              <w:top w:val="single" w:sz="6" w:space="0" w:color="auto"/>
              <w:left w:val="single" w:sz="6" w:space="0" w:color="auto"/>
              <w:bottom w:val="single" w:sz="6" w:space="0" w:color="auto"/>
              <w:right w:val="single" w:sz="6" w:space="0" w:color="auto"/>
            </w:tcBorders>
          </w:tcPr>
          <w:p w14:paraId="7786743D" w14:textId="77777777" w:rsidR="00080A28" w:rsidRDefault="0034164D">
            <w:pPr>
              <w:rPr>
                <w:sz w:val="22"/>
              </w:rPr>
            </w:pPr>
            <w:r>
              <w:rPr>
                <w:sz w:val="22"/>
              </w:rPr>
              <w:t>telefonas, faksas, el. paštas (jei yra)</w:t>
            </w:r>
          </w:p>
        </w:tc>
      </w:tr>
      <w:tr w:rsidR="00080A28" w14:paraId="77867441" w14:textId="77777777">
        <w:trPr>
          <w:cantSplit/>
          <w:trHeight w:val="24"/>
        </w:trPr>
        <w:tc>
          <w:tcPr>
            <w:tcW w:w="4121" w:type="dxa"/>
            <w:tcBorders>
              <w:top w:val="single" w:sz="6" w:space="0" w:color="auto"/>
              <w:left w:val="single" w:sz="6" w:space="0" w:color="auto"/>
              <w:bottom w:val="single" w:sz="6" w:space="0" w:color="auto"/>
              <w:right w:val="single" w:sz="6" w:space="0" w:color="auto"/>
            </w:tcBorders>
          </w:tcPr>
          <w:p w14:paraId="7786743F" w14:textId="77777777" w:rsidR="00080A28" w:rsidRDefault="00080A28">
            <w:pPr>
              <w:rPr>
                <w:sz w:val="22"/>
              </w:rPr>
            </w:pPr>
          </w:p>
        </w:tc>
        <w:tc>
          <w:tcPr>
            <w:tcW w:w="4905" w:type="dxa"/>
            <w:tcBorders>
              <w:top w:val="single" w:sz="6" w:space="0" w:color="auto"/>
              <w:left w:val="single" w:sz="6" w:space="0" w:color="auto"/>
              <w:bottom w:val="single" w:sz="6" w:space="0" w:color="auto"/>
              <w:right w:val="single" w:sz="6" w:space="0" w:color="auto"/>
            </w:tcBorders>
          </w:tcPr>
          <w:p w14:paraId="77867440" w14:textId="77777777" w:rsidR="00080A28" w:rsidRDefault="00080A28">
            <w:pPr>
              <w:rPr>
                <w:sz w:val="22"/>
              </w:rPr>
            </w:pPr>
          </w:p>
        </w:tc>
      </w:tr>
      <w:tr w:rsidR="00080A28" w14:paraId="77867444" w14:textId="77777777">
        <w:trPr>
          <w:cantSplit/>
          <w:trHeight w:val="24"/>
        </w:trPr>
        <w:tc>
          <w:tcPr>
            <w:tcW w:w="4121" w:type="dxa"/>
            <w:tcBorders>
              <w:top w:val="single" w:sz="6" w:space="0" w:color="auto"/>
              <w:left w:val="single" w:sz="6" w:space="0" w:color="auto"/>
              <w:bottom w:val="single" w:sz="6" w:space="0" w:color="auto"/>
              <w:right w:val="single" w:sz="6" w:space="0" w:color="auto"/>
            </w:tcBorders>
          </w:tcPr>
          <w:p w14:paraId="77867442" w14:textId="77777777" w:rsidR="00080A28" w:rsidRDefault="0034164D">
            <w:pPr>
              <w:rPr>
                <w:sz w:val="22"/>
              </w:rPr>
            </w:pPr>
            <w:r>
              <w:rPr>
                <w:sz w:val="22"/>
              </w:rPr>
              <w:t>2.2. Juridinio asmens atsakingojo asmens vardas, pavardė</w:t>
            </w:r>
          </w:p>
        </w:tc>
        <w:tc>
          <w:tcPr>
            <w:tcW w:w="4905" w:type="dxa"/>
            <w:tcBorders>
              <w:top w:val="single" w:sz="6" w:space="0" w:color="auto"/>
              <w:left w:val="single" w:sz="6" w:space="0" w:color="auto"/>
              <w:bottom w:val="single" w:sz="6" w:space="0" w:color="auto"/>
              <w:right w:val="single" w:sz="6" w:space="0" w:color="auto"/>
            </w:tcBorders>
          </w:tcPr>
          <w:p w14:paraId="77867443" w14:textId="77777777" w:rsidR="00080A28" w:rsidRDefault="0034164D">
            <w:pPr>
              <w:rPr>
                <w:sz w:val="22"/>
              </w:rPr>
            </w:pPr>
            <w:r>
              <w:rPr>
                <w:sz w:val="22"/>
              </w:rPr>
              <w:t xml:space="preserve">telefonas, faksas, el. </w:t>
            </w:r>
            <w:r>
              <w:rPr>
                <w:sz w:val="22"/>
              </w:rPr>
              <w:t>paštas (jei yra)</w:t>
            </w:r>
          </w:p>
        </w:tc>
      </w:tr>
      <w:tr w:rsidR="00080A28" w14:paraId="77867447" w14:textId="77777777">
        <w:trPr>
          <w:cantSplit/>
          <w:trHeight w:val="24"/>
        </w:trPr>
        <w:tc>
          <w:tcPr>
            <w:tcW w:w="4121" w:type="dxa"/>
            <w:tcBorders>
              <w:top w:val="single" w:sz="6" w:space="0" w:color="auto"/>
              <w:left w:val="single" w:sz="6" w:space="0" w:color="auto"/>
              <w:bottom w:val="single" w:sz="6" w:space="0" w:color="auto"/>
              <w:right w:val="single" w:sz="6" w:space="0" w:color="auto"/>
            </w:tcBorders>
          </w:tcPr>
          <w:p w14:paraId="77867445" w14:textId="77777777" w:rsidR="00080A28" w:rsidRDefault="00080A28">
            <w:pPr>
              <w:rPr>
                <w:sz w:val="22"/>
              </w:rPr>
            </w:pPr>
          </w:p>
        </w:tc>
        <w:tc>
          <w:tcPr>
            <w:tcW w:w="4905" w:type="dxa"/>
            <w:tcBorders>
              <w:top w:val="single" w:sz="6" w:space="0" w:color="auto"/>
              <w:left w:val="single" w:sz="6" w:space="0" w:color="auto"/>
              <w:bottom w:val="single" w:sz="6" w:space="0" w:color="auto"/>
              <w:right w:val="single" w:sz="6" w:space="0" w:color="auto"/>
            </w:tcBorders>
          </w:tcPr>
          <w:p w14:paraId="77867446" w14:textId="77777777" w:rsidR="00080A28" w:rsidRDefault="00080A28">
            <w:pPr>
              <w:rPr>
                <w:sz w:val="22"/>
              </w:rPr>
            </w:pPr>
          </w:p>
        </w:tc>
      </w:tr>
      <w:tr w:rsidR="00080A28" w14:paraId="7786744A" w14:textId="77777777">
        <w:trPr>
          <w:cantSplit/>
          <w:trHeight w:val="24"/>
        </w:trPr>
        <w:tc>
          <w:tcPr>
            <w:tcW w:w="4121" w:type="dxa"/>
            <w:tcBorders>
              <w:top w:val="single" w:sz="6" w:space="0" w:color="auto"/>
              <w:left w:val="single" w:sz="6" w:space="0" w:color="auto"/>
              <w:bottom w:val="single" w:sz="6" w:space="0" w:color="auto"/>
              <w:right w:val="single" w:sz="6" w:space="0" w:color="auto"/>
            </w:tcBorders>
          </w:tcPr>
          <w:p w14:paraId="77867448" w14:textId="77777777" w:rsidR="00080A28" w:rsidRDefault="0034164D">
            <w:pPr>
              <w:rPr>
                <w:sz w:val="22"/>
              </w:rPr>
            </w:pPr>
            <w:r>
              <w:rPr>
                <w:sz w:val="22"/>
              </w:rPr>
              <w:t>2.3. Fizinio asmens vardas, pavardė</w:t>
            </w:r>
          </w:p>
        </w:tc>
        <w:tc>
          <w:tcPr>
            <w:tcW w:w="4905" w:type="dxa"/>
            <w:tcBorders>
              <w:top w:val="single" w:sz="6" w:space="0" w:color="auto"/>
              <w:left w:val="single" w:sz="6" w:space="0" w:color="auto"/>
              <w:bottom w:val="single" w:sz="6" w:space="0" w:color="auto"/>
              <w:right w:val="single" w:sz="6" w:space="0" w:color="auto"/>
            </w:tcBorders>
          </w:tcPr>
          <w:p w14:paraId="77867449" w14:textId="77777777" w:rsidR="00080A28" w:rsidRDefault="0034164D">
            <w:pPr>
              <w:rPr>
                <w:sz w:val="22"/>
              </w:rPr>
            </w:pPr>
            <w:r>
              <w:rPr>
                <w:sz w:val="22"/>
              </w:rPr>
              <w:t>telefonas, faksas, el. paštas (jei yra)</w:t>
            </w:r>
          </w:p>
        </w:tc>
      </w:tr>
      <w:tr w:rsidR="00080A28" w14:paraId="7786744D" w14:textId="77777777">
        <w:trPr>
          <w:cantSplit/>
          <w:trHeight w:val="24"/>
        </w:trPr>
        <w:tc>
          <w:tcPr>
            <w:tcW w:w="4121" w:type="dxa"/>
            <w:tcBorders>
              <w:top w:val="single" w:sz="6" w:space="0" w:color="auto"/>
              <w:left w:val="single" w:sz="6" w:space="0" w:color="auto"/>
              <w:bottom w:val="single" w:sz="6" w:space="0" w:color="auto"/>
              <w:right w:val="single" w:sz="6" w:space="0" w:color="auto"/>
            </w:tcBorders>
          </w:tcPr>
          <w:p w14:paraId="7786744B" w14:textId="77777777" w:rsidR="00080A28" w:rsidRDefault="00080A28">
            <w:pPr>
              <w:rPr>
                <w:sz w:val="22"/>
              </w:rPr>
            </w:pPr>
          </w:p>
        </w:tc>
        <w:tc>
          <w:tcPr>
            <w:tcW w:w="4905" w:type="dxa"/>
            <w:tcBorders>
              <w:top w:val="single" w:sz="6" w:space="0" w:color="auto"/>
              <w:left w:val="single" w:sz="6" w:space="0" w:color="auto"/>
              <w:bottom w:val="single" w:sz="6" w:space="0" w:color="auto"/>
              <w:right w:val="single" w:sz="6" w:space="0" w:color="auto"/>
            </w:tcBorders>
          </w:tcPr>
          <w:p w14:paraId="7786744C" w14:textId="77777777" w:rsidR="00080A28" w:rsidRDefault="00080A28">
            <w:pPr>
              <w:rPr>
                <w:sz w:val="22"/>
              </w:rPr>
            </w:pPr>
          </w:p>
        </w:tc>
      </w:tr>
    </w:tbl>
    <w:p w14:paraId="7786744E" w14:textId="4048A7AB" w:rsidR="00080A28" w:rsidRDefault="00080A28"/>
    <w:p w14:paraId="7786744F" w14:textId="7DE69174" w:rsidR="00080A28" w:rsidRDefault="0034164D">
      <w:pPr>
        <w:rPr>
          <w:b/>
        </w:rPr>
      </w:pPr>
      <w:r>
        <w:rPr>
          <w:b/>
        </w:rPr>
        <w:t>3</w:t>
      </w:r>
      <w:r>
        <w:rPr>
          <w:b/>
        </w:rPr>
        <w:t xml:space="preserve">. </w:t>
      </w:r>
      <w:r>
        <w:rPr>
          <w:b/>
          <w:bCs/>
        </w:rPr>
        <w:t>Maisto tvarkymo vieta</w:t>
      </w:r>
    </w:p>
    <w:tbl>
      <w:tblPr>
        <w:tblW w:w="0" w:type="auto"/>
        <w:tblInd w:w="40" w:type="dxa"/>
        <w:tblLayout w:type="fixed"/>
        <w:tblCellMar>
          <w:left w:w="40" w:type="dxa"/>
          <w:right w:w="40" w:type="dxa"/>
        </w:tblCellMar>
        <w:tblLook w:val="0000" w:firstRow="0" w:lastRow="0" w:firstColumn="0" w:lastColumn="0" w:noHBand="0" w:noVBand="0"/>
      </w:tblPr>
      <w:tblGrid>
        <w:gridCol w:w="4121"/>
        <w:gridCol w:w="4905"/>
      </w:tblGrid>
      <w:tr w:rsidR="00080A28" w14:paraId="77867452" w14:textId="77777777">
        <w:trPr>
          <w:cantSplit/>
          <w:trHeight w:val="24"/>
        </w:trPr>
        <w:tc>
          <w:tcPr>
            <w:tcW w:w="4121" w:type="dxa"/>
            <w:tcBorders>
              <w:top w:val="single" w:sz="6" w:space="0" w:color="auto"/>
              <w:left w:val="single" w:sz="6" w:space="0" w:color="auto"/>
              <w:bottom w:val="single" w:sz="6" w:space="0" w:color="auto"/>
              <w:right w:val="single" w:sz="6" w:space="0" w:color="auto"/>
            </w:tcBorders>
          </w:tcPr>
          <w:p w14:paraId="77867450" w14:textId="77777777" w:rsidR="00080A28" w:rsidRDefault="0034164D">
            <w:pPr>
              <w:rPr>
                <w:sz w:val="22"/>
              </w:rPr>
            </w:pPr>
            <w:r>
              <w:rPr>
                <w:sz w:val="22"/>
              </w:rPr>
              <w:t>3.1. Buveinės adresas, pavadinimas</w:t>
            </w:r>
          </w:p>
        </w:tc>
        <w:tc>
          <w:tcPr>
            <w:tcW w:w="4905" w:type="dxa"/>
            <w:tcBorders>
              <w:top w:val="single" w:sz="6" w:space="0" w:color="auto"/>
              <w:left w:val="single" w:sz="6" w:space="0" w:color="auto"/>
              <w:bottom w:val="single" w:sz="6" w:space="0" w:color="auto"/>
              <w:right w:val="single" w:sz="6" w:space="0" w:color="auto"/>
            </w:tcBorders>
          </w:tcPr>
          <w:p w14:paraId="77867451" w14:textId="77777777" w:rsidR="00080A28" w:rsidRDefault="0034164D">
            <w:pPr>
              <w:rPr>
                <w:sz w:val="22"/>
              </w:rPr>
            </w:pPr>
            <w:r>
              <w:rPr>
                <w:sz w:val="22"/>
              </w:rPr>
              <w:t>telefonas, faksas, el. paštas (jei yra)</w:t>
            </w:r>
          </w:p>
        </w:tc>
      </w:tr>
      <w:tr w:rsidR="00080A28" w14:paraId="77867455" w14:textId="77777777">
        <w:trPr>
          <w:cantSplit/>
          <w:trHeight w:val="24"/>
        </w:trPr>
        <w:tc>
          <w:tcPr>
            <w:tcW w:w="4121" w:type="dxa"/>
            <w:tcBorders>
              <w:top w:val="single" w:sz="6" w:space="0" w:color="auto"/>
              <w:left w:val="single" w:sz="6" w:space="0" w:color="auto"/>
              <w:bottom w:val="single" w:sz="6" w:space="0" w:color="auto"/>
              <w:right w:val="single" w:sz="6" w:space="0" w:color="auto"/>
            </w:tcBorders>
          </w:tcPr>
          <w:p w14:paraId="77867453" w14:textId="77777777" w:rsidR="00080A28" w:rsidRDefault="00080A28">
            <w:pPr>
              <w:rPr>
                <w:sz w:val="22"/>
              </w:rPr>
            </w:pPr>
          </w:p>
        </w:tc>
        <w:tc>
          <w:tcPr>
            <w:tcW w:w="4905" w:type="dxa"/>
            <w:tcBorders>
              <w:top w:val="single" w:sz="6" w:space="0" w:color="auto"/>
              <w:left w:val="single" w:sz="6" w:space="0" w:color="auto"/>
              <w:bottom w:val="single" w:sz="6" w:space="0" w:color="auto"/>
              <w:right w:val="single" w:sz="6" w:space="0" w:color="auto"/>
            </w:tcBorders>
          </w:tcPr>
          <w:p w14:paraId="77867454" w14:textId="77777777" w:rsidR="00080A28" w:rsidRDefault="00080A28">
            <w:pPr>
              <w:rPr>
                <w:sz w:val="22"/>
              </w:rPr>
            </w:pPr>
          </w:p>
        </w:tc>
      </w:tr>
    </w:tbl>
    <w:p w14:paraId="77867456" w14:textId="5AD37970" w:rsidR="00080A28" w:rsidRDefault="00080A28"/>
    <w:p w14:paraId="77867457" w14:textId="624F99EA" w:rsidR="00080A28" w:rsidRDefault="0034164D">
      <w:pPr>
        <w:rPr>
          <w:b/>
          <w:bCs/>
        </w:rPr>
      </w:pPr>
      <w:r>
        <w:rPr>
          <w:b/>
        </w:rPr>
        <w:t>4</w:t>
      </w:r>
      <w:r>
        <w:rPr>
          <w:b/>
        </w:rPr>
        <w:t>.</w:t>
      </w:r>
      <w:r>
        <w:t xml:space="preserve"> </w:t>
      </w:r>
      <w:r>
        <w:rPr>
          <w:b/>
          <w:bCs/>
        </w:rPr>
        <w:t>Ekonominės veiklos rūšis (-</w:t>
      </w:r>
      <w:proofErr w:type="spellStart"/>
      <w:r>
        <w:rPr>
          <w:b/>
          <w:bCs/>
        </w:rPr>
        <w:t>ys</w:t>
      </w:r>
      <w:proofErr w:type="spellEnd"/>
      <w:r>
        <w:rPr>
          <w:b/>
          <w:bCs/>
        </w:rPr>
        <w:t>)</w:t>
      </w:r>
    </w:p>
    <w:tbl>
      <w:tblPr>
        <w:tblW w:w="9120" w:type="dxa"/>
        <w:tblInd w:w="40" w:type="dxa"/>
        <w:tblLayout w:type="fixed"/>
        <w:tblCellMar>
          <w:left w:w="40" w:type="dxa"/>
          <w:right w:w="40" w:type="dxa"/>
        </w:tblCellMar>
        <w:tblLook w:val="0000" w:firstRow="0" w:lastRow="0" w:firstColumn="0" w:lastColumn="0" w:noHBand="0" w:noVBand="0"/>
      </w:tblPr>
      <w:tblGrid>
        <w:gridCol w:w="4560"/>
        <w:gridCol w:w="1200"/>
        <w:gridCol w:w="3360"/>
      </w:tblGrid>
      <w:tr w:rsidR="00080A28" w14:paraId="7786745A" w14:textId="77777777">
        <w:trPr>
          <w:cantSplit/>
          <w:trHeight w:val="21"/>
        </w:trPr>
        <w:tc>
          <w:tcPr>
            <w:tcW w:w="5760" w:type="dxa"/>
            <w:gridSpan w:val="2"/>
            <w:tcBorders>
              <w:top w:val="single" w:sz="6" w:space="0" w:color="auto"/>
              <w:left w:val="single" w:sz="6" w:space="0" w:color="auto"/>
              <w:right w:val="nil"/>
            </w:tcBorders>
          </w:tcPr>
          <w:p w14:paraId="77867458" w14:textId="77777777" w:rsidR="00080A28" w:rsidRDefault="0034164D">
            <w:pPr>
              <w:rPr>
                <w:sz w:val="22"/>
              </w:rPr>
            </w:pPr>
            <w:r>
              <w:rPr>
                <w:sz w:val="22"/>
              </w:rPr>
              <w:t xml:space="preserve">4.1. </w:t>
            </w:r>
            <w:r>
              <w:rPr>
                <w:sz w:val="22"/>
              </w:rPr>
              <w:t>Pagrindinė (kodas, pavadinimas)</w:t>
            </w:r>
          </w:p>
        </w:tc>
        <w:tc>
          <w:tcPr>
            <w:tcW w:w="3360" w:type="dxa"/>
            <w:tcBorders>
              <w:top w:val="single" w:sz="6" w:space="0" w:color="auto"/>
              <w:left w:val="nil"/>
              <w:right w:val="single" w:sz="6" w:space="0" w:color="auto"/>
            </w:tcBorders>
          </w:tcPr>
          <w:p w14:paraId="77867459" w14:textId="77777777" w:rsidR="00080A28" w:rsidRDefault="0034164D">
            <w:pPr>
              <w:jc w:val="center"/>
              <w:rPr>
                <w:sz w:val="22"/>
              </w:rPr>
            </w:pPr>
            <w:r>
              <w:rPr>
                <w:sz w:val="22"/>
              </w:rPr>
              <w:t>......</w:t>
            </w:r>
          </w:p>
        </w:tc>
      </w:tr>
      <w:tr w:rsidR="00080A28" w14:paraId="7786745D" w14:textId="77777777">
        <w:trPr>
          <w:cantSplit/>
          <w:trHeight w:val="21"/>
        </w:trPr>
        <w:tc>
          <w:tcPr>
            <w:tcW w:w="4560" w:type="dxa"/>
            <w:tcBorders>
              <w:left w:val="single" w:sz="6" w:space="0" w:color="auto"/>
              <w:bottom w:val="single" w:sz="6" w:space="0" w:color="auto"/>
              <w:right w:val="nil"/>
            </w:tcBorders>
          </w:tcPr>
          <w:p w14:paraId="7786745B" w14:textId="77777777" w:rsidR="00080A28" w:rsidRDefault="0034164D">
            <w:pPr>
              <w:jc w:val="center"/>
              <w:rPr>
                <w:sz w:val="22"/>
              </w:rPr>
            </w:pPr>
            <w:r>
              <w:rPr>
                <w:sz w:val="22"/>
              </w:rPr>
              <w:t>......</w:t>
            </w:r>
          </w:p>
        </w:tc>
        <w:tc>
          <w:tcPr>
            <w:tcW w:w="4560" w:type="dxa"/>
            <w:gridSpan w:val="2"/>
            <w:tcBorders>
              <w:left w:val="nil"/>
              <w:bottom w:val="single" w:sz="6" w:space="0" w:color="auto"/>
              <w:right w:val="single" w:sz="6" w:space="0" w:color="auto"/>
            </w:tcBorders>
          </w:tcPr>
          <w:p w14:paraId="7786745C" w14:textId="77777777" w:rsidR="00080A28" w:rsidRDefault="0034164D">
            <w:pPr>
              <w:jc w:val="center"/>
              <w:rPr>
                <w:sz w:val="22"/>
              </w:rPr>
            </w:pPr>
            <w:r>
              <w:rPr>
                <w:sz w:val="22"/>
              </w:rPr>
              <w:t>......</w:t>
            </w:r>
          </w:p>
        </w:tc>
      </w:tr>
      <w:tr w:rsidR="00080A28" w14:paraId="77867460" w14:textId="77777777">
        <w:trPr>
          <w:cantSplit/>
          <w:trHeight w:val="21"/>
        </w:trPr>
        <w:tc>
          <w:tcPr>
            <w:tcW w:w="5760" w:type="dxa"/>
            <w:gridSpan w:val="2"/>
            <w:tcBorders>
              <w:top w:val="single" w:sz="6" w:space="0" w:color="auto"/>
              <w:left w:val="single" w:sz="6" w:space="0" w:color="auto"/>
              <w:right w:val="nil"/>
            </w:tcBorders>
          </w:tcPr>
          <w:p w14:paraId="7786745E" w14:textId="77777777" w:rsidR="00080A28" w:rsidRDefault="0034164D">
            <w:pPr>
              <w:rPr>
                <w:sz w:val="22"/>
              </w:rPr>
            </w:pPr>
            <w:r>
              <w:rPr>
                <w:sz w:val="22"/>
              </w:rPr>
              <w:t>4.2. Papildoma (kodas (-ai), pavadinimas (-ai)</w:t>
            </w:r>
          </w:p>
        </w:tc>
        <w:tc>
          <w:tcPr>
            <w:tcW w:w="3360" w:type="dxa"/>
            <w:tcBorders>
              <w:top w:val="single" w:sz="6" w:space="0" w:color="auto"/>
              <w:left w:val="nil"/>
              <w:right w:val="single" w:sz="6" w:space="0" w:color="auto"/>
            </w:tcBorders>
          </w:tcPr>
          <w:p w14:paraId="7786745F" w14:textId="77777777" w:rsidR="00080A28" w:rsidRDefault="0034164D">
            <w:pPr>
              <w:jc w:val="center"/>
              <w:rPr>
                <w:sz w:val="22"/>
              </w:rPr>
            </w:pPr>
            <w:r>
              <w:rPr>
                <w:sz w:val="22"/>
              </w:rPr>
              <w:t>......</w:t>
            </w:r>
          </w:p>
        </w:tc>
      </w:tr>
      <w:tr w:rsidR="00080A28" w14:paraId="77867463" w14:textId="77777777">
        <w:trPr>
          <w:cantSplit/>
          <w:trHeight w:val="21"/>
        </w:trPr>
        <w:tc>
          <w:tcPr>
            <w:tcW w:w="4560" w:type="dxa"/>
            <w:tcBorders>
              <w:left w:val="single" w:sz="6" w:space="0" w:color="auto"/>
              <w:bottom w:val="single" w:sz="6" w:space="0" w:color="auto"/>
              <w:right w:val="nil"/>
            </w:tcBorders>
          </w:tcPr>
          <w:p w14:paraId="77867461" w14:textId="77777777" w:rsidR="00080A28" w:rsidRDefault="0034164D">
            <w:pPr>
              <w:jc w:val="center"/>
              <w:rPr>
                <w:sz w:val="22"/>
              </w:rPr>
            </w:pPr>
            <w:r>
              <w:rPr>
                <w:sz w:val="22"/>
              </w:rPr>
              <w:t>......</w:t>
            </w:r>
          </w:p>
        </w:tc>
        <w:tc>
          <w:tcPr>
            <w:tcW w:w="4560" w:type="dxa"/>
            <w:gridSpan w:val="2"/>
            <w:tcBorders>
              <w:left w:val="nil"/>
              <w:bottom w:val="single" w:sz="6" w:space="0" w:color="auto"/>
              <w:right w:val="single" w:sz="6" w:space="0" w:color="auto"/>
            </w:tcBorders>
          </w:tcPr>
          <w:p w14:paraId="77867462" w14:textId="77777777" w:rsidR="00080A28" w:rsidRDefault="0034164D">
            <w:pPr>
              <w:jc w:val="center"/>
              <w:rPr>
                <w:sz w:val="22"/>
              </w:rPr>
            </w:pPr>
            <w:r>
              <w:rPr>
                <w:sz w:val="22"/>
              </w:rPr>
              <w:t>......</w:t>
            </w:r>
          </w:p>
        </w:tc>
      </w:tr>
      <w:tr w:rsidR="00080A28" w14:paraId="77867466" w14:textId="77777777">
        <w:trPr>
          <w:cantSplit/>
          <w:trHeight w:val="21"/>
        </w:trPr>
        <w:tc>
          <w:tcPr>
            <w:tcW w:w="5760" w:type="dxa"/>
            <w:gridSpan w:val="2"/>
            <w:tcBorders>
              <w:top w:val="single" w:sz="6" w:space="0" w:color="auto"/>
              <w:left w:val="single" w:sz="6" w:space="0" w:color="auto"/>
              <w:right w:val="nil"/>
            </w:tcBorders>
          </w:tcPr>
          <w:p w14:paraId="77867464" w14:textId="77777777" w:rsidR="00080A28" w:rsidRDefault="0034164D">
            <w:pPr>
              <w:rPr>
                <w:sz w:val="22"/>
              </w:rPr>
            </w:pPr>
            <w:r>
              <w:rPr>
                <w:sz w:val="22"/>
              </w:rPr>
              <w:t>4.3. Produktų grupių asortimentas (kodas (-ai), papildoma informacija)</w:t>
            </w:r>
          </w:p>
        </w:tc>
        <w:tc>
          <w:tcPr>
            <w:tcW w:w="3360" w:type="dxa"/>
            <w:tcBorders>
              <w:top w:val="single" w:sz="6" w:space="0" w:color="auto"/>
              <w:left w:val="nil"/>
              <w:right w:val="single" w:sz="6" w:space="0" w:color="auto"/>
            </w:tcBorders>
          </w:tcPr>
          <w:p w14:paraId="77867465" w14:textId="77777777" w:rsidR="00080A28" w:rsidRDefault="0034164D">
            <w:pPr>
              <w:jc w:val="center"/>
              <w:rPr>
                <w:sz w:val="22"/>
              </w:rPr>
            </w:pPr>
            <w:r>
              <w:rPr>
                <w:sz w:val="22"/>
              </w:rPr>
              <w:t>......</w:t>
            </w:r>
          </w:p>
        </w:tc>
      </w:tr>
      <w:tr w:rsidR="00080A28" w14:paraId="77867469" w14:textId="77777777">
        <w:trPr>
          <w:cantSplit/>
          <w:trHeight w:val="21"/>
        </w:trPr>
        <w:tc>
          <w:tcPr>
            <w:tcW w:w="4560" w:type="dxa"/>
            <w:tcBorders>
              <w:left w:val="single" w:sz="6" w:space="0" w:color="auto"/>
              <w:bottom w:val="single" w:sz="6" w:space="0" w:color="auto"/>
              <w:right w:val="nil"/>
            </w:tcBorders>
          </w:tcPr>
          <w:p w14:paraId="77867467" w14:textId="77777777" w:rsidR="00080A28" w:rsidRDefault="0034164D">
            <w:pPr>
              <w:jc w:val="center"/>
              <w:rPr>
                <w:sz w:val="22"/>
              </w:rPr>
            </w:pPr>
            <w:r>
              <w:rPr>
                <w:sz w:val="22"/>
              </w:rPr>
              <w:t>......</w:t>
            </w:r>
          </w:p>
        </w:tc>
        <w:tc>
          <w:tcPr>
            <w:tcW w:w="4560" w:type="dxa"/>
            <w:gridSpan w:val="2"/>
            <w:tcBorders>
              <w:left w:val="nil"/>
              <w:bottom w:val="single" w:sz="6" w:space="0" w:color="auto"/>
              <w:right w:val="single" w:sz="6" w:space="0" w:color="auto"/>
            </w:tcBorders>
          </w:tcPr>
          <w:p w14:paraId="77867468" w14:textId="77777777" w:rsidR="00080A28" w:rsidRDefault="0034164D">
            <w:pPr>
              <w:jc w:val="center"/>
              <w:rPr>
                <w:sz w:val="22"/>
              </w:rPr>
            </w:pPr>
            <w:r>
              <w:rPr>
                <w:sz w:val="22"/>
              </w:rPr>
              <w:t>......</w:t>
            </w:r>
          </w:p>
        </w:tc>
      </w:tr>
    </w:tbl>
    <w:p w14:paraId="7786746A" w14:textId="1F3228B0" w:rsidR="00080A28" w:rsidRDefault="00080A28">
      <w:pPr>
        <w:rPr>
          <w:bCs/>
        </w:rPr>
      </w:pPr>
    </w:p>
    <w:p w14:paraId="7786746B" w14:textId="788902DB" w:rsidR="00080A28" w:rsidRDefault="0034164D">
      <w:pPr>
        <w:rPr>
          <w:bCs/>
        </w:rPr>
      </w:pPr>
      <w:r>
        <w:rPr>
          <w:b/>
          <w:bCs/>
        </w:rPr>
        <w:t>5</w:t>
      </w:r>
      <w:r>
        <w:rPr>
          <w:b/>
          <w:bCs/>
        </w:rPr>
        <w:t>. Pateikiami dokumentai</w:t>
      </w:r>
    </w:p>
    <w:tbl>
      <w:tblPr>
        <w:tblW w:w="9145" w:type="dxa"/>
        <w:tblInd w:w="40" w:type="dxa"/>
        <w:tblLayout w:type="fixed"/>
        <w:tblCellMar>
          <w:left w:w="40" w:type="dxa"/>
          <w:right w:w="40" w:type="dxa"/>
        </w:tblCellMar>
        <w:tblLook w:val="0000" w:firstRow="0" w:lastRow="0" w:firstColumn="0" w:lastColumn="0" w:noHBand="0" w:noVBand="0"/>
      </w:tblPr>
      <w:tblGrid>
        <w:gridCol w:w="4560"/>
        <w:gridCol w:w="590"/>
        <w:gridCol w:w="3363"/>
        <w:gridCol w:w="632"/>
      </w:tblGrid>
      <w:tr w:rsidR="00080A28" w14:paraId="7786746F" w14:textId="77777777">
        <w:trPr>
          <w:cantSplit/>
          <w:trHeight w:val="22"/>
        </w:trPr>
        <w:tc>
          <w:tcPr>
            <w:tcW w:w="4560" w:type="dxa"/>
            <w:tcBorders>
              <w:left w:val="nil"/>
              <w:right w:val="single" w:sz="6" w:space="0" w:color="auto"/>
            </w:tcBorders>
          </w:tcPr>
          <w:p w14:paraId="7786746C" w14:textId="77777777" w:rsidR="00080A28" w:rsidRDefault="0034164D">
            <w:pPr>
              <w:jc w:val="right"/>
              <w:rPr>
                <w:sz w:val="22"/>
              </w:rPr>
            </w:pPr>
            <w:r>
              <w:rPr>
                <w:sz w:val="22"/>
              </w:rPr>
              <w:t>Žymėti</w:t>
            </w:r>
          </w:p>
        </w:tc>
        <w:tc>
          <w:tcPr>
            <w:tcW w:w="590" w:type="dxa"/>
            <w:tcBorders>
              <w:top w:val="single" w:sz="6" w:space="0" w:color="auto"/>
              <w:left w:val="single" w:sz="6" w:space="0" w:color="auto"/>
              <w:bottom w:val="single" w:sz="6" w:space="0" w:color="auto"/>
              <w:right w:val="single" w:sz="6" w:space="0" w:color="auto"/>
            </w:tcBorders>
          </w:tcPr>
          <w:p w14:paraId="7786746D" w14:textId="77777777" w:rsidR="00080A28" w:rsidRDefault="0034164D">
            <w:pPr>
              <w:jc w:val="center"/>
              <w:rPr>
                <w:sz w:val="22"/>
              </w:rPr>
            </w:pPr>
            <w:r>
              <w:rPr>
                <w:sz w:val="22"/>
              </w:rPr>
              <w:sym w:font="Wingdings" w:char="F0FC"/>
            </w:r>
            <w:r>
              <w:rPr>
                <w:vanish/>
                <w:sz w:val="22"/>
              </w:rPr>
              <w:t>V</w:t>
            </w:r>
          </w:p>
        </w:tc>
        <w:tc>
          <w:tcPr>
            <w:tcW w:w="3995" w:type="dxa"/>
            <w:gridSpan w:val="2"/>
            <w:tcBorders>
              <w:left w:val="single" w:sz="6" w:space="0" w:color="auto"/>
              <w:right w:val="nil"/>
            </w:tcBorders>
          </w:tcPr>
          <w:p w14:paraId="7786746E" w14:textId="77777777" w:rsidR="00080A28" w:rsidRDefault="0034164D">
            <w:pPr>
              <w:rPr>
                <w:sz w:val="22"/>
              </w:rPr>
            </w:pPr>
            <w:r>
              <w:rPr>
                <w:sz w:val="22"/>
              </w:rPr>
              <w:t>(žymi dokumentus priimantis maisto produktų inspektorius)</w:t>
            </w:r>
          </w:p>
        </w:tc>
      </w:tr>
      <w:tr w:rsidR="00080A28" w14:paraId="77867472" w14:textId="77777777">
        <w:trPr>
          <w:cantSplit/>
          <w:trHeight w:val="20"/>
        </w:trPr>
        <w:tc>
          <w:tcPr>
            <w:tcW w:w="8513" w:type="dxa"/>
            <w:gridSpan w:val="3"/>
            <w:tcBorders>
              <w:left w:val="single" w:sz="6" w:space="0" w:color="auto"/>
              <w:right w:val="nil"/>
            </w:tcBorders>
          </w:tcPr>
          <w:p w14:paraId="77867470" w14:textId="77777777" w:rsidR="00080A28" w:rsidRDefault="0034164D">
            <w:pPr>
              <w:rPr>
                <w:sz w:val="22"/>
              </w:rPr>
            </w:pPr>
            <w:r>
              <w:rPr>
                <w:sz w:val="22"/>
              </w:rPr>
              <w:lastRenderedPageBreak/>
              <w:t>5.1. Subjekto registravimo pažymėjimas, verslo liudijimas, nuolatinio Lietuvos gyventojo individualios veiklos pažyma, ūkininko ūkio įregistravimo pažymėjimas, kita</w:t>
            </w:r>
          </w:p>
        </w:tc>
        <w:tc>
          <w:tcPr>
            <w:tcW w:w="632" w:type="dxa"/>
            <w:tcBorders>
              <w:left w:val="nil"/>
              <w:right w:val="single" w:sz="6" w:space="0" w:color="auto"/>
            </w:tcBorders>
          </w:tcPr>
          <w:p w14:paraId="77867471" w14:textId="77777777" w:rsidR="00080A28" w:rsidRDefault="0034164D">
            <w:pPr>
              <w:jc w:val="center"/>
              <w:rPr>
                <w:sz w:val="22"/>
              </w:rPr>
            </w:pPr>
            <w:r>
              <w:rPr>
                <w:sz w:val="22"/>
              </w:rPr>
              <w:sym w:font="Wingdings 2" w:char="F0A3"/>
            </w:r>
            <w:r>
              <w:rPr>
                <w:vanish/>
                <w:sz w:val="22"/>
              </w:rPr>
              <w:t>[]</w:t>
            </w:r>
          </w:p>
        </w:tc>
      </w:tr>
      <w:tr w:rsidR="00080A28" w14:paraId="77867475" w14:textId="77777777">
        <w:trPr>
          <w:cantSplit/>
          <w:trHeight w:val="20"/>
        </w:trPr>
        <w:tc>
          <w:tcPr>
            <w:tcW w:w="8513" w:type="dxa"/>
            <w:gridSpan w:val="3"/>
            <w:tcBorders>
              <w:left w:val="single" w:sz="6" w:space="0" w:color="auto"/>
              <w:right w:val="nil"/>
            </w:tcBorders>
          </w:tcPr>
          <w:p w14:paraId="77867473" w14:textId="77777777" w:rsidR="00080A28" w:rsidRDefault="0034164D">
            <w:pPr>
              <w:rPr>
                <w:sz w:val="22"/>
              </w:rPr>
            </w:pPr>
            <w:r>
              <w:rPr>
                <w:sz w:val="22"/>
              </w:rPr>
              <w:t xml:space="preserve">5.2. Maisto tvarkymo </w:t>
            </w:r>
            <w:r>
              <w:rPr>
                <w:sz w:val="22"/>
              </w:rPr>
              <w:t>patalpų projektas (planas) su įrenginių išdėstymu</w:t>
            </w:r>
          </w:p>
        </w:tc>
        <w:tc>
          <w:tcPr>
            <w:tcW w:w="632" w:type="dxa"/>
            <w:tcBorders>
              <w:left w:val="nil"/>
              <w:right w:val="single" w:sz="6" w:space="0" w:color="auto"/>
            </w:tcBorders>
          </w:tcPr>
          <w:p w14:paraId="77867474" w14:textId="77777777" w:rsidR="00080A28" w:rsidRDefault="0034164D">
            <w:pPr>
              <w:jc w:val="center"/>
              <w:rPr>
                <w:sz w:val="22"/>
              </w:rPr>
            </w:pPr>
            <w:r>
              <w:rPr>
                <w:sz w:val="22"/>
              </w:rPr>
              <w:sym w:font="Wingdings 2" w:char="F0A3"/>
            </w:r>
            <w:r>
              <w:rPr>
                <w:vanish/>
                <w:sz w:val="22"/>
              </w:rPr>
              <w:t>[]</w:t>
            </w:r>
          </w:p>
        </w:tc>
      </w:tr>
      <w:tr w:rsidR="00080A28" w14:paraId="77867478" w14:textId="77777777">
        <w:trPr>
          <w:cantSplit/>
          <w:trHeight w:val="20"/>
        </w:trPr>
        <w:tc>
          <w:tcPr>
            <w:tcW w:w="8513" w:type="dxa"/>
            <w:gridSpan w:val="3"/>
            <w:tcBorders>
              <w:left w:val="single" w:sz="6" w:space="0" w:color="auto"/>
              <w:right w:val="nil"/>
            </w:tcBorders>
          </w:tcPr>
          <w:p w14:paraId="77867476" w14:textId="77777777" w:rsidR="00080A28" w:rsidRDefault="0034164D">
            <w:pPr>
              <w:rPr>
                <w:sz w:val="22"/>
              </w:rPr>
            </w:pPr>
            <w:r>
              <w:rPr>
                <w:sz w:val="22"/>
              </w:rPr>
              <w:t>5.3. Maisto tvarkymo proceso aprašymas, projektinė gamybos apimtis, subjekto darbuotojų skaičius, steigiamuose subjektuose – numatomas subjekto darbuotojų skaičius</w:t>
            </w:r>
          </w:p>
        </w:tc>
        <w:tc>
          <w:tcPr>
            <w:tcW w:w="632" w:type="dxa"/>
            <w:tcBorders>
              <w:left w:val="nil"/>
              <w:right w:val="single" w:sz="6" w:space="0" w:color="auto"/>
            </w:tcBorders>
          </w:tcPr>
          <w:p w14:paraId="77867477" w14:textId="77777777" w:rsidR="00080A28" w:rsidRDefault="0034164D">
            <w:pPr>
              <w:jc w:val="center"/>
              <w:rPr>
                <w:sz w:val="22"/>
              </w:rPr>
            </w:pPr>
            <w:r>
              <w:rPr>
                <w:sz w:val="22"/>
              </w:rPr>
              <w:sym w:font="Wingdings 2" w:char="F0A3"/>
            </w:r>
            <w:r>
              <w:rPr>
                <w:vanish/>
                <w:sz w:val="22"/>
              </w:rPr>
              <w:t>[]</w:t>
            </w:r>
          </w:p>
        </w:tc>
      </w:tr>
      <w:tr w:rsidR="00080A28" w14:paraId="7786747B" w14:textId="77777777">
        <w:trPr>
          <w:cantSplit/>
          <w:trHeight w:val="20"/>
        </w:trPr>
        <w:tc>
          <w:tcPr>
            <w:tcW w:w="8513" w:type="dxa"/>
            <w:gridSpan w:val="3"/>
            <w:tcBorders>
              <w:left w:val="single" w:sz="6" w:space="0" w:color="auto"/>
              <w:right w:val="nil"/>
            </w:tcBorders>
          </w:tcPr>
          <w:p w14:paraId="77867479" w14:textId="77777777" w:rsidR="00080A28" w:rsidRDefault="0034164D">
            <w:pPr>
              <w:rPr>
                <w:sz w:val="22"/>
              </w:rPr>
            </w:pPr>
            <w:r>
              <w:rPr>
                <w:sz w:val="22"/>
              </w:rPr>
              <w:t>5.4. Dokumentai, reglamentuojant</w:t>
            </w:r>
            <w:r>
              <w:rPr>
                <w:sz w:val="22"/>
              </w:rPr>
              <w:t>ys RVASVT principais pagrįstą savikontrolės sistemą</w:t>
            </w:r>
          </w:p>
        </w:tc>
        <w:tc>
          <w:tcPr>
            <w:tcW w:w="632" w:type="dxa"/>
            <w:tcBorders>
              <w:left w:val="nil"/>
              <w:right w:val="single" w:sz="6" w:space="0" w:color="auto"/>
            </w:tcBorders>
          </w:tcPr>
          <w:p w14:paraId="7786747A" w14:textId="77777777" w:rsidR="00080A28" w:rsidRDefault="0034164D">
            <w:pPr>
              <w:jc w:val="center"/>
              <w:rPr>
                <w:sz w:val="22"/>
              </w:rPr>
            </w:pPr>
            <w:r>
              <w:rPr>
                <w:sz w:val="22"/>
              </w:rPr>
              <w:sym w:font="Wingdings 2" w:char="F0A3"/>
            </w:r>
            <w:r>
              <w:rPr>
                <w:vanish/>
                <w:sz w:val="22"/>
              </w:rPr>
              <w:t>[]</w:t>
            </w:r>
          </w:p>
        </w:tc>
      </w:tr>
      <w:tr w:rsidR="00080A28" w14:paraId="7786747E" w14:textId="77777777">
        <w:trPr>
          <w:cantSplit/>
          <w:trHeight w:val="20"/>
        </w:trPr>
        <w:tc>
          <w:tcPr>
            <w:tcW w:w="8513" w:type="dxa"/>
            <w:gridSpan w:val="3"/>
            <w:tcBorders>
              <w:left w:val="single" w:sz="6" w:space="0" w:color="auto"/>
              <w:right w:val="nil"/>
            </w:tcBorders>
          </w:tcPr>
          <w:p w14:paraId="7786747C" w14:textId="77777777" w:rsidR="00080A28" w:rsidRDefault="0034164D">
            <w:pPr>
              <w:rPr>
                <w:sz w:val="22"/>
              </w:rPr>
            </w:pPr>
            <w:r>
              <w:rPr>
                <w:sz w:val="22"/>
              </w:rPr>
              <w:t>5.5. Licencijos vaistinės veiklai kopija</w:t>
            </w:r>
          </w:p>
        </w:tc>
        <w:tc>
          <w:tcPr>
            <w:tcW w:w="632" w:type="dxa"/>
            <w:tcBorders>
              <w:left w:val="nil"/>
              <w:right w:val="single" w:sz="6" w:space="0" w:color="auto"/>
            </w:tcBorders>
          </w:tcPr>
          <w:p w14:paraId="7786747D" w14:textId="77777777" w:rsidR="00080A28" w:rsidRDefault="0034164D">
            <w:pPr>
              <w:jc w:val="center"/>
              <w:rPr>
                <w:sz w:val="22"/>
              </w:rPr>
            </w:pPr>
            <w:r>
              <w:rPr>
                <w:sz w:val="22"/>
              </w:rPr>
              <w:sym w:font="Wingdings 2" w:char="F0A3"/>
            </w:r>
            <w:r>
              <w:rPr>
                <w:vanish/>
                <w:sz w:val="22"/>
              </w:rPr>
              <w:t>[]</w:t>
            </w:r>
          </w:p>
        </w:tc>
      </w:tr>
      <w:tr w:rsidR="00080A28" w14:paraId="77867481" w14:textId="77777777">
        <w:trPr>
          <w:cantSplit/>
          <w:trHeight w:val="20"/>
        </w:trPr>
        <w:tc>
          <w:tcPr>
            <w:tcW w:w="8513" w:type="dxa"/>
            <w:gridSpan w:val="3"/>
            <w:tcBorders>
              <w:left w:val="single" w:sz="6" w:space="0" w:color="auto"/>
              <w:right w:val="nil"/>
            </w:tcBorders>
          </w:tcPr>
          <w:p w14:paraId="7786747F" w14:textId="77777777" w:rsidR="00080A28" w:rsidRDefault="0034164D">
            <w:pPr>
              <w:rPr>
                <w:sz w:val="22"/>
              </w:rPr>
            </w:pPr>
            <w:r>
              <w:rPr>
                <w:sz w:val="22"/>
              </w:rPr>
              <w:t>5.6. Pasikeitusios maisto gamybos technologijų charakteristikos (jeigu skiriasi nuo numatytų projekte)</w:t>
            </w:r>
          </w:p>
        </w:tc>
        <w:tc>
          <w:tcPr>
            <w:tcW w:w="632" w:type="dxa"/>
            <w:tcBorders>
              <w:left w:val="nil"/>
              <w:right w:val="single" w:sz="6" w:space="0" w:color="auto"/>
            </w:tcBorders>
          </w:tcPr>
          <w:p w14:paraId="77867480" w14:textId="77777777" w:rsidR="00080A28" w:rsidRDefault="0034164D">
            <w:pPr>
              <w:jc w:val="center"/>
              <w:rPr>
                <w:sz w:val="22"/>
              </w:rPr>
            </w:pPr>
            <w:r>
              <w:rPr>
                <w:sz w:val="22"/>
              </w:rPr>
              <w:sym w:font="Wingdings 2" w:char="F0A3"/>
            </w:r>
            <w:r>
              <w:rPr>
                <w:vanish/>
                <w:sz w:val="22"/>
              </w:rPr>
              <w:t>[]</w:t>
            </w:r>
          </w:p>
        </w:tc>
      </w:tr>
      <w:tr w:rsidR="00080A28" w14:paraId="77867484" w14:textId="77777777">
        <w:trPr>
          <w:cantSplit/>
          <w:trHeight w:val="20"/>
        </w:trPr>
        <w:tc>
          <w:tcPr>
            <w:tcW w:w="8513" w:type="dxa"/>
            <w:gridSpan w:val="3"/>
            <w:tcBorders>
              <w:left w:val="single" w:sz="6" w:space="0" w:color="auto"/>
              <w:right w:val="nil"/>
            </w:tcBorders>
          </w:tcPr>
          <w:p w14:paraId="77867482" w14:textId="77777777" w:rsidR="00080A28" w:rsidRDefault="0034164D">
            <w:pPr>
              <w:rPr>
                <w:sz w:val="22"/>
              </w:rPr>
            </w:pPr>
            <w:r>
              <w:rPr>
                <w:sz w:val="22"/>
              </w:rPr>
              <w:t>5.7. Subjekto projektas su patalpų, įrenginių</w:t>
            </w:r>
            <w:r>
              <w:rPr>
                <w:sz w:val="22"/>
              </w:rPr>
              <w:t xml:space="preserve"> išdėstymu (jei pasikeitė ir skiriasi nuo pateiktų projekte)</w:t>
            </w:r>
          </w:p>
        </w:tc>
        <w:tc>
          <w:tcPr>
            <w:tcW w:w="632" w:type="dxa"/>
            <w:tcBorders>
              <w:left w:val="nil"/>
              <w:right w:val="single" w:sz="6" w:space="0" w:color="auto"/>
            </w:tcBorders>
          </w:tcPr>
          <w:p w14:paraId="77867483" w14:textId="77777777" w:rsidR="00080A28" w:rsidRDefault="0034164D">
            <w:pPr>
              <w:jc w:val="center"/>
              <w:rPr>
                <w:sz w:val="22"/>
              </w:rPr>
            </w:pPr>
            <w:r>
              <w:rPr>
                <w:sz w:val="22"/>
              </w:rPr>
              <w:sym w:font="Wingdings 2" w:char="F0A3"/>
            </w:r>
            <w:r>
              <w:rPr>
                <w:vanish/>
                <w:sz w:val="22"/>
              </w:rPr>
              <w:t>[]</w:t>
            </w:r>
          </w:p>
        </w:tc>
      </w:tr>
      <w:tr w:rsidR="00080A28" w14:paraId="77867487" w14:textId="77777777">
        <w:trPr>
          <w:cantSplit/>
          <w:trHeight w:val="20"/>
        </w:trPr>
        <w:tc>
          <w:tcPr>
            <w:tcW w:w="8513" w:type="dxa"/>
            <w:gridSpan w:val="3"/>
            <w:tcBorders>
              <w:left w:val="single" w:sz="6" w:space="0" w:color="auto"/>
              <w:bottom w:val="single" w:sz="6" w:space="0" w:color="auto"/>
              <w:right w:val="nil"/>
            </w:tcBorders>
          </w:tcPr>
          <w:p w14:paraId="77867485" w14:textId="77777777" w:rsidR="00080A28" w:rsidRDefault="0034164D">
            <w:pPr>
              <w:rPr>
                <w:sz w:val="22"/>
              </w:rPr>
            </w:pPr>
            <w:r>
              <w:rPr>
                <w:sz w:val="22"/>
              </w:rPr>
              <w:t>5.8. Kita</w:t>
            </w:r>
          </w:p>
        </w:tc>
        <w:tc>
          <w:tcPr>
            <w:tcW w:w="632" w:type="dxa"/>
            <w:tcBorders>
              <w:left w:val="nil"/>
              <w:bottom w:val="single" w:sz="6" w:space="0" w:color="auto"/>
              <w:right w:val="single" w:sz="6" w:space="0" w:color="auto"/>
            </w:tcBorders>
          </w:tcPr>
          <w:p w14:paraId="77867486" w14:textId="77777777" w:rsidR="00080A28" w:rsidRDefault="0034164D">
            <w:pPr>
              <w:jc w:val="center"/>
              <w:rPr>
                <w:sz w:val="22"/>
              </w:rPr>
            </w:pPr>
            <w:r>
              <w:rPr>
                <w:sz w:val="22"/>
              </w:rPr>
              <w:sym w:font="Wingdings 2" w:char="F0A3"/>
            </w:r>
            <w:r>
              <w:rPr>
                <w:vanish/>
                <w:sz w:val="22"/>
              </w:rPr>
              <w:t>[]</w:t>
            </w:r>
          </w:p>
        </w:tc>
      </w:tr>
    </w:tbl>
    <w:p w14:paraId="77867488" w14:textId="77777777" w:rsidR="00080A28" w:rsidRDefault="00080A28"/>
    <w:tbl>
      <w:tblPr>
        <w:tblW w:w="9142" w:type="dxa"/>
        <w:tblInd w:w="40" w:type="dxa"/>
        <w:tblLayout w:type="fixed"/>
        <w:tblCellMar>
          <w:left w:w="40" w:type="dxa"/>
          <w:right w:w="40" w:type="dxa"/>
        </w:tblCellMar>
        <w:tblLook w:val="0000" w:firstRow="0" w:lastRow="0" w:firstColumn="0" w:lastColumn="0" w:noHBand="0" w:noVBand="0"/>
      </w:tblPr>
      <w:tblGrid>
        <w:gridCol w:w="4508"/>
        <w:gridCol w:w="376"/>
        <w:gridCol w:w="1503"/>
        <w:gridCol w:w="434"/>
        <w:gridCol w:w="2321"/>
      </w:tblGrid>
      <w:tr w:rsidR="00080A28" w14:paraId="7786748F" w14:textId="77777777">
        <w:trPr>
          <w:cantSplit/>
          <w:trHeight w:val="26"/>
        </w:trPr>
        <w:tc>
          <w:tcPr>
            <w:tcW w:w="4508" w:type="dxa"/>
            <w:tcBorders>
              <w:top w:val="single" w:sz="6" w:space="0" w:color="auto"/>
              <w:bottom w:val="single" w:sz="6" w:space="0" w:color="auto"/>
            </w:tcBorders>
          </w:tcPr>
          <w:p w14:paraId="77867489" w14:textId="77777777" w:rsidR="00080A28" w:rsidRDefault="0034164D">
            <w:pPr>
              <w:jc w:val="center"/>
              <w:rPr>
                <w:sz w:val="22"/>
                <w:szCs w:val="22"/>
              </w:rPr>
            </w:pPr>
            <w:r>
              <w:rPr>
                <w:sz w:val="22"/>
                <w:szCs w:val="22"/>
              </w:rPr>
              <w:t xml:space="preserve">(vadovas, savininkas ar įgaliotas asmuo) </w:t>
            </w:r>
          </w:p>
          <w:p w14:paraId="7786748A" w14:textId="77777777" w:rsidR="00080A28" w:rsidRDefault="00080A28">
            <w:pPr>
              <w:jc w:val="center"/>
              <w:rPr>
                <w:sz w:val="22"/>
                <w:szCs w:val="22"/>
              </w:rPr>
            </w:pPr>
          </w:p>
        </w:tc>
        <w:tc>
          <w:tcPr>
            <w:tcW w:w="376" w:type="dxa"/>
          </w:tcPr>
          <w:p w14:paraId="7786748B" w14:textId="77777777" w:rsidR="00080A28" w:rsidRDefault="00080A28">
            <w:pPr>
              <w:jc w:val="center"/>
              <w:rPr>
                <w:sz w:val="22"/>
                <w:szCs w:val="22"/>
              </w:rPr>
            </w:pPr>
          </w:p>
        </w:tc>
        <w:tc>
          <w:tcPr>
            <w:tcW w:w="1503" w:type="dxa"/>
            <w:tcBorders>
              <w:top w:val="single" w:sz="6" w:space="0" w:color="auto"/>
              <w:bottom w:val="single" w:sz="6" w:space="0" w:color="auto"/>
            </w:tcBorders>
          </w:tcPr>
          <w:p w14:paraId="7786748C" w14:textId="77777777" w:rsidR="00080A28" w:rsidRDefault="0034164D">
            <w:pPr>
              <w:jc w:val="center"/>
              <w:rPr>
                <w:sz w:val="22"/>
                <w:szCs w:val="22"/>
              </w:rPr>
            </w:pPr>
            <w:r>
              <w:rPr>
                <w:sz w:val="22"/>
                <w:szCs w:val="22"/>
              </w:rPr>
              <w:t>(parašas)</w:t>
            </w:r>
          </w:p>
        </w:tc>
        <w:tc>
          <w:tcPr>
            <w:tcW w:w="434" w:type="dxa"/>
          </w:tcPr>
          <w:p w14:paraId="7786748D" w14:textId="77777777" w:rsidR="00080A28" w:rsidRDefault="00080A28">
            <w:pPr>
              <w:jc w:val="center"/>
              <w:rPr>
                <w:sz w:val="22"/>
                <w:szCs w:val="22"/>
              </w:rPr>
            </w:pPr>
          </w:p>
        </w:tc>
        <w:tc>
          <w:tcPr>
            <w:tcW w:w="2321" w:type="dxa"/>
            <w:tcBorders>
              <w:top w:val="single" w:sz="6" w:space="0" w:color="auto"/>
              <w:bottom w:val="single" w:sz="6" w:space="0" w:color="auto"/>
            </w:tcBorders>
          </w:tcPr>
          <w:p w14:paraId="7786748E" w14:textId="77777777" w:rsidR="00080A28" w:rsidRDefault="0034164D">
            <w:pPr>
              <w:jc w:val="center"/>
              <w:rPr>
                <w:sz w:val="22"/>
                <w:szCs w:val="22"/>
              </w:rPr>
            </w:pPr>
            <w:r>
              <w:rPr>
                <w:sz w:val="22"/>
                <w:szCs w:val="22"/>
              </w:rPr>
              <w:t>(vardas, pavardė)</w:t>
            </w:r>
          </w:p>
        </w:tc>
      </w:tr>
      <w:tr w:rsidR="00080A28" w14:paraId="77867496" w14:textId="77777777">
        <w:trPr>
          <w:cantSplit/>
          <w:trHeight w:val="26"/>
        </w:trPr>
        <w:tc>
          <w:tcPr>
            <w:tcW w:w="4508" w:type="dxa"/>
            <w:tcBorders>
              <w:top w:val="single" w:sz="6" w:space="0" w:color="auto"/>
              <w:bottom w:val="single" w:sz="6" w:space="0" w:color="auto"/>
            </w:tcBorders>
          </w:tcPr>
          <w:p w14:paraId="77867490" w14:textId="77777777" w:rsidR="00080A28" w:rsidRDefault="0034164D">
            <w:pPr>
              <w:jc w:val="center"/>
              <w:rPr>
                <w:sz w:val="22"/>
                <w:szCs w:val="22"/>
              </w:rPr>
            </w:pPr>
            <w:r>
              <w:rPr>
                <w:sz w:val="22"/>
                <w:szCs w:val="22"/>
              </w:rPr>
              <w:t xml:space="preserve">(prašymą priėmusio asmens pareigos) </w:t>
            </w:r>
          </w:p>
          <w:p w14:paraId="77867491" w14:textId="77777777" w:rsidR="00080A28" w:rsidRDefault="00080A28">
            <w:pPr>
              <w:jc w:val="center"/>
              <w:rPr>
                <w:sz w:val="22"/>
                <w:szCs w:val="22"/>
              </w:rPr>
            </w:pPr>
          </w:p>
        </w:tc>
        <w:tc>
          <w:tcPr>
            <w:tcW w:w="376" w:type="dxa"/>
          </w:tcPr>
          <w:p w14:paraId="77867492" w14:textId="77777777" w:rsidR="00080A28" w:rsidRDefault="00080A28">
            <w:pPr>
              <w:jc w:val="center"/>
              <w:rPr>
                <w:sz w:val="22"/>
                <w:szCs w:val="22"/>
              </w:rPr>
            </w:pPr>
          </w:p>
        </w:tc>
        <w:tc>
          <w:tcPr>
            <w:tcW w:w="1503" w:type="dxa"/>
            <w:tcBorders>
              <w:top w:val="single" w:sz="6" w:space="0" w:color="auto"/>
            </w:tcBorders>
          </w:tcPr>
          <w:p w14:paraId="77867493" w14:textId="77777777" w:rsidR="00080A28" w:rsidRDefault="0034164D">
            <w:pPr>
              <w:jc w:val="center"/>
              <w:rPr>
                <w:sz w:val="22"/>
                <w:szCs w:val="22"/>
              </w:rPr>
            </w:pPr>
            <w:r>
              <w:rPr>
                <w:sz w:val="22"/>
                <w:szCs w:val="22"/>
              </w:rPr>
              <w:t>(parašas)</w:t>
            </w:r>
          </w:p>
        </w:tc>
        <w:tc>
          <w:tcPr>
            <w:tcW w:w="434" w:type="dxa"/>
          </w:tcPr>
          <w:p w14:paraId="77867494" w14:textId="77777777" w:rsidR="00080A28" w:rsidRDefault="00080A28">
            <w:pPr>
              <w:jc w:val="center"/>
              <w:rPr>
                <w:sz w:val="22"/>
                <w:szCs w:val="22"/>
              </w:rPr>
            </w:pPr>
          </w:p>
        </w:tc>
        <w:tc>
          <w:tcPr>
            <w:tcW w:w="2321" w:type="dxa"/>
            <w:tcBorders>
              <w:top w:val="single" w:sz="6" w:space="0" w:color="auto"/>
            </w:tcBorders>
          </w:tcPr>
          <w:p w14:paraId="77867495" w14:textId="77777777" w:rsidR="00080A28" w:rsidRDefault="0034164D">
            <w:pPr>
              <w:jc w:val="center"/>
              <w:rPr>
                <w:sz w:val="22"/>
                <w:szCs w:val="22"/>
              </w:rPr>
            </w:pPr>
            <w:r>
              <w:rPr>
                <w:sz w:val="22"/>
                <w:szCs w:val="22"/>
              </w:rPr>
              <w:t>(vardas, pavardė)</w:t>
            </w:r>
          </w:p>
        </w:tc>
      </w:tr>
      <w:tr w:rsidR="00080A28" w14:paraId="7786749C" w14:textId="77777777">
        <w:trPr>
          <w:cantSplit/>
          <w:trHeight w:val="26"/>
        </w:trPr>
        <w:tc>
          <w:tcPr>
            <w:tcW w:w="4508" w:type="dxa"/>
            <w:tcBorders>
              <w:top w:val="single" w:sz="6" w:space="0" w:color="auto"/>
            </w:tcBorders>
          </w:tcPr>
          <w:p w14:paraId="77867497" w14:textId="77777777" w:rsidR="00080A28" w:rsidRDefault="0034164D">
            <w:pPr>
              <w:jc w:val="center"/>
              <w:rPr>
                <w:sz w:val="22"/>
                <w:szCs w:val="22"/>
              </w:rPr>
            </w:pPr>
            <w:r>
              <w:rPr>
                <w:sz w:val="22"/>
                <w:szCs w:val="22"/>
              </w:rPr>
              <w:t>(prašymo priėmimo data)</w:t>
            </w:r>
          </w:p>
        </w:tc>
        <w:tc>
          <w:tcPr>
            <w:tcW w:w="376" w:type="dxa"/>
          </w:tcPr>
          <w:p w14:paraId="77867498" w14:textId="77777777" w:rsidR="00080A28" w:rsidRDefault="00080A28">
            <w:pPr>
              <w:jc w:val="center"/>
              <w:rPr>
                <w:sz w:val="22"/>
                <w:szCs w:val="22"/>
              </w:rPr>
            </w:pPr>
          </w:p>
        </w:tc>
        <w:tc>
          <w:tcPr>
            <w:tcW w:w="1503" w:type="dxa"/>
          </w:tcPr>
          <w:p w14:paraId="77867499" w14:textId="77777777" w:rsidR="00080A28" w:rsidRDefault="00080A28">
            <w:pPr>
              <w:jc w:val="center"/>
              <w:rPr>
                <w:sz w:val="22"/>
                <w:szCs w:val="22"/>
              </w:rPr>
            </w:pPr>
          </w:p>
        </w:tc>
        <w:tc>
          <w:tcPr>
            <w:tcW w:w="434" w:type="dxa"/>
          </w:tcPr>
          <w:p w14:paraId="7786749A" w14:textId="77777777" w:rsidR="00080A28" w:rsidRDefault="00080A28">
            <w:pPr>
              <w:jc w:val="center"/>
              <w:rPr>
                <w:sz w:val="22"/>
                <w:szCs w:val="22"/>
              </w:rPr>
            </w:pPr>
          </w:p>
        </w:tc>
        <w:tc>
          <w:tcPr>
            <w:tcW w:w="2321" w:type="dxa"/>
          </w:tcPr>
          <w:p w14:paraId="7786749B" w14:textId="77777777" w:rsidR="00080A28" w:rsidRDefault="00080A28">
            <w:pPr>
              <w:jc w:val="center"/>
              <w:rPr>
                <w:sz w:val="22"/>
                <w:szCs w:val="22"/>
              </w:rPr>
            </w:pPr>
          </w:p>
        </w:tc>
      </w:tr>
    </w:tbl>
    <w:p w14:paraId="7786749D" w14:textId="4D3420A3" w:rsidR="00080A28" w:rsidRDefault="00080A28"/>
    <w:p w14:paraId="7786749E" w14:textId="3CBCB331" w:rsidR="00080A28" w:rsidRDefault="0034164D">
      <w:pPr>
        <w:jc w:val="center"/>
      </w:pPr>
      <w:r>
        <w:t>_________________</w:t>
      </w:r>
    </w:p>
    <w:sectPr w:rsidR="00080A28">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E1"/>
    <w:rsid w:val="00080A28"/>
    <w:rsid w:val="0034164D"/>
    <w:rsid w:val="00904DE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86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4164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416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4B4A8900D2F"/>
  <Relationship Id="rId11" Type="http://schemas.openxmlformats.org/officeDocument/2006/relationships/hyperlink" TargetMode="External" Target="https://www.e-tar.lt/portal/lt/legalAct/TAR.8700E83231D5"/>
  <Relationship Id="rId12" Type="http://schemas.openxmlformats.org/officeDocument/2006/relationships/hyperlink" TargetMode="External" Target="https://www.e-tar.lt/portal/lt/legalAct/TAR.225F8B8EDF26"/>
  <Relationship Id="rId13" Type="http://schemas.openxmlformats.org/officeDocument/2006/relationships/hyperlink" TargetMode="External" Target="https://www.e-tar.lt/portal/lt/legalAct/TAR.A3DF5A775E78"/>
  <Relationship Id="rId14" Type="http://schemas.openxmlformats.org/officeDocument/2006/relationships/hyperlink" TargetMode="External" Target="https://www.e-tar.lt/portal/lt/legalAct/TAR.8C54C8DAC89A"/>
  <Relationship Id="rId15" Type="http://schemas.openxmlformats.org/officeDocument/2006/relationships/hyperlink" TargetMode="External" Target="https://www.e-tar.lt/portal/lt/legalAct/TAR.B2588004085F"/>
  <Relationship Id="rId16" Type="http://schemas.openxmlformats.org/officeDocument/2006/relationships/hyperlink" TargetMode="External" Target="https://www.e-tar.lt/portal/lt/legalAct/TAR.CDD8FDFF6B85"/>
  <Relationship Id="rId17" Type="http://schemas.openxmlformats.org/officeDocument/2006/relationships/hyperlink" TargetMode="External" Target="https://www.e-tar.lt/portal/lt/legalAct/TAR.2918B68B0CEB"/>
  <Relationship Id="rId18" Type="http://schemas.openxmlformats.org/officeDocument/2006/relationships/hyperlink" TargetMode="External" Target="https://www.e-tar.lt/portal/lt/legalAct/TAR.5E51679BEF41"/>
  <Relationship Id="rId19" Type="http://schemas.openxmlformats.org/officeDocument/2006/relationships/hyperlink" TargetMode="External" Target="https://www.e-tar.lt/portal/lt/legalAct/TAR.E3A145C8DD49"/>
  <Relationship Id="rId2" Type="http://schemas.openxmlformats.org/officeDocument/2006/relationships/styles" Target="styles.xml"/>
  <Relationship Id="rId20" Type="http://schemas.openxmlformats.org/officeDocument/2006/relationships/hyperlink" TargetMode="External" Target="https://www.e-tar.lt/portal/lt/legalAct/TAR.0241EC47060D"/>
  <Relationship Id="rId21" Type="http://schemas.openxmlformats.org/officeDocument/2006/relationships/hyperlink" TargetMode="External" Target="https://www.e-tar.lt/portal/lt/legalAct/TAR.8C1A6BF2C46F"/>
  <Relationship Id="rId22" Type="http://schemas.openxmlformats.org/officeDocument/2006/relationships/hyperlink" TargetMode="External" Target="https://www.e-tar.lt/portal/lt/legalAct/TAR.68AF35CB36BB"/>
  <Relationship Id="rId23" Type="http://schemas.openxmlformats.org/officeDocument/2006/relationships/hyperlink" TargetMode="External" Target="https://www.e-tar.lt/portal/lt/legalAct/TAR.8BD2A49469A1"/>
  <Relationship Id="rId24" Type="http://schemas.openxmlformats.org/officeDocument/2006/relationships/hyperlink" TargetMode="External" Target="https://www.e-tar.lt/portal/lt/legalAct/TAR.5B99A78DA6C7"/>
  <Relationship Id="rId25" Type="http://schemas.openxmlformats.org/officeDocument/2006/relationships/hyperlink" TargetMode="External" Target="https://www.e-tar.lt/portal/lt/legalAct/TAR.8700E83231D5"/>
  <Relationship Id="rId26" Type="http://schemas.openxmlformats.org/officeDocument/2006/relationships/hyperlink" TargetMode="External" Target="https://www.e-tar.lt/portal/lt/legalAct/TAR.225F8B8EDF26"/>
  <Relationship Id="rId27" Type="http://schemas.openxmlformats.org/officeDocument/2006/relationships/fontTable" Target="fontTable.xml"/>
  <Relationship Id="rId28" Type="http://schemas.openxmlformats.org/officeDocument/2006/relationships/glossaryDocument" Target="glossary/document.xml"/>
  <Relationship Id="rId29"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5B99A78DA6C7"/>
  <Relationship Id="rId9" Type="http://schemas.openxmlformats.org/officeDocument/2006/relationships/hyperlink" TargetMode="External" Target="https://www.e-tar.lt/portal/lt/legalAct/TAR.9F2F0CB0B560"/>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9A"/>
    <w:rsid w:val="00FA5E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A5E9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A5E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14617</Words>
  <Characters>8333</Characters>
  <Application>Microsoft Office Word</Application>
  <DocSecurity>0</DocSecurity>
  <Lines>69</Lines>
  <Paragraphs>45</Paragraphs>
  <ScaleCrop>false</ScaleCrop>
  <Company>Teisines informacijos centras</Company>
  <LinksUpToDate>false</LinksUpToDate>
  <CharactersWithSpaces>22905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2017-06-14T08:15:00Z</dcterms:created>
  <dc:creator>Sandra</dc:creator>
  <lastModifiedBy>DRAZDAUSKIENĖ Nijolė</lastModifiedBy>
  <dcterms:modified xsi:type="dcterms:W3CDTF">2017-06-14T08:21:00Z</dcterms:modified>
  <revision>3</revision>
  <dc:title>LIETUVOS RESPUBLIKOS</dc:title>
</coreProperties>
</file>