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6A6FA9BD" w14:textId="77777777" w:rsidR="00CE31D5" w:rsidRDefault="00083EDE">
      <w:pPr>
        <w:keepLines/>
        <w:widowControl w:val="0"/>
        <w:suppressAutoHyphens/>
        <w:jc w:val="center"/>
        <w:rPr>
          <w:b/>
          <w:bCs/>
          <w:caps/>
          <w:color w:val="000000"/>
        </w:rPr>
      </w:pPr>
      <w:r>
        <w:rPr>
          <w:b/>
          <w:bCs/>
          <w:caps/>
          <w:color w:val="000000"/>
          <w:lang w:val="en-US"/>
        </w:rPr>
        <w:pict w14:anchorId="6A6FAB0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3D0BEB">
        <w:rPr>
          <w:b/>
          <w:bCs/>
          <w:caps/>
          <w:color w:val="000000"/>
        </w:rPr>
        <w:t xml:space="preserve">LIETUVOS RESPUBLIKOS </w:t>
      </w:r>
    </w:p>
    <w:p w14:paraId="6A6FA9BE" w14:textId="77777777" w:rsidR="00CE31D5" w:rsidRDefault="003D0BEB">
      <w:pPr>
        <w:keepLines/>
        <w:widowControl w:val="0"/>
        <w:suppressAutoHyphens/>
        <w:jc w:val="center"/>
        <w:rPr>
          <w:b/>
          <w:bCs/>
          <w:caps/>
          <w:color w:val="000000"/>
        </w:rPr>
      </w:pPr>
      <w:r>
        <w:rPr>
          <w:b/>
          <w:bCs/>
          <w:caps/>
          <w:color w:val="000000"/>
        </w:rPr>
        <w:t>VALSTYBĖS TARNYBOS ĮSTATYMO 3</w:t>
      </w:r>
      <w:r>
        <w:rPr>
          <w:b/>
          <w:bCs/>
          <w:caps/>
          <w:color w:val="000000"/>
          <w:vertAlign w:val="superscript"/>
        </w:rPr>
        <w:t>1</w:t>
      </w:r>
      <w:r>
        <w:rPr>
          <w:b/>
          <w:bCs/>
          <w:caps/>
          <w:color w:val="000000"/>
        </w:rPr>
        <w:t xml:space="preserve">, 4, 9, 11, 13, 14, 15, </w:t>
      </w:r>
      <w:r>
        <w:rPr>
          <w:b/>
          <w:bCs/>
          <w:caps/>
          <w:color w:val="000000"/>
        </w:rPr>
        <w:br/>
        <w:t>16, 16</w:t>
      </w:r>
      <w:r>
        <w:rPr>
          <w:b/>
          <w:bCs/>
          <w:caps/>
          <w:color w:val="000000"/>
          <w:vertAlign w:val="superscript"/>
        </w:rPr>
        <w:t>1</w:t>
      </w:r>
      <w:r>
        <w:rPr>
          <w:b/>
          <w:bCs/>
          <w:caps/>
          <w:color w:val="000000"/>
        </w:rPr>
        <w:t>, 17, 22, 29, 30, 31</w:t>
      </w:r>
      <w:r>
        <w:rPr>
          <w:b/>
          <w:bCs/>
          <w:caps/>
          <w:color w:val="000000"/>
          <w:vertAlign w:val="superscript"/>
        </w:rPr>
        <w:t>1</w:t>
      </w:r>
      <w:r>
        <w:rPr>
          <w:b/>
          <w:bCs/>
          <w:caps/>
          <w:color w:val="000000"/>
        </w:rPr>
        <w:t xml:space="preserve">, 32, 34, 41, 43, 44, 46, 47, 48, 49, 50, 51 </w:t>
      </w:r>
      <w:r>
        <w:rPr>
          <w:b/>
          <w:bCs/>
          <w:caps/>
          <w:color w:val="000000"/>
        </w:rPr>
        <w:br/>
        <w:t xml:space="preserve">STRAIPSNIŲ PAKEITIMO IR PAPILDYMO </w:t>
      </w:r>
    </w:p>
    <w:p w14:paraId="6A6FA9BF" w14:textId="77777777" w:rsidR="00CE31D5" w:rsidRDefault="003D0BEB">
      <w:pPr>
        <w:keepLines/>
        <w:widowControl w:val="0"/>
        <w:suppressAutoHyphens/>
        <w:jc w:val="center"/>
        <w:rPr>
          <w:b/>
          <w:bCs/>
          <w:caps/>
          <w:color w:val="000000"/>
          <w:spacing w:val="60"/>
        </w:rPr>
      </w:pPr>
      <w:r>
        <w:rPr>
          <w:b/>
          <w:bCs/>
          <w:caps/>
          <w:color w:val="000000"/>
          <w:spacing w:val="60"/>
        </w:rPr>
        <w:t>ĮSTATYMAS</w:t>
      </w:r>
    </w:p>
    <w:p w14:paraId="6A6FA9C0" w14:textId="77777777" w:rsidR="00CE31D5" w:rsidRDefault="00CE31D5">
      <w:pPr>
        <w:widowControl w:val="0"/>
        <w:suppressAutoHyphens/>
        <w:jc w:val="center"/>
        <w:rPr>
          <w:color w:val="000000"/>
        </w:rPr>
      </w:pPr>
    </w:p>
    <w:p w14:paraId="6A6FA9C1" w14:textId="77777777" w:rsidR="00CE31D5" w:rsidRDefault="003D0BEB">
      <w:pPr>
        <w:keepLines/>
        <w:widowControl w:val="0"/>
        <w:suppressAutoHyphens/>
        <w:jc w:val="center"/>
        <w:rPr>
          <w:color w:val="000000"/>
        </w:rPr>
      </w:pPr>
      <w:r>
        <w:rPr>
          <w:color w:val="000000"/>
        </w:rPr>
        <w:t>2012 m. birželio 5 d. Nr. XI-2041</w:t>
      </w:r>
    </w:p>
    <w:p w14:paraId="6A6FA9C2" w14:textId="77777777" w:rsidR="00CE31D5" w:rsidRDefault="003D0BEB">
      <w:pPr>
        <w:keepLines/>
        <w:widowControl w:val="0"/>
        <w:suppressAutoHyphens/>
        <w:jc w:val="center"/>
        <w:rPr>
          <w:color w:val="000000"/>
        </w:rPr>
      </w:pPr>
      <w:r>
        <w:rPr>
          <w:color w:val="000000"/>
        </w:rPr>
        <w:t>Vilnius</w:t>
      </w:r>
    </w:p>
    <w:p w14:paraId="6A6FA9C3" w14:textId="77777777" w:rsidR="00CE31D5" w:rsidRDefault="00CE31D5">
      <w:pPr>
        <w:widowControl w:val="0"/>
        <w:suppressAutoHyphens/>
        <w:jc w:val="center"/>
        <w:rPr>
          <w:b/>
          <w:bCs/>
          <w:color w:val="000000"/>
        </w:rPr>
      </w:pPr>
    </w:p>
    <w:p w14:paraId="6A6FA9C4" w14:textId="77777777" w:rsidR="00CE31D5" w:rsidRDefault="003D0BEB">
      <w:pPr>
        <w:keepLines/>
        <w:widowControl w:val="0"/>
        <w:suppressAutoHyphens/>
        <w:jc w:val="center"/>
        <w:rPr>
          <w:color w:val="000000"/>
        </w:rPr>
      </w:pPr>
      <w:r>
        <w:rPr>
          <w:color w:val="000000"/>
        </w:rPr>
        <w:t xml:space="preserve">(Žin., 1999, Nr. </w:t>
      </w:r>
      <w:hyperlink r:id="rId10" w:tgtFrame="_blank" w:history="1">
        <w:r>
          <w:rPr>
            <w:color w:val="0000FF" w:themeColor="hyperlink"/>
            <w:u w:val="single"/>
          </w:rPr>
          <w:t>66-2130</w:t>
        </w:r>
      </w:hyperlink>
      <w:r>
        <w:rPr>
          <w:color w:val="000000"/>
        </w:rPr>
        <w:t xml:space="preserve">; 2002, Nr. </w:t>
      </w:r>
      <w:hyperlink r:id="rId11" w:tgtFrame="_blank" w:history="1">
        <w:r>
          <w:rPr>
            <w:color w:val="0000FF" w:themeColor="hyperlink"/>
            <w:u w:val="single"/>
          </w:rPr>
          <w:t>45-1708</w:t>
        </w:r>
      </w:hyperlink>
      <w:r>
        <w:rPr>
          <w:color w:val="000000"/>
        </w:rPr>
        <w:t xml:space="preserve">, Nr. </w:t>
      </w:r>
      <w:hyperlink r:id="rId12" w:tgtFrame="_blank" w:history="1">
        <w:r>
          <w:rPr>
            <w:color w:val="0000FF" w:themeColor="hyperlink"/>
            <w:u w:val="single"/>
          </w:rPr>
          <w:t>73-3103</w:t>
        </w:r>
      </w:hyperlink>
      <w:r>
        <w:rPr>
          <w:color w:val="000000"/>
        </w:rPr>
        <w:t>,</w:t>
      </w:r>
      <w:r>
        <w:rPr>
          <w:i/>
          <w:iCs/>
          <w:color w:val="000000"/>
        </w:rPr>
        <w:t xml:space="preserve"> </w:t>
      </w:r>
      <w:r>
        <w:rPr>
          <w:color w:val="000000"/>
        </w:rPr>
        <w:t xml:space="preserve">Nr. </w:t>
      </w:r>
      <w:hyperlink r:id="rId13" w:tgtFrame="_blank" w:history="1">
        <w:r>
          <w:rPr>
            <w:color w:val="0000FF" w:themeColor="hyperlink"/>
            <w:u w:val="single"/>
          </w:rPr>
          <w:t>116-5192</w:t>
        </w:r>
      </w:hyperlink>
      <w:r>
        <w:rPr>
          <w:color w:val="000000"/>
        </w:rPr>
        <w:t xml:space="preserve">, Nr. </w:t>
      </w:r>
      <w:hyperlink r:id="rId14" w:tgtFrame="_blank" w:history="1">
        <w:r>
          <w:rPr>
            <w:color w:val="0000FF" w:themeColor="hyperlink"/>
            <w:u w:val="single"/>
          </w:rPr>
          <w:t>123-5541</w:t>
        </w:r>
      </w:hyperlink>
      <w:r>
        <w:rPr>
          <w:color w:val="000000"/>
        </w:rPr>
        <w:t xml:space="preserve">, Nr. </w:t>
      </w:r>
      <w:hyperlink r:id="rId15" w:tgtFrame="_blank" w:history="1">
        <w:r>
          <w:rPr>
            <w:color w:val="0000FF" w:themeColor="hyperlink"/>
            <w:u w:val="single"/>
          </w:rPr>
          <w:t>127-5750</w:t>
        </w:r>
      </w:hyperlink>
      <w:r>
        <w:rPr>
          <w:color w:val="000000"/>
        </w:rPr>
        <w:t xml:space="preserve">; 2003, Nr. </w:t>
      </w:r>
      <w:hyperlink r:id="rId16" w:tgtFrame="_blank" w:history="1">
        <w:r>
          <w:rPr>
            <w:color w:val="0000FF" w:themeColor="hyperlink"/>
            <w:u w:val="single"/>
          </w:rPr>
          <w:t>17-705</w:t>
        </w:r>
      </w:hyperlink>
      <w:r>
        <w:rPr>
          <w:color w:val="000000"/>
        </w:rPr>
        <w:t xml:space="preserve">, Nr. </w:t>
      </w:r>
      <w:hyperlink r:id="rId17" w:tgtFrame="_blank" w:history="1">
        <w:r>
          <w:rPr>
            <w:color w:val="0000FF" w:themeColor="hyperlink"/>
            <w:u w:val="single"/>
          </w:rPr>
          <w:t>38-1671</w:t>
        </w:r>
      </w:hyperlink>
      <w:r>
        <w:rPr>
          <w:color w:val="000000"/>
        </w:rPr>
        <w:t xml:space="preserve">, Nr. </w:t>
      </w:r>
      <w:hyperlink r:id="rId18" w:tgtFrame="_blank" w:history="1">
        <w:r>
          <w:rPr>
            <w:color w:val="0000FF" w:themeColor="hyperlink"/>
            <w:u w:val="single"/>
          </w:rPr>
          <w:t>73-3358</w:t>
        </w:r>
      </w:hyperlink>
      <w:r>
        <w:rPr>
          <w:color w:val="000000"/>
        </w:rPr>
        <w:t xml:space="preserve">, Nr. </w:t>
      </w:r>
      <w:hyperlink r:id="rId19" w:tgtFrame="_blank" w:history="1">
        <w:r>
          <w:rPr>
            <w:color w:val="0000FF" w:themeColor="hyperlink"/>
            <w:u w:val="single"/>
          </w:rPr>
          <w:t>101-4534</w:t>
        </w:r>
      </w:hyperlink>
      <w:r>
        <w:rPr>
          <w:color w:val="000000"/>
        </w:rPr>
        <w:t xml:space="preserve">, Nr. </w:t>
      </w:r>
      <w:hyperlink r:id="rId20" w:tgtFrame="_blank" w:history="1">
        <w:r>
          <w:rPr>
            <w:color w:val="0000FF" w:themeColor="hyperlink"/>
            <w:u w:val="single"/>
          </w:rPr>
          <w:t>116-5258</w:t>
        </w:r>
      </w:hyperlink>
      <w:r>
        <w:rPr>
          <w:color w:val="000000"/>
        </w:rPr>
        <w:t xml:space="preserve">; 2004, Nr. </w:t>
      </w:r>
      <w:hyperlink r:id="rId21" w:tgtFrame="_blank" w:history="1">
        <w:r>
          <w:rPr>
            <w:color w:val="0000FF" w:themeColor="hyperlink"/>
            <w:u w:val="single"/>
          </w:rPr>
          <w:t>4-32</w:t>
        </w:r>
      </w:hyperlink>
      <w:r>
        <w:rPr>
          <w:color w:val="000000"/>
        </w:rPr>
        <w:t xml:space="preserve">, Nr. </w:t>
      </w:r>
      <w:hyperlink r:id="rId22" w:tgtFrame="_blank" w:history="1">
        <w:r>
          <w:rPr>
            <w:color w:val="0000FF" w:themeColor="hyperlink"/>
            <w:u w:val="single"/>
          </w:rPr>
          <w:t>36-1180</w:t>
        </w:r>
      </w:hyperlink>
      <w:r>
        <w:rPr>
          <w:color w:val="000000"/>
        </w:rPr>
        <w:t xml:space="preserve">, Nr. </w:t>
      </w:r>
      <w:hyperlink r:id="rId23" w:tgtFrame="_blank" w:history="1">
        <w:r>
          <w:rPr>
            <w:color w:val="0000FF" w:themeColor="hyperlink"/>
            <w:u w:val="single"/>
          </w:rPr>
          <w:t>104-3827</w:t>
        </w:r>
      </w:hyperlink>
      <w:r>
        <w:rPr>
          <w:color w:val="000000"/>
        </w:rPr>
        <w:t xml:space="preserve">, Nr. </w:t>
      </w:r>
      <w:hyperlink r:id="rId24" w:tgtFrame="_blank" w:history="1">
        <w:r>
          <w:rPr>
            <w:color w:val="0000FF" w:themeColor="hyperlink"/>
            <w:u w:val="single"/>
          </w:rPr>
          <w:t>116-4323</w:t>
        </w:r>
      </w:hyperlink>
      <w:r>
        <w:rPr>
          <w:color w:val="000000"/>
        </w:rPr>
        <w:t xml:space="preserve">, Nr. </w:t>
      </w:r>
      <w:hyperlink r:id="rId25" w:tgtFrame="_blank" w:history="1">
        <w:r>
          <w:rPr>
            <w:color w:val="0000FF" w:themeColor="hyperlink"/>
            <w:u w:val="single"/>
          </w:rPr>
          <w:t>163-5940</w:t>
        </w:r>
      </w:hyperlink>
      <w:r>
        <w:rPr>
          <w:color w:val="000000"/>
        </w:rPr>
        <w:t xml:space="preserve">; 2006, Nr. </w:t>
      </w:r>
      <w:hyperlink r:id="rId26" w:tgtFrame="_blank" w:history="1">
        <w:r>
          <w:rPr>
            <w:color w:val="0000FF" w:themeColor="hyperlink"/>
            <w:u w:val="single"/>
          </w:rPr>
          <w:t>4-97</w:t>
        </w:r>
      </w:hyperlink>
      <w:r>
        <w:rPr>
          <w:color w:val="000000"/>
        </w:rPr>
        <w:t xml:space="preserve">, Nr. </w:t>
      </w:r>
      <w:hyperlink r:id="rId27" w:tgtFrame="_blank" w:history="1">
        <w:r>
          <w:rPr>
            <w:color w:val="0000FF" w:themeColor="hyperlink"/>
            <w:u w:val="single"/>
          </w:rPr>
          <w:t>72-2689</w:t>
        </w:r>
      </w:hyperlink>
      <w:r>
        <w:rPr>
          <w:color w:val="000000"/>
        </w:rPr>
        <w:t xml:space="preserve">; 2007, Nr. </w:t>
      </w:r>
      <w:hyperlink r:id="rId28" w:tgtFrame="_blank" w:history="1">
        <w:r>
          <w:rPr>
            <w:color w:val="0000FF" w:themeColor="hyperlink"/>
            <w:u w:val="single"/>
          </w:rPr>
          <w:t>69-2723</w:t>
        </w:r>
      </w:hyperlink>
      <w:r>
        <w:rPr>
          <w:color w:val="000000"/>
        </w:rPr>
        <w:t xml:space="preserve">; 2008, Nr. </w:t>
      </w:r>
      <w:hyperlink r:id="rId29" w:tgtFrame="_blank" w:history="1">
        <w:r>
          <w:rPr>
            <w:color w:val="0000FF" w:themeColor="hyperlink"/>
            <w:u w:val="single"/>
          </w:rPr>
          <w:t>120-4549</w:t>
        </w:r>
      </w:hyperlink>
      <w:r>
        <w:rPr>
          <w:color w:val="000000"/>
        </w:rPr>
        <w:t xml:space="preserve">, Nr. </w:t>
      </w:r>
      <w:hyperlink r:id="rId30" w:tgtFrame="_blank" w:history="1">
        <w:r>
          <w:rPr>
            <w:color w:val="0000FF" w:themeColor="hyperlink"/>
            <w:u w:val="single"/>
          </w:rPr>
          <w:t>143-5688</w:t>
        </w:r>
      </w:hyperlink>
      <w:r>
        <w:rPr>
          <w:color w:val="000000"/>
        </w:rPr>
        <w:t xml:space="preserve">; 2009, Nr. </w:t>
      </w:r>
      <w:hyperlink r:id="rId31" w:tgtFrame="_blank" w:history="1">
        <w:r>
          <w:rPr>
            <w:color w:val="0000FF" w:themeColor="hyperlink"/>
            <w:u w:val="single"/>
          </w:rPr>
          <w:t>75-3065</w:t>
        </w:r>
      </w:hyperlink>
      <w:r>
        <w:rPr>
          <w:color w:val="000000"/>
        </w:rPr>
        <w:t xml:space="preserve">, Nr. </w:t>
      </w:r>
      <w:hyperlink r:id="rId32" w:tgtFrame="_blank" w:history="1">
        <w:r>
          <w:rPr>
            <w:color w:val="0000FF" w:themeColor="hyperlink"/>
            <w:u w:val="single"/>
          </w:rPr>
          <w:t>154-6960</w:t>
        </w:r>
      </w:hyperlink>
      <w:r>
        <w:rPr>
          <w:color w:val="000000"/>
        </w:rPr>
        <w:t xml:space="preserve">; 2010, Nr. </w:t>
      </w:r>
      <w:hyperlink r:id="rId33" w:tgtFrame="_blank" w:history="1">
        <w:r>
          <w:rPr>
            <w:color w:val="0000FF" w:themeColor="hyperlink"/>
            <w:u w:val="single"/>
          </w:rPr>
          <w:t>63-3090</w:t>
        </w:r>
      </w:hyperlink>
      <w:r>
        <w:rPr>
          <w:color w:val="000000"/>
        </w:rPr>
        <w:t xml:space="preserve">, Nr. </w:t>
      </w:r>
      <w:hyperlink r:id="rId34" w:tgtFrame="_blank" w:history="1">
        <w:r>
          <w:rPr>
            <w:color w:val="0000FF" w:themeColor="hyperlink"/>
            <w:u w:val="single"/>
          </w:rPr>
          <w:t>67-3346</w:t>
        </w:r>
      </w:hyperlink>
      <w:r>
        <w:rPr>
          <w:color w:val="000000"/>
        </w:rPr>
        <w:t xml:space="preserve">, Nr. </w:t>
      </w:r>
      <w:hyperlink r:id="rId35" w:tgtFrame="_blank" w:history="1">
        <w:r>
          <w:rPr>
            <w:color w:val="0000FF" w:themeColor="hyperlink"/>
            <w:u w:val="single"/>
          </w:rPr>
          <w:t>71-3542</w:t>
        </w:r>
      </w:hyperlink>
      <w:r>
        <w:rPr>
          <w:color w:val="000000"/>
        </w:rPr>
        <w:t xml:space="preserve">, Nr. </w:t>
      </w:r>
      <w:hyperlink r:id="rId36" w:tgtFrame="_blank" w:history="1">
        <w:r>
          <w:rPr>
            <w:color w:val="0000FF" w:themeColor="hyperlink"/>
            <w:u w:val="single"/>
          </w:rPr>
          <w:t>81-4230</w:t>
        </w:r>
      </w:hyperlink>
      <w:r>
        <w:rPr>
          <w:color w:val="000000"/>
        </w:rPr>
        <w:t xml:space="preserve">; 2011, Nr. </w:t>
      </w:r>
      <w:hyperlink r:id="rId37" w:tgtFrame="_blank" w:history="1">
        <w:r>
          <w:rPr>
            <w:color w:val="0000FF" w:themeColor="hyperlink"/>
            <w:u w:val="single"/>
          </w:rPr>
          <w:t>57-2705</w:t>
        </w:r>
      </w:hyperlink>
      <w:r>
        <w:rPr>
          <w:color w:val="000000"/>
        </w:rPr>
        <w:t xml:space="preserve">, Nr. </w:t>
      </w:r>
      <w:hyperlink r:id="rId38" w:tgtFrame="_blank" w:history="1">
        <w:r>
          <w:rPr>
            <w:color w:val="0000FF" w:themeColor="hyperlink"/>
            <w:u w:val="single"/>
          </w:rPr>
          <w:t>86-4153</w:t>
        </w:r>
      </w:hyperlink>
      <w:r>
        <w:rPr>
          <w:color w:val="000000"/>
        </w:rPr>
        <w:t xml:space="preserve">, Nr. </w:t>
      </w:r>
      <w:hyperlink r:id="rId39" w:tgtFrame="_blank" w:history="1">
        <w:r>
          <w:rPr>
            <w:color w:val="0000FF" w:themeColor="hyperlink"/>
            <w:u w:val="single"/>
          </w:rPr>
          <w:t>146-6849</w:t>
        </w:r>
      </w:hyperlink>
      <w:r>
        <w:rPr>
          <w:color w:val="000000"/>
        </w:rPr>
        <w:t xml:space="preserve">, Nr. </w:t>
      </w:r>
      <w:hyperlink r:id="rId40" w:tgtFrame="_blank" w:history="1">
        <w:r>
          <w:rPr>
            <w:color w:val="0000FF" w:themeColor="hyperlink"/>
            <w:u w:val="single"/>
          </w:rPr>
          <w:t>164-7794</w:t>
        </w:r>
      </w:hyperlink>
      <w:r>
        <w:rPr>
          <w:color w:val="000000"/>
        </w:rPr>
        <w:t xml:space="preserve">; 2012, Nr. </w:t>
      </w:r>
      <w:hyperlink r:id="rId41" w:tgtFrame="_blank" w:history="1">
        <w:r>
          <w:rPr>
            <w:color w:val="0000FF" w:themeColor="hyperlink"/>
            <w:u w:val="single"/>
          </w:rPr>
          <w:t>44-2140</w:t>
        </w:r>
      </w:hyperlink>
      <w:r>
        <w:rPr>
          <w:color w:val="000000"/>
        </w:rPr>
        <w:t>)</w:t>
      </w:r>
    </w:p>
    <w:p w14:paraId="6A6FA9C5" w14:textId="77777777" w:rsidR="00CE31D5" w:rsidRDefault="00CE31D5">
      <w:pPr>
        <w:ind w:firstLine="567"/>
        <w:jc w:val="both"/>
      </w:pPr>
    </w:p>
    <w:p w14:paraId="6A6FA9C6" w14:textId="77777777" w:rsidR="00CE31D5" w:rsidRDefault="00083EDE">
      <w:pPr>
        <w:keepLines/>
        <w:widowControl w:val="0"/>
        <w:suppressAutoHyphens/>
        <w:ind w:firstLine="567"/>
        <w:rPr>
          <w:b/>
          <w:bCs/>
          <w:color w:val="000000"/>
        </w:rPr>
      </w:pPr>
      <w:r w:rsidR="003D0BEB">
        <w:rPr>
          <w:b/>
          <w:bCs/>
          <w:color w:val="000000"/>
        </w:rPr>
        <w:t>1</w:t>
      </w:r>
      <w:r w:rsidR="003D0BEB">
        <w:rPr>
          <w:b/>
          <w:bCs/>
          <w:color w:val="000000"/>
        </w:rPr>
        <w:t xml:space="preserve"> straipsnis. </w:t>
      </w:r>
      <w:r w:rsidR="003D0BEB">
        <w:rPr>
          <w:b/>
          <w:bCs/>
          <w:color w:val="000000"/>
        </w:rPr>
        <w:t>3</w:t>
      </w:r>
      <w:r w:rsidR="003D0BEB">
        <w:rPr>
          <w:b/>
          <w:bCs/>
          <w:color w:val="000000"/>
          <w:vertAlign w:val="superscript"/>
        </w:rPr>
        <w:t>1</w:t>
      </w:r>
      <w:r w:rsidR="003D0BEB">
        <w:rPr>
          <w:b/>
          <w:bCs/>
          <w:color w:val="000000"/>
        </w:rPr>
        <w:t xml:space="preserve"> straipsnio 1 dalies 6 punkto pakeitimas</w:t>
      </w:r>
    </w:p>
    <w:p w14:paraId="6A6FA9C7" w14:textId="77777777" w:rsidR="00CE31D5" w:rsidRDefault="003D0BEB">
      <w:pPr>
        <w:widowControl w:val="0"/>
        <w:suppressAutoHyphens/>
        <w:ind w:firstLine="567"/>
        <w:jc w:val="both"/>
        <w:rPr>
          <w:color w:val="000000"/>
        </w:rPr>
      </w:pPr>
      <w:r>
        <w:rPr>
          <w:color w:val="000000"/>
        </w:rPr>
        <w:t>Pakeisti 3</w:t>
      </w:r>
      <w:r>
        <w:rPr>
          <w:color w:val="000000"/>
          <w:vertAlign w:val="superscript"/>
        </w:rPr>
        <w:t>1</w:t>
      </w:r>
      <w:r>
        <w:rPr>
          <w:color w:val="000000"/>
        </w:rPr>
        <w:t xml:space="preserve"> straipsnio 1 dalies 6 punktą ir jį išdėstyti taip:</w:t>
      </w:r>
    </w:p>
    <w:p w14:paraId="6A6FA9C8" w14:textId="77777777" w:rsidR="00CE31D5" w:rsidRDefault="003D0BEB">
      <w:pPr>
        <w:widowControl w:val="0"/>
        <w:suppressAutoHyphens/>
        <w:ind w:firstLine="567"/>
        <w:jc w:val="both"/>
        <w:rPr>
          <w:color w:val="000000"/>
        </w:rPr>
      </w:pPr>
      <w:r>
        <w:rPr>
          <w:color w:val="000000"/>
        </w:rPr>
        <w:t>„</w:t>
      </w:r>
      <w:r>
        <w:rPr>
          <w:color w:val="000000"/>
        </w:rPr>
        <w:t>6</w:t>
      </w:r>
      <w:r>
        <w:rPr>
          <w:color w:val="000000"/>
        </w:rPr>
        <w:t>) atleistas iš valstybės tarnautojo pareigų už šio Įstatymo 29 straipsnio 6 dalies 1–4 ir 7, 8, 9 punktuose nurodytus šiurkščius pažeidimus arba šio Įstatymo 30 straipsnio 2 dalyje numatytu atveju pripažintas padaręs tarnybinį nusižengimą, už kurį turėtų būti skirta tarnybinė nuobauda – atleidimas iš pareigų, ir nuo atleidimo iš pareigų dienos arba nuo pripažinimo padarius tarnybinį nusižengimą dienos nepraėjo treji metai.“</w:t>
      </w:r>
    </w:p>
    <w:p w14:paraId="6A6FA9C9" w14:textId="77777777" w:rsidR="00CE31D5" w:rsidRDefault="00083EDE">
      <w:pPr>
        <w:ind w:firstLine="567"/>
        <w:jc w:val="both"/>
      </w:pPr>
    </w:p>
    <w:p w14:paraId="6A6FA9CA" w14:textId="77777777" w:rsidR="00CE31D5" w:rsidRDefault="00083EDE">
      <w:pPr>
        <w:keepLines/>
        <w:widowControl w:val="0"/>
        <w:suppressAutoHyphens/>
        <w:ind w:firstLine="567"/>
        <w:rPr>
          <w:b/>
          <w:bCs/>
          <w:color w:val="000000"/>
        </w:rPr>
      </w:pPr>
      <w:r w:rsidR="003D0BEB">
        <w:rPr>
          <w:b/>
          <w:bCs/>
          <w:color w:val="000000"/>
        </w:rPr>
        <w:t>2</w:t>
      </w:r>
      <w:r w:rsidR="003D0BEB">
        <w:rPr>
          <w:b/>
          <w:bCs/>
          <w:color w:val="000000"/>
        </w:rPr>
        <w:t xml:space="preserve"> straipsnis. </w:t>
      </w:r>
      <w:r w:rsidR="003D0BEB">
        <w:rPr>
          <w:b/>
          <w:bCs/>
          <w:color w:val="000000"/>
        </w:rPr>
        <w:t>4 straipsnio 2 dalies pakeitimas</w:t>
      </w:r>
    </w:p>
    <w:p w14:paraId="6A6FA9CB" w14:textId="77777777" w:rsidR="00CE31D5" w:rsidRDefault="003D0BEB">
      <w:pPr>
        <w:widowControl w:val="0"/>
        <w:suppressAutoHyphens/>
        <w:ind w:firstLine="567"/>
        <w:jc w:val="both"/>
        <w:rPr>
          <w:color w:val="000000"/>
        </w:rPr>
      </w:pPr>
      <w:r>
        <w:rPr>
          <w:color w:val="000000"/>
        </w:rPr>
        <w:t>4 straipsnio 2 dalyje po skaičių ir žodžių „29 straipsnio 2, 5 ir 6 dalys“ įrašyti skaičių ir žodį „30 straipsnis“ ir šią dalį išdėstyti taip:</w:t>
      </w:r>
    </w:p>
    <w:p w14:paraId="6A6FA9CC"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Statutiniams valstybės tarnautojams šio Įstatymo 3</w:t>
      </w:r>
      <w:r>
        <w:rPr>
          <w:color w:val="000000"/>
          <w:vertAlign w:val="superscript"/>
        </w:rPr>
        <w:t>1</w:t>
      </w:r>
      <w:r>
        <w:rPr>
          <w:color w:val="000000"/>
        </w:rPr>
        <w:t xml:space="preserve"> straipsnis, 9 straipsnio 3 dalies 1 punktas ir 4 dalis, 15 straipsnis, 16 straipsnio 4 ir 6 dalys, 16</w:t>
      </w:r>
      <w:r>
        <w:rPr>
          <w:color w:val="000000"/>
          <w:vertAlign w:val="superscript"/>
        </w:rPr>
        <w:t>1</w:t>
      </w:r>
      <w:r>
        <w:rPr>
          <w:color w:val="000000"/>
        </w:rPr>
        <w:t xml:space="preserve"> straipsnis, 17 straipsnis, 18</w:t>
      </w:r>
      <w:r>
        <w:rPr>
          <w:color w:val="000000"/>
          <w:vertAlign w:val="superscript"/>
        </w:rPr>
        <w:t>1</w:t>
      </w:r>
      <w:r>
        <w:rPr>
          <w:color w:val="000000"/>
        </w:rPr>
        <w:t xml:space="preserve"> straipsnis, 19 straipsnis, 28 straipsnis, 29 straipsnio 2, 5 ir 6 dalys, 30 straipsnis, 31 straipsnis, 31</w:t>
      </w:r>
      <w:r>
        <w:rPr>
          <w:color w:val="000000"/>
          <w:vertAlign w:val="superscript"/>
        </w:rPr>
        <w:t>1</w:t>
      </w:r>
      <w:r>
        <w:rPr>
          <w:color w:val="000000"/>
        </w:rPr>
        <w:t xml:space="preserve"> straipsnis, 32 straipsnis, 33 straipsnis, 38</w:t>
      </w:r>
      <w:r>
        <w:rPr>
          <w:color w:val="000000"/>
          <w:vertAlign w:val="superscript"/>
        </w:rPr>
        <w:t xml:space="preserve">1 </w:t>
      </w:r>
      <w:r>
        <w:rPr>
          <w:color w:val="000000"/>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14:paraId="6A6FA9CD" w14:textId="77777777" w:rsidR="00CE31D5" w:rsidRDefault="00083EDE">
      <w:pPr>
        <w:ind w:firstLine="567"/>
        <w:jc w:val="both"/>
      </w:pPr>
    </w:p>
    <w:p w14:paraId="6A6FA9CE" w14:textId="77777777" w:rsidR="00CE31D5" w:rsidRDefault="00083EDE">
      <w:pPr>
        <w:keepLines/>
        <w:widowControl w:val="0"/>
        <w:suppressAutoHyphens/>
        <w:ind w:firstLine="567"/>
        <w:rPr>
          <w:b/>
          <w:bCs/>
          <w:color w:val="000000"/>
        </w:rPr>
      </w:pPr>
      <w:r w:rsidR="003D0BEB">
        <w:rPr>
          <w:b/>
          <w:bCs/>
          <w:color w:val="000000"/>
        </w:rPr>
        <w:t>3</w:t>
      </w:r>
      <w:r w:rsidR="003D0BEB">
        <w:rPr>
          <w:b/>
          <w:bCs/>
          <w:color w:val="000000"/>
        </w:rPr>
        <w:t xml:space="preserve"> straipsnis. </w:t>
      </w:r>
      <w:r w:rsidR="003D0BEB">
        <w:rPr>
          <w:b/>
          <w:bCs/>
          <w:color w:val="000000"/>
        </w:rPr>
        <w:t>9 straipsnio 1, 2, 3 ir 5 dalių pakeitimas</w:t>
      </w:r>
    </w:p>
    <w:p w14:paraId="6A6FA9CF"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9 straipsnio 1 dalies 2 ir 3 punktus, dalį papildyti 5 punktu ir šią dalį išdėstyti taip:</w:t>
      </w:r>
    </w:p>
    <w:p w14:paraId="6A6FA9D0" w14:textId="77777777" w:rsidR="00CE31D5" w:rsidRDefault="003D0BEB">
      <w:pPr>
        <w:widowControl w:val="0"/>
        <w:suppressAutoHyphens/>
        <w:ind w:firstLine="567"/>
        <w:jc w:val="both"/>
        <w:rPr>
          <w:color w:val="000000"/>
        </w:rPr>
      </w:pPr>
      <w:r>
        <w:rPr>
          <w:color w:val="000000"/>
        </w:rPr>
        <w:t>„</w:t>
      </w:r>
      <w:r>
        <w:rPr>
          <w:color w:val="000000"/>
        </w:rPr>
        <w:t>1</w:t>
      </w:r>
      <w:r>
        <w:rPr>
          <w:color w:val="000000"/>
        </w:rPr>
        <w:t>. Asmuo, priimamas į valstybės tarnautojo pareigas, turi atitikti šiuos bendruosius reikalavimus:</w:t>
      </w:r>
    </w:p>
    <w:p w14:paraId="6A6FA9D1" w14:textId="77777777" w:rsidR="00CE31D5" w:rsidRDefault="00083EDE">
      <w:pPr>
        <w:widowControl w:val="0"/>
        <w:suppressAutoHyphens/>
        <w:ind w:firstLine="567"/>
        <w:jc w:val="both"/>
        <w:rPr>
          <w:color w:val="000000"/>
        </w:rPr>
      </w:pPr>
      <w:r w:rsidR="003D0BEB">
        <w:rPr>
          <w:color w:val="000000"/>
        </w:rPr>
        <w:t>1</w:t>
      </w:r>
      <w:r w:rsidR="003D0BEB">
        <w:rPr>
          <w:color w:val="000000"/>
        </w:rPr>
        <w:t>) turėti Lietuvos Respublikos pilietybę;</w:t>
      </w:r>
    </w:p>
    <w:p w14:paraId="6A6FA9D2" w14:textId="77777777" w:rsidR="00CE31D5" w:rsidRDefault="00083EDE">
      <w:pPr>
        <w:widowControl w:val="0"/>
        <w:suppressAutoHyphens/>
        <w:ind w:firstLine="567"/>
        <w:jc w:val="both"/>
        <w:rPr>
          <w:color w:val="000000"/>
        </w:rPr>
      </w:pPr>
      <w:r w:rsidR="003D0BEB">
        <w:rPr>
          <w:color w:val="000000"/>
        </w:rPr>
        <w:t>2</w:t>
      </w:r>
      <w:r w:rsidR="003D0BEB">
        <w:rPr>
          <w:color w:val="000000"/>
        </w:rPr>
        <w:t>) mokėti valstybinę lietuvių kalbą;</w:t>
      </w:r>
    </w:p>
    <w:p w14:paraId="6A6FA9D3" w14:textId="77777777" w:rsidR="00CE31D5" w:rsidRDefault="00083EDE">
      <w:pPr>
        <w:widowControl w:val="0"/>
        <w:suppressAutoHyphens/>
        <w:ind w:firstLine="567"/>
        <w:jc w:val="both"/>
        <w:rPr>
          <w:color w:val="000000"/>
        </w:rPr>
      </w:pPr>
      <w:r w:rsidR="003D0BEB">
        <w:rPr>
          <w:color w:val="000000"/>
        </w:rPr>
        <w:t>3</w:t>
      </w:r>
      <w:r w:rsidR="003D0BEB">
        <w:rPr>
          <w:color w:val="000000"/>
        </w:rPr>
        <w:t>) būti ne jaunesnis kaip 18 metų ir ne vyresnis kaip 65 metų. Reikalavimas būti ne vyresniam kaip 65 metų netaikomas politinio (asmeninio) pasitikėjimo ir pakaitiniams valstybės tarnautojams;</w:t>
      </w:r>
    </w:p>
    <w:p w14:paraId="6A6FA9D4" w14:textId="77777777" w:rsidR="00CE31D5" w:rsidRDefault="00083EDE">
      <w:pPr>
        <w:widowControl w:val="0"/>
        <w:suppressAutoHyphens/>
        <w:ind w:firstLine="567"/>
        <w:jc w:val="both"/>
        <w:rPr>
          <w:color w:val="000000"/>
        </w:rPr>
      </w:pPr>
      <w:r w:rsidR="003D0BEB">
        <w:rPr>
          <w:color w:val="000000"/>
        </w:rPr>
        <w:t>4</w:t>
      </w:r>
      <w:r w:rsidR="003D0BEB">
        <w:rPr>
          <w:color w:val="000000"/>
        </w:rPr>
        <w:t>) turėti to lygio valstybės tarnautojo pareigoms eiti būtiną išsilavinimą;</w:t>
      </w:r>
    </w:p>
    <w:p w14:paraId="6A6FA9D5" w14:textId="77777777" w:rsidR="00CE31D5" w:rsidRDefault="00083EDE">
      <w:pPr>
        <w:widowControl w:val="0"/>
        <w:suppressAutoHyphens/>
        <w:ind w:firstLine="567"/>
        <w:jc w:val="both"/>
        <w:rPr>
          <w:color w:val="000000"/>
        </w:rPr>
      </w:pPr>
      <w:r w:rsidR="003D0BEB">
        <w:rPr>
          <w:color w:val="000000"/>
        </w:rPr>
        <w:t>5</w:t>
      </w:r>
      <w:r w:rsidR="003D0BEB">
        <w:rPr>
          <w:color w:val="000000"/>
        </w:rPr>
        <w:t>) turėti valstybės tarnautojui privalomų jo veikloje bendrųjų gebėjimų visumą (toliau – bendrieji gebėjimai), o vadovaujantys valstybės tarnautojai – taip pat ir privalomų jų veikloje gebėjimų vadovauti valstybės ar savivaldybės institucijai ar įstaigai ar jos padaliniui visumą (toliau – vadovavimo gebėjimai).“</w:t>
      </w:r>
    </w:p>
    <w:p w14:paraId="6A6FA9D6" w14:textId="77777777" w:rsidR="00CE31D5" w:rsidRDefault="00083EDE">
      <w:pPr>
        <w:widowControl w:val="0"/>
        <w:suppressAutoHyphens/>
        <w:ind w:firstLine="567"/>
        <w:jc w:val="both"/>
        <w:rPr>
          <w:color w:val="000000"/>
        </w:rPr>
      </w:pPr>
      <w:r w:rsidR="003D0BEB">
        <w:rPr>
          <w:color w:val="000000"/>
        </w:rPr>
        <w:t>2</w:t>
      </w:r>
      <w:r w:rsidR="003D0BEB">
        <w:rPr>
          <w:color w:val="000000"/>
        </w:rPr>
        <w:t>. Pakeisti 9 straipsnio 2 dalį ir ją išdėstyti taip:</w:t>
      </w:r>
    </w:p>
    <w:p w14:paraId="6A6FA9D7"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xml:space="preserve">. Šio straipsnio 1 dalyje nurodytus bendruosius gebėjimus ir vadovavimo gebėjimus, </w:t>
      </w:r>
      <w:r>
        <w:rPr>
          <w:color w:val="000000"/>
        </w:rPr>
        <w:lastRenderedPageBreak/>
        <w:t>taip pat tarnybai reikalingos užsienio kalbos mokėjimą Vyriausybės nustatyta tvarka tikrina Valstybės tarnybos departamentas. Už asmenų, skiriamų į politinio (asmeninio) pasitikėjimo valstybės tarnautojo pareigas ar į įstaigos vadovo pareigas politinio (asmeninio) pasitikėjimo pagrindu arba priimamų pakaitiniais valstybės tarnautojais į politinio (asmeninio) pasitikėjimo valstybės tarnautojo pareigas, būtinų bendrųjų gebėjimų ir nustatytais atvejais vadovavimo gebėjimų turėjimą, taip pat tarnybai reikalingos užsienio kalbos mokėjimą, kurie tikrinami Vyriausybės nustatyta tvarka, atsako valstybės politikas, kurio pasitikėjimo pagrindu priimamas valstybės tarnautojas, arba kolegialios valstybės ar savivaldybės institucijos, kurios pasitikėjimo pagrindu priimamas valstybės tarnautojas, vadovas.“</w:t>
      </w:r>
    </w:p>
    <w:p w14:paraId="6A6FA9D8" w14:textId="77777777" w:rsidR="00CE31D5" w:rsidRDefault="00083EDE">
      <w:pPr>
        <w:widowControl w:val="0"/>
        <w:suppressAutoHyphens/>
        <w:ind w:firstLine="567"/>
        <w:jc w:val="both"/>
        <w:rPr>
          <w:color w:val="000000"/>
        </w:rPr>
      </w:pPr>
      <w:r w:rsidR="003D0BEB">
        <w:rPr>
          <w:color w:val="000000"/>
        </w:rPr>
        <w:t>3</w:t>
      </w:r>
      <w:r w:rsidR="003D0BEB">
        <w:rPr>
          <w:color w:val="000000"/>
        </w:rPr>
        <w:t>. Pakeisti 9 straipsnio 3 dalies 1 punktą ir jį išdėstyti taip:</w:t>
      </w:r>
    </w:p>
    <w:p w14:paraId="6A6FA9D9" w14:textId="77777777" w:rsidR="00CE31D5" w:rsidRDefault="003D0BEB">
      <w:pPr>
        <w:widowControl w:val="0"/>
        <w:suppressAutoHyphens/>
        <w:ind w:firstLine="567"/>
        <w:jc w:val="both"/>
        <w:rPr>
          <w:color w:val="000000"/>
        </w:rPr>
      </w:pPr>
      <w:r>
        <w:rPr>
          <w:color w:val="000000"/>
        </w:rPr>
        <w:t>„</w:t>
      </w:r>
      <w:r>
        <w:rPr>
          <w:color w:val="000000"/>
        </w:rPr>
        <w:t>1</w:t>
      </w:r>
      <w:r>
        <w:rPr>
          <w:color w:val="000000"/>
        </w:rPr>
        <w:t>) jeigu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asmens, siekiančio valstybės tarnautojo statuso, užpildytos deklaracijos ar kitų duomenų valstybės tarnautoją į pareigas priimantis asmuo padaro išvadą, kad asmuo neatitinka nepriekaištingos reputacijos reikalavimų;“.</w:t>
      </w:r>
    </w:p>
    <w:p w14:paraId="6A6FA9DA" w14:textId="77777777" w:rsidR="00CE31D5" w:rsidRDefault="00083EDE">
      <w:pPr>
        <w:widowControl w:val="0"/>
        <w:suppressAutoHyphens/>
        <w:ind w:firstLine="567"/>
        <w:jc w:val="both"/>
        <w:rPr>
          <w:color w:val="000000"/>
        </w:rPr>
      </w:pPr>
      <w:r w:rsidR="003D0BEB">
        <w:rPr>
          <w:color w:val="000000"/>
        </w:rPr>
        <w:t>4</w:t>
      </w:r>
      <w:r w:rsidR="003D0BEB">
        <w:rPr>
          <w:color w:val="000000"/>
        </w:rPr>
        <w:t>. Pakeisti 9 straipsnio 5 dalį ir ją išdėstyti taip:</w:t>
      </w:r>
    </w:p>
    <w:p w14:paraId="6A6FA9DB" w14:textId="77777777" w:rsidR="00CE31D5" w:rsidRDefault="003D0BEB">
      <w:pPr>
        <w:widowControl w:val="0"/>
        <w:suppressAutoHyphens/>
        <w:ind w:firstLine="567"/>
        <w:jc w:val="both"/>
        <w:rPr>
          <w:color w:val="000000"/>
        </w:rPr>
      </w:pPr>
      <w:r>
        <w:rPr>
          <w:color w:val="000000"/>
        </w:rPr>
        <w:t>„</w:t>
      </w:r>
      <w:r>
        <w:rPr>
          <w:color w:val="000000"/>
        </w:rPr>
        <w:t>5</w:t>
      </w:r>
      <w:r>
        <w:rPr>
          <w:color w:val="000000"/>
        </w:rPr>
        <w:t>. Be to, į valstybės tarnautojo pareigas priimami asmenys turi atitikti specialiuosius reikalavimus, nustatytus pareigybės aprašyme. 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w:t>
      </w:r>
    </w:p>
    <w:p w14:paraId="6A6FA9DC" w14:textId="77777777" w:rsidR="00CE31D5" w:rsidRDefault="00083EDE">
      <w:pPr>
        <w:ind w:firstLine="567"/>
        <w:jc w:val="both"/>
      </w:pPr>
    </w:p>
    <w:p w14:paraId="6A6FA9DD" w14:textId="77777777" w:rsidR="00CE31D5" w:rsidRDefault="00083EDE">
      <w:pPr>
        <w:keepLines/>
        <w:widowControl w:val="0"/>
        <w:suppressAutoHyphens/>
        <w:ind w:firstLine="567"/>
        <w:rPr>
          <w:b/>
          <w:bCs/>
          <w:color w:val="000000"/>
        </w:rPr>
      </w:pPr>
      <w:r w:rsidR="003D0BEB">
        <w:rPr>
          <w:b/>
          <w:bCs/>
          <w:color w:val="000000"/>
        </w:rPr>
        <w:t>4</w:t>
      </w:r>
      <w:r w:rsidR="003D0BEB">
        <w:rPr>
          <w:b/>
          <w:bCs/>
          <w:color w:val="000000"/>
        </w:rPr>
        <w:t xml:space="preserve"> straipsnis. </w:t>
      </w:r>
      <w:r w:rsidR="003D0BEB">
        <w:rPr>
          <w:b/>
          <w:bCs/>
          <w:color w:val="000000"/>
        </w:rPr>
        <w:t>11 straipsnio 2 ir 3 dalių pakeitimas</w:t>
      </w:r>
    </w:p>
    <w:p w14:paraId="6A6FA9DE"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11 straipsnio 2 dalį ir ją išdėstyti taip:</w:t>
      </w:r>
    </w:p>
    <w:p w14:paraId="6A6FA9DF"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Asmuo, konkurso būdu priimamas į karjeros valstybės tarnautojo pareigas, egzaminuojamas raštu (testas ir (ar) praktinė užduotis) ir žodžiu (pokalbis ir (ar) praktinė užduotis). Egzaminas laikomas valstybine – lietuvių kalba, privalomai darant egzamino žodžiu (pokalbio ir (ar) praktinės užduoties) skaitmeninį garso įrašą, kuris pridedamas prie konkurso protokolo ir saugomas konkursą organizavusioje įstaigoje teisės aktų nustatyta tvarka. Egzamino metu patikrinami asmens gebėjimai atlikti valstybės tarnautojo pareigybės aprašyme nustatytas funkcijas, taip pat kitų kalbų, privalomų tokioms funkcijoms atlikti, mokėjimas.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ar atlikusiam alternatyviąją krašto apsaugos tarnybą. Į karjeros valstybės tarnautojo pareigas priimamam asmeniui netaikomas reikalavimas turėti valstybės tarnybos stažą, išskyrus kitų įstatymų nustatytus atvejus. Pretendentas po konkurso rezultatų paskelbimo turi teisę susipažinti su konkurso protokolu, jo išspręstu testu ir jo egzamino dalies skaitmeniniu garso įrašu.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14:paraId="6A6FA9E0" w14:textId="77777777" w:rsidR="00CE31D5" w:rsidRDefault="00083EDE">
      <w:pPr>
        <w:widowControl w:val="0"/>
        <w:suppressAutoHyphens/>
        <w:ind w:firstLine="567"/>
        <w:jc w:val="both"/>
        <w:rPr>
          <w:color w:val="000000"/>
        </w:rPr>
      </w:pPr>
      <w:r w:rsidR="003D0BEB">
        <w:rPr>
          <w:color w:val="000000"/>
        </w:rPr>
        <w:t>2</w:t>
      </w:r>
      <w:r w:rsidR="003D0BEB">
        <w:rPr>
          <w:color w:val="000000"/>
        </w:rPr>
        <w:t>. Pakeisti 11 straipsnio 2 dalį ir ją išdėstyti taip:</w:t>
      </w:r>
    </w:p>
    <w:p w14:paraId="6A6FA9E1"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xml:space="preserve">. Konkurse gali dalyvauti asmenys, atitinkantys šio Įstatymo 9 straipsnyje nustatytus reikalavimus. Konkurso metu tikrinamas asmens tinkamumas eiti karjeros valstybės tarnautojo pareigas. Jeigu keli konkurse į karjeros valstybės tarnautojo pareigas dalyvavę pretendentai buvo įvertinti vienodai, pirmenybė būti priimtam į tas pareigas teikiama pretendentui, atlikusiam nuolatinę privalomąją pradinę karo tarnybą arba baigusiam bazinius karinius mokymus ar atlikusiam alternatyviąją krašto apsaugos tarnybą. Vyriausybės nustatyta tvarka konkurso metu stebėtojo teisėmis gali dalyvauti valstybės ar savivaldybės institucijoje ar įstaigoje veikiančios profesinės sąjungos arba, jeigu veikia kelios tokios sąjungos, kelių </w:t>
      </w:r>
      <w:r>
        <w:rPr>
          <w:color w:val="000000"/>
        </w:rPr>
        <w:lastRenderedPageBreak/>
        <w:t>profesinių sąjungų atstovai ir kiti visuomenės atstovai.“</w:t>
      </w:r>
    </w:p>
    <w:p w14:paraId="6A6FA9E2" w14:textId="77777777" w:rsidR="00CE31D5" w:rsidRDefault="00083EDE">
      <w:pPr>
        <w:widowControl w:val="0"/>
        <w:suppressAutoHyphens/>
        <w:ind w:firstLine="567"/>
        <w:jc w:val="both"/>
        <w:rPr>
          <w:color w:val="000000"/>
        </w:rPr>
      </w:pPr>
      <w:r w:rsidR="003D0BEB">
        <w:rPr>
          <w:color w:val="000000"/>
        </w:rPr>
        <w:t>3</w:t>
      </w:r>
      <w:r w:rsidR="003D0BEB">
        <w:rPr>
          <w:color w:val="000000"/>
        </w:rPr>
        <w:t>. Pakeisti 11 straipsnio 3 dalį ir ją išdėstyti taip:</w:t>
      </w:r>
    </w:p>
    <w:p w14:paraId="6A6FA9E3"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Be konkurso į karjeros valstybės tarnautojo pareigas gali būti priimama šio Įstatymo 16 straipsnio 2, 3, 5 ir 6 dalyse bei 43 straipsnio 2, 3 ir 15 dalyse nurodytais atvejais ir tvarka.“</w:t>
      </w:r>
    </w:p>
    <w:p w14:paraId="6A6FA9E4" w14:textId="77777777" w:rsidR="00CE31D5" w:rsidRDefault="00083EDE">
      <w:pPr>
        <w:ind w:firstLine="567"/>
        <w:jc w:val="both"/>
      </w:pPr>
    </w:p>
    <w:p w14:paraId="6A6FA9E5" w14:textId="77777777" w:rsidR="00CE31D5" w:rsidRDefault="00083EDE">
      <w:pPr>
        <w:keepLines/>
        <w:widowControl w:val="0"/>
        <w:suppressAutoHyphens/>
        <w:ind w:firstLine="567"/>
        <w:rPr>
          <w:b/>
          <w:bCs/>
          <w:color w:val="000000"/>
        </w:rPr>
      </w:pPr>
      <w:r w:rsidR="003D0BEB">
        <w:rPr>
          <w:b/>
          <w:bCs/>
          <w:color w:val="000000"/>
        </w:rPr>
        <w:t>5</w:t>
      </w:r>
      <w:r w:rsidR="003D0BEB">
        <w:rPr>
          <w:b/>
          <w:bCs/>
          <w:color w:val="000000"/>
        </w:rPr>
        <w:t xml:space="preserve"> straipsnis. </w:t>
      </w:r>
      <w:r w:rsidR="003D0BEB">
        <w:rPr>
          <w:b/>
          <w:bCs/>
          <w:color w:val="000000"/>
        </w:rPr>
        <w:t>13 straipsnio 2 ir 3 dalių pakeitimas</w:t>
      </w:r>
    </w:p>
    <w:p w14:paraId="6A6FA9E6"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13 straipsnio 2 dalį ir ją išdėstyti taip:</w:t>
      </w:r>
    </w:p>
    <w:p w14:paraId="6A6FA9E7"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Asmuo, konkurso būdu priimamas į įstaigos vadovo pareigas, egzaminuojamas raštu (testas ir (ar) praktinė užduotis) ir žodžiu (pokalbis ir (ar) praktinė užduotis). Egzaminas laikomas valstybine – lietuvių kalba, privalomai darant egzamino žodžiu (pokalbio ir (ar) praktinės užduoties) skaitmeninį garso įrašą, kuris pridedamas prie konkurso protokolo ir saugomas konkursą organizavusioje įstaigoje teisės aktų nustatyta tvarka. Egzamino metu patikrinami asmens gebėjimai atlikti valstybės tarnautojo pareigybės aprašyme nustatytas funkcijas, taip pat kitų kalbų, privalomų tokioms funkcijoms atlikti, mokėjimas. Jeigu keli konkurse į įstaigos vadovo pareigas dalyvavę pretendentai surinko vienodą balų skaičių, pirmenybė būti priimtam į tas pareigas teikiama pretendentui, atlikusiam nuolatinę privalomąją pradinę karo tarnybą arba baigusiam bazinius karinius mokymus ar atlikusiam alternatyviąją krašto apsaugos tarnybą. Pretendentas po konkurso rezultatų paskelbimo turi teisę susipažinti su konkurso protokolu, jo išspręstu testu ir jo egzamino dalies skaitmeniniu garso įrašu.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14:paraId="6A6FA9E8" w14:textId="77777777" w:rsidR="00CE31D5" w:rsidRDefault="00083EDE">
      <w:pPr>
        <w:widowControl w:val="0"/>
        <w:suppressAutoHyphens/>
        <w:ind w:firstLine="567"/>
        <w:jc w:val="both"/>
        <w:rPr>
          <w:color w:val="000000"/>
        </w:rPr>
      </w:pPr>
      <w:r w:rsidR="003D0BEB">
        <w:rPr>
          <w:color w:val="000000"/>
        </w:rPr>
        <w:t>2</w:t>
      </w:r>
      <w:r w:rsidR="003D0BEB">
        <w:rPr>
          <w:color w:val="000000"/>
        </w:rPr>
        <w:t>. Pakeisti 13 straipsnio 2 dalį ir ją išdėstyti taip:</w:t>
      </w:r>
    </w:p>
    <w:p w14:paraId="6A6FA9E9"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Konkurse gali dalyvauti asmenys, atitinkantys šio Įstatymo 9 straipsnyje nustatytus reikalavimus. Konkurso metu tikrinamas asmens tinkamumas eiti įstaigos vadovo pareigas. Jeigu keli konkurse į įstaigos vadovo pareigas dalyvavę pretendentai buvo įvertinti vienodai, pirmenybė būti priimtam į tas pareigas teikiama pretendentui, atlikusiam nuolatinę privalomąją pradinę karo tarnybą arba baigusiam bazinius karinius mokymus ar atlikusiam alternatyviąją krašto apsaugos tarnybą.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14:paraId="6A6FA9EA" w14:textId="77777777" w:rsidR="00CE31D5" w:rsidRDefault="00083EDE">
      <w:pPr>
        <w:widowControl w:val="0"/>
        <w:suppressAutoHyphens/>
        <w:ind w:firstLine="567"/>
        <w:jc w:val="both"/>
        <w:rPr>
          <w:color w:val="000000"/>
        </w:rPr>
      </w:pPr>
      <w:r w:rsidR="003D0BEB">
        <w:rPr>
          <w:color w:val="000000"/>
        </w:rPr>
        <w:t>3</w:t>
      </w:r>
      <w:r w:rsidR="003D0BEB">
        <w:rPr>
          <w:color w:val="000000"/>
        </w:rPr>
        <w:t>. Pakeisti 13 straipsnio 3 dalį ir ją išdėstyti taip:</w:t>
      </w:r>
    </w:p>
    <w:p w14:paraId="6A6FA9EB"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Be konkurso į įstaigos vadovo (išskyrus įstaigos vadovą, priimamą į pareigas politinio (asmeninio) pasitikėjimo pagrindu ar įstatymo nustatytai kadencijai) pareigas gali būti priimama šio Įstatymo 16 straipsnio 2, 3 ir 6 dalyse bei 43 straipsnio 3 dalyje nurodytais atvejais ir tvarka.“</w:t>
      </w:r>
    </w:p>
    <w:p w14:paraId="6A6FA9EC" w14:textId="77777777" w:rsidR="00CE31D5" w:rsidRDefault="00083EDE">
      <w:pPr>
        <w:ind w:firstLine="567"/>
        <w:jc w:val="both"/>
      </w:pPr>
    </w:p>
    <w:p w14:paraId="6A6FA9ED" w14:textId="77777777" w:rsidR="00CE31D5" w:rsidRDefault="00083EDE">
      <w:pPr>
        <w:keepLines/>
        <w:widowControl w:val="0"/>
        <w:suppressAutoHyphens/>
        <w:ind w:firstLine="567"/>
        <w:rPr>
          <w:b/>
          <w:bCs/>
          <w:color w:val="000000"/>
        </w:rPr>
      </w:pPr>
      <w:r w:rsidR="003D0BEB">
        <w:rPr>
          <w:b/>
          <w:bCs/>
          <w:color w:val="000000"/>
        </w:rPr>
        <w:t>6</w:t>
      </w:r>
      <w:r w:rsidR="003D0BEB">
        <w:rPr>
          <w:b/>
          <w:bCs/>
          <w:color w:val="000000"/>
        </w:rPr>
        <w:t xml:space="preserve"> straipsnis. </w:t>
      </w:r>
      <w:r w:rsidR="003D0BEB">
        <w:rPr>
          <w:b/>
          <w:bCs/>
          <w:color w:val="000000"/>
        </w:rPr>
        <w:t>14 straipsnio pakeitimas ir papildymas</w:t>
      </w:r>
    </w:p>
    <w:p w14:paraId="6A6FA9EE"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14 straipsnio 1 dalį, straipsnį papildyti 3 ir 4 dalimis ir visą straipsnį išdėstyti taip:</w:t>
      </w:r>
    </w:p>
    <w:p w14:paraId="6A6FA9EF" w14:textId="77777777" w:rsidR="00CE31D5" w:rsidRDefault="00CE31D5">
      <w:pPr>
        <w:ind w:firstLine="567"/>
        <w:jc w:val="both"/>
      </w:pPr>
    </w:p>
    <w:p w14:paraId="6A6FA9F0" w14:textId="77777777" w:rsidR="00CE31D5" w:rsidRDefault="003D0BEB">
      <w:pPr>
        <w:keepLines/>
        <w:widowControl w:val="0"/>
        <w:suppressAutoHyphens/>
        <w:ind w:firstLine="567"/>
        <w:rPr>
          <w:b/>
          <w:bCs/>
          <w:color w:val="000000"/>
        </w:rPr>
      </w:pPr>
      <w:r>
        <w:rPr>
          <w:color w:val="000000"/>
        </w:rPr>
        <w:t>„</w:t>
      </w:r>
      <w:r>
        <w:rPr>
          <w:b/>
          <w:bCs/>
          <w:color w:val="000000"/>
        </w:rPr>
        <w:t>14</w:t>
      </w:r>
      <w:r>
        <w:rPr>
          <w:b/>
          <w:bCs/>
          <w:color w:val="000000"/>
        </w:rPr>
        <w:t xml:space="preserve"> straipsnis. </w:t>
      </w:r>
      <w:r>
        <w:rPr>
          <w:b/>
          <w:bCs/>
          <w:color w:val="000000"/>
        </w:rPr>
        <w:t>Pakaitinių valstybės tarnautojų priėmimas</w:t>
      </w:r>
    </w:p>
    <w:p w14:paraId="6A6FA9F1" w14:textId="77777777" w:rsidR="00CE31D5" w:rsidRDefault="00083EDE">
      <w:pPr>
        <w:widowControl w:val="0"/>
        <w:suppressAutoHyphens/>
        <w:ind w:firstLine="567"/>
        <w:jc w:val="both"/>
        <w:rPr>
          <w:color w:val="000000"/>
        </w:rPr>
      </w:pPr>
      <w:r w:rsidR="003D0BEB">
        <w:rPr>
          <w:color w:val="000000"/>
        </w:rPr>
        <w:t>1</w:t>
      </w:r>
      <w:r w:rsidR="003D0BEB">
        <w:rPr>
          <w:color w:val="000000"/>
        </w:rPr>
        <w:t>. Asmenys į pakaitinių politinio (asmeninio) pasitikėjimo valstybės tarnautojų pareigas priimami šio Įstatymo 12 straipsnyje nustatyta tvarka.</w:t>
      </w:r>
    </w:p>
    <w:p w14:paraId="6A6FA9F2" w14:textId="77777777" w:rsidR="00CE31D5" w:rsidRDefault="00083EDE">
      <w:pPr>
        <w:widowControl w:val="0"/>
        <w:suppressAutoHyphens/>
        <w:ind w:firstLine="567"/>
        <w:jc w:val="both"/>
        <w:rPr>
          <w:color w:val="000000"/>
        </w:rPr>
      </w:pPr>
      <w:r w:rsidR="003D0BEB">
        <w:rPr>
          <w:color w:val="000000"/>
        </w:rPr>
        <w:t>2</w:t>
      </w:r>
      <w:r w:rsidR="003D0BEB">
        <w:rPr>
          <w:color w:val="000000"/>
        </w:rPr>
        <w:t xml:space="preserve">. Pakaitiniai valstybės tarnautojai priimami į pareigas po konkurso į karjeros valstybės tarnautojo pareigas paskelbimo, iki šio Įstatymo nustatyta tvarka į jas bus priimtas karjeros valstybės tarnautojas, bet ne ilgesniam negu 3 mėnesių laikotarpiui, taip pat į laikinai negalinčio eiti karjeros arba politinio (asmeninio) pasitikėjimo valstybės tarnautojo pareigas, iki sugrįžta negalėjęs eiti pareigų karjeros arba politinio (asmeninio) pasitikėjimo valstybės tarnautojas, bet ne ilgesniam negu trejų metų laikotarpiui, išskyrus, kai kiti įstatymai, </w:t>
      </w:r>
      <w:r w:rsidR="003D0BEB">
        <w:rPr>
          <w:color w:val="000000"/>
        </w:rPr>
        <w:lastRenderedPageBreak/>
        <w:t>tarptautinės sutartys ar Europos Sąjungos teisės aktai nustato galimybę karjeros valstybės tarnautoją, į kurio pareigas priimtas pakaitinis valstybės tarnautojas, ilgesniam laikui perkelti į kitą darbą.</w:t>
      </w:r>
    </w:p>
    <w:p w14:paraId="6A6FA9F3" w14:textId="77777777" w:rsidR="00CE31D5" w:rsidRDefault="00083EDE">
      <w:pPr>
        <w:widowControl w:val="0"/>
        <w:suppressAutoHyphens/>
        <w:ind w:firstLine="567"/>
        <w:jc w:val="both"/>
        <w:rPr>
          <w:color w:val="000000"/>
        </w:rPr>
      </w:pPr>
      <w:r w:rsidR="003D0BEB">
        <w:rPr>
          <w:color w:val="000000"/>
        </w:rPr>
        <w:t>3</w:t>
      </w:r>
      <w:r w:rsidR="003D0BEB">
        <w:rPr>
          <w:color w:val="000000"/>
        </w:rPr>
        <w:t>.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sudarius šalių susitarimą dėl atleidimo (kai mokama kompensacija šio Įstatymo 41 straipsnio 6 dalies 2 punkte nustatytu būdu). 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į pakaitinio karjeros valstybės tarnautojo pareigas priimamas Vyriausybės nustatyta tvarka patikrinus jo gebėjimus atlikti pareigybės aprašyme nustatytas funkcijas.</w:t>
      </w:r>
    </w:p>
    <w:p w14:paraId="6A6FA9F4" w14:textId="77777777" w:rsidR="00CE31D5" w:rsidRDefault="00083EDE">
      <w:pPr>
        <w:widowControl w:val="0"/>
        <w:suppressAutoHyphens/>
        <w:ind w:firstLine="567"/>
        <w:jc w:val="both"/>
        <w:rPr>
          <w:color w:val="000000"/>
        </w:rPr>
      </w:pPr>
      <w:r w:rsidR="003D0BEB">
        <w:rPr>
          <w:color w:val="000000"/>
        </w:rPr>
        <w:t>4</w:t>
      </w:r>
      <w:r w:rsidR="003D0BEB">
        <w:rPr>
          <w:color w:val="000000"/>
        </w:rPr>
        <w:t>. Į pakaitinių karjeros valstybės tarnautojų pareigas priimti asmenys, turintys teisę atkurti karjeros valstybės tarnautojo ar įstaigos vadovo statusą, ir buvę karjeros valstybės tarnautojai ar įstaigų vadovai, atleisti iš pareigų dėl pareigybės panaikinimo ar sudarius šalių susitarimą dėl atleidimo (kai mokama kompensacija šio Įstatymo 41 straipsnio 6 dalies 2 punkte nustatytu būdu), pasibaigus šio straipsnio 2 dalyje nustatytiems terminams, nepraranda teisės šio Įstatymo 11 straipsnio 3 dalyje ir 13 straipsnio 3 dalyje nustatytais atvejais būti priimti į valstybės tarnautojo pareigas. Laikas, kai šie asmenys ėjo pakaitinių valstybės tarnautojų pareigas, neįskaičiuojamas į šio Įstatymo 16 straipsnio 2, 3 ir 5 dalyse bei 43 straipsnio 2 ir 3 straipsnio dalyse nustatytus terminus.“</w:t>
      </w:r>
    </w:p>
    <w:p w14:paraId="6A6FA9F5" w14:textId="77777777" w:rsidR="00CE31D5" w:rsidRDefault="00083EDE">
      <w:pPr>
        <w:widowControl w:val="0"/>
        <w:suppressAutoHyphens/>
        <w:ind w:firstLine="567"/>
        <w:jc w:val="both"/>
        <w:rPr>
          <w:color w:val="000000"/>
        </w:rPr>
      </w:pPr>
      <w:r w:rsidR="003D0BEB">
        <w:rPr>
          <w:color w:val="000000"/>
        </w:rPr>
        <w:t>2</w:t>
      </w:r>
      <w:r w:rsidR="003D0BEB">
        <w:rPr>
          <w:color w:val="000000"/>
        </w:rPr>
        <w:t>. Pakeisti 14 straipsnio 3 dalį ir ją išdėstyti taip:</w:t>
      </w:r>
    </w:p>
    <w:p w14:paraId="6A6FA9F6"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sudarius šalių susitarimą dėl atleidimo (kai mokama kompensacija šio Įstatymo 41 straipsnio 6 dalies 2 punkte nustatytu būdu). Šie asmenys nėra tikrinami dėl atitikimo šio Įstatymo 9 straipsnio 1 dalies 5 punkte nustatytiems reikalavimams. 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į pakaitinio karjeros valstybės tarnautojo pareigas priimamas Vyriausybės nustatyta tvarka patikrinus jo gebėjimus atlikti pareigybės aprašyme nustatytas funkcijas.“</w:t>
      </w:r>
    </w:p>
    <w:p w14:paraId="6A6FA9F7" w14:textId="77777777" w:rsidR="00CE31D5" w:rsidRDefault="00083EDE">
      <w:pPr>
        <w:ind w:firstLine="567"/>
        <w:jc w:val="both"/>
      </w:pPr>
    </w:p>
    <w:p w14:paraId="6A6FA9F8" w14:textId="77777777" w:rsidR="00CE31D5" w:rsidRDefault="00083EDE">
      <w:pPr>
        <w:keepLines/>
        <w:widowControl w:val="0"/>
        <w:suppressAutoHyphens/>
        <w:ind w:firstLine="567"/>
        <w:rPr>
          <w:b/>
          <w:bCs/>
          <w:color w:val="000000"/>
        </w:rPr>
      </w:pPr>
      <w:r w:rsidR="003D0BEB">
        <w:rPr>
          <w:b/>
          <w:bCs/>
          <w:color w:val="000000"/>
        </w:rPr>
        <w:t>7</w:t>
      </w:r>
      <w:r w:rsidR="003D0BEB">
        <w:rPr>
          <w:b/>
          <w:bCs/>
          <w:color w:val="000000"/>
        </w:rPr>
        <w:t xml:space="preserve"> straipsnis. </w:t>
      </w:r>
      <w:r w:rsidR="003D0BEB">
        <w:rPr>
          <w:b/>
          <w:bCs/>
          <w:color w:val="000000"/>
        </w:rPr>
        <w:t>15 straipsnio 1 dalies 5 ir 11 punktų pakeitimas</w:t>
      </w:r>
    </w:p>
    <w:p w14:paraId="6A6FA9F9" w14:textId="77777777" w:rsidR="00CE31D5" w:rsidRDefault="00083EDE">
      <w:pPr>
        <w:widowControl w:val="0"/>
        <w:suppressAutoHyphens/>
        <w:ind w:firstLine="567"/>
        <w:jc w:val="both"/>
        <w:rPr>
          <w:color w:val="000000"/>
        </w:rPr>
      </w:pPr>
      <w:r w:rsidR="003D0BEB">
        <w:rPr>
          <w:color w:val="000000"/>
        </w:rPr>
        <w:t>1</w:t>
      </w:r>
      <w:r w:rsidR="003D0BEB">
        <w:rPr>
          <w:color w:val="000000"/>
        </w:rPr>
        <w:t>. 15 straipsnio 1 dalies 5 punkte po žodžio „konflikto“ įrašyti žodžius „teisės aktų nustatyta tvarka deklaruoti privačius interesus“ ir šį punktą išdėstyti taip:</w:t>
      </w:r>
    </w:p>
    <w:p w14:paraId="6A6FA9FA" w14:textId="77777777" w:rsidR="00CE31D5" w:rsidRDefault="003D0BEB">
      <w:pPr>
        <w:widowControl w:val="0"/>
        <w:suppressAutoHyphens/>
        <w:ind w:firstLine="567"/>
        <w:jc w:val="both"/>
        <w:rPr>
          <w:color w:val="000000"/>
        </w:rPr>
      </w:pPr>
      <w:r>
        <w:rPr>
          <w:color w:val="000000"/>
        </w:rPr>
        <w:t>„</w:t>
      </w:r>
      <w:r>
        <w:rPr>
          <w:color w:val="000000"/>
        </w:rPr>
        <w:t>5</w:t>
      </w:r>
      <w:r>
        <w:rPr>
          <w:color w:val="000000"/>
        </w:rPr>
        <w:t>) laikytis šiame Įstatyme, kituose teisės aktuose nustatytų valstybės tarnautojų veiklos etikos principų ir taisyklių, vengti viešųjų ir privačių interesų konflikto, teisės aktų nustatyta tvarka deklaruoti privačius interesus, nepiktnaudžiauti tarnyba;“.</w:t>
      </w:r>
    </w:p>
    <w:p w14:paraId="6A6FA9FB" w14:textId="77777777" w:rsidR="00CE31D5" w:rsidRDefault="00083EDE">
      <w:pPr>
        <w:widowControl w:val="0"/>
        <w:suppressAutoHyphens/>
        <w:ind w:firstLine="567"/>
        <w:jc w:val="both"/>
        <w:rPr>
          <w:color w:val="000000"/>
        </w:rPr>
      </w:pPr>
      <w:r w:rsidR="003D0BEB">
        <w:rPr>
          <w:color w:val="000000"/>
        </w:rPr>
        <w:t>2</w:t>
      </w:r>
      <w:r w:rsidR="003D0BEB">
        <w:rPr>
          <w:color w:val="000000"/>
        </w:rPr>
        <w:t>. 15 straipsnio 1 dalies 11 punkte po žodžių „tarybos nario“ įrašyti žodžius „ir profesinės sąjungos atstovo“ ir šį punktą išdėstyti taip:</w:t>
      </w:r>
    </w:p>
    <w:p w14:paraId="6A6FA9FC" w14:textId="77777777" w:rsidR="00CE31D5" w:rsidRDefault="003D0BEB">
      <w:pPr>
        <w:widowControl w:val="0"/>
        <w:suppressAutoHyphens/>
        <w:ind w:firstLine="567"/>
        <w:jc w:val="both"/>
        <w:rPr>
          <w:color w:val="000000"/>
        </w:rPr>
      </w:pPr>
      <w:r>
        <w:rPr>
          <w:color w:val="000000"/>
        </w:rPr>
        <w:t>„</w:t>
      </w:r>
      <w:r>
        <w:rPr>
          <w:color w:val="000000"/>
        </w:rPr>
        <w:t>11</w:t>
      </w:r>
      <w:r>
        <w:rPr>
          <w:color w:val="000000"/>
        </w:rPr>
        <w:t>) nedalyvauti šio Įstatymo 17 straipsnyje nurodytoje su valstybės tarnautojo pareigomis nesuderinamoje veikloje ir nenaudoti tarnybos (darbo) laiko kitiems tikslams, išskyrus kitą darbą, dirbamą turint valstybės tarnautoją į pareigas priėmusio asmens leidimą šio Įstatymo 16</w:t>
      </w:r>
      <w:r>
        <w:rPr>
          <w:color w:val="000000"/>
          <w:vertAlign w:val="superscript"/>
        </w:rPr>
        <w:t>1</w:t>
      </w:r>
      <w:r>
        <w:rPr>
          <w:color w:val="000000"/>
        </w:rPr>
        <w:t xml:space="preserve"> straipsnyje nustatyta tvarka, jei tai netrukdys valstybės tarnautojui tinkamai atlikti jo pareigybės aprašyme nustatytas funkcijas, taip pat savivaldybės tarybos nario ir profesinės sąjungos atstovo pareigų atlikimą.“</w:t>
      </w:r>
    </w:p>
    <w:p w14:paraId="6A6FA9FD" w14:textId="77777777" w:rsidR="00CE31D5" w:rsidRDefault="00083EDE">
      <w:pPr>
        <w:ind w:firstLine="567"/>
        <w:jc w:val="both"/>
      </w:pPr>
    </w:p>
    <w:p w14:paraId="6A6FA9FE" w14:textId="77777777" w:rsidR="00CE31D5" w:rsidRDefault="003D0BEB">
      <w:pPr>
        <w:keepLines/>
        <w:widowControl w:val="0"/>
        <w:suppressAutoHyphens/>
        <w:ind w:firstLine="567"/>
        <w:rPr>
          <w:b/>
          <w:bCs/>
          <w:color w:val="000000"/>
        </w:rPr>
      </w:pPr>
      <w:r>
        <w:rPr>
          <w:b/>
          <w:bCs/>
          <w:color w:val="000000"/>
        </w:rPr>
        <w:br w:type="page"/>
      </w:r>
      <w:r>
        <w:rPr>
          <w:b/>
          <w:bCs/>
          <w:color w:val="000000"/>
        </w:rPr>
        <w:t>8</w:t>
      </w:r>
      <w:r>
        <w:rPr>
          <w:b/>
          <w:bCs/>
          <w:color w:val="000000"/>
        </w:rPr>
        <w:t xml:space="preserve"> straipsnis. </w:t>
      </w:r>
      <w:r>
        <w:rPr>
          <w:b/>
          <w:bCs/>
          <w:color w:val="000000"/>
        </w:rPr>
        <w:t>16 straipsnio 1 dalies 2 punkto d ir f papunkčių ir 6 dalies pakeitimas</w:t>
      </w:r>
    </w:p>
    <w:p w14:paraId="6A6FA9FF"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16 straipsnio 1 dalies 2 punkto d papunktį ir jį išdėstyti taip:</w:t>
      </w:r>
    </w:p>
    <w:p w14:paraId="6A6FAA00" w14:textId="77777777" w:rsidR="00CE31D5" w:rsidRDefault="003D0BEB">
      <w:pPr>
        <w:widowControl w:val="0"/>
        <w:suppressAutoHyphens/>
        <w:ind w:firstLine="567"/>
        <w:jc w:val="both"/>
        <w:rPr>
          <w:color w:val="000000"/>
        </w:rPr>
      </w:pPr>
      <w:r>
        <w:rPr>
          <w:color w:val="000000"/>
        </w:rPr>
        <w:t>„d) už darbą atliekant savivaldybės tarybos nario pareigas ne tarnybos (darbo) metu arba tarnybos (darbo) laiku;“.</w:t>
      </w:r>
    </w:p>
    <w:p w14:paraId="6A6FAA01" w14:textId="77777777" w:rsidR="00CE31D5" w:rsidRDefault="00083EDE">
      <w:pPr>
        <w:widowControl w:val="0"/>
        <w:suppressAutoHyphens/>
        <w:ind w:firstLine="567"/>
        <w:jc w:val="both"/>
        <w:rPr>
          <w:color w:val="000000"/>
        </w:rPr>
      </w:pPr>
      <w:r w:rsidR="003D0BEB">
        <w:rPr>
          <w:color w:val="000000"/>
        </w:rPr>
        <w:t>2</w:t>
      </w:r>
      <w:r w:rsidR="003D0BEB">
        <w:rPr>
          <w:color w:val="000000"/>
        </w:rPr>
        <w:t>. Pakeisti 16 straipsnio 1 dalies 2 punkto f papunktį ir jį išdėstyti taip:</w:t>
      </w:r>
    </w:p>
    <w:p w14:paraId="6A6FAA02" w14:textId="77777777" w:rsidR="00CE31D5" w:rsidRDefault="003D0BEB">
      <w:pPr>
        <w:widowControl w:val="0"/>
        <w:suppressAutoHyphens/>
        <w:ind w:firstLine="567"/>
        <w:jc w:val="both"/>
        <w:rPr>
          <w:color w:val="000000"/>
        </w:rPr>
      </w:pPr>
      <w:r>
        <w:rPr>
          <w:color w:val="000000"/>
        </w:rPr>
        <w:t>„f) šio Įstatymo 17 straipsnio 1 punkte nurodytu atveju, taip pat kitą teisės aktų nustatyta tvarka mokamą atlyginimą;“.</w:t>
      </w:r>
    </w:p>
    <w:p w14:paraId="6A6FAA03" w14:textId="77777777" w:rsidR="00CE31D5" w:rsidRDefault="00083EDE">
      <w:pPr>
        <w:widowControl w:val="0"/>
        <w:suppressAutoHyphens/>
        <w:ind w:firstLine="567"/>
        <w:jc w:val="both"/>
        <w:rPr>
          <w:color w:val="000000"/>
        </w:rPr>
      </w:pPr>
      <w:r w:rsidR="003D0BEB">
        <w:rPr>
          <w:color w:val="000000"/>
        </w:rPr>
        <w:t>3</w:t>
      </w:r>
      <w:r w:rsidR="003D0BEB">
        <w:rPr>
          <w:color w:val="000000"/>
        </w:rPr>
        <w:t>. Pakeisti 16 straipsnio 6 dalį ir ją išdėstyti taip:</w:t>
      </w:r>
    </w:p>
    <w:p w14:paraId="6A6FAA04" w14:textId="77777777" w:rsidR="00CE31D5" w:rsidRDefault="003D0BEB">
      <w:pPr>
        <w:widowControl w:val="0"/>
        <w:suppressAutoHyphens/>
        <w:ind w:firstLine="567"/>
        <w:jc w:val="both"/>
        <w:rPr>
          <w:color w:val="000000"/>
        </w:rPr>
      </w:pPr>
      <w:r>
        <w:rPr>
          <w:color w:val="000000"/>
        </w:rPr>
        <w:t>„</w:t>
      </w:r>
      <w:r>
        <w:rPr>
          <w:color w:val="000000"/>
        </w:rPr>
        <w:t>6</w:t>
      </w:r>
      <w:r>
        <w:rPr>
          <w:color w:val="000000"/>
        </w:rPr>
        <w:t>. Šio straipsnio 2, 3, 4 ir 5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14:paraId="6A6FAA05" w14:textId="77777777" w:rsidR="00CE31D5" w:rsidRDefault="00083EDE">
      <w:pPr>
        <w:widowControl w:val="0"/>
        <w:suppressAutoHyphens/>
        <w:ind w:firstLine="567"/>
        <w:jc w:val="both"/>
        <w:rPr>
          <w:color w:val="000000"/>
        </w:rPr>
      </w:pPr>
      <w:r w:rsidR="003D0BEB">
        <w:rPr>
          <w:color w:val="000000"/>
        </w:rPr>
        <w:t>4</w:t>
      </w:r>
      <w:r w:rsidR="003D0BEB">
        <w:rPr>
          <w:color w:val="000000"/>
        </w:rPr>
        <w:t>. Pakeisti 16 straipsnio 6 dalį ir ją išdėstyti taip:</w:t>
      </w:r>
    </w:p>
    <w:p w14:paraId="6A6FAA06" w14:textId="77777777" w:rsidR="00CE31D5" w:rsidRDefault="003D0BEB">
      <w:pPr>
        <w:widowControl w:val="0"/>
        <w:suppressAutoHyphens/>
        <w:ind w:firstLine="567"/>
        <w:jc w:val="both"/>
        <w:rPr>
          <w:color w:val="000000"/>
        </w:rPr>
      </w:pPr>
      <w:r>
        <w:rPr>
          <w:color w:val="000000"/>
        </w:rPr>
        <w:t>„</w:t>
      </w:r>
      <w:r>
        <w:rPr>
          <w:color w:val="000000"/>
        </w:rPr>
        <w:t>6</w:t>
      </w:r>
      <w:r>
        <w:rPr>
          <w:color w:val="000000"/>
        </w:rPr>
        <w:t>. Šio straipsnio 2, 3, 4 ir 5 dalyse nurodyti asmenys priimami į valstybės tarnautojo pareigas, jeigu atitinka bendruosius reikalavimus, keliamus asmeniui, priimamam į valstybės tarnautojo pareigas, ir jiems siūlomos pareigybės aprašyme nustatytus specialiuosius reikalavimus. Šie asmenys nėra tikrinami dėl atitikimo šio Įstatymo 9 straipsnio 1 dalies 5 punkte nustatytiems reikalavimams.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14:paraId="6A6FAA07" w14:textId="77777777" w:rsidR="00CE31D5" w:rsidRDefault="00083EDE">
      <w:pPr>
        <w:ind w:firstLine="567"/>
        <w:jc w:val="both"/>
      </w:pPr>
    </w:p>
    <w:p w14:paraId="6A6FAA08" w14:textId="77777777" w:rsidR="00CE31D5" w:rsidRDefault="00083EDE">
      <w:pPr>
        <w:keepLines/>
        <w:widowControl w:val="0"/>
        <w:suppressAutoHyphens/>
        <w:ind w:firstLine="567"/>
        <w:rPr>
          <w:b/>
          <w:bCs/>
          <w:color w:val="000000"/>
        </w:rPr>
      </w:pPr>
      <w:r w:rsidR="003D0BEB">
        <w:rPr>
          <w:b/>
          <w:bCs/>
          <w:color w:val="000000"/>
        </w:rPr>
        <w:t>9</w:t>
      </w:r>
      <w:r w:rsidR="003D0BEB">
        <w:rPr>
          <w:b/>
          <w:bCs/>
          <w:color w:val="000000"/>
        </w:rPr>
        <w:t xml:space="preserve"> straipsnis. </w:t>
      </w:r>
      <w:r w:rsidR="003D0BEB">
        <w:rPr>
          <w:b/>
          <w:bCs/>
          <w:color w:val="000000"/>
        </w:rPr>
        <w:t>16</w:t>
      </w:r>
      <w:r w:rsidR="003D0BEB">
        <w:rPr>
          <w:b/>
          <w:bCs/>
          <w:color w:val="000000"/>
          <w:vertAlign w:val="superscript"/>
        </w:rPr>
        <w:t>1</w:t>
      </w:r>
      <w:r w:rsidR="003D0BEB">
        <w:rPr>
          <w:b/>
          <w:bCs/>
          <w:color w:val="000000"/>
        </w:rPr>
        <w:t xml:space="preserve"> straipsnio pakeitimas</w:t>
      </w:r>
    </w:p>
    <w:p w14:paraId="6A6FAA09" w14:textId="77777777" w:rsidR="00CE31D5" w:rsidRDefault="003D0BEB">
      <w:pPr>
        <w:widowControl w:val="0"/>
        <w:suppressAutoHyphens/>
        <w:ind w:firstLine="567"/>
        <w:jc w:val="both"/>
        <w:rPr>
          <w:color w:val="000000"/>
        </w:rPr>
      </w:pPr>
      <w:r>
        <w:rPr>
          <w:color w:val="000000"/>
        </w:rPr>
        <w:t>Pakeisti 16</w:t>
      </w:r>
      <w:r>
        <w:rPr>
          <w:color w:val="000000"/>
          <w:vertAlign w:val="superscript"/>
        </w:rPr>
        <w:t xml:space="preserve">1 </w:t>
      </w:r>
      <w:r>
        <w:rPr>
          <w:color w:val="000000"/>
        </w:rPr>
        <w:t>straipsnį ir jį išdėstyti taip:</w:t>
      </w:r>
    </w:p>
    <w:p w14:paraId="6A6FAA0A" w14:textId="77777777" w:rsidR="00CE31D5" w:rsidRDefault="00CE31D5">
      <w:pPr>
        <w:ind w:firstLine="567"/>
        <w:jc w:val="both"/>
      </w:pPr>
    </w:p>
    <w:p w14:paraId="6A6FAA0B" w14:textId="77777777" w:rsidR="00CE31D5" w:rsidRDefault="003D0BEB">
      <w:pPr>
        <w:keepLines/>
        <w:widowControl w:val="0"/>
        <w:suppressAutoHyphens/>
        <w:ind w:firstLine="567"/>
        <w:rPr>
          <w:b/>
          <w:bCs/>
          <w:color w:val="000000"/>
        </w:rPr>
      </w:pPr>
      <w:r>
        <w:rPr>
          <w:color w:val="000000"/>
        </w:rPr>
        <w:t>„</w:t>
      </w:r>
      <w:r>
        <w:rPr>
          <w:b/>
          <w:bCs/>
          <w:color w:val="000000"/>
        </w:rPr>
        <w:t>16</w:t>
      </w:r>
      <w:r>
        <w:rPr>
          <w:b/>
          <w:bCs/>
          <w:color w:val="000000"/>
          <w:vertAlign w:val="superscript"/>
        </w:rPr>
        <w:t>1</w:t>
      </w:r>
      <w:r>
        <w:rPr>
          <w:b/>
          <w:bCs/>
          <w:color w:val="000000"/>
        </w:rPr>
        <w:t xml:space="preserve"> straipsnis. </w:t>
      </w:r>
      <w:r>
        <w:rPr>
          <w:b/>
          <w:bCs/>
          <w:color w:val="000000"/>
        </w:rPr>
        <w:t>Valstybės tarnautojų teisė dirbti kitą darbą</w:t>
      </w:r>
    </w:p>
    <w:p w14:paraId="6A6FAA0C" w14:textId="77777777" w:rsidR="00CE31D5" w:rsidRDefault="00083EDE">
      <w:pPr>
        <w:widowControl w:val="0"/>
        <w:suppressAutoHyphens/>
        <w:ind w:firstLine="567"/>
        <w:jc w:val="both"/>
        <w:rPr>
          <w:color w:val="000000"/>
        </w:rPr>
      </w:pPr>
      <w:r w:rsidR="003D0BEB">
        <w:rPr>
          <w:color w:val="000000"/>
        </w:rPr>
        <w:t>1</w:t>
      </w:r>
      <w:r w:rsidR="003D0BEB">
        <w:rPr>
          <w:color w:val="000000"/>
        </w:rPr>
        <w:t>.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14:paraId="6A6FAA0D" w14:textId="77777777" w:rsidR="00CE31D5" w:rsidRDefault="00083EDE">
      <w:pPr>
        <w:widowControl w:val="0"/>
        <w:suppressAutoHyphens/>
        <w:ind w:firstLine="567"/>
        <w:jc w:val="both"/>
        <w:rPr>
          <w:color w:val="000000"/>
        </w:rPr>
      </w:pPr>
      <w:r w:rsidR="003D0BEB">
        <w:rPr>
          <w:color w:val="000000"/>
        </w:rPr>
        <w:t>2</w:t>
      </w:r>
      <w:r w:rsidR="003D0BEB">
        <w:rPr>
          <w:color w:val="000000"/>
        </w:rPr>
        <w:t>. Sprendimą dėl leidimo valstybės tarnautojui dirbti kitą darbą pagal darbo sutartį priima valstybės tarnautoją į pareigas priėmęs asmuo valstybės tarnautojo prašymu. Valstybės tarnautojų prašymai leisti dirbti kitą darbą pagal darbo sutartį nagrinėjami Vyriausybės ar jos įgaliotos institucijos nustatyta tvarka.</w:t>
      </w:r>
    </w:p>
    <w:p w14:paraId="6A6FAA0E" w14:textId="77777777" w:rsidR="00CE31D5" w:rsidRDefault="00083EDE">
      <w:pPr>
        <w:widowControl w:val="0"/>
        <w:suppressAutoHyphens/>
        <w:ind w:firstLine="567"/>
        <w:jc w:val="both"/>
        <w:rPr>
          <w:color w:val="000000"/>
        </w:rPr>
      </w:pPr>
      <w:r w:rsidR="003D0BEB">
        <w:rPr>
          <w:color w:val="000000"/>
        </w:rPr>
        <w:t>3</w:t>
      </w:r>
      <w:r w:rsidR="003D0BEB">
        <w:rPr>
          <w:color w:val="000000"/>
        </w:rPr>
        <w:t>. Sprendimas dėl leidimo valstybės tarnautojui dirbti kitą darbą pagal darbo sutartį galioja vienerius metus nuo sprendimo priėmimo dienos. Jeigu toks sprendimas priimtas dėl valstybės tarnautojo kito darbo Europos Sąjungos, tarptautinių organizacijų, užsienio valstybių finansuojamuose paramos teikimo arba Lietuvos vystomojo bendradarbiavimo ir paramos demokratijai projektuose, leidimas galioja iki projekto pabaigos. Valstybės tarnautoją perkėlus į kitas pareigas, pasikeitus jo pareigybės aprašyme nustatytoms funkcijoms, valstybės tarnautojas privalo pateikti naują prašymą leisti dirbti kitą darbą pagal darbo sutartį.</w:t>
      </w:r>
    </w:p>
    <w:p w14:paraId="6A6FAA0F" w14:textId="77777777" w:rsidR="00CE31D5" w:rsidRDefault="00083EDE">
      <w:pPr>
        <w:widowControl w:val="0"/>
        <w:suppressAutoHyphens/>
        <w:ind w:firstLine="567"/>
        <w:jc w:val="both"/>
        <w:rPr>
          <w:color w:val="000000"/>
        </w:rPr>
      </w:pPr>
      <w:r w:rsidR="003D0BEB">
        <w:rPr>
          <w:color w:val="000000"/>
        </w:rPr>
        <w:t>4</w:t>
      </w:r>
      <w:r w:rsidR="003D0BEB">
        <w:rPr>
          <w:color w:val="000000"/>
        </w:rPr>
        <w:t xml:space="preserve">. Sprendimą dėl leidimo valstybės tarnautojui dirbti kitą darbą pagal darbo sutartį </w:t>
      </w:r>
      <w:r w:rsidR="003D0BEB">
        <w:rPr>
          <w:color w:val="000000"/>
        </w:rPr>
        <w:lastRenderedPageBreak/>
        <w:t>priėmęs asmuo gali šį sprendimą atšaukti, jeigu atsiranda šio straipsnio 1 dalyje nurodytos aplinkybės, dėl kurių toks leidimas negalėjo būti išduotas. Tokie sprendimai priimami Vyriausybės ar jos įgaliotos institucijos nustatyta tvarka.</w:t>
      </w:r>
    </w:p>
    <w:p w14:paraId="6A6FAA10" w14:textId="77777777" w:rsidR="00CE31D5" w:rsidRDefault="00083EDE">
      <w:pPr>
        <w:widowControl w:val="0"/>
        <w:suppressAutoHyphens/>
        <w:ind w:firstLine="567"/>
        <w:jc w:val="both"/>
        <w:rPr>
          <w:color w:val="000000"/>
        </w:rPr>
      </w:pPr>
      <w:r w:rsidR="003D0BEB">
        <w:rPr>
          <w:color w:val="000000"/>
        </w:rPr>
        <w:t>5</w:t>
      </w:r>
      <w:r w:rsidR="003D0BEB">
        <w:rPr>
          <w:color w:val="000000"/>
        </w:rPr>
        <w:t>. Sprendimas neleisti valstybės tarnautojui dirbti kito darbo pagal darbo sutartį gali būti skundžiamas teismui įstatymų nustatyta tvarka.“</w:t>
      </w:r>
    </w:p>
    <w:p w14:paraId="6A6FAA11" w14:textId="77777777" w:rsidR="00CE31D5" w:rsidRDefault="00083EDE">
      <w:pPr>
        <w:ind w:firstLine="567"/>
        <w:jc w:val="both"/>
      </w:pPr>
    </w:p>
    <w:p w14:paraId="6A6FAA12" w14:textId="77777777" w:rsidR="00CE31D5" w:rsidRDefault="00083EDE">
      <w:pPr>
        <w:keepLines/>
        <w:widowControl w:val="0"/>
        <w:suppressAutoHyphens/>
        <w:ind w:firstLine="567"/>
        <w:rPr>
          <w:b/>
          <w:bCs/>
          <w:color w:val="000000"/>
        </w:rPr>
      </w:pPr>
      <w:r w:rsidR="003D0BEB">
        <w:rPr>
          <w:b/>
          <w:bCs/>
          <w:color w:val="000000"/>
        </w:rPr>
        <w:t>10</w:t>
      </w:r>
      <w:r w:rsidR="003D0BEB">
        <w:rPr>
          <w:b/>
          <w:bCs/>
          <w:color w:val="000000"/>
        </w:rPr>
        <w:t xml:space="preserve"> straipsnis. </w:t>
      </w:r>
      <w:r w:rsidR="003D0BEB">
        <w:rPr>
          <w:b/>
          <w:bCs/>
          <w:color w:val="000000"/>
        </w:rPr>
        <w:t>17 straipsnio 4 punkto pakeitimas</w:t>
      </w:r>
    </w:p>
    <w:p w14:paraId="6A6FAA13" w14:textId="77777777" w:rsidR="00CE31D5" w:rsidRDefault="003D0BEB">
      <w:pPr>
        <w:widowControl w:val="0"/>
        <w:suppressAutoHyphens/>
        <w:ind w:firstLine="567"/>
        <w:jc w:val="both"/>
        <w:rPr>
          <w:color w:val="000000"/>
        </w:rPr>
      </w:pPr>
      <w:r>
        <w:rPr>
          <w:color w:val="000000"/>
        </w:rPr>
        <w:t>Pakeisti 17 straipsnio 4 punktą ir jį išdėstyti taip:</w:t>
      </w:r>
    </w:p>
    <w:p w14:paraId="6A6FAA14" w14:textId="77777777" w:rsidR="00CE31D5" w:rsidRDefault="003D0BEB">
      <w:pPr>
        <w:widowControl w:val="0"/>
        <w:suppressAutoHyphens/>
        <w:ind w:firstLine="567"/>
        <w:jc w:val="both"/>
        <w:rPr>
          <w:color w:val="000000"/>
        </w:rPr>
      </w:pPr>
      <w:r>
        <w:rPr>
          <w:color w:val="000000"/>
        </w:rPr>
        <w:t>„</w:t>
      </w:r>
      <w:r>
        <w:rPr>
          <w:color w:val="000000"/>
        </w:rPr>
        <w:t>4</w:t>
      </w:r>
      <w:r>
        <w:rPr>
          <w:color w:val="000000"/>
        </w:rPr>
        <w:t>) dirbti įmonėse, įstaigose, organizacijose, taip pat gauti už šį darbą darbo užmokestį ar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už jį darbo užmokesčio ar atlyginimo;“.</w:t>
      </w:r>
    </w:p>
    <w:p w14:paraId="6A6FAA15" w14:textId="77777777" w:rsidR="00CE31D5" w:rsidRDefault="00083EDE">
      <w:pPr>
        <w:ind w:firstLine="567"/>
        <w:jc w:val="both"/>
      </w:pPr>
    </w:p>
    <w:p w14:paraId="6A6FAA16" w14:textId="77777777" w:rsidR="00CE31D5" w:rsidRDefault="00083EDE">
      <w:pPr>
        <w:keepLines/>
        <w:widowControl w:val="0"/>
        <w:suppressAutoHyphens/>
        <w:ind w:firstLine="567"/>
        <w:rPr>
          <w:b/>
          <w:bCs/>
          <w:color w:val="000000"/>
        </w:rPr>
      </w:pPr>
      <w:r w:rsidR="003D0BEB">
        <w:rPr>
          <w:b/>
          <w:bCs/>
          <w:color w:val="000000"/>
        </w:rPr>
        <w:t>11</w:t>
      </w:r>
      <w:r w:rsidR="003D0BEB">
        <w:rPr>
          <w:b/>
          <w:bCs/>
          <w:color w:val="000000"/>
        </w:rPr>
        <w:t xml:space="preserve"> straipsnis. </w:t>
      </w:r>
      <w:r w:rsidR="003D0BEB">
        <w:rPr>
          <w:b/>
          <w:bCs/>
          <w:color w:val="000000"/>
        </w:rPr>
        <w:t>22 straipsnio pakeitimas</w:t>
      </w:r>
    </w:p>
    <w:p w14:paraId="6A6FAA17" w14:textId="77777777" w:rsidR="00CE31D5" w:rsidRDefault="003D0BEB">
      <w:pPr>
        <w:widowControl w:val="0"/>
        <w:suppressAutoHyphens/>
        <w:ind w:firstLine="567"/>
        <w:jc w:val="both"/>
        <w:rPr>
          <w:color w:val="000000"/>
        </w:rPr>
      </w:pPr>
      <w:r>
        <w:rPr>
          <w:color w:val="000000"/>
        </w:rPr>
        <w:t>Pakeisti 22 straipsnį ir jį išdėstyti taip:</w:t>
      </w:r>
    </w:p>
    <w:p w14:paraId="6A6FAA18" w14:textId="77777777" w:rsidR="00CE31D5" w:rsidRDefault="00CE31D5">
      <w:pPr>
        <w:ind w:firstLine="567"/>
        <w:jc w:val="both"/>
      </w:pPr>
    </w:p>
    <w:p w14:paraId="6A6FAA19" w14:textId="77777777" w:rsidR="00CE31D5" w:rsidRDefault="003D0BEB">
      <w:pPr>
        <w:keepLines/>
        <w:widowControl w:val="0"/>
        <w:suppressAutoHyphens/>
        <w:ind w:firstLine="567"/>
        <w:rPr>
          <w:b/>
          <w:bCs/>
          <w:color w:val="000000"/>
        </w:rPr>
      </w:pPr>
      <w:r>
        <w:rPr>
          <w:color w:val="000000"/>
        </w:rPr>
        <w:t>„</w:t>
      </w:r>
      <w:r>
        <w:rPr>
          <w:b/>
          <w:bCs/>
          <w:color w:val="000000"/>
        </w:rPr>
        <w:t>22</w:t>
      </w:r>
      <w:r>
        <w:rPr>
          <w:b/>
          <w:bCs/>
          <w:color w:val="000000"/>
        </w:rPr>
        <w:t xml:space="preserve"> straipsnis. </w:t>
      </w:r>
      <w:r>
        <w:rPr>
          <w:b/>
          <w:bCs/>
          <w:color w:val="000000"/>
        </w:rPr>
        <w:t>Valstybės tarnautojų tarnybinės veiklos vertinimas</w:t>
      </w:r>
    </w:p>
    <w:p w14:paraId="6A6FAA1A" w14:textId="77777777" w:rsidR="00CE31D5" w:rsidRDefault="00083EDE">
      <w:pPr>
        <w:widowControl w:val="0"/>
        <w:suppressAutoHyphens/>
        <w:ind w:firstLine="567"/>
        <w:jc w:val="both"/>
        <w:rPr>
          <w:color w:val="000000"/>
        </w:rPr>
      </w:pPr>
      <w:r w:rsidR="003D0BEB">
        <w:rPr>
          <w:color w:val="000000"/>
        </w:rPr>
        <w:t>1</w:t>
      </w:r>
      <w:r w:rsidR="003D0BEB">
        <w:rPr>
          <w:color w:val="000000"/>
        </w:rPr>
        <w:t>. Vertinama įstaigų vadovų (išskyrus įstaigų vadovus, priimamus į pareigas politinio (asmeninio) pasitikėjimo pagrindu), karjeros valstybės tarnautojų ir pakaitinių valstybės tarnautojų, priimtų į karjeros valstybės tarnautojų pareigas, tarnybinė veikla.</w:t>
      </w:r>
    </w:p>
    <w:p w14:paraId="6A6FAA1B" w14:textId="77777777" w:rsidR="00CE31D5" w:rsidRDefault="00083EDE">
      <w:pPr>
        <w:widowControl w:val="0"/>
        <w:suppressAutoHyphens/>
        <w:ind w:firstLine="567"/>
        <w:jc w:val="both"/>
        <w:rPr>
          <w:color w:val="000000"/>
        </w:rPr>
      </w:pPr>
      <w:r w:rsidR="003D0BEB">
        <w:rPr>
          <w:color w:val="000000"/>
        </w:rPr>
        <w:t>2</w:t>
      </w:r>
      <w:r w:rsidR="003D0BEB">
        <w:rPr>
          <w:color w:val="000000"/>
        </w:rPr>
        <w:t>.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14:paraId="6A6FAA1C" w14:textId="77777777" w:rsidR="00CE31D5" w:rsidRDefault="00083EDE">
      <w:pPr>
        <w:widowControl w:val="0"/>
        <w:suppressAutoHyphens/>
        <w:ind w:firstLine="567"/>
        <w:jc w:val="both"/>
        <w:rPr>
          <w:color w:val="000000"/>
        </w:rPr>
      </w:pPr>
      <w:r w:rsidR="003D0BEB">
        <w:rPr>
          <w:color w:val="000000"/>
        </w:rPr>
        <w:t>3</w:t>
      </w:r>
      <w:r w:rsidR="003D0BEB">
        <w:rPr>
          <w:color w:val="000000"/>
        </w:rPr>
        <w:t>. Karjeros valstybės tarnautojo (išskyrus įstaigos padalinio vadovą) tarnybinės veiklos ir pakaitinio valstybės tarnautojo tarnybinės veiklos vertinimo tikslas – kiekvienais metais nustatyta tvarka įvertinti jų gebėjimus atlikti pareigybės aprašyme nustatytas funkcijas ir jų kvalifikaciją bei pasiektus rezultatus, vykdant jiems suformuluotas užduotis.</w:t>
      </w:r>
    </w:p>
    <w:p w14:paraId="6A6FAA1D" w14:textId="77777777" w:rsidR="00CE31D5" w:rsidRDefault="00083EDE">
      <w:pPr>
        <w:widowControl w:val="0"/>
        <w:suppressAutoHyphens/>
        <w:ind w:firstLine="567"/>
        <w:jc w:val="both"/>
        <w:rPr>
          <w:color w:val="000000"/>
        </w:rPr>
      </w:pPr>
      <w:r w:rsidR="003D0BEB">
        <w:rPr>
          <w:color w:val="000000"/>
        </w:rPr>
        <w:t>4</w:t>
      </w:r>
      <w:r w:rsidR="003D0BEB">
        <w:rPr>
          <w:color w:val="000000"/>
        </w:rPr>
        <w:t>. Valstybės tarnautojo tarnybinė veikla vertinama kiekvienais metais, jeigu valstybės tarnautojas ne trumpiau kaip 6 mėnesius per kalendorinius metus eina pareigas toje valstybės ar savivaldybės institucijoje ar įstaigoje, kurioje yra vertinama jo tarnybinė veikla.</w:t>
      </w:r>
    </w:p>
    <w:p w14:paraId="6A6FAA1E" w14:textId="77777777" w:rsidR="00CE31D5" w:rsidRDefault="00083EDE">
      <w:pPr>
        <w:widowControl w:val="0"/>
        <w:suppressAutoHyphens/>
        <w:ind w:firstLine="567"/>
        <w:jc w:val="both"/>
        <w:rPr>
          <w:color w:val="000000"/>
        </w:rPr>
      </w:pPr>
      <w:r w:rsidR="003D0BEB">
        <w:rPr>
          <w:color w:val="000000"/>
        </w:rPr>
        <w:t>5</w:t>
      </w:r>
      <w:r w:rsidR="003D0BEB">
        <w:rPr>
          <w:color w:val="000000"/>
        </w:rPr>
        <w:t>.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14:paraId="6A6FAA1F" w14:textId="77777777" w:rsidR="00CE31D5" w:rsidRDefault="00083EDE">
      <w:pPr>
        <w:widowControl w:val="0"/>
        <w:suppressAutoHyphens/>
        <w:ind w:firstLine="567"/>
        <w:jc w:val="both"/>
        <w:rPr>
          <w:color w:val="000000"/>
        </w:rPr>
      </w:pPr>
      <w:r w:rsidR="003D0BEB">
        <w:rPr>
          <w:color w:val="000000"/>
        </w:rPr>
        <w:t>6</w:t>
      </w:r>
      <w:r w:rsidR="003D0BEB">
        <w:rPr>
          <w:color w:val="000000"/>
        </w:rPr>
        <w:t>.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14:paraId="6A6FAA20" w14:textId="77777777" w:rsidR="00CE31D5" w:rsidRDefault="00083EDE">
      <w:pPr>
        <w:widowControl w:val="0"/>
        <w:suppressAutoHyphens/>
        <w:ind w:firstLine="567"/>
        <w:jc w:val="both"/>
        <w:rPr>
          <w:color w:val="000000"/>
        </w:rPr>
      </w:pPr>
      <w:r w:rsidR="003D0BEB">
        <w:rPr>
          <w:color w:val="000000"/>
        </w:rPr>
        <w:t>1</w:t>
      </w:r>
      <w:r w:rsidR="003D0BEB">
        <w:rPr>
          <w:color w:val="000000"/>
        </w:rPr>
        <w:t>) labai gerai;</w:t>
      </w:r>
    </w:p>
    <w:p w14:paraId="6A6FAA21" w14:textId="77777777" w:rsidR="00CE31D5" w:rsidRDefault="00083EDE">
      <w:pPr>
        <w:widowControl w:val="0"/>
        <w:suppressAutoHyphens/>
        <w:ind w:firstLine="567"/>
        <w:jc w:val="both"/>
        <w:rPr>
          <w:color w:val="000000"/>
        </w:rPr>
      </w:pPr>
      <w:r w:rsidR="003D0BEB">
        <w:rPr>
          <w:color w:val="000000"/>
        </w:rPr>
        <w:t>2</w:t>
      </w:r>
      <w:r w:rsidR="003D0BEB">
        <w:rPr>
          <w:color w:val="000000"/>
        </w:rPr>
        <w:t>) gerai;</w:t>
      </w:r>
    </w:p>
    <w:p w14:paraId="6A6FAA22" w14:textId="77777777" w:rsidR="00CE31D5" w:rsidRDefault="00083EDE">
      <w:pPr>
        <w:widowControl w:val="0"/>
        <w:suppressAutoHyphens/>
        <w:ind w:firstLine="567"/>
        <w:jc w:val="both"/>
        <w:rPr>
          <w:color w:val="000000"/>
        </w:rPr>
      </w:pPr>
      <w:r w:rsidR="003D0BEB">
        <w:rPr>
          <w:color w:val="000000"/>
        </w:rPr>
        <w:t>3</w:t>
      </w:r>
      <w:r w:rsidR="003D0BEB">
        <w:rPr>
          <w:color w:val="000000"/>
        </w:rPr>
        <w:t>) patenkinamai;</w:t>
      </w:r>
    </w:p>
    <w:p w14:paraId="6A6FAA23" w14:textId="77777777" w:rsidR="00CE31D5" w:rsidRDefault="00083EDE">
      <w:pPr>
        <w:widowControl w:val="0"/>
        <w:suppressAutoHyphens/>
        <w:ind w:firstLine="567"/>
        <w:jc w:val="both"/>
        <w:rPr>
          <w:color w:val="000000"/>
        </w:rPr>
      </w:pPr>
      <w:r w:rsidR="003D0BEB">
        <w:rPr>
          <w:color w:val="000000"/>
        </w:rPr>
        <w:t>4</w:t>
      </w:r>
      <w:r w:rsidR="003D0BEB">
        <w:rPr>
          <w:color w:val="000000"/>
        </w:rPr>
        <w:t>) nepatenkinamai.</w:t>
      </w:r>
    </w:p>
    <w:p w14:paraId="6A6FAA24" w14:textId="77777777" w:rsidR="00CE31D5" w:rsidRDefault="00083EDE">
      <w:pPr>
        <w:widowControl w:val="0"/>
        <w:suppressAutoHyphens/>
        <w:ind w:firstLine="567"/>
        <w:jc w:val="both"/>
        <w:rPr>
          <w:color w:val="000000"/>
        </w:rPr>
      </w:pPr>
      <w:r w:rsidR="003D0BEB">
        <w:rPr>
          <w:color w:val="000000"/>
        </w:rPr>
        <w:t>7</w:t>
      </w:r>
      <w:r w:rsidR="003D0BEB">
        <w:rPr>
          <w:color w:val="000000"/>
        </w:rPr>
        <w:t xml:space="preserve">. Jeigu tiesioginis vadovas valstybės tarnautojo tarnybinę veiklą įvertina gerai, jo </w:t>
      </w:r>
      <w:r w:rsidR="003D0BEB">
        <w:rPr>
          <w:color w:val="000000"/>
        </w:rPr>
        <w:lastRenderedPageBreak/>
        <w:t>teisinė padėtis nesikeičia ir valstybės tarnautojo tarnybinės veiklos vertinimas yra baigiamas, išskyrus atvejį, kai šis valstybės tarnautojas prašo, kad jo tarnybinę veiklą vertintų vertinimo komisija.</w:t>
      </w:r>
    </w:p>
    <w:p w14:paraId="6A6FAA25" w14:textId="77777777" w:rsidR="00CE31D5" w:rsidRDefault="00083EDE">
      <w:pPr>
        <w:widowControl w:val="0"/>
        <w:suppressAutoHyphens/>
        <w:ind w:firstLine="567"/>
        <w:jc w:val="both"/>
        <w:rPr>
          <w:color w:val="000000"/>
        </w:rPr>
      </w:pPr>
      <w:r w:rsidR="003D0BEB">
        <w:rPr>
          <w:color w:val="000000"/>
        </w:rPr>
        <w:t>8</w:t>
      </w:r>
      <w:r w:rsidR="003D0BEB">
        <w:rPr>
          <w:color w:val="000000"/>
        </w:rPr>
        <w:t>. Jeigu tiesioginis vadovas valstybės tarnautojo tarnybinę veiklą įvertina labai gerai, patenkinamai arba nepatenkinamai, valstybės tarnautojo tarnybinę veiklą vertina vertinimo komisija.</w:t>
      </w:r>
    </w:p>
    <w:p w14:paraId="6A6FAA26" w14:textId="77777777" w:rsidR="00CE31D5" w:rsidRDefault="00083EDE">
      <w:pPr>
        <w:widowControl w:val="0"/>
        <w:suppressAutoHyphens/>
        <w:ind w:firstLine="567"/>
        <w:jc w:val="both"/>
        <w:rPr>
          <w:color w:val="000000"/>
        </w:rPr>
      </w:pPr>
      <w:r w:rsidR="003D0BEB">
        <w:rPr>
          <w:color w:val="000000"/>
        </w:rPr>
        <w:t>9</w:t>
      </w:r>
      <w:r w:rsidR="003D0BEB">
        <w:rPr>
          <w:color w:val="000000"/>
        </w:rPr>
        <w:t>. Tiesioginis vadovas, įvertinęs įstaigos vadovo ar karjeros valstybės tarnautojo tarnybinę veiklą labai gerai, vertinimo komisijai teikia valstybės tarnautojo tarnybinės veiklos vertinimo išvadą su vienu iš šio straipsnio 14 dalyje nurodytų siūlymų. Tiesioginis vadovas, įvertinęs pakaitinio valstybės tarnautojo tarnybinę veiklą labai gerai, vertinimo komisijai teikia valstybės tarnautojo tarnybinės veiklos vertinimo išvadą su vienu iš šio straipsnio 15 dalyje nurodytų siūlymų.</w:t>
      </w:r>
    </w:p>
    <w:p w14:paraId="6A6FAA27" w14:textId="77777777" w:rsidR="00CE31D5" w:rsidRDefault="00083EDE">
      <w:pPr>
        <w:widowControl w:val="0"/>
        <w:suppressAutoHyphens/>
        <w:ind w:firstLine="567"/>
        <w:jc w:val="both"/>
        <w:rPr>
          <w:color w:val="000000"/>
        </w:rPr>
      </w:pPr>
      <w:r w:rsidR="003D0BEB">
        <w:rPr>
          <w:color w:val="000000"/>
        </w:rPr>
        <w:t>10</w:t>
      </w:r>
      <w:r w:rsidR="003D0BEB">
        <w:rPr>
          <w:color w:val="000000"/>
        </w:rPr>
        <w:t>. Tiesioginis vadovas, įvertinęs valstybės tarnautojo tarnybinę veiklą patenkinamai, vertinimo komisijai teikia valstybės tarnautojo tarnybinės veiklos vertinimo išvadą su vienu iš šio straipsnio 17 dalyje nurodytų siūlymų.</w:t>
      </w:r>
    </w:p>
    <w:p w14:paraId="6A6FAA28" w14:textId="77777777" w:rsidR="00CE31D5" w:rsidRDefault="00083EDE">
      <w:pPr>
        <w:widowControl w:val="0"/>
        <w:suppressAutoHyphens/>
        <w:ind w:firstLine="567"/>
        <w:jc w:val="both"/>
        <w:rPr>
          <w:color w:val="000000"/>
        </w:rPr>
      </w:pPr>
      <w:r w:rsidR="003D0BEB">
        <w:rPr>
          <w:color w:val="000000"/>
        </w:rPr>
        <w:t>11</w:t>
      </w:r>
      <w:r w:rsidR="003D0BEB">
        <w:rPr>
          <w:color w:val="000000"/>
        </w:rPr>
        <w:t>. Tiesioginis vadovas, įvertinęs įstaigos vadovo ar karjeros valstybės tarnautojo tarnybinę veiklą nepatenkinamai, vertinimo komisijai teikia valstybės tarnautojo tarnybinės veiklos 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14:paraId="6A6FAA29" w14:textId="77777777" w:rsidR="00CE31D5" w:rsidRDefault="00083EDE">
      <w:pPr>
        <w:widowControl w:val="0"/>
        <w:suppressAutoHyphens/>
        <w:ind w:firstLine="567"/>
        <w:jc w:val="both"/>
        <w:rPr>
          <w:color w:val="000000"/>
        </w:rPr>
      </w:pPr>
      <w:r w:rsidR="003D0BEB">
        <w:rPr>
          <w:color w:val="000000"/>
        </w:rPr>
        <w:t>12</w:t>
      </w:r>
      <w:r w:rsidR="003D0BEB">
        <w:rPr>
          <w:color w:val="000000"/>
        </w:rPr>
        <w:t>.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14:paraId="6A6FAA2A" w14:textId="77777777" w:rsidR="00CE31D5" w:rsidRDefault="00083EDE">
      <w:pPr>
        <w:widowControl w:val="0"/>
        <w:suppressAutoHyphens/>
        <w:ind w:firstLine="567"/>
        <w:jc w:val="both"/>
        <w:rPr>
          <w:color w:val="000000"/>
        </w:rPr>
      </w:pPr>
      <w:r w:rsidR="003D0BEB">
        <w:rPr>
          <w:color w:val="000000"/>
        </w:rPr>
        <w:t>13</w:t>
      </w:r>
      <w:r w:rsidR="003D0BEB">
        <w:rPr>
          <w:color w:val="000000"/>
        </w:rPr>
        <w:t>. Vertinimo komisija valstybės tarnautojo tarnybinę veiklą gali įvertinti:</w:t>
      </w:r>
    </w:p>
    <w:p w14:paraId="6A6FAA2B" w14:textId="77777777" w:rsidR="00CE31D5" w:rsidRDefault="00083EDE">
      <w:pPr>
        <w:widowControl w:val="0"/>
        <w:suppressAutoHyphens/>
        <w:ind w:firstLine="567"/>
        <w:jc w:val="both"/>
        <w:rPr>
          <w:color w:val="000000"/>
        </w:rPr>
      </w:pPr>
      <w:r w:rsidR="003D0BEB">
        <w:rPr>
          <w:color w:val="000000"/>
        </w:rPr>
        <w:t>1</w:t>
      </w:r>
      <w:r w:rsidR="003D0BEB">
        <w:rPr>
          <w:color w:val="000000"/>
        </w:rPr>
        <w:t>) labai gerai;</w:t>
      </w:r>
    </w:p>
    <w:p w14:paraId="6A6FAA2C" w14:textId="77777777" w:rsidR="00CE31D5" w:rsidRDefault="00083EDE">
      <w:pPr>
        <w:widowControl w:val="0"/>
        <w:suppressAutoHyphens/>
        <w:ind w:firstLine="567"/>
        <w:jc w:val="both"/>
        <w:rPr>
          <w:color w:val="000000"/>
        </w:rPr>
      </w:pPr>
      <w:r w:rsidR="003D0BEB">
        <w:rPr>
          <w:color w:val="000000"/>
        </w:rPr>
        <w:t>2</w:t>
      </w:r>
      <w:r w:rsidR="003D0BEB">
        <w:rPr>
          <w:color w:val="000000"/>
        </w:rPr>
        <w:t>) gerai;</w:t>
      </w:r>
    </w:p>
    <w:p w14:paraId="6A6FAA2D" w14:textId="77777777" w:rsidR="00CE31D5" w:rsidRDefault="00083EDE">
      <w:pPr>
        <w:widowControl w:val="0"/>
        <w:suppressAutoHyphens/>
        <w:ind w:firstLine="567"/>
        <w:jc w:val="both"/>
        <w:rPr>
          <w:color w:val="000000"/>
        </w:rPr>
      </w:pPr>
      <w:r w:rsidR="003D0BEB">
        <w:rPr>
          <w:color w:val="000000"/>
        </w:rPr>
        <w:t>3</w:t>
      </w:r>
      <w:r w:rsidR="003D0BEB">
        <w:rPr>
          <w:color w:val="000000"/>
        </w:rPr>
        <w:t>) patenkinamai;</w:t>
      </w:r>
    </w:p>
    <w:p w14:paraId="6A6FAA2E" w14:textId="77777777" w:rsidR="00CE31D5" w:rsidRDefault="00083EDE">
      <w:pPr>
        <w:widowControl w:val="0"/>
        <w:suppressAutoHyphens/>
        <w:ind w:firstLine="567"/>
        <w:jc w:val="both"/>
        <w:rPr>
          <w:color w:val="000000"/>
        </w:rPr>
      </w:pPr>
      <w:r w:rsidR="003D0BEB">
        <w:rPr>
          <w:color w:val="000000"/>
        </w:rPr>
        <w:t>4</w:t>
      </w:r>
      <w:r w:rsidR="003D0BEB">
        <w:rPr>
          <w:color w:val="000000"/>
        </w:rPr>
        <w:t>) nepatenkinamai.</w:t>
      </w:r>
    </w:p>
    <w:p w14:paraId="6A6FAA2F" w14:textId="77777777" w:rsidR="00CE31D5" w:rsidRDefault="00083EDE">
      <w:pPr>
        <w:widowControl w:val="0"/>
        <w:suppressAutoHyphens/>
        <w:ind w:firstLine="567"/>
        <w:jc w:val="both"/>
        <w:rPr>
          <w:color w:val="000000"/>
        </w:rPr>
      </w:pPr>
      <w:r w:rsidR="003D0BEB">
        <w:rPr>
          <w:color w:val="000000"/>
        </w:rPr>
        <w:t>14</w:t>
      </w:r>
      <w:r w:rsidR="003D0BEB">
        <w:rPr>
          <w:color w:val="000000"/>
        </w:rPr>
        <w:t>. Vertinimo komisija, įvertinusi įstaigos vadovo ar karjeros valstybės tarnautojo tarnybinę veiklą labai gerai, valstybės tarnautoją į pareigas priimančiam asmeniui siūlo:</w:t>
      </w:r>
    </w:p>
    <w:p w14:paraId="6A6FAA30" w14:textId="77777777" w:rsidR="00CE31D5" w:rsidRDefault="00083EDE">
      <w:pPr>
        <w:widowControl w:val="0"/>
        <w:suppressAutoHyphens/>
        <w:ind w:firstLine="567"/>
        <w:jc w:val="both"/>
        <w:rPr>
          <w:color w:val="000000"/>
        </w:rPr>
      </w:pPr>
      <w:r w:rsidR="003D0BEB">
        <w:rPr>
          <w:color w:val="000000"/>
        </w:rPr>
        <w:t>1</w:t>
      </w:r>
      <w:r w:rsidR="003D0BEB">
        <w:rPr>
          <w:color w:val="000000"/>
        </w:rPr>
        <w:t>) suteikti įstaigos vadovui ar karjeros valstybės tarnautojui trečią arba nuosekliai aukštesnę kvalifikacinę klasę arba</w:t>
      </w:r>
    </w:p>
    <w:p w14:paraId="6A6FAA31" w14:textId="77777777" w:rsidR="00CE31D5" w:rsidRDefault="00083EDE">
      <w:pPr>
        <w:widowControl w:val="0"/>
        <w:suppressAutoHyphens/>
        <w:ind w:firstLine="567"/>
        <w:jc w:val="both"/>
        <w:rPr>
          <w:color w:val="000000"/>
        </w:rPr>
      </w:pPr>
      <w:r w:rsidR="003D0BEB">
        <w:rPr>
          <w:color w:val="000000"/>
        </w:rPr>
        <w:t>2</w:t>
      </w:r>
      <w:r w:rsidR="003D0BEB">
        <w:rPr>
          <w:color w:val="000000"/>
        </w:rPr>
        <w:t>) perkelti karjeros valstybės tarnautoją į toje pačioje valstybės ar savivaldybės institucijoje ar įstaigoje aukštesnes karjeros valstybės tarnautojo pareigas, arba</w:t>
      </w:r>
    </w:p>
    <w:p w14:paraId="6A6FAA32" w14:textId="77777777" w:rsidR="00CE31D5" w:rsidRDefault="00083EDE">
      <w:pPr>
        <w:widowControl w:val="0"/>
        <w:suppressAutoHyphens/>
        <w:ind w:firstLine="567"/>
        <w:jc w:val="both"/>
        <w:rPr>
          <w:color w:val="000000"/>
        </w:rPr>
      </w:pPr>
      <w:r w:rsidR="003D0BEB">
        <w:rPr>
          <w:color w:val="000000"/>
        </w:rPr>
        <w:t>3</w:t>
      </w:r>
      <w:r w:rsidR="003D0BEB">
        <w:rPr>
          <w:color w:val="000000"/>
        </w:rPr>
        <w:t>) perkelti karjeros valstybės tarnautoją į toje pačioje valstybės ar savivaldybės institucijoje ar įstaigoje aukštesnes karjeros valstybės tarnautojo pareigas ir suteikti jam ne aukštesnę negu turėtą kvalifikacinę klasę, arba</w:t>
      </w:r>
    </w:p>
    <w:p w14:paraId="6A6FAA33" w14:textId="77777777" w:rsidR="00CE31D5" w:rsidRDefault="00083EDE">
      <w:pPr>
        <w:widowControl w:val="0"/>
        <w:suppressAutoHyphens/>
        <w:ind w:firstLine="567"/>
        <w:jc w:val="both"/>
        <w:rPr>
          <w:color w:val="000000"/>
        </w:rPr>
      </w:pPr>
      <w:r w:rsidR="003D0BEB">
        <w:rPr>
          <w:color w:val="000000"/>
        </w:rPr>
        <w:t>4</w:t>
      </w:r>
      <w:r w:rsidR="003D0BEB">
        <w:rPr>
          <w:color w:val="000000"/>
        </w:rPr>
        <w:t>) įstaigos vadovui ar karjeros valstybės tarnautojui palikti turimą pirmą (aukščiausią) kvalifikacinę klasę ir skirti jam pareiginės algos dydžio vienkartinį priedą;</w:t>
      </w:r>
    </w:p>
    <w:p w14:paraId="6A6FAA34" w14:textId="77777777" w:rsidR="00CE31D5" w:rsidRDefault="00083EDE">
      <w:pPr>
        <w:widowControl w:val="0"/>
        <w:suppressAutoHyphens/>
        <w:ind w:firstLine="567"/>
        <w:jc w:val="both"/>
        <w:rPr>
          <w:color w:val="000000"/>
        </w:rPr>
      </w:pPr>
      <w:r w:rsidR="003D0BEB">
        <w:rPr>
          <w:color w:val="000000"/>
        </w:rPr>
        <w:t>5</w:t>
      </w:r>
      <w:r w:rsidR="003D0BEB">
        <w:rPr>
          <w:color w:val="000000"/>
        </w:rPr>
        <w:t>) taikyti šio Įstatymo 27 straipsnio 2 dalies 1 ir 2 punktuose nustatytas skatinimo priemones.</w:t>
      </w:r>
    </w:p>
    <w:p w14:paraId="6A6FAA35" w14:textId="77777777" w:rsidR="00CE31D5" w:rsidRDefault="00083EDE">
      <w:pPr>
        <w:widowControl w:val="0"/>
        <w:suppressAutoHyphens/>
        <w:ind w:firstLine="567"/>
        <w:jc w:val="both"/>
        <w:rPr>
          <w:color w:val="000000"/>
        </w:rPr>
      </w:pPr>
      <w:r w:rsidR="003D0BEB">
        <w:rPr>
          <w:color w:val="000000"/>
        </w:rPr>
        <w:t>15</w:t>
      </w:r>
      <w:r w:rsidR="003D0BEB">
        <w:rPr>
          <w:color w:val="000000"/>
        </w:rPr>
        <w:t>. Vertinimo komisija, įvertinusi pakaitinio valstybės tarnautojo tarnybinę veiklą labai gerai, valstybės tarnautoją į pareigas priimančiam asmeniui siūlo:</w:t>
      </w:r>
    </w:p>
    <w:p w14:paraId="6A6FAA36" w14:textId="77777777" w:rsidR="00CE31D5" w:rsidRDefault="00083EDE">
      <w:pPr>
        <w:widowControl w:val="0"/>
        <w:suppressAutoHyphens/>
        <w:ind w:firstLine="567"/>
        <w:jc w:val="both"/>
        <w:rPr>
          <w:color w:val="000000"/>
        </w:rPr>
      </w:pPr>
      <w:r w:rsidR="003D0BEB">
        <w:rPr>
          <w:color w:val="000000"/>
        </w:rPr>
        <w:t>1</w:t>
      </w:r>
      <w:r w:rsidR="003D0BEB">
        <w:rPr>
          <w:color w:val="000000"/>
        </w:rPr>
        <w:t>) suteikti pakaitiniam valstybės tarnautojui trečią kvalifikacinę klasę arba</w:t>
      </w:r>
    </w:p>
    <w:p w14:paraId="6A6FAA37" w14:textId="77777777" w:rsidR="00CE31D5" w:rsidRDefault="00083EDE">
      <w:pPr>
        <w:widowControl w:val="0"/>
        <w:suppressAutoHyphens/>
        <w:ind w:firstLine="567"/>
        <w:jc w:val="both"/>
        <w:rPr>
          <w:color w:val="000000"/>
        </w:rPr>
      </w:pPr>
      <w:r w:rsidR="003D0BEB">
        <w:rPr>
          <w:color w:val="000000"/>
        </w:rPr>
        <w:t>2</w:t>
      </w:r>
      <w:r w:rsidR="003D0BEB">
        <w:rPr>
          <w:color w:val="000000"/>
        </w:rPr>
        <w:t>) palikti pakaitiniam valstybės tarnautojui turimą kvalifikacinę klasę ir skirti jam pareiginės algos dydžio vienkartinį priedą, arba</w:t>
      </w:r>
    </w:p>
    <w:p w14:paraId="6A6FAA38" w14:textId="77777777" w:rsidR="00CE31D5" w:rsidRDefault="00083EDE">
      <w:pPr>
        <w:widowControl w:val="0"/>
        <w:suppressAutoHyphens/>
        <w:ind w:firstLine="567"/>
        <w:jc w:val="both"/>
        <w:rPr>
          <w:color w:val="000000"/>
        </w:rPr>
      </w:pPr>
      <w:r w:rsidR="003D0BEB">
        <w:rPr>
          <w:color w:val="000000"/>
        </w:rPr>
        <w:t>3</w:t>
      </w:r>
      <w:r w:rsidR="003D0BEB">
        <w:rPr>
          <w:color w:val="000000"/>
        </w:rPr>
        <w:t>) taikyti šio Įstatymo 27 straipsnio 2 dalies 1 ir 2 punktuose nustatytas skatinimo priemones.</w:t>
      </w:r>
    </w:p>
    <w:p w14:paraId="6A6FAA39" w14:textId="77777777" w:rsidR="00CE31D5" w:rsidRDefault="00083EDE">
      <w:pPr>
        <w:widowControl w:val="0"/>
        <w:suppressAutoHyphens/>
        <w:ind w:firstLine="567"/>
        <w:jc w:val="both"/>
        <w:rPr>
          <w:color w:val="000000"/>
        </w:rPr>
      </w:pPr>
      <w:r w:rsidR="003D0BEB">
        <w:rPr>
          <w:color w:val="000000"/>
        </w:rPr>
        <w:t>16</w:t>
      </w:r>
      <w:r w:rsidR="003D0BEB">
        <w:rPr>
          <w:color w:val="000000"/>
        </w:rPr>
        <w:t xml:space="preserve">. Vertinimo komisija, įvertinusi valstybės tarnautojo tarnybinę veiklą gerai, valstybės </w:t>
      </w:r>
      <w:r w:rsidR="003D0BEB">
        <w:rPr>
          <w:color w:val="000000"/>
        </w:rPr>
        <w:lastRenderedPageBreak/>
        <w:t>tarnautoją į pareigas priimančiam asmeniui gali siūlyti taikyti šio Įstatymo 27 straipsnio 2 dalies 1 ir 2 punktuose nustatytas skatinimo priemones. Valstybės tarnautojo iki vertinimo turėta teisinė padėtis nesikeičia.</w:t>
      </w:r>
    </w:p>
    <w:p w14:paraId="6A6FAA3A" w14:textId="77777777" w:rsidR="00CE31D5" w:rsidRDefault="00083EDE">
      <w:pPr>
        <w:widowControl w:val="0"/>
        <w:suppressAutoHyphens/>
        <w:ind w:firstLine="567"/>
        <w:jc w:val="both"/>
        <w:rPr>
          <w:strike/>
          <w:color w:val="000000"/>
        </w:rPr>
      </w:pPr>
      <w:r w:rsidR="003D0BEB">
        <w:rPr>
          <w:color w:val="000000"/>
        </w:rPr>
        <w:t>17</w:t>
      </w:r>
      <w:r w:rsidR="003D0BEB">
        <w:rPr>
          <w:color w:val="000000"/>
        </w:rPr>
        <w:t>. Vertinimo komisija, įvertinusi valstybės tarnautojo tarnybinę veiklą patenkinamai, valstybės tarnautoją į pareigas priimančiam asmeniui siūlo:</w:t>
      </w:r>
    </w:p>
    <w:p w14:paraId="6A6FAA3B" w14:textId="77777777" w:rsidR="00CE31D5" w:rsidRDefault="00083EDE">
      <w:pPr>
        <w:widowControl w:val="0"/>
        <w:suppressAutoHyphens/>
        <w:ind w:firstLine="567"/>
        <w:jc w:val="both"/>
        <w:rPr>
          <w:color w:val="000000"/>
        </w:rPr>
      </w:pPr>
      <w:r w:rsidR="003D0BEB">
        <w:rPr>
          <w:color w:val="000000"/>
        </w:rPr>
        <w:t>1</w:t>
      </w:r>
      <w:r w:rsidR="003D0BEB">
        <w:rPr>
          <w:color w:val="000000"/>
        </w:rPr>
        <w:t>) suteikti valstybės tarnautojui nuosekliai žemesnę kvalifikacinę klasę arba panaikinti jo turimą trečią kvalifikacinę klasę ir tobulinti valstybės tarnautojo kvalifikaciją;</w:t>
      </w:r>
    </w:p>
    <w:p w14:paraId="6A6FAA3C" w14:textId="77777777" w:rsidR="00CE31D5" w:rsidRDefault="00083EDE">
      <w:pPr>
        <w:widowControl w:val="0"/>
        <w:suppressAutoHyphens/>
        <w:ind w:firstLine="567"/>
        <w:jc w:val="both"/>
        <w:rPr>
          <w:color w:val="000000"/>
        </w:rPr>
      </w:pPr>
      <w:r w:rsidR="003D0BEB">
        <w:rPr>
          <w:color w:val="000000"/>
        </w:rPr>
        <w:t>2</w:t>
      </w:r>
      <w:r w:rsidR="003D0BEB">
        <w:rPr>
          <w:color w:val="000000"/>
        </w:rPr>
        <w:t>) tobulinti valstybės tarnautojo kvalifikaciją.</w:t>
      </w:r>
    </w:p>
    <w:p w14:paraId="6A6FAA3D" w14:textId="77777777" w:rsidR="00CE31D5" w:rsidRDefault="00083EDE">
      <w:pPr>
        <w:widowControl w:val="0"/>
        <w:suppressAutoHyphens/>
        <w:ind w:firstLine="567"/>
        <w:jc w:val="both"/>
        <w:rPr>
          <w:color w:val="000000"/>
        </w:rPr>
      </w:pPr>
      <w:r w:rsidR="003D0BEB">
        <w:rPr>
          <w:color w:val="000000"/>
        </w:rPr>
        <w:t>18</w:t>
      </w:r>
      <w:r w:rsidR="003D0BEB">
        <w:rPr>
          <w:color w:val="000000"/>
        </w:rPr>
        <w:t>. Vertinimo komisija, įvertinusi įstaigos vadovo ar karjeros valstybės tarnautojo tarnybinę veiklą nepatenkinamai, valstybės tarnautoją į pareigas priimančiam asmeniui siūlo:</w:t>
      </w:r>
    </w:p>
    <w:p w14:paraId="6A6FAA3E" w14:textId="77777777" w:rsidR="00CE31D5" w:rsidRDefault="00083EDE">
      <w:pPr>
        <w:widowControl w:val="0"/>
        <w:suppressAutoHyphens/>
        <w:ind w:firstLine="567"/>
        <w:jc w:val="both"/>
        <w:rPr>
          <w:color w:val="000000"/>
        </w:rPr>
      </w:pPr>
      <w:r w:rsidR="003D0BEB">
        <w:rPr>
          <w:color w:val="000000"/>
        </w:rPr>
        <w:t>1</w:t>
      </w:r>
      <w:r w:rsidR="003D0BEB">
        <w:rPr>
          <w:color w:val="000000"/>
        </w:rPr>
        <w:t>) panaikinti įstaigos vadovo ar karjeros valstybės tarnautojo turimą kvalifikacinę klasę, o valstybės tarnautojui, neturinčiam kvalifikacinės klasės, – tobulinti jo kvalifikaciją;</w:t>
      </w:r>
    </w:p>
    <w:p w14:paraId="6A6FAA3F" w14:textId="77777777" w:rsidR="00CE31D5" w:rsidRDefault="00083EDE">
      <w:pPr>
        <w:widowControl w:val="0"/>
        <w:suppressAutoHyphens/>
        <w:ind w:firstLine="567"/>
        <w:jc w:val="both"/>
        <w:rPr>
          <w:color w:val="000000"/>
        </w:rPr>
      </w:pPr>
      <w:r w:rsidR="003D0BEB">
        <w:rPr>
          <w:color w:val="000000"/>
        </w:rPr>
        <w:t>2</w:t>
      </w:r>
      <w:r w:rsidR="003D0BEB">
        <w:rPr>
          <w:color w:val="000000"/>
        </w:rPr>
        <w:t>) perkelti įstaigos vadovą (išskyrus įstaigos vadovą, priimamą į pareigas politinio (asmeninio) pasitikėjimo pagrindu ar nustatytai kadencijai) ar karjeros valstybės tarnautoją į toje pačioje valstybės ar savivaldybės institucijoje ar įstaigoje žemesnes karjeros valstybės tarnautojo pareigas;</w:t>
      </w:r>
    </w:p>
    <w:p w14:paraId="6A6FAA40" w14:textId="77777777" w:rsidR="00CE31D5" w:rsidRDefault="00083EDE">
      <w:pPr>
        <w:widowControl w:val="0"/>
        <w:suppressAutoHyphens/>
        <w:ind w:firstLine="567"/>
        <w:jc w:val="both"/>
        <w:rPr>
          <w:color w:val="000000"/>
        </w:rPr>
      </w:pPr>
      <w:r w:rsidR="003D0BEB">
        <w:rPr>
          <w:color w:val="000000"/>
        </w:rPr>
        <w:t>3</w:t>
      </w:r>
      <w:r w:rsidR="003D0BEB">
        <w:rPr>
          <w:color w:val="000000"/>
        </w:rPr>
        <w:t>) perkelti karjeros valstybės tarnautoją į toje pačioje valstybės ar savivaldybės institucijoje ar įstaigoje žemesnes karjeros valstybės tarnautojo pareigas ir tobulinti jo kvalifikaciją.</w:t>
      </w:r>
    </w:p>
    <w:p w14:paraId="6A6FAA41" w14:textId="77777777" w:rsidR="00CE31D5" w:rsidRDefault="00083EDE">
      <w:pPr>
        <w:widowControl w:val="0"/>
        <w:suppressAutoHyphens/>
        <w:ind w:firstLine="567"/>
        <w:jc w:val="both"/>
        <w:rPr>
          <w:color w:val="000000"/>
        </w:rPr>
      </w:pPr>
      <w:r w:rsidR="003D0BEB">
        <w:rPr>
          <w:color w:val="000000"/>
        </w:rPr>
        <w:t>19</w:t>
      </w:r>
      <w:r w:rsidR="003D0BEB">
        <w:rPr>
          <w:color w:val="000000"/>
        </w:rPr>
        <w:t>. Vertinimo komisija valstybės tarnautoją į pareigas priimančiam asmeniui siūlo atleisti valstybės tarnautoją iš pareigų, kai ji:</w:t>
      </w:r>
    </w:p>
    <w:p w14:paraId="6A6FAA42" w14:textId="77777777" w:rsidR="00CE31D5" w:rsidRDefault="00083EDE">
      <w:pPr>
        <w:widowControl w:val="0"/>
        <w:suppressAutoHyphens/>
        <w:ind w:firstLine="567"/>
        <w:jc w:val="both"/>
        <w:rPr>
          <w:color w:val="000000"/>
        </w:rPr>
      </w:pPr>
      <w:r w:rsidR="003D0BEB">
        <w:rPr>
          <w:color w:val="000000"/>
        </w:rPr>
        <w:t>1</w:t>
      </w:r>
      <w:r w:rsidR="003D0BEB">
        <w:rPr>
          <w:color w:val="000000"/>
        </w:rPr>
        <w:t>) du kartus iš eilės įstaigos vadovo ar karjeros valstybės tarnautojo tarnybinę veiklą įvertina nepatenkinamai;</w:t>
      </w:r>
    </w:p>
    <w:p w14:paraId="6A6FAA43" w14:textId="77777777" w:rsidR="00CE31D5" w:rsidRDefault="00083EDE">
      <w:pPr>
        <w:widowControl w:val="0"/>
        <w:suppressAutoHyphens/>
        <w:ind w:firstLine="567"/>
        <w:jc w:val="both"/>
        <w:rPr>
          <w:color w:val="000000"/>
        </w:rPr>
      </w:pPr>
      <w:r w:rsidR="003D0BEB">
        <w:rPr>
          <w:color w:val="000000"/>
        </w:rPr>
        <w:t>2</w:t>
      </w:r>
      <w:r w:rsidR="003D0BEB">
        <w:rPr>
          <w:color w:val="000000"/>
        </w:rPr>
        <w:t>) pakaitinio valstybės tarnautojo tarnybinę veiklą įvertina nepatenkinamai.</w:t>
      </w:r>
    </w:p>
    <w:p w14:paraId="6A6FAA44" w14:textId="77777777" w:rsidR="00CE31D5" w:rsidRDefault="00083EDE">
      <w:pPr>
        <w:widowControl w:val="0"/>
        <w:suppressAutoHyphens/>
        <w:ind w:firstLine="567"/>
        <w:jc w:val="both"/>
        <w:rPr>
          <w:color w:val="000000"/>
        </w:rPr>
      </w:pPr>
      <w:r w:rsidR="003D0BEB">
        <w:rPr>
          <w:color w:val="000000"/>
        </w:rPr>
        <w:t>20</w:t>
      </w:r>
      <w:r w:rsidR="003D0BEB">
        <w:rPr>
          <w:color w:val="000000"/>
        </w:rPr>
        <w:t>. Kai valstybės tarnautojo tarnybinė veikla, kurią tiesioginis vadovas įvertino gerai, vertinama vertinimo komisijoje jo prašymu, vertinimo komisija šio valstybės tarnautojo tarnybinę veiklą gali įvertinti gerai arba labai gerai. Vertinimo komisija, įvertinusi valstybės tarnautojo tarnybinę veiklą gerai, šį valstybės tarnautoją į pareigas priimančiam asmeniui siūlymų neteikia ir valstybės tarnautojo iki vertinimo turėta teisinė padėtis nesikeičia. Vertinimo komisija, įvertinusi įstaigos vadovo ar karjeros valstybės tarnautojo tarnybinę veiklą labai gerai, valstybės tarnautoją į pareigas priimančiam asmeniui teikia vieną iš šio straipsnio 14 dalyje nurodytų siūlymų. Vertinimo komisija, įvertinusi pakaitinio valstybės tarnautojo tarnybinę veiklą labai gerai, valstybės tarnautoją į pareigas priimančiam asmeniui teikia vieną iš šio straipsnio 15 dalyje nurodytų siūlymų.</w:t>
      </w:r>
    </w:p>
    <w:p w14:paraId="6A6FAA45" w14:textId="77777777" w:rsidR="00CE31D5" w:rsidRDefault="00083EDE">
      <w:pPr>
        <w:widowControl w:val="0"/>
        <w:suppressAutoHyphens/>
        <w:ind w:firstLine="567"/>
        <w:jc w:val="both"/>
        <w:rPr>
          <w:color w:val="000000"/>
        </w:rPr>
      </w:pPr>
      <w:r w:rsidR="003D0BEB">
        <w:rPr>
          <w:color w:val="000000"/>
        </w:rPr>
        <w:t>21</w:t>
      </w:r>
      <w:r w:rsidR="003D0BEB">
        <w:rPr>
          <w:color w:val="000000"/>
        </w:rPr>
        <w:t>. Valstybės tarnautoją į pareigas priimančio asmens ar įstaigos vadovą į pareigas priimančios kolegialios institucijos vadovo sprendimu atliekamas neeilinis įstaigos vadovo tarnybinės veiklos vertinimas, kai:</w:t>
      </w:r>
    </w:p>
    <w:p w14:paraId="6A6FAA46" w14:textId="77777777" w:rsidR="00CE31D5" w:rsidRDefault="00083EDE">
      <w:pPr>
        <w:widowControl w:val="0"/>
        <w:suppressAutoHyphens/>
        <w:ind w:firstLine="567"/>
        <w:jc w:val="both"/>
        <w:rPr>
          <w:color w:val="000000"/>
        </w:rPr>
      </w:pPr>
      <w:r w:rsidR="003D0BEB">
        <w:rPr>
          <w:color w:val="000000"/>
        </w:rPr>
        <w:t>1</w:t>
      </w:r>
      <w:r w:rsidR="003D0BEB">
        <w:rPr>
          <w:color w:val="000000"/>
        </w:rPr>
        <w:t>) iškyla abejonių dėl pakankamos įstaigos vadovo kvalifikacijos ar gebėjimų atlikti pareigybės aprašyme nustatytas funkcijas ar dėl jo veiklos vykdant vadovaujamai įstaigai suformuluotas užduotis arba</w:t>
      </w:r>
    </w:p>
    <w:p w14:paraId="6A6FAA47" w14:textId="77777777" w:rsidR="00CE31D5" w:rsidRDefault="00083EDE">
      <w:pPr>
        <w:widowControl w:val="0"/>
        <w:suppressAutoHyphens/>
        <w:ind w:firstLine="567"/>
        <w:jc w:val="both"/>
        <w:rPr>
          <w:color w:val="000000"/>
        </w:rPr>
      </w:pPr>
      <w:r w:rsidR="003D0BEB">
        <w:rPr>
          <w:color w:val="000000"/>
        </w:rPr>
        <w:t>2</w:t>
      </w:r>
      <w:r w:rsidR="003D0BEB">
        <w:rPr>
          <w:color w:val="000000"/>
        </w:rPr>
        <w:t>) vertinimo komisija kasmetinio vertinimo metu įstaigos vadovo tarnybinę veiklą įvertino nepatenkinamai, arba</w:t>
      </w:r>
    </w:p>
    <w:p w14:paraId="6A6FAA48" w14:textId="77777777" w:rsidR="00CE31D5" w:rsidRDefault="00083EDE">
      <w:pPr>
        <w:widowControl w:val="0"/>
        <w:suppressAutoHyphens/>
        <w:ind w:firstLine="567"/>
        <w:jc w:val="both"/>
        <w:rPr>
          <w:strike/>
          <w:color w:val="000000"/>
        </w:rPr>
      </w:pPr>
      <w:r w:rsidR="003D0BEB">
        <w:rPr>
          <w:color w:val="000000"/>
        </w:rPr>
        <w:t>3</w:t>
      </w:r>
      <w:r w:rsidR="003D0BEB">
        <w:rPr>
          <w:color w:val="000000"/>
        </w:rPr>
        <w:t>) yra įstaigos vadovą į pareigas priimančio asmens, o kai įstaigos vadovą į pareigas priima kolegiali institucija, – šios institucijos vadovo rašytinis motyvuotas siūlymas suteikti įstaigos vadovui kvalifikacinę klasę.</w:t>
      </w:r>
    </w:p>
    <w:p w14:paraId="6A6FAA49" w14:textId="77777777" w:rsidR="00CE31D5" w:rsidRDefault="00083EDE">
      <w:pPr>
        <w:widowControl w:val="0"/>
        <w:suppressAutoHyphens/>
        <w:ind w:firstLine="567"/>
        <w:jc w:val="both"/>
        <w:rPr>
          <w:color w:val="000000"/>
        </w:rPr>
      </w:pPr>
      <w:r w:rsidR="003D0BEB">
        <w:rPr>
          <w:color w:val="000000"/>
        </w:rPr>
        <w:t>22</w:t>
      </w:r>
      <w:r w:rsidR="003D0BEB">
        <w:rPr>
          <w:color w:val="000000"/>
        </w:rPr>
        <w:t>. Karjeros valstybės tarnautojo tiesioginio vadovo rašytiniu motyvuotu siūlymu ir valstybės tarnautoją į pareigas priimančio asmens sprendimu atliekamas neeilinis karjeros valstybės tarnautojo tarnybinės veiklos vertinimas, kai:</w:t>
      </w:r>
    </w:p>
    <w:p w14:paraId="6A6FAA4A" w14:textId="77777777" w:rsidR="00CE31D5" w:rsidRDefault="00083EDE">
      <w:pPr>
        <w:widowControl w:val="0"/>
        <w:suppressAutoHyphens/>
        <w:ind w:firstLine="567"/>
        <w:jc w:val="both"/>
        <w:rPr>
          <w:color w:val="000000"/>
        </w:rPr>
      </w:pPr>
      <w:r w:rsidR="003D0BEB">
        <w:rPr>
          <w:color w:val="000000"/>
        </w:rPr>
        <w:t>1</w:t>
      </w:r>
      <w:r w:rsidR="003D0BEB">
        <w:rPr>
          <w:color w:val="000000"/>
        </w:rPr>
        <w:t>) iškyla abejonių dėl įstaigos padalinio vadovo gebėjimų atlikti pareigybės aprašyme nustatytas funkcijas ar jo veiklos vykdant jo vadovaujamam įstaigos padaliniui suformuluotas užduotis arba</w:t>
      </w:r>
    </w:p>
    <w:p w14:paraId="6A6FAA4B" w14:textId="77777777" w:rsidR="00CE31D5" w:rsidRDefault="00083EDE">
      <w:pPr>
        <w:widowControl w:val="0"/>
        <w:suppressAutoHyphens/>
        <w:ind w:firstLine="567"/>
        <w:jc w:val="both"/>
        <w:rPr>
          <w:color w:val="000000"/>
        </w:rPr>
      </w:pPr>
      <w:r w:rsidR="003D0BEB">
        <w:rPr>
          <w:color w:val="000000"/>
        </w:rPr>
        <w:t>2</w:t>
      </w:r>
      <w:r w:rsidR="003D0BEB">
        <w:rPr>
          <w:color w:val="000000"/>
        </w:rPr>
        <w:t xml:space="preserve">) iškyla abejonių dėl pakankamos karjeros valstybės tarnautojo kvalifikacijos ar </w:t>
      </w:r>
      <w:r w:rsidR="003D0BEB">
        <w:rPr>
          <w:color w:val="000000"/>
        </w:rPr>
        <w:lastRenderedPageBreak/>
        <w:t>gebėjimų atlikti pareigybės aprašyme nustatytas funkcijas ar jo veiklos, vykdant jam suformuluotas užduotis, arba</w:t>
      </w:r>
    </w:p>
    <w:p w14:paraId="6A6FAA4C" w14:textId="77777777" w:rsidR="00CE31D5" w:rsidRDefault="00083EDE">
      <w:pPr>
        <w:widowControl w:val="0"/>
        <w:suppressAutoHyphens/>
        <w:ind w:firstLine="567"/>
        <w:jc w:val="both"/>
        <w:rPr>
          <w:color w:val="000000"/>
        </w:rPr>
      </w:pPr>
      <w:r w:rsidR="003D0BEB">
        <w:rPr>
          <w:color w:val="000000"/>
        </w:rPr>
        <w:t>3</w:t>
      </w:r>
      <w:r w:rsidR="003D0BEB">
        <w:rPr>
          <w:color w:val="000000"/>
        </w:rPr>
        <w:t>) vertinimo komisija kasmetinio vertinimo metu karjeros valstybės tarnautojo veiklą įvertino nepatenkinamai, arba</w:t>
      </w:r>
    </w:p>
    <w:p w14:paraId="6A6FAA4D" w14:textId="77777777" w:rsidR="00CE31D5" w:rsidRDefault="00083EDE">
      <w:pPr>
        <w:widowControl w:val="0"/>
        <w:suppressAutoHyphens/>
        <w:ind w:firstLine="567"/>
        <w:jc w:val="both"/>
        <w:rPr>
          <w:color w:val="000000"/>
        </w:rPr>
      </w:pPr>
      <w:r w:rsidR="003D0BEB">
        <w:rPr>
          <w:color w:val="000000"/>
        </w:rPr>
        <w:t>4</w:t>
      </w:r>
      <w:r w:rsidR="003D0BEB">
        <w:rPr>
          <w:color w:val="000000"/>
        </w:rPr>
        <w:t>) yra karjeros valstybės tarnautojo tiesioginio vadovo rašytinis motyvuotas siūlymas suteikti šiam valstybės tarnautojui trečią arba nuosekliai aukštesnę kvalifikacinę klasę, arba</w:t>
      </w:r>
    </w:p>
    <w:p w14:paraId="6A6FAA4E" w14:textId="77777777" w:rsidR="00CE31D5" w:rsidRDefault="00083EDE">
      <w:pPr>
        <w:widowControl w:val="0"/>
        <w:suppressAutoHyphens/>
        <w:ind w:firstLine="567"/>
        <w:jc w:val="both"/>
        <w:rPr>
          <w:color w:val="000000"/>
        </w:rPr>
      </w:pPr>
      <w:r w:rsidR="003D0BEB">
        <w:rPr>
          <w:color w:val="000000"/>
        </w:rPr>
        <w:t>5</w:t>
      </w:r>
      <w:r w:rsidR="003D0BEB">
        <w:rPr>
          <w:color w:val="000000"/>
        </w:rPr>
        <w:t>) yra karjeros valstybės tarnautojo rašytinis prašymas perkelti jį į aukštesnes karjeros valstybės tarnautojo pareigas, arba</w:t>
      </w:r>
    </w:p>
    <w:p w14:paraId="6A6FAA4F" w14:textId="77777777" w:rsidR="00CE31D5" w:rsidRDefault="00083EDE">
      <w:pPr>
        <w:widowControl w:val="0"/>
        <w:suppressAutoHyphens/>
        <w:ind w:firstLine="567"/>
        <w:jc w:val="both"/>
        <w:rPr>
          <w:color w:val="000000"/>
        </w:rPr>
      </w:pPr>
      <w:r w:rsidR="003D0BEB">
        <w:rPr>
          <w:color w:val="000000"/>
        </w:rPr>
        <w:t>6</w:t>
      </w:r>
      <w:r w:rsidR="003D0BEB">
        <w:rPr>
          <w:color w:val="000000"/>
        </w:rPr>
        <w:t>) yra karjeros valstybės tarnautojo rašytinis prašymas perkelti jį į aukštesnes karjeros valstybės tarnautojo pareigas ir tiesioginio vadovo rašytinis motyvuotas siūlymas suteikti šiam valstybės tarnautojui ne aukštesnę negu turėtą kvalifikacinę klasę.</w:t>
      </w:r>
    </w:p>
    <w:p w14:paraId="6A6FAA50" w14:textId="77777777" w:rsidR="00CE31D5" w:rsidRDefault="00083EDE">
      <w:pPr>
        <w:widowControl w:val="0"/>
        <w:suppressAutoHyphens/>
        <w:ind w:firstLine="567"/>
        <w:jc w:val="both"/>
        <w:rPr>
          <w:color w:val="000000"/>
        </w:rPr>
      </w:pPr>
      <w:r w:rsidR="003D0BEB">
        <w:rPr>
          <w:color w:val="000000"/>
        </w:rPr>
        <w:t>23</w:t>
      </w:r>
      <w:r w:rsidR="003D0BEB">
        <w:rPr>
          <w:color w:val="000000"/>
        </w:rPr>
        <w:t>. Valstybės tarnautoją į pareigas priimančio asmens sprendimu atliekamas neeilinis pakaitinio valstybės tarnautojo tarnybinės veiklos vertinimas, kai:</w:t>
      </w:r>
    </w:p>
    <w:p w14:paraId="6A6FAA51" w14:textId="77777777" w:rsidR="00CE31D5" w:rsidRDefault="00083EDE">
      <w:pPr>
        <w:widowControl w:val="0"/>
        <w:suppressAutoHyphens/>
        <w:ind w:firstLine="567"/>
        <w:jc w:val="both"/>
        <w:rPr>
          <w:color w:val="000000"/>
        </w:rPr>
      </w:pPr>
      <w:r w:rsidR="003D0BEB">
        <w:rPr>
          <w:color w:val="000000"/>
        </w:rPr>
        <w:t>1</w:t>
      </w:r>
      <w:r w:rsidR="003D0BEB">
        <w:rPr>
          <w:color w:val="000000"/>
        </w:rPr>
        <w:t>) yra pakaitinio valstybės tarnautojo tiesioginio vadovo rašytinis motyvuotas siūlymas suteikti šiam valstybės tarnautojui trečią kvalifikacinę klasę arba</w:t>
      </w:r>
    </w:p>
    <w:p w14:paraId="6A6FAA52" w14:textId="77777777" w:rsidR="00CE31D5" w:rsidRDefault="00083EDE">
      <w:pPr>
        <w:widowControl w:val="0"/>
        <w:suppressAutoHyphens/>
        <w:ind w:firstLine="567"/>
        <w:jc w:val="both"/>
        <w:rPr>
          <w:color w:val="000000"/>
        </w:rPr>
      </w:pPr>
      <w:r w:rsidR="003D0BEB">
        <w:rPr>
          <w:color w:val="000000"/>
        </w:rPr>
        <w:t>2</w:t>
      </w:r>
      <w:r w:rsidR="003D0BEB">
        <w:rPr>
          <w:color w:val="000000"/>
        </w:rPr>
        <w:t>) yra pakaitinio valstybės tarnautojo tiesioginio vadovo rašytinis motyvuotas siūlymas atleisti pakaitinį valstybės tarnautoją iš pareigų.</w:t>
      </w:r>
    </w:p>
    <w:p w14:paraId="6A6FAA53" w14:textId="77777777" w:rsidR="00CE31D5" w:rsidRDefault="00083EDE">
      <w:pPr>
        <w:widowControl w:val="0"/>
        <w:suppressAutoHyphens/>
        <w:ind w:firstLine="567"/>
        <w:jc w:val="both"/>
        <w:rPr>
          <w:color w:val="000000"/>
        </w:rPr>
      </w:pPr>
      <w:r w:rsidR="003D0BEB">
        <w:rPr>
          <w:color w:val="000000"/>
        </w:rPr>
        <w:t>24</w:t>
      </w:r>
      <w:r w:rsidR="003D0BEB">
        <w:rPr>
          <w:color w:val="000000"/>
        </w:rPr>
        <w:t>. Vertinimo komisija, įvertinusi valstybės tarnautojo tarnybinę veiklą neeilinio valstybės tarnautojo tarnybinės veiklos vertinimo metu, valstybės tarnautoją į pareigas priimančiam asmeniui teikia siūlymą pritarti arba nepritarti tiesioginio vadovo motyvuotam siūlymui ar tarnybinės veiklos vertinimo išvadą dėl valstybės tarnautojo, kurio veikla kasmetinio tarnybinės veiklos vertinimo metu buvo įvertinta nepatenkinamai.</w:t>
      </w:r>
    </w:p>
    <w:p w14:paraId="6A6FAA54" w14:textId="77777777" w:rsidR="00CE31D5" w:rsidRDefault="00083EDE">
      <w:pPr>
        <w:widowControl w:val="0"/>
        <w:suppressAutoHyphens/>
        <w:ind w:firstLine="567"/>
        <w:jc w:val="both"/>
        <w:rPr>
          <w:color w:val="000000"/>
        </w:rPr>
      </w:pPr>
      <w:r w:rsidR="003D0BEB">
        <w:rPr>
          <w:color w:val="000000"/>
        </w:rPr>
        <w:t>25</w:t>
      </w:r>
      <w:r w:rsidR="003D0BEB">
        <w:rPr>
          <w:color w:val="000000"/>
        </w:rPr>
        <w:t>. Neeilinis valstybės tarnautojo tarnybinės veiklos vertinimas atliekamas ne dažniau kaip vieną kartą per kalendorinius metus, jeigu nuo valstybės tarnautojo kasmetinio tarnybinės veiklos vertinimo praėjo ne mažiau kaip 6 mėnesiai arba jeigu valstybės tarnautojas ne trumpiau kaip 6 mėnesius per kalendorinius metus ėjo pareigas toje valstybės ar savivaldybės institucijoje ar įstaigoje, kurioje yra vertinama jo tarnybinė veikla.</w:t>
      </w:r>
    </w:p>
    <w:p w14:paraId="6A6FAA55" w14:textId="77777777" w:rsidR="00CE31D5" w:rsidRDefault="00083EDE">
      <w:pPr>
        <w:widowControl w:val="0"/>
        <w:suppressAutoHyphens/>
        <w:ind w:firstLine="567"/>
        <w:jc w:val="both"/>
        <w:rPr>
          <w:color w:val="000000"/>
        </w:rPr>
      </w:pPr>
      <w:r w:rsidR="003D0BEB">
        <w:rPr>
          <w:color w:val="000000"/>
        </w:rPr>
        <w:t>26</w:t>
      </w:r>
      <w:r w:rsidR="003D0BEB">
        <w:rPr>
          <w:color w:val="000000"/>
        </w:rPr>
        <w:t>. Valstybės tarnautoją į pareigas priimantis asmuo priima sprendimą dėl vertinimo komisijos siūlymo ar tarnybinės veiklos vertinimo išvados dėl valstybės tarnautojo, kurio veikla kasmetinio tarnybinės veiklos vertinimo metu buvo įvertinta nepatenkinamai, įgyvendinimo. Jeigu valstybės tarnautoją į pareigas priimantis asmuo priima motyvuotą sprendimą neįgyvendinti vertinimo komisijos siūlymo ar tarnybinės veiklos vertinimo išvados dėl valstybės tarnautojo, kurio veikla kasmetinio tarnybinės veiklos vertinimo metu buvo įvertinta nepatenkinamai, valstybės tarnautojo iki vertinimo buvusi teisinė padėtis nesikeičia.</w:t>
      </w:r>
    </w:p>
    <w:p w14:paraId="6A6FAA56" w14:textId="77777777" w:rsidR="00CE31D5" w:rsidRDefault="00083EDE">
      <w:pPr>
        <w:widowControl w:val="0"/>
        <w:suppressAutoHyphens/>
        <w:ind w:firstLine="567"/>
        <w:jc w:val="both"/>
        <w:rPr>
          <w:color w:val="000000"/>
        </w:rPr>
      </w:pPr>
      <w:r w:rsidR="003D0BEB">
        <w:rPr>
          <w:color w:val="000000"/>
        </w:rPr>
        <w:t>27</w:t>
      </w:r>
      <w:r w:rsidR="003D0BEB">
        <w:rPr>
          <w:color w:val="000000"/>
        </w:rPr>
        <w:t>. Nėščių ar krūtimi maitinančių moterų valstybės tarnautojų tarnybinę veiklą vertinimo komisija vertina tik jų prašymu.</w:t>
      </w:r>
    </w:p>
    <w:p w14:paraId="6A6FAA57" w14:textId="77777777" w:rsidR="00CE31D5" w:rsidRDefault="00083EDE">
      <w:pPr>
        <w:widowControl w:val="0"/>
        <w:suppressAutoHyphens/>
        <w:ind w:firstLine="567"/>
        <w:jc w:val="both"/>
        <w:rPr>
          <w:color w:val="000000"/>
        </w:rPr>
      </w:pPr>
      <w:r w:rsidR="003D0BEB">
        <w:rPr>
          <w:color w:val="000000"/>
        </w:rPr>
        <w:t>28</w:t>
      </w:r>
      <w:r w:rsidR="003D0BEB">
        <w:rPr>
          <w:color w:val="000000"/>
        </w:rPr>
        <w:t>. Valstybės tarnautojo, išėjusio vaiko priežiūros atostogų, iki vaikui sueis treji metai, tarnybinė veikla gali būti vertinama vertinimo komisijoje jo prašymu, jeigu šis valstybės tarnautojas ne trumpiau kaip 6 mėnesius per kalendorinius metus ėjo pareigas toje valstybės ar savivaldybės institucijoje ar įstaigoje, kurioje būtų vertinama jo tarnybinė veikla.</w:t>
      </w:r>
    </w:p>
    <w:p w14:paraId="6A6FAA58" w14:textId="77777777" w:rsidR="00CE31D5" w:rsidRDefault="00083EDE">
      <w:pPr>
        <w:widowControl w:val="0"/>
        <w:suppressAutoHyphens/>
        <w:ind w:firstLine="567"/>
        <w:jc w:val="both"/>
        <w:rPr>
          <w:color w:val="000000"/>
        </w:rPr>
      </w:pPr>
      <w:r w:rsidR="003D0BEB">
        <w:rPr>
          <w:color w:val="000000"/>
        </w:rPr>
        <w:t>29</w:t>
      </w:r>
      <w:r w:rsidR="003D0BEB">
        <w:rPr>
          <w:color w:val="000000"/>
        </w:rPr>
        <w:t>. Valstybės tarnautojų kvalifikacinių klasių suteikimo tvarką, taip pat valstybės tarnautojų tarnybinės veiklos vertinimo tvarką ir valstybės tarnautojų tarnybinės veiklos vertinimo kriterijus nustato Vyriausybė.“</w:t>
      </w:r>
    </w:p>
    <w:p w14:paraId="6A6FAA59" w14:textId="77777777" w:rsidR="00CE31D5" w:rsidRDefault="00083EDE">
      <w:pPr>
        <w:ind w:firstLine="567"/>
        <w:jc w:val="both"/>
      </w:pPr>
    </w:p>
    <w:p w14:paraId="6A6FAA5A" w14:textId="77777777" w:rsidR="00CE31D5" w:rsidRDefault="00083EDE">
      <w:pPr>
        <w:keepLines/>
        <w:widowControl w:val="0"/>
        <w:suppressAutoHyphens/>
        <w:ind w:firstLine="567"/>
        <w:rPr>
          <w:b/>
          <w:bCs/>
          <w:color w:val="000000"/>
        </w:rPr>
      </w:pPr>
      <w:r w:rsidR="003D0BEB">
        <w:rPr>
          <w:b/>
          <w:bCs/>
          <w:color w:val="000000"/>
        </w:rPr>
        <w:t>12</w:t>
      </w:r>
      <w:r w:rsidR="003D0BEB">
        <w:rPr>
          <w:b/>
          <w:bCs/>
          <w:color w:val="000000"/>
        </w:rPr>
        <w:t xml:space="preserve"> straipsnis. </w:t>
      </w:r>
      <w:r w:rsidR="003D0BEB">
        <w:rPr>
          <w:b/>
          <w:bCs/>
          <w:color w:val="000000"/>
        </w:rPr>
        <w:t>29 straipsnio 6 dalies 1, 3 ir 7 punktų pakeitimas</w:t>
      </w:r>
    </w:p>
    <w:p w14:paraId="6A6FAA5B" w14:textId="77777777" w:rsidR="00CE31D5" w:rsidRDefault="00083EDE">
      <w:pPr>
        <w:widowControl w:val="0"/>
        <w:suppressAutoHyphens/>
        <w:ind w:firstLine="567"/>
        <w:jc w:val="both"/>
        <w:rPr>
          <w:color w:val="000000"/>
        </w:rPr>
      </w:pPr>
      <w:r w:rsidR="003D0BEB">
        <w:rPr>
          <w:color w:val="000000"/>
        </w:rPr>
        <w:t>1</w:t>
      </w:r>
      <w:r w:rsidR="003D0BEB">
        <w:rPr>
          <w:color w:val="000000"/>
        </w:rPr>
        <w:t>. 29 straipsnio 6 dalies 1 punkte po žodžio „elgesys“ įrašyti žodžius „susijęs su tarnybinių pareigų atlikimu“ ir šį punktą išdėstyti taip:</w:t>
      </w:r>
    </w:p>
    <w:p w14:paraId="6A6FAA5C" w14:textId="77777777" w:rsidR="00CE31D5" w:rsidRDefault="003D0BEB">
      <w:pPr>
        <w:widowControl w:val="0"/>
        <w:suppressAutoHyphens/>
        <w:ind w:firstLine="567"/>
        <w:jc w:val="both"/>
        <w:rPr>
          <w:color w:val="000000"/>
        </w:rPr>
      </w:pPr>
      <w:r>
        <w:rPr>
          <w:color w:val="000000"/>
        </w:rPr>
        <w:t>„</w:t>
      </w:r>
      <w:r>
        <w:rPr>
          <w:color w:val="000000"/>
        </w:rPr>
        <w:t>1</w:t>
      </w:r>
      <w:r>
        <w:rPr>
          <w:color w:val="000000"/>
        </w:rPr>
        <w:t>) valstybės tarnautojo elgesys, susijęs su tarnybinių pareigų atlikimu, diskredituojantis valstybės tarnybą, žeminantis žmogaus orumą, ar kiti veiksmai, tiesiogiai pažeidžiantys žmonių konstitucines teises;“.</w:t>
      </w:r>
    </w:p>
    <w:p w14:paraId="6A6FAA5D" w14:textId="77777777" w:rsidR="00CE31D5" w:rsidRDefault="00083EDE">
      <w:pPr>
        <w:widowControl w:val="0"/>
        <w:suppressAutoHyphens/>
        <w:ind w:firstLine="567"/>
        <w:jc w:val="both"/>
        <w:rPr>
          <w:color w:val="000000"/>
        </w:rPr>
      </w:pPr>
      <w:r w:rsidR="003D0BEB">
        <w:rPr>
          <w:color w:val="000000"/>
        </w:rPr>
        <w:t>2</w:t>
      </w:r>
      <w:r w:rsidR="003D0BEB">
        <w:rPr>
          <w:color w:val="000000"/>
        </w:rPr>
        <w:t>. 29 straipsnio 6 dalies 3 punkte po žodžio „veika“ įrašyti žodžius „susijusi su tarnybinių pareigų atlikimu“ ir šį punktą išdėstyti taip:</w:t>
      </w:r>
    </w:p>
    <w:p w14:paraId="6A6FAA5E"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korupcinio pobūdžio nusikalstamos veikos požymių turinti veika, susijusi su tarnybinių pareigų atlikimu, nors už šią veiką valstybės tarnautojas ir nebuvo traukiamas baudžiamojon ar administracinėn atsakomybėn;“.</w:t>
      </w:r>
    </w:p>
    <w:p w14:paraId="6A6FAA5F" w14:textId="77777777" w:rsidR="00CE31D5" w:rsidRDefault="00083EDE">
      <w:pPr>
        <w:widowControl w:val="0"/>
        <w:suppressAutoHyphens/>
        <w:ind w:firstLine="567"/>
        <w:jc w:val="both"/>
        <w:rPr>
          <w:color w:val="000000"/>
        </w:rPr>
      </w:pPr>
      <w:r w:rsidR="003D0BEB">
        <w:rPr>
          <w:color w:val="000000"/>
        </w:rPr>
        <w:t>3</w:t>
      </w:r>
      <w:r w:rsidR="003D0BEB">
        <w:rPr>
          <w:color w:val="000000"/>
        </w:rPr>
        <w:t>. 29 straipsnio 6 dalies 7 punkte po žodžio „medžiagų“ įrašyti žodžius „taip pat ne tarnybos (ne darbo) metu viešoje vietoje“ ir šį punktą išdėstyti taip:</w:t>
      </w:r>
    </w:p>
    <w:p w14:paraId="6A6FAA60" w14:textId="77777777" w:rsidR="00CE31D5" w:rsidRDefault="003D0BEB">
      <w:pPr>
        <w:widowControl w:val="0"/>
        <w:suppressAutoHyphens/>
        <w:ind w:firstLine="567"/>
        <w:jc w:val="both"/>
        <w:rPr>
          <w:color w:val="000000"/>
        </w:rPr>
      </w:pPr>
      <w:r>
        <w:rPr>
          <w:color w:val="000000"/>
        </w:rPr>
        <w:t>„</w:t>
      </w:r>
      <w:r>
        <w:rPr>
          <w:color w:val="000000"/>
        </w:rPr>
        <w:t>7</w:t>
      </w:r>
      <w:r>
        <w:rPr>
          <w:color w:val="000000"/>
        </w:rPr>
        <w:t>) buvimas tarnybos (darbo) metu neblaiviam ar apsvaigusiam nuo narkotinių ar toksinių medžiagų, taip pat ne tarnybos (ne darbo) metu viešoje vietoje, jei valstybės tarnautojo elgesys įžeidžia žmogaus orumą ar diskredituoja valstybės ir savivaldybės institucijos ir įstaigos autoritetą;“.</w:t>
      </w:r>
    </w:p>
    <w:p w14:paraId="6A6FAA61" w14:textId="77777777" w:rsidR="00CE31D5" w:rsidRDefault="00083EDE">
      <w:pPr>
        <w:ind w:firstLine="567"/>
        <w:jc w:val="both"/>
      </w:pPr>
    </w:p>
    <w:p w14:paraId="6A6FAA62" w14:textId="77777777" w:rsidR="00CE31D5" w:rsidRDefault="00083EDE">
      <w:pPr>
        <w:keepLines/>
        <w:widowControl w:val="0"/>
        <w:suppressAutoHyphens/>
        <w:ind w:firstLine="567"/>
        <w:rPr>
          <w:b/>
          <w:bCs/>
          <w:color w:val="000000"/>
        </w:rPr>
      </w:pPr>
      <w:r w:rsidR="003D0BEB">
        <w:rPr>
          <w:b/>
          <w:bCs/>
          <w:color w:val="000000"/>
        </w:rPr>
        <w:t>13</w:t>
      </w:r>
      <w:r w:rsidR="003D0BEB">
        <w:rPr>
          <w:b/>
          <w:bCs/>
          <w:color w:val="000000"/>
        </w:rPr>
        <w:t xml:space="preserve"> straipsnis. </w:t>
      </w:r>
      <w:r w:rsidR="003D0BEB">
        <w:rPr>
          <w:b/>
          <w:bCs/>
          <w:color w:val="000000"/>
        </w:rPr>
        <w:t>30 straipsnio pakeitimas</w:t>
      </w:r>
    </w:p>
    <w:p w14:paraId="6A6FAA63" w14:textId="77777777" w:rsidR="00CE31D5" w:rsidRDefault="003D0BEB">
      <w:pPr>
        <w:widowControl w:val="0"/>
        <w:suppressAutoHyphens/>
        <w:ind w:firstLine="567"/>
        <w:jc w:val="both"/>
        <w:rPr>
          <w:color w:val="000000"/>
        </w:rPr>
      </w:pPr>
      <w:r>
        <w:rPr>
          <w:color w:val="000000"/>
        </w:rPr>
        <w:t>Pakeisti 30 straipsnio 1, 2, 5, 6, 7 dalis ir visą straipsnį išdėstyti taip:</w:t>
      </w:r>
    </w:p>
    <w:p w14:paraId="6A6FAA64" w14:textId="77777777" w:rsidR="00CE31D5" w:rsidRDefault="00CE31D5">
      <w:pPr>
        <w:ind w:firstLine="567"/>
        <w:jc w:val="both"/>
      </w:pPr>
    </w:p>
    <w:p w14:paraId="6A6FAA65" w14:textId="77777777" w:rsidR="00CE31D5" w:rsidRDefault="003D0BEB">
      <w:pPr>
        <w:keepLines/>
        <w:widowControl w:val="0"/>
        <w:suppressAutoHyphens/>
        <w:ind w:firstLine="567"/>
        <w:rPr>
          <w:b/>
          <w:bCs/>
          <w:color w:val="000000"/>
        </w:rPr>
      </w:pPr>
      <w:r>
        <w:rPr>
          <w:color w:val="000000"/>
        </w:rPr>
        <w:t>„</w:t>
      </w:r>
      <w:r>
        <w:rPr>
          <w:b/>
          <w:bCs/>
          <w:color w:val="000000"/>
        </w:rPr>
        <w:t>30</w:t>
      </w:r>
      <w:r>
        <w:rPr>
          <w:b/>
          <w:bCs/>
          <w:color w:val="000000"/>
        </w:rPr>
        <w:t xml:space="preserve"> straipsnis. </w:t>
      </w:r>
      <w:r>
        <w:rPr>
          <w:b/>
          <w:bCs/>
          <w:color w:val="000000"/>
        </w:rPr>
        <w:t>Tarnybinių nuobaudų skyrimas</w:t>
      </w:r>
    </w:p>
    <w:p w14:paraId="6A6FAA66" w14:textId="77777777" w:rsidR="00CE31D5" w:rsidRDefault="00083EDE">
      <w:pPr>
        <w:widowControl w:val="0"/>
        <w:suppressAutoHyphens/>
        <w:ind w:firstLine="567"/>
        <w:jc w:val="both"/>
        <w:rPr>
          <w:color w:val="000000"/>
        </w:rPr>
      </w:pPr>
      <w:r w:rsidR="003D0BEB">
        <w:rPr>
          <w:color w:val="000000"/>
        </w:rPr>
        <w:t>1</w:t>
      </w:r>
      <w:r w:rsidR="003D0BEB">
        <w:rPr>
          <w:color w:val="000000"/>
        </w:rPr>
        <w:t>.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du mėnesius nuo baudžiamosios bylos nutraukimo arba teismo nuosprendžio įsiteisėjimo dienos, Seimo kontrolieriaus pažymos surašymo, tarnybinio ar kito kompetentingos institucijos patikrinimo užbaigimo, motyvuotos išvados apie tyrimo rezultatus šio straipsnio 2 dalies 1 punkte numatytu atveju surašymo dienos. Tarnybinio nusižengimo tyrimas pradedamas valstybės tarnautoją į pareigas priėmusio asmens arba, jeigu valstybės tarnautoją į pareigas priima Seimas, Vyriausybė, savivaldybės taryba, – Seimo Pirmininko,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tiriamas tarnybinis nusižengimas šio straipsnio 2 dalyje numatytais atvejais. Šiais atvejais tarnybinė nuobauda skiriama ne vėliau kaip per trejus metus nuo nusižengimo padarymo dienos.</w:t>
      </w:r>
    </w:p>
    <w:p w14:paraId="6A6FAA67" w14:textId="77777777" w:rsidR="00CE31D5" w:rsidRDefault="00083EDE">
      <w:pPr>
        <w:widowControl w:val="0"/>
        <w:suppressAutoHyphens/>
        <w:ind w:firstLine="567"/>
        <w:jc w:val="both"/>
        <w:rPr>
          <w:color w:val="000000"/>
        </w:rPr>
      </w:pPr>
      <w:r w:rsidR="003D0BEB">
        <w:rPr>
          <w:color w:val="000000"/>
        </w:rPr>
        <w:t>2</w:t>
      </w:r>
      <w:r w:rsidR="003D0BEB">
        <w:rPr>
          <w:color w:val="000000"/>
        </w:rPr>
        <w:t>.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14:paraId="6A6FAA68" w14:textId="77777777" w:rsidR="00CE31D5" w:rsidRDefault="00083EDE">
      <w:pPr>
        <w:widowControl w:val="0"/>
        <w:suppressAutoHyphens/>
        <w:ind w:firstLine="567"/>
        <w:jc w:val="both"/>
        <w:rPr>
          <w:color w:val="000000"/>
        </w:rPr>
      </w:pPr>
      <w:r w:rsidR="003D0BEB">
        <w:rPr>
          <w:color w:val="000000"/>
        </w:rPr>
        <w:t>1</w:t>
      </w:r>
      <w:r w:rsidR="003D0BEB">
        <w:rPr>
          <w:color w:val="000000"/>
        </w:rPr>
        <w:t>)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valstybės tarnybos tvarkymo funkcijas atliekančiai įstaigai ir valstybės tarnautojui, kuris pripažintas padaręs tarnybinį nusižengimą. Sprendimą dėl valstybės tarnautojui tarnybinės nuobaudos skyrimo priima institucijos ar įstaigos, į kurią valstybės tarnautojas yra perkeltas, vadovas, atsižvelgdamas į šio straipsnio 1 dalyje nustatytus reikalavimus;</w:t>
      </w:r>
    </w:p>
    <w:p w14:paraId="6A6FAA69" w14:textId="77777777" w:rsidR="00CE31D5" w:rsidRDefault="00083EDE">
      <w:pPr>
        <w:widowControl w:val="0"/>
        <w:suppressAutoHyphens/>
        <w:ind w:firstLine="567"/>
        <w:jc w:val="both"/>
        <w:rPr>
          <w:color w:val="000000"/>
        </w:rPr>
      </w:pPr>
      <w:r w:rsidR="003D0BEB">
        <w:rPr>
          <w:color w:val="000000"/>
        </w:rPr>
        <w:t>2</w:t>
      </w:r>
      <w:r w:rsidR="003D0BEB">
        <w:rPr>
          <w:color w:val="000000"/>
        </w:rPr>
        <w:t>) kai valstybės tarnautojas, dėl kurio galimo tarnybinio nusižengimo gauta oficiali informacija arba dėl kurio pradėtas tarnybinio nusižengimo tyrimas atleidžiamas iš valstybės tarnautojo pareigų (netenka valstybės tarnautojo statuso).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valstybės tarnybos tvarkymo funkcijas atliekančiai įstaigai ir asmeniui, ėjusiam valstybės tarnautojo pareigas.</w:t>
      </w:r>
    </w:p>
    <w:p w14:paraId="6A6FAA6A" w14:textId="77777777" w:rsidR="00CE31D5" w:rsidRDefault="00083EDE">
      <w:pPr>
        <w:widowControl w:val="0"/>
        <w:suppressAutoHyphens/>
        <w:ind w:firstLine="567"/>
        <w:jc w:val="both"/>
        <w:rPr>
          <w:color w:val="000000"/>
        </w:rPr>
      </w:pPr>
      <w:r w:rsidR="003D0BEB">
        <w:rPr>
          <w:color w:val="000000"/>
        </w:rPr>
        <w:t>3</w:t>
      </w:r>
      <w:r w:rsidR="003D0BEB">
        <w:rPr>
          <w:color w:val="000000"/>
        </w:rPr>
        <w:t>. Už vieną tarnybinį nusižengimą galima skirti tik vieną tarnybinę nuobaudą.</w:t>
      </w:r>
    </w:p>
    <w:p w14:paraId="6A6FAA6B" w14:textId="77777777" w:rsidR="00CE31D5" w:rsidRDefault="00083EDE">
      <w:pPr>
        <w:widowControl w:val="0"/>
        <w:suppressAutoHyphens/>
        <w:ind w:firstLine="567"/>
        <w:jc w:val="both"/>
        <w:rPr>
          <w:color w:val="000000"/>
        </w:rPr>
      </w:pPr>
      <w:r w:rsidR="003D0BEB">
        <w:rPr>
          <w:color w:val="000000"/>
        </w:rPr>
        <w:t>4</w:t>
      </w:r>
      <w:r w:rsidR="003D0BEB">
        <w:rPr>
          <w:color w:val="000000"/>
        </w:rPr>
        <w:t>. Kai paaiškėja, kad tarnybinis nusižengimas turi nusikalstamos veikos ar administracinio teisės pažeidimo požymių, tarnybinio nusižengimo tyrimas sustabdomas ir tarnybinio patikrinimo medžiaga perduodama institucijai, kompetentingai tirti ir nagrinėti atitinkamas bylas. Jeigu atsisakoma iškelti baudžiamąją arba administracinę bylą ar asmuo atleidžiamas nuo baudžiamosios arba administracinės atsakomybės, tarnybinio nusižengimo tyrimas tęsiamas ir tarnybinė nuobauda turi būti paskirta šio straipsnio 1 dalyje nustatyta tvarka ir terminais.</w:t>
      </w:r>
    </w:p>
    <w:p w14:paraId="6A6FAA6C" w14:textId="77777777" w:rsidR="00CE31D5" w:rsidRDefault="00083EDE">
      <w:pPr>
        <w:widowControl w:val="0"/>
        <w:suppressAutoHyphens/>
        <w:ind w:firstLine="567"/>
        <w:jc w:val="both"/>
        <w:rPr>
          <w:color w:val="000000"/>
        </w:rPr>
      </w:pPr>
      <w:r w:rsidR="003D0BEB">
        <w:rPr>
          <w:color w:val="000000"/>
        </w:rPr>
        <w:t>5</w:t>
      </w:r>
      <w:r w:rsidR="003D0BEB">
        <w:rPr>
          <w:color w:val="000000"/>
        </w:rPr>
        <w:t>. Tarnybinę nuobaudą skiria arba sprendimą dėl asmens, ėjusio valstybės tarnautojo pareigas, pripažinimo padarius tarnybinį nusižengimą ir sprendimą dėl tarnybinės nuobaudos, kuri turėtų būti jam skirta, priima valstybės tarnautoją į pareigas priėmęs asmuo.</w:t>
      </w:r>
    </w:p>
    <w:p w14:paraId="6A6FAA6D" w14:textId="77777777" w:rsidR="00CE31D5" w:rsidRDefault="00083EDE">
      <w:pPr>
        <w:widowControl w:val="0"/>
        <w:suppressAutoHyphens/>
        <w:ind w:firstLine="567"/>
        <w:jc w:val="both"/>
        <w:rPr>
          <w:color w:val="000000"/>
        </w:rPr>
      </w:pPr>
      <w:r w:rsidR="003D0BEB">
        <w:rPr>
          <w:color w:val="000000"/>
        </w:rPr>
        <w:t>6</w:t>
      </w:r>
      <w:r w:rsidR="003D0BEB">
        <w:rPr>
          <w:color w:val="000000"/>
        </w:rPr>
        <w:t>. Sprendimas dėl tarnybinės nuobaudos skyrimo ar dėl asmens, ėjusio valstybės tarnautojo pareigas, pripažinimo padarius tarnybinį nusižengimą ir tarnybinės nuobaudos, kuri turėtų būti jam skirta, nustatymo gali būti skundžiamas Administracinių bylų teisenos įstatymo nustatyta tvarka.</w:t>
      </w:r>
    </w:p>
    <w:p w14:paraId="6A6FAA6E" w14:textId="77777777" w:rsidR="00CE31D5" w:rsidRDefault="00083EDE">
      <w:pPr>
        <w:widowControl w:val="0"/>
        <w:suppressAutoHyphens/>
        <w:ind w:firstLine="567"/>
        <w:jc w:val="both"/>
        <w:rPr>
          <w:color w:val="000000"/>
        </w:rPr>
      </w:pPr>
      <w:r w:rsidR="003D0BEB">
        <w:rPr>
          <w:color w:val="000000"/>
        </w:rPr>
        <w:t>7</w:t>
      </w:r>
      <w:r w:rsidR="003D0BEB">
        <w:rPr>
          <w:color w:val="000000"/>
        </w:rPr>
        <w:t>.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14:paraId="6A6FAA6F" w14:textId="77777777" w:rsidR="00CE31D5" w:rsidRDefault="00083EDE">
      <w:pPr>
        <w:ind w:firstLine="567"/>
        <w:jc w:val="both"/>
      </w:pPr>
    </w:p>
    <w:p w14:paraId="6A6FAA70" w14:textId="77777777" w:rsidR="00CE31D5" w:rsidRDefault="00083EDE">
      <w:pPr>
        <w:keepLines/>
        <w:widowControl w:val="0"/>
        <w:suppressAutoHyphens/>
        <w:ind w:firstLine="567"/>
        <w:rPr>
          <w:b/>
          <w:bCs/>
          <w:color w:val="000000"/>
        </w:rPr>
      </w:pPr>
      <w:r w:rsidR="003D0BEB">
        <w:rPr>
          <w:b/>
          <w:bCs/>
          <w:color w:val="000000"/>
        </w:rPr>
        <w:t>14</w:t>
      </w:r>
      <w:r w:rsidR="003D0BEB">
        <w:rPr>
          <w:b/>
          <w:bCs/>
          <w:color w:val="000000"/>
        </w:rPr>
        <w:t xml:space="preserve"> straipsnis. </w:t>
      </w:r>
      <w:r w:rsidR="003D0BEB">
        <w:rPr>
          <w:b/>
          <w:bCs/>
          <w:color w:val="000000"/>
        </w:rPr>
        <w:t>31</w:t>
      </w:r>
      <w:r w:rsidR="003D0BEB">
        <w:rPr>
          <w:b/>
          <w:bCs/>
          <w:color w:val="000000"/>
          <w:vertAlign w:val="superscript"/>
        </w:rPr>
        <w:t>1</w:t>
      </w:r>
      <w:r w:rsidR="003D0BEB">
        <w:rPr>
          <w:b/>
          <w:bCs/>
          <w:color w:val="000000"/>
        </w:rPr>
        <w:t xml:space="preserve"> straipsnio pakeitimas</w:t>
      </w:r>
    </w:p>
    <w:p w14:paraId="6A6FAA71" w14:textId="77777777" w:rsidR="00CE31D5" w:rsidRDefault="003D0BEB">
      <w:pPr>
        <w:widowControl w:val="0"/>
        <w:suppressAutoHyphens/>
        <w:ind w:firstLine="567"/>
        <w:jc w:val="both"/>
        <w:rPr>
          <w:color w:val="000000"/>
        </w:rPr>
      </w:pPr>
      <w:r>
        <w:rPr>
          <w:color w:val="000000"/>
        </w:rPr>
        <w:t>Pakeisti 31</w:t>
      </w:r>
      <w:r>
        <w:rPr>
          <w:color w:val="000000"/>
          <w:vertAlign w:val="superscript"/>
        </w:rPr>
        <w:t>1</w:t>
      </w:r>
      <w:r>
        <w:rPr>
          <w:color w:val="000000"/>
        </w:rPr>
        <w:t xml:space="preserve"> straipsnio 1 ir 3 dalis ir visą straipsnį išdėstyti taip:</w:t>
      </w:r>
    </w:p>
    <w:p w14:paraId="6A6FAA72" w14:textId="77777777" w:rsidR="00CE31D5" w:rsidRDefault="00CE31D5">
      <w:pPr>
        <w:ind w:firstLine="567"/>
        <w:jc w:val="both"/>
      </w:pPr>
    </w:p>
    <w:p w14:paraId="6A6FAA73" w14:textId="77777777" w:rsidR="00CE31D5" w:rsidRDefault="003D0BEB">
      <w:pPr>
        <w:keepLines/>
        <w:widowControl w:val="0"/>
        <w:tabs>
          <w:tab w:val="left" w:pos="1304"/>
          <w:tab w:val="left" w:pos="1457"/>
          <w:tab w:val="left" w:pos="1604"/>
          <w:tab w:val="left" w:pos="1757"/>
        </w:tabs>
        <w:suppressAutoHyphens/>
        <w:ind w:left="2160" w:hanging="1593"/>
        <w:rPr>
          <w:b/>
          <w:bCs/>
          <w:color w:val="000000"/>
        </w:rPr>
      </w:pPr>
      <w:r>
        <w:rPr>
          <w:color w:val="000000"/>
        </w:rPr>
        <w:t>„</w:t>
      </w:r>
      <w:r>
        <w:rPr>
          <w:b/>
          <w:bCs/>
          <w:color w:val="000000"/>
        </w:rPr>
        <w:t>31</w:t>
      </w:r>
      <w:r>
        <w:rPr>
          <w:b/>
          <w:bCs/>
          <w:color w:val="000000"/>
          <w:vertAlign w:val="superscript"/>
        </w:rPr>
        <w:t>1</w:t>
      </w:r>
      <w:r>
        <w:rPr>
          <w:b/>
          <w:bCs/>
          <w:color w:val="000000"/>
        </w:rPr>
        <w:t xml:space="preserve"> straipsnis. </w:t>
      </w:r>
      <w:r>
        <w:rPr>
          <w:b/>
          <w:bCs/>
          <w:color w:val="000000"/>
        </w:rPr>
        <w:t>Atsakomybė už neteisėtą sprendimą neleisti valstybės tarnautojui dirbti kito darbo arba neteisėtą sprendimą leisti valstybės tarnautojui dirbti kitą darbą</w:t>
      </w:r>
    </w:p>
    <w:p w14:paraId="6A6FAA74" w14:textId="77777777" w:rsidR="00CE31D5" w:rsidRDefault="00083EDE">
      <w:pPr>
        <w:widowControl w:val="0"/>
        <w:suppressAutoHyphens/>
        <w:ind w:firstLine="567"/>
        <w:jc w:val="both"/>
        <w:rPr>
          <w:color w:val="000000"/>
        </w:rPr>
      </w:pPr>
      <w:r w:rsidR="003D0BEB">
        <w:rPr>
          <w:color w:val="000000"/>
        </w:rPr>
        <w:t>1</w:t>
      </w:r>
      <w:r w:rsidR="003D0BEB">
        <w:rPr>
          <w:color w:val="000000"/>
        </w:rPr>
        <w:t>. Valstybės ar savivaldybės institucija ar įstaiga turi atlyginti valstybės tarnautojui neteisėtu sprendimu neleisti valstybės tarnautojui dirbti kito darbo pagal darbo sutartį padarytą žalą. Žala, atsiradusi dėl šio sprendimo, atlyginama Civilinio kodekso nustatyta tvarka.</w:t>
      </w:r>
    </w:p>
    <w:p w14:paraId="6A6FAA75" w14:textId="77777777" w:rsidR="00CE31D5" w:rsidRDefault="00083EDE">
      <w:pPr>
        <w:widowControl w:val="0"/>
        <w:suppressAutoHyphens/>
        <w:ind w:firstLine="567"/>
        <w:jc w:val="both"/>
        <w:rPr>
          <w:color w:val="000000"/>
        </w:rPr>
      </w:pPr>
      <w:r w:rsidR="003D0BEB">
        <w:rPr>
          <w:color w:val="000000"/>
        </w:rPr>
        <w:t>2</w:t>
      </w:r>
      <w:r w:rsidR="003D0BEB">
        <w:rPr>
          <w:color w:val="000000"/>
        </w:rPr>
        <w:t>.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14:paraId="6A6FAA76" w14:textId="77777777" w:rsidR="00CE31D5" w:rsidRDefault="00083EDE">
      <w:pPr>
        <w:widowControl w:val="0"/>
        <w:suppressAutoHyphens/>
        <w:ind w:firstLine="567"/>
        <w:jc w:val="both"/>
        <w:rPr>
          <w:color w:val="000000"/>
        </w:rPr>
      </w:pPr>
      <w:r w:rsidR="003D0BEB">
        <w:rPr>
          <w:color w:val="000000"/>
        </w:rPr>
        <w:t>3</w:t>
      </w:r>
      <w:r w:rsidR="003D0BEB">
        <w:rPr>
          <w:color w:val="000000"/>
        </w:rPr>
        <w:t>. Įstaigos vadovą į pareigas priėmęs asmuo turi teisę reikalauti panaikinti neteisėtą sprendimą leisti valstybės tarnautojui dirbti kitą darbą pagal darbo sutartį ir spręsti įstaigos vadovo atsakomybės klausimą.“</w:t>
      </w:r>
    </w:p>
    <w:p w14:paraId="6A6FAA77" w14:textId="77777777" w:rsidR="00CE31D5" w:rsidRDefault="00083EDE">
      <w:pPr>
        <w:ind w:firstLine="567"/>
        <w:jc w:val="both"/>
      </w:pPr>
    </w:p>
    <w:p w14:paraId="6A6FAA78" w14:textId="77777777" w:rsidR="00CE31D5" w:rsidRDefault="00083EDE">
      <w:pPr>
        <w:keepLines/>
        <w:widowControl w:val="0"/>
        <w:suppressAutoHyphens/>
        <w:ind w:firstLine="567"/>
        <w:rPr>
          <w:b/>
          <w:bCs/>
          <w:color w:val="000000"/>
        </w:rPr>
      </w:pPr>
      <w:r w:rsidR="003D0BEB">
        <w:rPr>
          <w:b/>
          <w:bCs/>
          <w:color w:val="000000"/>
        </w:rPr>
        <w:t>15</w:t>
      </w:r>
      <w:r w:rsidR="003D0BEB">
        <w:rPr>
          <w:b/>
          <w:bCs/>
          <w:color w:val="000000"/>
        </w:rPr>
        <w:t xml:space="preserve"> straipsnis. </w:t>
      </w:r>
      <w:r w:rsidR="003D0BEB">
        <w:rPr>
          <w:b/>
          <w:bCs/>
          <w:color w:val="000000"/>
        </w:rPr>
        <w:t>32 straipsnio 2 dalies pakeitimas</w:t>
      </w:r>
    </w:p>
    <w:p w14:paraId="6A6FAA79" w14:textId="77777777" w:rsidR="00CE31D5" w:rsidRDefault="003D0BEB">
      <w:pPr>
        <w:widowControl w:val="0"/>
        <w:suppressAutoHyphens/>
        <w:ind w:firstLine="567"/>
        <w:jc w:val="both"/>
        <w:rPr>
          <w:color w:val="000000"/>
        </w:rPr>
      </w:pPr>
      <w:r>
        <w:rPr>
          <w:color w:val="000000"/>
        </w:rPr>
        <w:t>Pakeisti 32 straipsnio 2 dalį ir ją išdėstyti taip:</w:t>
      </w:r>
    </w:p>
    <w:p w14:paraId="6A6FAA7A"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Valstybės tarnautojas atlygina visą šio straipsnio 1 dalyje nurodytą žalą, jeigu ją padarė atlikdamas vidaus administravimo veiklą, tačiau atlygintinos žalos dydis negali viršyti 6 vidutinių valstybės tarnautojo darbo užmokesčių, išskyrus teisės aktų nustatytus atvejus, kai privaloma atlyginti visą žalą.“</w:t>
      </w:r>
    </w:p>
    <w:p w14:paraId="6A6FAA7B" w14:textId="77777777" w:rsidR="00CE31D5" w:rsidRDefault="00083EDE">
      <w:pPr>
        <w:ind w:firstLine="567"/>
        <w:jc w:val="both"/>
      </w:pPr>
    </w:p>
    <w:p w14:paraId="6A6FAA7C" w14:textId="77777777" w:rsidR="00CE31D5" w:rsidRDefault="00083EDE">
      <w:pPr>
        <w:keepLines/>
        <w:widowControl w:val="0"/>
        <w:suppressAutoHyphens/>
        <w:ind w:firstLine="567"/>
        <w:rPr>
          <w:b/>
          <w:bCs/>
          <w:color w:val="000000"/>
        </w:rPr>
      </w:pPr>
      <w:r w:rsidR="003D0BEB">
        <w:rPr>
          <w:b/>
          <w:bCs/>
          <w:color w:val="000000"/>
        </w:rPr>
        <w:t>16</w:t>
      </w:r>
      <w:r w:rsidR="003D0BEB">
        <w:rPr>
          <w:b/>
          <w:bCs/>
          <w:color w:val="000000"/>
        </w:rPr>
        <w:t xml:space="preserve"> straipsnis. </w:t>
      </w:r>
      <w:r w:rsidR="003D0BEB">
        <w:rPr>
          <w:b/>
          <w:bCs/>
          <w:color w:val="000000"/>
        </w:rPr>
        <w:t>34 straipsnio 1 dalies pakeitimas</w:t>
      </w:r>
    </w:p>
    <w:p w14:paraId="6A6FAA7D" w14:textId="77777777" w:rsidR="00CE31D5" w:rsidRDefault="003D0BEB">
      <w:pPr>
        <w:widowControl w:val="0"/>
        <w:suppressAutoHyphens/>
        <w:ind w:firstLine="567"/>
        <w:jc w:val="both"/>
        <w:rPr>
          <w:color w:val="000000"/>
        </w:rPr>
      </w:pPr>
      <w:r>
        <w:rPr>
          <w:color w:val="000000"/>
        </w:rPr>
        <w:t>Pakeisti 34 straipsnio 1 dalį ir ją išdėstyti taip:</w:t>
      </w:r>
    </w:p>
    <w:p w14:paraId="6A6FAA7E" w14:textId="77777777" w:rsidR="00CE31D5" w:rsidRDefault="003D0BEB">
      <w:pPr>
        <w:widowControl w:val="0"/>
        <w:suppressAutoHyphens/>
        <w:ind w:firstLine="567"/>
        <w:jc w:val="both"/>
        <w:rPr>
          <w:color w:val="000000"/>
        </w:rPr>
      </w:pPr>
      <w:r>
        <w:rPr>
          <w:color w:val="000000"/>
        </w:rPr>
        <w:t>„</w:t>
      </w:r>
      <w:r>
        <w:rPr>
          <w:color w:val="000000"/>
        </w:rPr>
        <w:t>1</w:t>
      </w:r>
      <w:r>
        <w:rPr>
          <w:color w:val="000000"/>
        </w:rPr>
        <w:t>. Valstybės tarnautojui, kuris pasirodė tarnyboje (darbe) neblaivus, apsvaigęs nuo narkotinių ar toksinių medžiagų, valstybės tarnautoją į pareigas priėmęs asmuo, o kai valstybės tarnautoją į pareigas priima Seimas, Vyriausybė, savivaldybės taryba, – Seimo Pirmininkas, Ministras Pirmininkas, savivaldybės meras tą dieną neleidžia dirbti ir sustabdo darbo užmokesčio mokėjimą. Kitais atvejais nušalinti valstybės tarnautoją nuo pareigų valstybės tarnautoją į pareigas priėmęs asmuo, o kai valstybės tarnautoją į pareigas priima Vyriausybė, savivaldybės taryba, – Ministras Pirmininkas, savivaldybės meras gali tik įstatymų nustatytais pagrindais.“</w:t>
      </w:r>
    </w:p>
    <w:p w14:paraId="6A6FAA7F" w14:textId="77777777" w:rsidR="00CE31D5" w:rsidRDefault="00083EDE">
      <w:pPr>
        <w:ind w:firstLine="567"/>
        <w:jc w:val="both"/>
      </w:pPr>
    </w:p>
    <w:p w14:paraId="6A6FAA80" w14:textId="77777777" w:rsidR="00CE31D5" w:rsidRDefault="00083EDE">
      <w:pPr>
        <w:keepLines/>
        <w:widowControl w:val="0"/>
        <w:suppressAutoHyphens/>
        <w:ind w:firstLine="567"/>
        <w:rPr>
          <w:b/>
          <w:bCs/>
          <w:color w:val="000000"/>
        </w:rPr>
      </w:pPr>
      <w:r w:rsidR="003D0BEB">
        <w:rPr>
          <w:b/>
          <w:bCs/>
          <w:color w:val="000000"/>
        </w:rPr>
        <w:t>17</w:t>
      </w:r>
      <w:r w:rsidR="003D0BEB">
        <w:rPr>
          <w:b/>
          <w:bCs/>
          <w:color w:val="000000"/>
        </w:rPr>
        <w:t xml:space="preserve"> straipsnis. </w:t>
      </w:r>
      <w:r w:rsidR="003D0BEB">
        <w:rPr>
          <w:b/>
          <w:bCs/>
          <w:color w:val="000000"/>
        </w:rPr>
        <w:t>41 straipsnio papildymas ir pakeitimas</w:t>
      </w:r>
    </w:p>
    <w:p w14:paraId="6A6FAA81" w14:textId="77777777" w:rsidR="00CE31D5" w:rsidRDefault="00083EDE">
      <w:pPr>
        <w:widowControl w:val="0"/>
        <w:suppressAutoHyphens/>
        <w:ind w:firstLine="567"/>
        <w:jc w:val="both"/>
        <w:rPr>
          <w:color w:val="000000"/>
        </w:rPr>
      </w:pPr>
      <w:r w:rsidR="003D0BEB">
        <w:rPr>
          <w:color w:val="000000"/>
        </w:rPr>
        <w:t>1</w:t>
      </w:r>
      <w:r w:rsidR="003D0BEB">
        <w:rPr>
          <w:color w:val="000000"/>
        </w:rPr>
        <w:t>. Papildyti 41 straipsnį nauja 6 dalimi:</w:t>
      </w:r>
    </w:p>
    <w:p w14:paraId="6A6FAA82" w14:textId="77777777" w:rsidR="00CE31D5" w:rsidRDefault="003D0BEB">
      <w:pPr>
        <w:widowControl w:val="0"/>
        <w:suppressAutoHyphens/>
        <w:ind w:firstLine="567"/>
        <w:jc w:val="both"/>
        <w:rPr>
          <w:color w:val="000000"/>
        </w:rPr>
      </w:pPr>
      <w:r>
        <w:rPr>
          <w:color w:val="000000"/>
        </w:rPr>
        <w:t>„</w:t>
      </w:r>
      <w:r>
        <w:rPr>
          <w:color w:val="000000"/>
        </w:rPr>
        <w:t>6</w:t>
      </w:r>
      <w:r>
        <w:rPr>
          <w:color w:val="000000"/>
        </w:rPr>
        <w:t>. Šio Įstatymo 44 straipsnio 1 dalies 21 punkte nurodytu pagrindu atleidžiamam iš pareigų įstaigos vadovui (išskyrus įstaigos vadovą, priimamą į pareigas politinio (asmeninio) pasitikėjimo pagrindu) ir karjeros valstybės tarnautojui gali būti:</w:t>
      </w:r>
    </w:p>
    <w:p w14:paraId="6A6FAA83" w14:textId="77777777" w:rsidR="00CE31D5" w:rsidRDefault="00083EDE">
      <w:pPr>
        <w:widowControl w:val="0"/>
        <w:suppressAutoHyphens/>
        <w:ind w:firstLine="567"/>
        <w:jc w:val="both"/>
        <w:rPr>
          <w:color w:val="000000"/>
        </w:rPr>
      </w:pPr>
      <w:r w:rsidR="003D0BEB">
        <w:rPr>
          <w:color w:val="000000"/>
        </w:rPr>
        <w:t>1</w:t>
      </w:r>
      <w:r w:rsidR="003D0BEB">
        <w:rPr>
          <w:color w:val="000000"/>
        </w:rPr>
        <w:t>) mokama kompensacija, kuri yra šio straipsnio 2 dalyje nurodytos išmokamos išeitinės išmokos dydžio ir kuri išmokama tokiam valstybės tarnautojui jo atleidimo iš pareigų dieną, arba</w:t>
      </w:r>
    </w:p>
    <w:p w14:paraId="6A6FAA84" w14:textId="77777777" w:rsidR="00CE31D5" w:rsidRDefault="00083EDE">
      <w:pPr>
        <w:widowControl w:val="0"/>
        <w:suppressAutoHyphens/>
        <w:ind w:firstLine="567"/>
        <w:jc w:val="both"/>
        <w:rPr>
          <w:color w:val="000000"/>
        </w:rPr>
      </w:pPr>
      <w:r w:rsidR="003D0BEB">
        <w:rPr>
          <w:color w:val="000000"/>
        </w:rPr>
        <w:t>2</w:t>
      </w:r>
      <w:r w:rsidR="003D0BEB">
        <w:rPr>
          <w:color w:val="000000"/>
        </w:rPr>
        <w:t>) mokama kompensacija, kuri yra šio straipsnio 2 dalyje nurodytos išmokamos išeitinės išmokos dydžio ir kuri išmokama tokiam valstybės tarnautojui šio straipsnio 4 dalyje nustatyta tvarka. Šiuo atveju iš pareigų atleidžiamam valstybės tarnautojui taip pat taikomos garantijos, numatytos šio Įstatymo 43 straipsnio 2 ir 3 dalyse.“</w:t>
      </w:r>
    </w:p>
    <w:p w14:paraId="6A6FAA85" w14:textId="77777777" w:rsidR="00CE31D5" w:rsidRDefault="00083EDE">
      <w:pPr>
        <w:widowControl w:val="0"/>
        <w:suppressAutoHyphens/>
        <w:ind w:firstLine="567"/>
        <w:jc w:val="both"/>
        <w:rPr>
          <w:color w:val="000000"/>
        </w:rPr>
      </w:pPr>
      <w:r w:rsidR="003D0BEB">
        <w:rPr>
          <w:color w:val="000000"/>
        </w:rPr>
        <w:t>2</w:t>
      </w:r>
      <w:r w:rsidR="003D0BEB">
        <w:rPr>
          <w:color w:val="000000"/>
        </w:rPr>
        <w:t>. Buvusias 41 straipsnio 6, 7 ir 8 dalis laikyti atitinkamai 7, 8 ir 9 dalimis.</w:t>
      </w:r>
    </w:p>
    <w:p w14:paraId="6A6FAA86" w14:textId="77777777" w:rsidR="00CE31D5" w:rsidRDefault="00083EDE">
      <w:pPr>
        <w:ind w:firstLine="567"/>
        <w:jc w:val="both"/>
      </w:pPr>
    </w:p>
    <w:p w14:paraId="6A6FAA87" w14:textId="77777777" w:rsidR="00CE31D5" w:rsidRDefault="00083EDE">
      <w:pPr>
        <w:keepLines/>
        <w:widowControl w:val="0"/>
        <w:suppressAutoHyphens/>
        <w:ind w:firstLine="567"/>
        <w:rPr>
          <w:b/>
          <w:bCs/>
          <w:color w:val="000000"/>
        </w:rPr>
      </w:pPr>
      <w:r w:rsidR="003D0BEB">
        <w:rPr>
          <w:b/>
          <w:bCs/>
          <w:color w:val="000000"/>
        </w:rPr>
        <w:t>18</w:t>
      </w:r>
      <w:r w:rsidR="003D0BEB">
        <w:rPr>
          <w:b/>
          <w:bCs/>
          <w:color w:val="000000"/>
        </w:rPr>
        <w:t xml:space="preserve"> straipsnis. </w:t>
      </w:r>
      <w:r w:rsidR="003D0BEB">
        <w:rPr>
          <w:b/>
          <w:bCs/>
          <w:color w:val="000000"/>
        </w:rPr>
        <w:t>43 straipsnio 2 ir 3 dalių pakeitimas</w:t>
      </w:r>
    </w:p>
    <w:p w14:paraId="6A6FAA88"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43 straipsnio 2 dalį ir ją išdėstyti taip:</w:t>
      </w:r>
    </w:p>
    <w:p w14:paraId="6A6FAA89"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p>
    <w:p w14:paraId="6A6FAA8A" w14:textId="77777777" w:rsidR="00CE31D5" w:rsidRDefault="00083EDE">
      <w:pPr>
        <w:widowControl w:val="0"/>
        <w:suppressAutoHyphens/>
        <w:ind w:firstLine="567"/>
        <w:jc w:val="both"/>
        <w:rPr>
          <w:color w:val="000000"/>
        </w:rPr>
      </w:pPr>
      <w:r w:rsidR="003D0BEB">
        <w:rPr>
          <w:color w:val="000000"/>
        </w:rPr>
        <w:t>2</w:t>
      </w:r>
      <w:r w:rsidR="003D0BEB">
        <w:rPr>
          <w:color w:val="000000"/>
        </w:rPr>
        <w:t>. Pakeisti 43 straipsnio 2 dalį ir ją išdėstyti taip:</w:t>
      </w:r>
    </w:p>
    <w:p w14:paraId="6A6FAA8B"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xml:space="preserve">. 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w:t>
      </w:r>
      <w:r>
        <w:rPr>
          <w:color w:val="000000"/>
        </w:rPr>
        <w:lastRenderedPageBreak/>
        <w:t>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 Šie asmenys nėra tikrinami dėl atitikimo šio Įstatymo 9 straipsnio 1 dalies 5 punkte nustatytiems reikalavimams.“</w:t>
      </w:r>
    </w:p>
    <w:p w14:paraId="6A6FAA8C" w14:textId="77777777" w:rsidR="00CE31D5" w:rsidRDefault="00083EDE">
      <w:pPr>
        <w:widowControl w:val="0"/>
        <w:suppressAutoHyphens/>
        <w:ind w:firstLine="567"/>
        <w:jc w:val="both"/>
        <w:rPr>
          <w:color w:val="000000"/>
        </w:rPr>
      </w:pPr>
      <w:r w:rsidR="003D0BEB">
        <w:rPr>
          <w:color w:val="000000"/>
        </w:rPr>
        <w:t>3</w:t>
      </w:r>
      <w:r w:rsidR="003D0BEB">
        <w:rPr>
          <w:color w:val="000000"/>
        </w:rPr>
        <w:t>. Pakeisti 43 straipsnio 3 dalį ir ją išdėstyti taip:</w:t>
      </w:r>
    </w:p>
    <w:p w14:paraId="6A6FAA8D"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Buvusiam įstaigos vadovui (išskyrus įstaigos vadovą, priimtą į pareigas politinio (asmeninio) pasitikėjimo pagrindu, taip pat įstaigos vadovą, kuriam suėjo 65 metai), atleistam iš pareigų dėl pareigybės panaikinimo ar sudarius šalių susitarimą dėl valstybės tarnautojo atleidimo (kai mokama kompensacija šio Įstatymo 41 straipsnio 6 dalies 2 punkte nustatytu būdu), 6 mėnesius nuo atleidimo iš pareigų dienos Vyriausybės nustatyta tvarka siūlomos tos pačios ar žemesnės kategorijos įstaigos vadovo (išskyrus įstaigos vadovą, priimamą į pareigas politinio (asmeninio) pasitikėjimo pagrindu ar įstatymo nustatytai kadencijai) pareigos, jeigu asmuo atitinka bendruosius reikalavimus, keliamus į valstybės tarnautojo pareigas priimamam asmeniui, ir jam siūlomos pareigybės aprašyme nustatytus specialiuosius reikalavimus. Asmuo į įstaigos vadovo pareigas priimamas Vyriausybės nustatyta tvarka patikrinus jo gebėjimus atlikti pareigybės aprašyme nustatytas funkcijas. Jeigu nėra galimybės šioje dalyje nurodytu atveju buvusiam įstaigos vadovui pasiūlyti įstaigos vadovo pareigų, 6 mėnesius nuo atleidimo iš pareigų dienos Vyriausybės nustatyta tvarka jam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p>
    <w:p w14:paraId="6A6FAA8E" w14:textId="77777777" w:rsidR="00CE31D5" w:rsidRDefault="00083EDE">
      <w:pPr>
        <w:widowControl w:val="0"/>
        <w:suppressAutoHyphens/>
        <w:ind w:firstLine="567"/>
        <w:jc w:val="both"/>
        <w:rPr>
          <w:color w:val="000000"/>
        </w:rPr>
      </w:pPr>
      <w:r w:rsidR="003D0BEB">
        <w:rPr>
          <w:color w:val="000000"/>
        </w:rPr>
        <w:t>4</w:t>
      </w:r>
      <w:r w:rsidR="003D0BEB">
        <w:rPr>
          <w:color w:val="000000"/>
        </w:rPr>
        <w:t>. Pakeisti 43 straipsnio 3 dalį ir ją išdėstyti taip:</w:t>
      </w:r>
    </w:p>
    <w:p w14:paraId="6A6FAA8F"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Buvusiam įstaigos vadovui (išskyrus įstaigos vadovą, priimtą į pareigas politinio (asmeninio) pasitikėjimo pagrindu, taip pat įstaigos vadovą, kuriam suėjo 65 metai), atleistam iš pareigų dėl pareigybės panaikinimo ar sudarius šalių susitarimą dėl valstybės tarnautojo atleidimo (kai mokama kompensacija šio Įstatymo 41 straipsnio 6 dalies 2 punkte nustatytu būdu), 6 mėnesius nuo atleidimo iš pareigų dienos Vyriausybės nustatyta tvarka siūlomos tos pačios ar žemesnės kategorijos įstaigos vadovo (išskyrus įstaigos vadovą, priimamą į pareigas politinio (asmeninio) pasitikėjimo pagrindu ar įstatymo nustatytai kadencijai) pareigos, jeigu asmuo atitinka bendruosius reikalavimus, keliamus į valstybės tarnautojo pareigas priimamam asmeniui, ir jam siūlomos pareigybės aprašyme nustatytus specialiuosius reikalavimus. Asmuo į įstaigos vadovo pareigas priimamas Vyriausybės nustatyta tvarka patikrinus jo gebėjimus atlikti pareigybės aprašyme nustatytas funkcijas. Jeigu nėra galimybės šioje dalyje nurodytu atveju buvusiam įstaigos vadovui pasiūlyti įstaigos vadovo pareigų, 6 mėnesius nuo atleidimo iš pareigų dienos Vyriausybės nustatyta tvarka jam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r>
        <w:rPr>
          <w:b/>
          <w:bCs/>
          <w:color w:val="000000"/>
        </w:rPr>
        <w:t xml:space="preserve"> </w:t>
      </w:r>
      <w:r>
        <w:rPr>
          <w:color w:val="000000"/>
        </w:rPr>
        <w:t>Šis asmuo nėra tikrinamas dėl atitikimo šio Įstatymo 9 straipsnio 1 dalies 5 punkte nustatytiems reikalavimams.“</w:t>
      </w:r>
    </w:p>
    <w:p w14:paraId="6A6FAA90" w14:textId="77777777" w:rsidR="00CE31D5" w:rsidRDefault="00083EDE">
      <w:pPr>
        <w:ind w:firstLine="567"/>
        <w:jc w:val="both"/>
      </w:pPr>
    </w:p>
    <w:p w14:paraId="6A6FAA91" w14:textId="77777777" w:rsidR="00CE31D5" w:rsidRDefault="003D0BEB">
      <w:pPr>
        <w:keepLines/>
        <w:widowControl w:val="0"/>
        <w:suppressAutoHyphens/>
        <w:ind w:firstLine="567"/>
        <w:rPr>
          <w:b/>
          <w:bCs/>
          <w:color w:val="000000"/>
        </w:rPr>
      </w:pPr>
      <w:r>
        <w:rPr>
          <w:b/>
          <w:bCs/>
          <w:color w:val="000000"/>
        </w:rPr>
        <w:br w:type="page"/>
      </w:r>
      <w:r>
        <w:rPr>
          <w:b/>
          <w:bCs/>
          <w:color w:val="000000"/>
        </w:rPr>
        <w:t>19</w:t>
      </w:r>
      <w:r>
        <w:rPr>
          <w:b/>
          <w:bCs/>
          <w:color w:val="000000"/>
        </w:rPr>
        <w:t xml:space="preserve"> straipsnis. </w:t>
      </w:r>
      <w:r>
        <w:rPr>
          <w:b/>
          <w:bCs/>
          <w:color w:val="000000"/>
        </w:rPr>
        <w:t>44 straipsnio pakeitimas ir papildymas</w:t>
      </w:r>
    </w:p>
    <w:p w14:paraId="6A6FAA92"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44 straipsnio 1 dalies 19 punktą ir jį išdėstyti taip:</w:t>
      </w:r>
    </w:p>
    <w:p w14:paraId="6A6FAA93" w14:textId="77777777" w:rsidR="00CE31D5" w:rsidRDefault="003D0BEB">
      <w:pPr>
        <w:widowControl w:val="0"/>
        <w:suppressAutoHyphens/>
        <w:ind w:firstLine="567"/>
        <w:jc w:val="both"/>
        <w:rPr>
          <w:color w:val="000000"/>
        </w:rPr>
      </w:pPr>
      <w:r>
        <w:rPr>
          <w:color w:val="000000"/>
        </w:rPr>
        <w:t>„</w:t>
      </w:r>
      <w:r>
        <w:rPr>
          <w:color w:val="000000"/>
        </w:rPr>
        <w:t>19</w:t>
      </w:r>
      <w:r>
        <w:rPr>
          <w:color w:val="000000"/>
        </w:rPr>
        <w:t>)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kitų duomenų valstybės tarnautoją į pareigas priėmęs asmuo padaro išvadą, kad valstybės tarnautojas neatitinka nepriekaištingos reputacijos reikalavimų ir dėl to negali toliau eiti valstybės tarnautojo pareigų;“.</w:t>
      </w:r>
    </w:p>
    <w:p w14:paraId="6A6FAA94" w14:textId="77777777" w:rsidR="00CE31D5" w:rsidRDefault="00083EDE">
      <w:pPr>
        <w:widowControl w:val="0"/>
        <w:suppressAutoHyphens/>
        <w:ind w:firstLine="567"/>
        <w:jc w:val="both"/>
        <w:rPr>
          <w:color w:val="000000"/>
        </w:rPr>
      </w:pPr>
      <w:r w:rsidR="003D0BEB">
        <w:rPr>
          <w:color w:val="000000"/>
        </w:rPr>
        <w:t>2</w:t>
      </w:r>
      <w:r w:rsidR="003D0BEB">
        <w:rPr>
          <w:color w:val="000000"/>
        </w:rPr>
        <w:t>. Papildyti 44 straipsnio 1 dalį 21 punktu:</w:t>
      </w:r>
    </w:p>
    <w:p w14:paraId="6A6FAA95" w14:textId="77777777" w:rsidR="00CE31D5" w:rsidRDefault="003D0BEB">
      <w:pPr>
        <w:widowControl w:val="0"/>
        <w:suppressAutoHyphens/>
        <w:ind w:firstLine="567"/>
        <w:jc w:val="both"/>
        <w:rPr>
          <w:color w:val="000000"/>
        </w:rPr>
      </w:pPr>
      <w:r>
        <w:rPr>
          <w:color w:val="000000"/>
        </w:rPr>
        <w:t>„</w:t>
      </w:r>
      <w:r>
        <w:rPr>
          <w:color w:val="000000"/>
        </w:rPr>
        <w:t>21</w:t>
      </w:r>
      <w:r>
        <w:rPr>
          <w:color w:val="000000"/>
        </w:rPr>
        <w:t>) sudaromas šalių susitarimas dėl įstaigos vadovo (išskyrus įstaigos vadovą, priimamą į pareigas politinio (asmeninio) pasitikėjimo pagrindu) ir karjeros valstybės tarnautojo atleidimo iš pareigų.“</w:t>
      </w:r>
    </w:p>
    <w:p w14:paraId="6A6FAA96" w14:textId="77777777" w:rsidR="00CE31D5" w:rsidRDefault="00083EDE">
      <w:pPr>
        <w:widowControl w:val="0"/>
        <w:suppressAutoHyphens/>
        <w:ind w:firstLine="567"/>
        <w:jc w:val="both"/>
        <w:rPr>
          <w:color w:val="000000"/>
        </w:rPr>
      </w:pPr>
      <w:r w:rsidR="003D0BEB">
        <w:rPr>
          <w:color w:val="000000"/>
        </w:rPr>
        <w:t>3</w:t>
      </w:r>
      <w:r w:rsidR="003D0BEB">
        <w:rPr>
          <w:color w:val="000000"/>
        </w:rPr>
        <w:t>. Papildyti 44 straipsnį nauja 3 dalimi:</w:t>
      </w:r>
    </w:p>
    <w:p w14:paraId="6A6FAA97"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Įstaigos vadovas (išskyrus įstaigos vadovą, priimamą į pareigas politinio (asmeninio) pasitikėjimo pagrindu) ar karjeros valstybės tarnautojas gali raštu pateikti pasiūlymą jį į pareigas priėmusiam asmeniui, o į pareigas priėmęs asmuo gali raštu pateikti pasiūlymą įstaigos vadovui (išskyrus įstaigos vadovą, priimamą į pareigas politinio (asmeninio) pasitikėjimo pagrindu) ar karjeros valstybės tarnautojui dėl atleidimo iš pareigų šalių susitarimu. Jeigu šalis, gavusi tokį pasiūlymą, sutinka su pasiūlymu, per 7 dienas turi apie tai pranešti šaliai, pateikusiai tokį pasiūlymą. Jeigu šalis, gavusi pasiūlymą, per 7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kompensacijų mokėjimo būdo ir su tuo susijusių kitų garantijų, taip pat dėl kitų sąlygų (nepanaudotų atostogų suteikimo ir kitų sąlygų).“</w:t>
      </w:r>
    </w:p>
    <w:p w14:paraId="6A6FAA98" w14:textId="77777777" w:rsidR="00CE31D5" w:rsidRDefault="00083EDE">
      <w:pPr>
        <w:widowControl w:val="0"/>
        <w:suppressAutoHyphens/>
        <w:ind w:firstLine="567"/>
        <w:jc w:val="both"/>
        <w:rPr>
          <w:color w:val="000000"/>
        </w:rPr>
      </w:pPr>
      <w:r w:rsidR="003D0BEB">
        <w:rPr>
          <w:color w:val="000000"/>
        </w:rPr>
        <w:t>4</w:t>
      </w:r>
      <w:r w:rsidR="003D0BEB">
        <w:rPr>
          <w:color w:val="000000"/>
        </w:rPr>
        <w:t>. Buvusias 44 straipsnio 3, 4, 5, 6 ir 7 dalis laikyti atitinkamai 4, 5, 6, 7 ir 8 dalimis.</w:t>
      </w:r>
    </w:p>
    <w:p w14:paraId="6A6FAA99" w14:textId="77777777" w:rsidR="00CE31D5" w:rsidRDefault="00083EDE">
      <w:pPr>
        <w:widowControl w:val="0"/>
        <w:suppressAutoHyphens/>
        <w:ind w:firstLine="567"/>
        <w:jc w:val="both"/>
        <w:rPr>
          <w:color w:val="000000"/>
        </w:rPr>
      </w:pPr>
      <w:r w:rsidR="003D0BEB">
        <w:rPr>
          <w:color w:val="000000"/>
        </w:rPr>
        <w:t>5</w:t>
      </w:r>
      <w:r w:rsidR="003D0BEB">
        <w:rPr>
          <w:color w:val="000000"/>
        </w:rPr>
        <w:t>. Pakeisti 44 straipsnio 6 dalį ir ją dalį išdėstyti taip:</w:t>
      </w:r>
    </w:p>
    <w:p w14:paraId="6A6FAA9A" w14:textId="77777777" w:rsidR="00CE31D5" w:rsidRDefault="003D0BEB">
      <w:pPr>
        <w:widowControl w:val="0"/>
        <w:suppressAutoHyphens/>
        <w:ind w:firstLine="567"/>
        <w:jc w:val="both"/>
        <w:rPr>
          <w:color w:val="000000"/>
        </w:rPr>
      </w:pPr>
      <w:r>
        <w:rPr>
          <w:color w:val="000000"/>
        </w:rPr>
        <w:t>„</w:t>
      </w:r>
      <w:r>
        <w:rPr>
          <w:color w:val="000000"/>
        </w:rPr>
        <w:t>6</w:t>
      </w:r>
      <w:r>
        <w:rPr>
          <w:color w:val="000000"/>
        </w:rPr>
        <w:t>. Valstybės tarnautojas negali būti iš pareigų atleistas laikinojo nedarbingumo laikotarpiu ir atostogų metu, išskyrus šio straipsnio 1 dalies 1, 5, 6, 7, 8, 9, 13, 14, 16 ir 21 punktuose ir 2 dalyje nurodytus atvejus.“</w:t>
      </w:r>
    </w:p>
    <w:p w14:paraId="6A6FAA9B" w14:textId="77777777" w:rsidR="00CE31D5" w:rsidRDefault="00083EDE">
      <w:pPr>
        <w:widowControl w:val="0"/>
        <w:suppressAutoHyphens/>
        <w:ind w:firstLine="567"/>
        <w:jc w:val="both"/>
        <w:rPr>
          <w:color w:val="000000"/>
        </w:rPr>
      </w:pPr>
      <w:r w:rsidR="003D0BEB">
        <w:rPr>
          <w:color w:val="000000"/>
        </w:rPr>
        <w:t>6</w:t>
      </w:r>
      <w:r w:rsidR="003D0BEB">
        <w:rPr>
          <w:color w:val="000000"/>
        </w:rPr>
        <w:t>. Pakeisti 44 straipsnio 7 dalį ir ją išdėstyti taip:</w:t>
      </w:r>
    </w:p>
    <w:p w14:paraId="6A6FAA9C" w14:textId="77777777" w:rsidR="00CE31D5" w:rsidRDefault="003D0BEB">
      <w:pPr>
        <w:widowControl w:val="0"/>
        <w:suppressAutoHyphens/>
        <w:ind w:firstLine="567"/>
        <w:jc w:val="both"/>
        <w:rPr>
          <w:color w:val="000000"/>
        </w:rPr>
      </w:pPr>
      <w:r>
        <w:rPr>
          <w:color w:val="000000"/>
        </w:rPr>
        <w:t>„</w:t>
      </w:r>
      <w:r>
        <w:rPr>
          <w:color w:val="000000"/>
        </w:rPr>
        <w:t>7</w:t>
      </w:r>
      <w:r>
        <w:rPr>
          <w:color w:val="000000"/>
        </w:rPr>
        <w:t>. Nėščia valstybės tarnautoja, taip pat valstybės tarnautojas, auginantis vaiką (vaikus) iki trejų metų, negali būti atleisti iš pareigų šio straipsnio 1 dalies 4, 9 (išskyrus atvejus, kai valstybės ar savivaldybės institucija ar įstaiga likviduojama), 10, 12, 15 ir 21 (išskyrus atvejus, kai valstybės tarnautojas pateikia pasiūlymą jį į pareigas priėmusiam asmeniui dėl atleidimo iš pareigų šalių susitarimu) punktuose, 2 dalyje nurodytais pagrindais.“</w:t>
      </w:r>
    </w:p>
    <w:p w14:paraId="6A6FAA9D" w14:textId="77777777" w:rsidR="00CE31D5" w:rsidRDefault="00083EDE">
      <w:pPr>
        <w:ind w:firstLine="567"/>
        <w:jc w:val="both"/>
      </w:pPr>
    </w:p>
    <w:p w14:paraId="6A6FAA9E" w14:textId="77777777" w:rsidR="00CE31D5" w:rsidRDefault="00083EDE">
      <w:pPr>
        <w:keepLines/>
        <w:widowControl w:val="0"/>
        <w:suppressAutoHyphens/>
        <w:ind w:firstLine="567"/>
        <w:rPr>
          <w:b/>
          <w:bCs/>
          <w:color w:val="000000"/>
        </w:rPr>
      </w:pPr>
      <w:r w:rsidR="003D0BEB">
        <w:rPr>
          <w:b/>
          <w:bCs/>
          <w:color w:val="000000"/>
        </w:rPr>
        <w:t>20</w:t>
      </w:r>
      <w:r w:rsidR="003D0BEB">
        <w:rPr>
          <w:b/>
          <w:bCs/>
          <w:color w:val="000000"/>
        </w:rPr>
        <w:t xml:space="preserve"> straipsnis. </w:t>
      </w:r>
      <w:r w:rsidR="003D0BEB">
        <w:rPr>
          <w:b/>
          <w:bCs/>
          <w:color w:val="000000"/>
        </w:rPr>
        <w:t>46 straipsnio 2 dalies pakeitimas</w:t>
      </w:r>
    </w:p>
    <w:p w14:paraId="6A6FAA9F" w14:textId="77777777" w:rsidR="00CE31D5" w:rsidRDefault="003D0BEB">
      <w:pPr>
        <w:widowControl w:val="0"/>
        <w:suppressAutoHyphens/>
        <w:ind w:firstLine="567"/>
        <w:jc w:val="both"/>
        <w:rPr>
          <w:color w:val="000000"/>
        </w:rPr>
      </w:pPr>
      <w:r>
        <w:rPr>
          <w:color w:val="000000"/>
        </w:rPr>
        <w:t>46 straipsnio 2 dalyje vietoj skaičiaus „3“ įrašyti skaičių „2“ ir šią dalį išdėstyti taip:</w:t>
      </w:r>
    </w:p>
    <w:p w14:paraId="6A6FAAA0"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Jei mokymas trunka ilgiau kaip 2 mėnesius ir finansuojamas iš valstybės ar savivaldybės biudžeto, su valstybės tarnautoju turi būti sudaroma sutartis dėl mokymui skirtų lėšų grąžinimo. Šioje sutartyje turi būti numatyta, kad lėšas valstybės tarnautojas grąžina, jeigu jis:</w:t>
      </w:r>
    </w:p>
    <w:p w14:paraId="6A6FAAA1" w14:textId="77777777" w:rsidR="00CE31D5" w:rsidRDefault="00083EDE">
      <w:pPr>
        <w:widowControl w:val="0"/>
        <w:suppressAutoHyphens/>
        <w:ind w:firstLine="567"/>
        <w:jc w:val="both"/>
        <w:rPr>
          <w:color w:val="000000"/>
        </w:rPr>
      </w:pPr>
      <w:r w:rsidR="003D0BEB">
        <w:rPr>
          <w:color w:val="000000"/>
        </w:rPr>
        <w:t>1</w:t>
      </w:r>
      <w:r w:rsidR="003D0BEB">
        <w:rPr>
          <w:color w:val="000000"/>
        </w:rPr>
        <w:t>) savo noru atsistatydina iš valstybės tarnautojo pareigų anksčiau negu po vienerių metų nuo mokymo pabaigos;</w:t>
      </w:r>
    </w:p>
    <w:p w14:paraId="6A6FAAA2" w14:textId="77777777" w:rsidR="00CE31D5" w:rsidRDefault="00083EDE">
      <w:pPr>
        <w:widowControl w:val="0"/>
        <w:suppressAutoHyphens/>
        <w:ind w:firstLine="567"/>
        <w:jc w:val="both"/>
        <w:rPr>
          <w:color w:val="000000"/>
        </w:rPr>
      </w:pPr>
      <w:r w:rsidR="003D0BEB">
        <w:rPr>
          <w:color w:val="000000"/>
        </w:rPr>
        <w:t>2</w:t>
      </w:r>
      <w:r w:rsidR="003D0BEB">
        <w:rPr>
          <w:color w:val="000000"/>
        </w:rPr>
        <w:t>) dėl tarnybinės nuobaudos atleidžiamas iš pareigų.“</w:t>
      </w:r>
    </w:p>
    <w:p w14:paraId="6A6FAAA3" w14:textId="77777777" w:rsidR="00CE31D5" w:rsidRDefault="00083EDE">
      <w:pPr>
        <w:ind w:firstLine="567"/>
        <w:jc w:val="both"/>
      </w:pPr>
    </w:p>
    <w:p w14:paraId="6A6FAAA4" w14:textId="77777777" w:rsidR="00CE31D5" w:rsidRDefault="00083EDE">
      <w:pPr>
        <w:keepLines/>
        <w:widowControl w:val="0"/>
        <w:suppressAutoHyphens/>
        <w:ind w:firstLine="567"/>
        <w:rPr>
          <w:b/>
          <w:bCs/>
          <w:color w:val="000000"/>
        </w:rPr>
      </w:pPr>
      <w:r w:rsidR="003D0BEB">
        <w:rPr>
          <w:b/>
          <w:bCs/>
          <w:color w:val="000000"/>
        </w:rPr>
        <w:t>21</w:t>
      </w:r>
      <w:r w:rsidR="003D0BEB">
        <w:rPr>
          <w:b/>
          <w:bCs/>
          <w:color w:val="000000"/>
        </w:rPr>
        <w:t xml:space="preserve"> straipsnis. </w:t>
      </w:r>
      <w:r w:rsidR="003D0BEB">
        <w:rPr>
          <w:b/>
          <w:bCs/>
          <w:color w:val="000000"/>
        </w:rPr>
        <w:t>47 straipsnio 3 dalies pakeitimas</w:t>
      </w:r>
    </w:p>
    <w:p w14:paraId="6A6FAAA5" w14:textId="77777777" w:rsidR="00CE31D5" w:rsidRDefault="003D0BEB">
      <w:pPr>
        <w:widowControl w:val="0"/>
        <w:suppressAutoHyphens/>
        <w:ind w:firstLine="567"/>
        <w:jc w:val="both"/>
        <w:rPr>
          <w:color w:val="000000"/>
        </w:rPr>
      </w:pPr>
      <w:r>
        <w:rPr>
          <w:color w:val="000000"/>
        </w:rPr>
        <w:t>47 straipsnio 3 dalyje vietoj žodžių „vidaus reikalų ministras“ įrašyti žodį „Vyriausybė“ ir šią dalį išdėstyti taip:</w:t>
      </w:r>
    </w:p>
    <w:p w14:paraId="6A6FAAA6" w14:textId="77777777" w:rsidR="00CE31D5" w:rsidRDefault="003D0BEB">
      <w:pPr>
        <w:widowControl w:val="0"/>
        <w:suppressAutoHyphens/>
        <w:ind w:firstLine="567"/>
        <w:jc w:val="both"/>
        <w:rPr>
          <w:color w:val="000000"/>
        </w:rPr>
      </w:pPr>
      <w:r>
        <w:rPr>
          <w:color w:val="000000"/>
        </w:rPr>
        <w:t>„</w:t>
      </w:r>
      <w:r>
        <w:rPr>
          <w:color w:val="000000"/>
        </w:rPr>
        <w:t>3</w:t>
      </w:r>
      <w:r>
        <w:rPr>
          <w:color w:val="000000"/>
        </w:rPr>
        <w:t>. Valstybės tarnautojų mokymo organizavimo tvarką nustato Vyriausybė.“</w:t>
      </w:r>
    </w:p>
    <w:p w14:paraId="6A6FAAA7" w14:textId="77777777" w:rsidR="00CE31D5" w:rsidRDefault="00083EDE">
      <w:pPr>
        <w:ind w:firstLine="567"/>
        <w:jc w:val="both"/>
      </w:pPr>
    </w:p>
    <w:p w14:paraId="6A6FAAA8" w14:textId="77777777" w:rsidR="00CE31D5" w:rsidRDefault="00083EDE">
      <w:pPr>
        <w:keepLines/>
        <w:widowControl w:val="0"/>
        <w:suppressAutoHyphens/>
        <w:ind w:firstLine="567"/>
        <w:rPr>
          <w:b/>
          <w:bCs/>
          <w:color w:val="000000"/>
        </w:rPr>
      </w:pPr>
      <w:r w:rsidR="003D0BEB">
        <w:rPr>
          <w:b/>
          <w:bCs/>
          <w:color w:val="000000"/>
        </w:rPr>
        <w:t>22</w:t>
      </w:r>
      <w:r w:rsidR="003D0BEB">
        <w:rPr>
          <w:b/>
          <w:bCs/>
          <w:color w:val="000000"/>
        </w:rPr>
        <w:t xml:space="preserve"> straipsnis. </w:t>
      </w:r>
      <w:r w:rsidR="003D0BEB">
        <w:rPr>
          <w:b/>
          <w:bCs/>
          <w:color w:val="000000"/>
        </w:rPr>
        <w:t>48 straipsnio pakeitimas ir papildymas</w:t>
      </w:r>
    </w:p>
    <w:p w14:paraId="6A6FAAA9" w14:textId="77777777" w:rsidR="00CE31D5" w:rsidRDefault="003D0BEB">
      <w:pPr>
        <w:widowControl w:val="0"/>
        <w:suppressAutoHyphens/>
        <w:ind w:firstLine="567"/>
        <w:jc w:val="both"/>
        <w:rPr>
          <w:color w:val="000000"/>
        </w:rPr>
      </w:pPr>
      <w:r>
        <w:rPr>
          <w:color w:val="000000"/>
        </w:rPr>
        <w:t>Pakeisti ir papildyti 48 straipsnį ir jį išdėstyti taip:</w:t>
      </w:r>
    </w:p>
    <w:p w14:paraId="6A6FAAAA" w14:textId="77777777" w:rsidR="00CE31D5" w:rsidRDefault="00CE31D5">
      <w:pPr>
        <w:ind w:firstLine="567"/>
        <w:jc w:val="both"/>
      </w:pPr>
    </w:p>
    <w:p w14:paraId="6A6FAAAB" w14:textId="77777777" w:rsidR="00CE31D5" w:rsidRDefault="003D0BEB">
      <w:pPr>
        <w:keepLines/>
        <w:widowControl w:val="0"/>
        <w:suppressAutoHyphens/>
        <w:ind w:firstLine="567"/>
        <w:rPr>
          <w:b/>
          <w:bCs/>
          <w:color w:val="000000"/>
        </w:rPr>
      </w:pPr>
      <w:r>
        <w:rPr>
          <w:color w:val="000000"/>
        </w:rPr>
        <w:t>„</w:t>
      </w:r>
      <w:r>
        <w:rPr>
          <w:b/>
          <w:bCs/>
          <w:color w:val="000000"/>
        </w:rPr>
        <w:t>48</w:t>
      </w:r>
      <w:r>
        <w:rPr>
          <w:b/>
          <w:bCs/>
          <w:color w:val="000000"/>
        </w:rPr>
        <w:t xml:space="preserve"> straipsnis. </w:t>
      </w:r>
      <w:r>
        <w:rPr>
          <w:b/>
          <w:bCs/>
          <w:color w:val="000000"/>
        </w:rPr>
        <w:t>Valstybės tarnybos bendrasis valdymas</w:t>
      </w:r>
    </w:p>
    <w:p w14:paraId="6A6FAAAC" w14:textId="77777777" w:rsidR="00CE31D5" w:rsidRDefault="00083EDE">
      <w:pPr>
        <w:widowControl w:val="0"/>
        <w:suppressAutoHyphens/>
        <w:ind w:firstLine="567"/>
        <w:jc w:val="both"/>
        <w:rPr>
          <w:color w:val="000000"/>
        </w:rPr>
      </w:pPr>
      <w:r w:rsidR="003D0BEB">
        <w:rPr>
          <w:color w:val="000000"/>
        </w:rPr>
        <w:t>1</w:t>
      </w:r>
      <w:r w:rsidR="003D0BEB">
        <w:rPr>
          <w:color w:val="000000"/>
        </w:rPr>
        <w:t>. Valstybės tarnybos bendrąjį valdymą atlieka:</w:t>
      </w:r>
    </w:p>
    <w:p w14:paraId="6A6FAAAD" w14:textId="77777777" w:rsidR="00CE31D5" w:rsidRDefault="00083EDE">
      <w:pPr>
        <w:widowControl w:val="0"/>
        <w:suppressAutoHyphens/>
        <w:ind w:firstLine="567"/>
        <w:jc w:val="both"/>
        <w:rPr>
          <w:color w:val="000000"/>
        </w:rPr>
      </w:pPr>
      <w:r w:rsidR="003D0BEB">
        <w:rPr>
          <w:color w:val="000000"/>
        </w:rPr>
        <w:t>1</w:t>
      </w:r>
      <w:r w:rsidR="003D0BEB">
        <w:rPr>
          <w:color w:val="000000"/>
        </w:rPr>
        <w:t>) Vyriausybė;</w:t>
      </w:r>
    </w:p>
    <w:p w14:paraId="6A6FAAAE" w14:textId="77777777" w:rsidR="00CE31D5" w:rsidRDefault="00083EDE">
      <w:pPr>
        <w:widowControl w:val="0"/>
        <w:suppressAutoHyphens/>
        <w:ind w:firstLine="567"/>
        <w:jc w:val="both"/>
        <w:rPr>
          <w:color w:val="000000"/>
        </w:rPr>
      </w:pPr>
      <w:r w:rsidR="003D0BEB">
        <w:rPr>
          <w:color w:val="000000"/>
        </w:rPr>
        <w:t>2</w:t>
      </w:r>
      <w:r w:rsidR="003D0BEB">
        <w:rPr>
          <w:color w:val="000000"/>
        </w:rPr>
        <w:t>) vidaus reikalų ministras ir Vidaus reikalų ministerija;</w:t>
      </w:r>
    </w:p>
    <w:p w14:paraId="6A6FAAAF" w14:textId="77777777" w:rsidR="00CE31D5" w:rsidRDefault="00083EDE">
      <w:pPr>
        <w:widowControl w:val="0"/>
        <w:suppressAutoHyphens/>
        <w:ind w:firstLine="567"/>
        <w:jc w:val="both"/>
        <w:rPr>
          <w:color w:val="000000"/>
        </w:rPr>
      </w:pPr>
      <w:r w:rsidR="003D0BEB">
        <w:rPr>
          <w:color w:val="000000"/>
        </w:rPr>
        <w:t>3</w:t>
      </w:r>
      <w:r w:rsidR="003D0BEB">
        <w:rPr>
          <w:color w:val="000000"/>
        </w:rPr>
        <w:t>) Valstybės tarnybos departamentas.</w:t>
      </w:r>
    </w:p>
    <w:p w14:paraId="6A6FAAB0" w14:textId="77777777" w:rsidR="00CE31D5" w:rsidRDefault="00083EDE">
      <w:pPr>
        <w:widowControl w:val="0"/>
        <w:suppressAutoHyphens/>
        <w:ind w:firstLine="567"/>
        <w:jc w:val="both"/>
        <w:rPr>
          <w:color w:val="000000"/>
        </w:rPr>
      </w:pPr>
      <w:r w:rsidR="003D0BEB">
        <w:rPr>
          <w:color w:val="000000"/>
        </w:rPr>
        <w:t>2</w:t>
      </w:r>
      <w:r w:rsidR="003D0BEB">
        <w:rPr>
          <w:color w:val="000000"/>
        </w:rPr>
        <w:t>. Vyriausybė:</w:t>
      </w:r>
    </w:p>
    <w:p w14:paraId="6A6FAAB1" w14:textId="77777777" w:rsidR="00CE31D5" w:rsidRDefault="00083EDE">
      <w:pPr>
        <w:widowControl w:val="0"/>
        <w:suppressAutoHyphens/>
        <w:ind w:firstLine="567"/>
        <w:jc w:val="both"/>
        <w:rPr>
          <w:color w:val="000000"/>
        </w:rPr>
      </w:pPr>
      <w:r w:rsidR="003D0BEB">
        <w:rPr>
          <w:color w:val="000000"/>
        </w:rPr>
        <w:t>1</w:t>
      </w:r>
      <w:r w:rsidR="003D0BEB">
        <w:rPr>
          <w:color w:val="000000"/>
        </w:rPr>
        <w:t>) nustato valstybės tarnybos politiką;</w:t>
      </w:r>
    </w:p>
    <w:p w14:paraId="6A6FAAB2" w14:textId="77777777" w:rsidR="00CE31D5" w:rsidRDefault="00083EDE">
      <w:pPr>
        <w:widowControl w:val="0"/>
        <w:suppressAutoHyphens/>
        <w:ind w:firstLine="567"/>
        <w:jc w:val="both"/>
        <w:rPr>
          <w:color w:val="000000"/>
        </w:rPr>
      </w:pPr>
      <w:r w:rsidR="003D0BEB">
        <w:rPr>
          <w:color w:val="000000"/>
        </w:rPr>
        <w:t>2</w:t>
      </w:r>
      <w:r w:rsidR="003D0BEB">
        <w:rPr>
          <w:color w:val="000000"/>
        </w:rPr>
        <w:t>) vidaus reikalų ministro teikimu priima į pareigas ir atleidžia iš jų Valstybės tarnybos departamento direktorių;</w:t>
      </w:r>
    </w:p>
    <w:p w14:paraId="6A6FAAB3" w14:textId="77777777" w:rsidR="00CE31D5" w:rsidRDefault="00083EDE">
      <w:pPr>
        <w:widowControl w:val="0"/>
        <w:suppressAutoHyphens/>
        <w:ind w:firstLine="567"/>
        <w:jc w:val="both"/>
        <w:rPr>
          <w:color w:val="000000"/>
        </w:rPr>
      </w:pPr>
      <w:r w:rsidR="003D0BEB">
        <w:rPr>
          <w:color w:val="000000"/>
        </w:rPr>
        <w:t>3</w:t>
      </w:r>
      <w:r w:rsidR="003D0BEB">
        <w:rPr>
          <w:color w:val="000000"/>
        </w:rPr>
        <w:t>) atlieka kitas šio Įstatymo ir kitų teisės aktų nustatytas valstybės tarnybos bendrojo valdymo funkcijas.</w:t>
      </w:r>
    </w:p>
    <w:p w14:paraId="6A6FAAB4" w14:textId="77777777" w:rsidR="00CE31D5" w:rsidRDefault="00083EDE">
      <w:pPr>
        <w:widowControl w:val="0"/>
        <w:suppressAutoHyphens/>
        <w:ind w:firstLine="567"/>
        <w:jc w:val="both"/>
        <w:rPr>
          <w:color w:val="000000"/>
        </w:rPr>
      </w:pPr>
      <w:r w:rsidR="003D0BEB">
        <w:rPr>
          <w:color w:val="000000"/>
        </w:rPr>
        <w:t>3</w:t>
      </w:r>
      <w:r w:rsidR="003D0BEB">
        <w:rPr>
          <w:color w:val="000000"/>
        </w:rPr>
        <w:t>. Vidaus reikalų ministras ir Vidaus reikalų ministerija:</w:t>
      </w:r>
    </w:p>
    <w:p w14:paraId="6A6FAAB5" w14:textId="77777777" w:rsidR="00CE31D5" w:rsidRDefault="00083EDE">
      <w:pPr>
        <w:widowControl w:val="0"/>
        <w:suppressAutoHyphens/>
        <w:ind w:firstLine="567"/>
        <w:jc w:val="both"/>
        <w:rPr>
          <w:color w:val="000000"/>
        </w:rPr>
      </w:pPr>
      <w:r w:rsidR="003D0BEB">
        <w:rPr>
          <w:color w:val="000000"/>
        </w:rPr>
        <w:t>1</w:t>
      </w:r>
      <w:r w:rsidR="003D0BEB">
        <w:rPr>
          <w:color w:val="000000"/>
        </w:rPr>
        <w:t>) formuoja valstybės politiką ministrui pavestoje valstybės tarnybos valdymo srityje ir teikia Vyriausybei su valstybės tarnyba susijusių teisės aktų projektus;</w:t>
      </w:r>
    </w:p>
    <w:p w14:paraId="6A6FAAB6" w14:textId="77777777" w:rsidR="00CE31D5" w:rsidRDefault="00083EDE">
      <w:pPr>
        <w:widowControl w:val="0"/>
        <w:suppressAutoHyphens/>
        <w:ind w:firstLine="567"/>
        <w:jc w:val="both"/>
        <w:rPr>
          <w:color w:val="000000"/>
        </w:rPr>
      </w:pPr>
      <w:r w:rsidR="003D0BEB">
        <w:rPr>
          <w:color w:val="000000"/>
        </w:rPr>
        <w:t>2</w:t>
      </w:r>
      <w:r w:rsidR="003D0BEB">
        <w:rPr>
          <w:color w:val="000000"/>
        </w:rPr>
        <w:t>) atlieka kitas šio Įstatymo ir kitų teisės aktų nustatytas valstybės tarnybos bendrojo valdymo funkcijas.“</w:t>
      </w:r>
    </w:p>
    <w:p w14:paraId="6A6FAAB7" w14:textId="77777777" w:rsidR="00CE31D5" w:rsidRDefault="00083EDE">
      <w:pPr>
        <w:ind w:firstLine="567"/>
        <w:jc w:val="both"/>
      </w:pPr>
    </w:p>
    <w:p w14:paraId="6A6FAAB8" w14:textId="77777777" w:rsidR="00CE31D5" w:rsidRDefault="00083EDE">
      <w:pPr>
        <w:keepLines/>
        <w:widowControl w:val="0"/>
        <w:suppressAutoHyphens/>
        <w:ind w:firstLine="567"/>
        <w:rPr>
          <w:b/>
          <w:bCs/>
          <w:color w:val="000000"/>
        </w:rPr>
      </w:pPr>
      <w:r w:rsidR="003D0BEB">
        <w:rPr>
          <w:b/>
          <w:bCs/>
          <w:color w:val="000000"/>
        </w:rPr>
        <w:t>23</w:t>
      </w:r>
      <w:r w:rsidR="003D0BEB">
        <w:rPr>
          <w:b/>
          <w:bCs/>
          <w:color w:val="000000"/>
        </w:rPr>
        <w:t xml:space="preserve"> straipsnis. </w:t>
      </w:r>
      <w:r w:rsidR="003D0BEB">
        <w:rPr>
          <w:b/>
          <w:bCs/>
          <w:color w:val="000000"/>
        </w:rPr>
        <w:t>49 straipsnio pakeitimas</w:t>
      </w:r>
    </w:p>
    <w:p w14:paraId="6A6FAAB9" w14:textId="77777777" w:rsidR="00CE31D5" w:rsidRDefault="003D0BEB">
      <w:pPr>
        <w:widowControl w:val="0"/>
        <w:suppressAutoHyphens/>
        <w:ind w:firstLine="567"/>
        <w:jc w:val="both"/>
        <w:rPr>
          <w:color w:val="000000"/>
        </w:rPr>
      </w:pPr>
      <w:r>
        <w:rPr>
          <w:color w:val="000000"/>
        </w:rPr>
        <w:t>Pakeisti 49 straipsnį ir jį išdėstyti taip:</w:t>
      </w:r>
    </w:p>
    <w:p w14:paraId="6A6FAABA" w14:textId="77777777" w:rsidR="00CE31D5" w:rsidRDefault="00CE31D5">
      <w:pPr>
        <w:ind w:firstLine="567"/>
        <w:jc w:val="both"/>
      </w:pPr>
    </w:p>
    <w:p w14:paraId="6A6FAABB" w14:textId="77777777" w:rsidR="00CE31D5" w:rsidRDefault="003D0BEB">
      <w:pPr>
        <w:keepLines/>
        <w:widowControl w:val="0"/>
        <w:suppressAutoHyphens/>
        <w:ind w:firstLine="567"/>
        <w:rPr>
          <w:b/>
          <w:bCs/>
          <w:color w:val="000000"/>
        </w:rPr>
      </w:pPr>
      <w:r>
        <w:rPr>
          <w:color w:val="000000"/>
        </w:rPr>
        <w:t>„</w:t>
      </w:r>
      <w:r>
        <w:rPr>
          <w:b/>
          <w:bCs/>
          <w:color w:val="000000"/>
        </w:rPr>
        <w:t>49</w:t>
      </w:r>
      <w:r>
        <w:rPr>
          <w:b/>
          <w:bCs/>
          <w:color w:val="000000"/>
        </w:rPr>
        <w:t xml:space="preserve"> straipsnis. </w:t>
      </w:r>
      <w:r>
        <w:rPr>
          <w:b/>
          <w:bCs/>
          <w:color w:val="000000"/>
        </w:rPr>
        <w:t>Valstybės tarnybos departamentas</w:t>
      </w:r>
    </w:p>
    <w:p w14:paraId="6A6FAABC" w14:textId="77777777" w:rsidR="00CE31D5" w:rsidRDefault="00083EDE">
      <w:pPr>
        <w:widowControl w:val="0"/>
        <w:suppressAutoHyphens/>
        <w:ind w:firstLine="567"/>
        <w:jc w:val="both"/>
        <w:rPr>
          <w:color w:val="000000"/>
        </w:rPr>
      </w:pPr>
      <w:r w:rsidR="003D0BEB">
        <w:rPr>
          <w:color w:val="000000"/>
        </w:rPr>
        <w:t>1</w:t>
      </w:r>
      <w:r w:rsidR="003D0BEB">
        <w:rPr>
          <w:color w:val="000000"/>
        </w:rPr>
        <w:t>. Valstybės tarnybos departamentas yra valstybės tarnybos tvarkymo funkcijas atliekanti Vyriausybės įstaiga, dalyvaujanti formuojant valstybės politiką valstybės tarnybos srityje ir ją įgyvendinanti.</w:t>
      </w:r>
    </w:p>
    <w:p w14:paraId="6A6FAABD" w14:textId="77777777" w:rsidR="00CE31D5" w:rsidRDefault="00083EDE">
      <w:pPr>
        <w:widowControl w:val="0"/>
        <w:suppressAutoHyphens/>
        <w:ind w:firstLine="567"/>
        <w:jc w:val="both"/>
        <w:rPr>
          <w:color w:val="000000"/>
        </w:rPr>
      </w:pPr>
      <w:r w:rsidR="003D0BEB">
        <w:rPr>
          <w:color w:val="000000"/>
        </w:rPr>
        <w:t>2</w:t>
      </w:r>
      <w:r w:rsidR="003D0BEB">
        <w:rPr>
          <w:color w:val="000000"/>
        </w:rPr>
        <w:t>. Valstybės tarnybos departamentui vadovauja direktorius – valstybės pareigūnas, priimamas į pareigas ketveriems metams. Jis gali būti skiriamas eiti šias pareigas ne daugiau kaip dvi kadencijas iš eilės. Į Valstybės tarnybos departamento direktoriaus pareigas priimamas asmuo turi turėti aukštąjį universitetinį išsilavinimą, ne mažesnį kaip 5 metų valstybės tarnybos stažą ir ne mažesnę kaip 3 metų vadovaujamo darbo patirtį. Valstybės tarnybos departamento direktorius yra atsakingas ir atskaitingas Vyriausybei ir vidaus reikalų ministrui.</w:t>
      </w:r>
    </w:p>
    <w:p w14:paraId="6A6FAABE" w14:textId="77777777" w:rsidR="00CE31D5" w:rsidRDefault="00083EDE">
      <w:pPr>
        <w:widowControl w:val="0"/>
        <w:suppressAutoHyphens/>
        <w:ind w:firstLine="567"/>
        <w:jc w:val="both"/>
        <w:rPr>
          <w:color w:val="000000"/>
        </w:rPr>
      </w:pPr>
      <w:r w:rsidR="003D0BEB">
        <w:rPr>
          <w:color w:val="000000"/>
        </w:rPr>
        <w:t>3</w:t>
      </w:r>
      <w:r w:rsidR="003D0BEB">
        <w:rPr>
          <w:color w:val="000000"/>
        </w:rPr>
        <w:t>. Prie Valstybės tarnybos departamento sudaroma Personalo valdymo komisija. Personalo valdymo komisiją sudaro Vyriausybė iš visuomenės atstovų ir aukščiausią (18–20) kategoriją turinčių valstybės tarnautojų, einančių pareigas skirtingose valstybės ir savivaldybių institucijose ir įstaigose. Personalo valdymo komisija nagrinėja valstybės tarnybos ir personalo valdymo valstybės tarnyboje problemas, svarsto valstybės tarnybos organizavimo klausimus, atlieka kitas šio Įstatymo ir kitų teisės aktų nustatytas funkcijas. Personalo valdymo komisijos darbą organizuoja ir jai vadovauja Valstybės tarnybos departamento direktorius. Personalo valdymo komisijos nuostatus tvirtina Vyriausybė.</w:t>
      </w:r>
    </w:p>
    <w:p w14:paraId="6A6FAABF" w14:textId="77777777" w:rsidR="00CE31D5" w:rsidRDefault="00083EDE">
      <w:pPr>
        <w:widowControl w:val="0"/>
        <w:suppressAutoHyphens/>
        <w:ind w:firstLine="567"/>
        <w:jc w:val="both"/>
        <w:rPr>
          <w:color w:val="000000"/>
        </w:rPr>
      </w:pPr>
      <w:r w:rsidR="003D0BEB">
        <w:rPr>
          <w:color w:val="000000"/>
        </w:rPr>
        <w:t>4</w:t>
      </w:r>
      <w:r w:rsidR="003D0BEB">
        <w:rPr>
          <w:color w:val="000000"/>
        </w:rPr>
        <w:t>. Valstybės tarnybos departamentas:</w:t>
      </w:r>
    </w:p>
    <w:p w14:paraId="6A6FAAC0" w14:textId="77777777" w:rsidR="00CE31D5" w:rsidRDefault="00083EDE">
      <w:pPr>
        <w:widowControl w:val="0"/>
        <w:suppressAutoHyphens/>
        <w:ind w:firstLine="567"/>
        <w:jc w:val="both"/>
        <w:rPr>
          <w:color w:val="000000"/>
        </w:rPr>
      </w:pPr>
      <w:r w:rsidR="003D0BEB">
        <w:rPr>
          <w:color w:val="000000"/>
        </w:rPr>
        <w:t>1</w:t>
      </w:r>
      <w:r w:rsidR="003D0BEB">
        <w:rPr>
          <w:color w:val="000000"/>
        </w:rPr>
        <w:t>) prižiūri, kaip įgyvendinami šis Įstatymas ir su juo susiję teisės aktai, teisės aktuose nustatytais atvejais ir tvarka atlieka patikrinimus valstybės ar savivaldybių institucijose ar įstaigose, taip pat tiria asmenų pranešimus, skundus ir prašymus dėl šio Įstatymo ir kitų su juo susijusių teisės aktų įgyvendinimo, seka visuomenės informavimo priemonių skelbiamą informaciją valstybės tarnybos ir personalo valdymo valstybės tarnyboje ir, jeigu yra pagrįstų duomenų, kad yra galimas pažeidimas, ištiria šią informaciją;</w:t>
      </w:r>
    </w:p>
    <w:p w14:paraId="6A6FAAC1" w14:textId="77777777" w:rsidR="00CE31D5" w:rsidRDefault="00083EDE">
      <w:pPr>
        <w:widowControl w:val="0"/>
        <w:suppressAutoHyphens/>
        <w:ind w:firstLine="567"/>
        <w:jc w:val="both"/>
        <w:rPr>
          <w:color w:val="000000"/>
        </w:rPr>
      </w:pPr>
      <w:r w:rsidR="003D0BEB">
        <w:rPr>
          <w:color w:val="000000"/>
        </w:rPr>
        <w:t>2</w:t>
      </w:r>
      <w:r w:rsidR="003D0BEB">
        <w:rPr>
          <w:color w:val="000000"/>
        </w:rPr>
        <w:t xml:space="preserve">) atlieka su valstybės tarnyba ir personalo valdymu valstybės tarnyboje susijusių teisės aktų projektų nagrinėjimą, derinimą, tikslinimą ir su jais susijusią tikslinę analizę, taip pat </w:t>
      </w:r>
      <w:r w:rsidR="003D0BEB">
        <w:rPr>
          <w:color w:val="000000"/>
        </w:rPr>
        <w:lastRenderedPageBreak/>
        <w:t>teikia išvadas ir (ar) pasiūlymus, galinčius turėti poveikį tokių teisės aktų kokybei;</w:t>
      </w:r>
    </w:p>
    <w:p w14:paraId="6A6FAAC2" w14:textId="77777777" w:rsidR="00CE31D5" w:rsidRDefault="00083EDE">
      <w:pPr>
        <w:widowControl w:val="0"/>
        <w:suppressAutoHyphens/>
        <w:ind w:firstLine="567"/>
        <w:jc w:val="both"/>
        <w:rPr>
          <w:color w:val="000000"/>
        </w:rPr>
      </w:pPr>
      <w:r w:rsidR="003D0BEB">
        <w:rPr>
          <w:color w:val="000000"/>
        </w:rPr>
        <w:t>3</w:t>
      </w:r>
      <w:r w:rsidR="003D0BEB">
        <w:rPr>
          <w:color w:val="000000"/>
        </w:rPr>
        <w:t>) analizuoja patirtį valstybės tarnybos valdymo klausimais, dalyvauja kuriant personalo valdymo standartus valstybės tarnyboje, teikia pasiūlymus valstybės ir savivaldybių institucijoms ir įstaigoms personalo valdymo valstybės tarnyboje tobulinimo klausimais;</w:t>
      </w:r>
    </w:p>
    <w:p w14:paraId="6A6FAAC3" w14:textId="77777777" w:rsidR="00CE31D5" w:rsidRDefault="00083EDE">
      <w:pPr>
        <w:widowControl w:val="0"/>
        <w:suppressAutoHyphens/>
        <w:ind w:firstLine="567"/>
        <w:jc w:val="both"/>
        <w:rPr>
          <w:color w:val="000000"/>
        </w:rPr>
      </w:pPr>
      <w:r w:rsidR="003D0BEB">
        <w:rPr>
          <w:color w:val="000000"/>
        </w:rPr>
        <w:t>4</w:t>
      </w:r>
      <w:r w:rsidR="003D0BEB">
        <w:rPr>
          <w:color w:val="000000"/>
        </w:rPr>
        <w:t>) dalyvauja rengiant ir įgyvendinant šio Įstatymo ir su juo susijusių teisės aktų pažeidimų prevencijos priemones, teikia metodinę pagalbą šio Įstatymo ir su juo susijusių teisės aktų taikymo klausimais;</w:t>
      </w:r>
    </w:p>
    <w:p w14:paraId="6A6FAAC4" w14:textId="77777777" w:rsidR="00CE31D5" w:rsidRDefault="00083EDE">
      <w:pPr>
        <w:widowControl w:val="0"/>
        <w:suppressAutoHyphens/>
        <w:ind w:firstLine="567"/>
        <w:jc w:val="both"/>
        <w:rPr>
          <w:color w:val="000000"/>
        </w:rPr>
      </w:pPr>
      <w:r w:rsidR="003D0BEB">
        <w:rPr>
          <w:color w:val="000000"/>
        </w:rPr>
        <w:t>5</w:t>
      </w:r>
      <w:r w:rsidR="003D0BEB">
        <w:rPr>
          <w:color w:val="000000"/>
        </w:rPr>
        <w:t>) tikrina pretendentų į valstybės tarnautojo pareigas bendruosius gebėjimus ir vadovavimo gebėjimus, užsienio kalbos mokėjimą;</w:t>
      </w:r>
    </w:p>
    <w:p w14:paraId="6A6FAAC5" w14:textId="77777777" w:rsidR="00CE31D5" w:rsidRDefault="00083EDE">
      <w:pPr>
        <w:widowControl w:val="0"/>
        <w:suppressAutoHyphens/>
        <w:ind w:firstLine="567"/>
        <w:jc w:val="both"/>
        <w:rPr>
          <w:color w:val="000000"/>
        </w:rPr>
      </w:pPr>
      <w:r w:rsidR="003D0BEB">
        <w:rPr>
          <w:color w:val="000000"/>
        </w:rPr>
        <w:t>6</w:t>
      </w:r>
      <w:r w:rsidR="003D0BEB">
        <w:rPr>
          <w:color w:val="000000"/>
        </w:rPr>
        <w:t>) administruoja valstybės tarnautojų rezervą, kurį sudaro pretendentai į valstybės tarnautojo pareigas, kurių bendrieji gebėjimai ir vadovavimo gebėjimai, taip pat užsienio kalbos mokėjimas atitinka nustatytus reikalavimus, asmenys, kurie šio Įstatymo 16 straipsnio 2 ir 3 dalyse nustatyta tvarka turi teisę atkurti valstybės tarnautojo statusą, taip pat asmenys, kurie šio Įstatymo 43 straipsnio 2, 3 ir 15 dalių pagrindu yra atleisti iš pareigų dėl pareigybės panaikinimo, asmenys, kurie atleisti iš valstybės tarnautojo pareigų sudarius šalių susitarimą dėl karjeros valstybės tarnautojo atleidimo (kai mokama kompensacija šio Įstatymo 41 straipsnio 6 dalies 2 punkte nustatytu būdu), taip pat buvę pakaitiniai valstybės tarnautojai (išskyrus pakaitinius valstybės tarnautojus, kuriems suėjo 65 metai), kurie pareigas nepertraukiamai ėjo ne mažiau kaip dvejus metus ir kurie atleisti iš pareigų dėl negalėjusio eiti pareigų karjeros valstybės tarnautojo sugrįžimo; nustatyta tvarka organizuoja valstybės tarnautojų kaitumą;</w:t>
      </w:r>
    </w:p>
    <w:p w14:paraId="6A6FAAC6" w14:textId="77777777" w:rsidR="00CE31D5" w:rsidRDefault="00083EDE">
      <w:pPr>
        <w:widowControl w:val="0"/>
        <w:suppressAutoHyphens/>
        <w:ind w:firstLine="567"/>
        <w:jc w:val="both"/>
        <w:rPr>
          <w:color w:val="000000"/>
        </w:rPr>
      </w:pPr>
      <w:r w:rsidR="003D0BEB">
        <w:rPr>
          <w:color w:val="000000"/>
        </w:rPr>
        <w:t>7</w:t>
      </w:r>
      <w:r w:rsidR="003D0BEB">
        <w:rPr>
          <w:color w:val="000000"/>
        </w:rPr>
        <w:t>) tvarko šio Įstatymo 50 straipsnyje nurodytą valstybės registrą ir valstybės tarnybos valdymo informacinę sistemą;</w:t>
      </w:r>
    </w:p>
    <w:p w14:paraId="6A6FAAC7" w14:textId="77777777" w:rsidR="00CE31D5" w:rsidRDefault="00083EDE">
      <w:pPr>
        <w:widowControl w:val="0"/>
        <w:suppressAutoHyphens/>
        <w:ind w:firstLine="567"/>
        <w:jc w:val="both"/>
        <w:rPr>
          <w:color w:val="000000"/>
        </w:rPr>
      </w:pPr>
      <w:r w:rsidR="003D0BEB">
        <w:rPr>
          <w:color w:val="000000"/>
        </w:rPr>
        <w:t>8</w:t>
      </w:r>
      <w:r w:rsidR="003D0BEB">
        <w:rPr>
          <w:color w:val="000000"/>
        </w:rPr>
        <w:t>) koordinuoja valstybės tarnautojų mokymo strategijos įgyvendinimą;</w:t>
      </w:r>
    </w:p>
    <w:p w14:paraId="6A6FAAC8" w14:textId="77777777" w:rsidR="00CE31D5" w:rsidRDefault="00083EDE">
      <w:pPr>
        <w:widowControl w:val="0"/>
        <w:suppressAutoHyphens/>
        <w:ind w:firstLine="567"/>
        <w:jc w:val="both"/>
        <w:rPr>
          <w:color w:val="000000"/>
        </w:rPr>
      </w:pPr>
      <w:r w:rsidR="003D0BEB">
        <w:rPr>
          <w:color w:val="000000"/>
        </w:rPr>
        <w:t>9</w:t>
      </w:r>
      <w:r w:rsidR="003D0BEB">
        <w:rPr>
          <w:color w:val="000000"/>
        </w:rPr>
        <w:t>) teisės aktų nustatyta tvarka tvirtina fizinius ir juridinius asmenis, siekiančius mokyti valstybės tarnautojus, tvirtina ir registruoja valstybės tarnautojų mokymo programas, atlieka jų įgyvendinimo kokybės priežiūrą;</w:t>
      </w:r>
    </w:p>
    <w:p w14:paraId="6A6FAAC9" w14:textId="77777777" w:rsidR="00CE31D5" w:rsidRDefault="00083EDE">
      <w:pPr>
        <w:widowControl w:val="0"/>
        <w:suppressAutoHyphens/>
        <w:ind w:firstLine="567"/>
        <w:jc w:val="both"/>
        <w:rPr>
          <w:color w:val="000000"/>
        </w:rPr>
      </w:pPr>
      <w:r w:rsidR="003D0BEB">
        <w:rPr>
          <w:color w:val="000000"/>
        </w:rPr>
        <w:t>10</w:t>
      </w:r>
      <w:r w:rsidR="003D0BEB">
        <w:rPr>
          <w:color w:val="000000"/>
        </w:rPr>
        <w:t>) analizuoja valstybės tarnautojų mokymo ir karjeros poreikius ir teikia valstybės ir savivaldybių institucijoms ir įstaigoms pasiūlymus dėl įgyvendinimo, imasi priemonių pritraukti gabius asmenis į valstybės tarnybą ir skatinti jų veiksmingą panaudojimą valstybės tarnyboje;</w:t>
      </w:r>
    </w:p>
    <w:p w14:paraId="6A6FAACA" w14:textId="77777777" w:rsidR="00CE31D5" w:rsidRDefault="00083EDE">
      <w:pPr>
        <w:widowControl w:val="0"/>
        <w:suppressAutoHyphens/>
        <w:ind w:firstLine="567"/>
        <w:jc w:val="both"/>
        <w:rPr>
          <w:color w:val="000000"/>
        </w:rPr>
      </w:pPr>
      <w:r w:rsidR="003D0BEB">
        <w:rPr>
          <w:color w:val="000000"/>
        </w:rPr>
        <w:t>11</w:t>
      </w:r>
      <w:r w:rsidR="003D0BEB">
        <w:rPr>
          <w:color w:val="000000"/>
        </w:rPr>
        <w:t>) vykdo valstybės tarnybos valdymo gerosios patirties sklaidą;</w:t>
      </w:r>
    </w:p>
    <w:p w14:paraId="6A6FAACB" w14:textId="77777777" w:rsidR="00CE31D5" w:rsidRDefault="00083EDE">
      <w:pPr>
        <w:widowControl w:val="0"/>
        <w:suppressAutoHyphens/>
        <w:ind w:firstLine="567"/>
        <w:jc w:val="both"/>
        <w:rPr>
          <w:color w:val="000000"/>
        </w:rPr>
      </w:pPr>
      <w:r w:rsidR="003D0BEB">
        <w:rPr>
          <w:color w:val="000000"/>
        </w:rPr>
        <w:t>12</w:t>
      </w:r>
      <w:r w:rsidR="003D0BEB">
        <w:rPr>
          <w:color w:val="000000"/>
        </w:rPr>
        <w:t>) teikia Vyriausybei ir vidaus reikalų ministrui metines ataskaitas dėl šio Įstatymo ir su juo susijusių teisės aktų įgyvendinimo, rengia ir viešai skelbia informaciją apie valstybės tarnybą ir savo veiklą;</w:t>
      </w:r>
    </w:p>
    <w:p w14:paraId="6A6FAACC" w14:textId="77777777" w:rsidR="00CE31D5" w:rsidRDefault="00083EDE">
      <w:pPr>
        <w:widowControl w:val="0"/>
        <w:suppressAutoHyphens/>
        <w:ind w:firstLine="567"/>
        <w:jc w:val="both"/>
        <w:rPr>
          <w:color w:val="000000"/>
        </w:rPr>
      </w:pPr>
      <w:r w:rsidR="003D0BEB">
        <w:rPr>
          <w:color w:val="000000"/>
        </w:rPr>
        <w:t>13</w:t>
      </w:r>
      <w:r w:rsidR="003D0BEB">
        <w:rPr>
          <w:color w:val="000000"/>
        </w:rPr>
        <w:t>) atlieka kitas šio Įstatymo ir kitų teisės aktų nustatytas funkcijas.</w:t>
      </w:r>
    </w:p>
    <w:p w14:paraId="6A6FAACD" w14:textId="77777777" w:rsidR="00CE31D5" w:rsidRDefault="00083EDE">
      <w:pPr>
        <w:widowControl w:val="0"/>
        <w:suppressAutoHyphens/>
        <w:ind w:firstLine="567"/>
        <w:jc w:val="both"/>
        <w:rPr>
          <w:color w:val="000000"/>
        </w:rPr>
      </w:pPr>
      <w:r w:rsidR="003D0BEB">
        <w:rPr>
          <w:color w:val="000000"/>
        </w:rPr>
        <w:t>5</w:t>
      </w:r>
      <w:r w:rsidR="003D0BEB">
        <w:rPr>
          <w:color w:val="000000"/>
        </w:rPr>
        <w:t>. Valstybės tarnybos departamento teisės:</w:t>
      </w:r>
    </w:p>
    <w:p w14:paraId="6A6FAACE" w14:textId="77777777" w:rsidR="00CE31D5" w:rsidRDefault="00083EDE">
      <w:pPr>
        <w:widowControl w:val="0"/>
        <w:suppressAutoHyphens/>
        <w:ind w:firstLine="567"/>
        <w:jc w:val="both"/>
        <w:rPr>
          <w:color w:val="000000"/>
        </w:rPr>
      </w:pPr>
      <w:r w:rsidR="003D0BEB">
        <w:rPr>
          <w:color w:val="000000"/>
        </w:rPr>
        <w:t>1</w:t>
      </w:r>
      <w:r w:rsidR="003D0BEB">
        <w:rPr>
          <w:color w:val="000000"/>
        </w:rPr>
        <w:t>) nemokamai gauti iš valstybės ar savivaldybių institucijų ar įstaigų, valstybės tarnautojų, taip pat iš valstybės ar žinybinių registrų informaciją, reikalingą funkcijoms atlikti;</w:t>
      </w:r>
    </w:p>
    <w:p w14:paraId="6A6FAACF" w14:textId="77777777" w:rsidR="00CE31D5" w:rsidRDefault="00083EDE">
      <w:pPr>
        <w:widowControl w:val="0"/>
        <w:suppressAutoHyphens/>
        <w:ind w:firstLine="567"/>
        <w:jc w:val="both"/>
        <w:rPr>
          <w:color w:val="000000"/>
        </w:rPr>
      </w:pPr>
      <w:r w:rsidR="003D0BEB">
        <w:rPr>
          <w:color w:val="000000"/>
        </w:rPr>
        <w:t>2</w:t>
      </w:r>
      <w:r w:rsidR="003D0BEB">
        <w:rPr>
          <w:color w:val="000000"/>
        </w:rPr>
        <w:t>) nurodyti valstybės ar savivaldybės institucijai ar įstaigai pašalinti teisės aktų pažeidimus, nustatyti terminą sprendimams vykdyti, įpareigoti pateikti informaciją apie nurodymų vykdymą. Jeigu šios institucijos ir įstaigos pažeidimų nepašalina, turi teisę pranešti apie tai aukštesnės pagal pavaldumą institucijos ar įstaigos vadovui, o savivaldybių institucijų ir įstaigų atveju – ir Vyriausybės atstovui;</w:t>
      </w:r>
    </w:p>
    <w:p w14:paraId="6A6FAAD0" w14:textId="77777777" w:rsidR="00CE31D5" w:rsidRDefault="00083EDE">
      <w:pPr>
        <w:widowControl w:val="0"/>
        <w:suppressAutoHyphens/>
        <w:ind w:firstLine="567"/>
        <w:jc w:val="both"/>
        <w:rPr>
          <w:color w:val="000000"/>
        </w:rPr>
      </w:pPr>
      <w:r w:rsidR="003D0BEB">
        <w:rPr>
          <w:color w:val="000000"/>
        </w:rPr>
        <w:t>3</w:t>
      </w:r>
      <w:r w:rsidR="003D0BEB">
        <w:rPr>
          <w:color w:val="000000"/>
        </w:rPr>
        <w:t>) rengti ir valstybės ir savivaldybių institucijoms ir įstaigoms teikti rekomendacijas, kuriose pateikiama Valstybės tarnybos departamento nuomonė dėl šio Įstatymo ir kitų su juo susijusių teisės aktų įgyvendinimo arba apibendrinama valstybės tarnybos valdymo ir personalo valdymo valstybės tarnyboje geroji praktika;</w:t>
      </w:r>
    </w:p>
    <w:p w14:paraId="6A6FAAD1" w14:textId="77777777" w:rsidR="00CE31D5" w:rsidRDefault="00083EDE">
      <w:pPr>
        <w:widowControl w:val="0"/>
        <w:suppressAutoHyphens/>
        <w:ind w:firstLine="567"/>
        <w:jc w:val="both"/>
        <w:rPr>
          <w:color w:val="000000"/>
        </w:rPr>
      </w:pPr>
      <w:r w:rsidR="003D0BEB">
        <w:rPr>
          <w:color w:val="000000"/>
        </w:rPr>
        <w:t>4</w:t>
      </w:r>
      <w:r w:rsidR="003D0BEB">
        <w:rPr>
          <w:color w:val="000000"/>
        </w:rPr>
        <w:t>) kviesti ekspertus (konsultantus) dėl valstybės tarnybą ir personalo valdymą valstybės tarnyboje reglamentuojančių klausimų sprendimo, taip pat kitiems įstaigos kompetencijos klausimams spręsti;</w:t>
      </w:r>
    </w:p>
    <w:p w14:paraId="6A6FAAD2" w14:textId="77777777" w:rsidR="00CE31D5" w:rsidRDefault="00083EDE">
      <w:pPr>
        <w:widowControl w:val="0"/>
        <w:suppressAutoHyphens/>
        <w:ind w:firstLine="567"/>
        <w:jc w:val="both"/>
        <w:rPr>
          <w:color w:val="000000"/>
        </w:rPr>
      </w:pPr>
      <w:r w:rsidR="003D0BEB">
        <w:rPr>
          <w:color w:val="000000"/>
        </w:rPr>
        <w:t>5</w:t>
      </w:r>
      <w:r w:rsidR="003D0BEB">
        <w:rPr>
          <w:color w:val="000000"/>
        </w:rPr>
        <w:t>) naudotis kitomis teisės aktų suteiktomis teisėmis.“</w:t>
      </w:r>
    </w:p>
    <w:p w14:paraId="6A6FAAD3" w14:textId="77777777" w:rsidR="00CE31D5" w:rsidRDefault="00083EDE">
      <w:pPr>
        <w:ind w:firstLine="567"/>
        <w:jc w:val="both"/>
      </w:pPr>
    </w:p>
    <w:p w14:paraId="6A6FAAD4" w14:textId="77777777" w:rsidR="00CE31D5" w:rsidRDefault="00083EDE">
      <w:pPr>
        <w:keepLines/>
        <w:widowControl w:val="0"/>
        <w:suppressAutoHyphens/>
        <w:ind w:firstLine="567"/>
        <w:rPr>
          <w:b/>
          <w:bCs/>
          <w:color w:val="000000"/>
        </w:rPr>
      </w:pPr>
      <w:r w:rsidR="003D0BEB">
        <w:rPr>
          <w:b/>
          <w:bCs/>
          <w:color w:val="000000"/>
        </w:rPr>
        <w:t>24</w:t>
      </w:r>
      <w:r w:rsidR="003D0BEB">
        <w:rPr>
          <w:b/>
          <w:bCs/>
          <w:color w:val="000000"/>
        </w:rPr>
        <w:t xml:space="preserve"> straipsnis. </w:t>
      </w:r>
      <w:r w:rsidR="003D0BEB">
        <w:rPr>
          <w:b/>
          <w:bCs/>
          <w:color w:val="000000"/>
        </w:rPr>
        <w:t>50 straipsnio papildymas ir pakeitimas</w:t>
      </w:r>
    </w:p>
    <w:p w14:paraId="6A6FAAD5" w14:textId="77777777" w:rsidR="00CE31D5" w:rsidRDefault="00083EDE">
      <w:pPr>
        <w:widowControl w:val="0"/>
        <w:suppressAutoHyphens/>
        <w:ind w:firstLine="567"/>
        <w:jc w:val="both"/>
        <w:rPr>
          <w:color w:val="000000"/>
        </w:rPr>
      </w:pPr>
      <w:r w:rsidR="003D0BEB">
        <w:rPr>
          <w:color w:val="000000"/>
        </w:rPr>
        <w:t>1</w:t>
      </w:r>
      <w:r w:rsidR="003D0BEB">
        <w:rPr>
          <w:color w:val="000000"/>
        </w:rPr>
        <w:t>. Papildyti 50 straipsnio 2 dalį 6 punktu:</w:t>
      </w:r>
    </w:p>
    <w:p w14:paraId="6A6FAAD6" w14:textId="77777777" w:rsidR="00CE31D5" w:rsidRDefault="003D0BEB">
      <w:pPr>
        <w:widowControl w:val="0"/>
        <w:suppressAutoHyphens/>
        <w:ind w:firstLine="567"/>
        <w:jc w:val="both"/>
        <w:rPr>
          <w:color w:val="000000"/>
        </w:rPr>
      </w:pPr>
      <w:r>
        <w:rPr>
          <w:color w:val="000000"/>
        </w:rPr>
        <w:t>„</w:t>
      </w:r>
      <w:r>
        <w:rPr>
          <w:color w:val="000000"/>
        </w:rPr>
        <w:t>6</w:t>
      </w:r>
      <w:r>
        <w:rPr>
          <w:color w:val="000000"/>
        </w:rPr>
        <w:t>) asmenis, atleistus iš valstybės tarnautojo pareigų už šiurkštų tarnybinį nusižengimą;“.</w:t>
      </w:r>
    </w:p>
    <w:p w14:paraId="6A6FAAD7" w14:textId="77777777" w:rsidR="00CE31D5" w:rsidRDefault="00083EDE">
      <w:pPr>
        <w:widowControl w:val="0"/>
        <w:suppressAutoHyphens/>
        <w:ind w:firstLine="567"/>
        <w:jc w:val="both"/>
        <w:rPr>
          <w:color w:val="000000"/>
        </w:rPr>
      </w:pPr>
      <w:r w:rsidR="003D0BEB">
        <w:rPr>
          <w:color w:val="000000"/>
        </w:rPr>
        <w:t>2</w:t>
      </w:r>
      <w:r w:rsidR="003D0BEB">
        <w:rPr>
          <w:color w:val="000000"/>
        </w:rPr>
        <w:t>. Papildyti 50 straipsnio 2 dalį 7 punktu:</w:t>
      </w:r>
    </w:p>
    <w:p w14:paraId="6A6FAAD8" w14:textId="77777777" w:rsidR="00CE31D5" w:rsidRDefault="003D0BEB">
      <w:pPr>
        <w:widowControl w:val="0"/>
        <w:suppressAutoHyphens/>
        <w:ind w:firstLine="567"/>
        <w:jc w:val="both"/>
        <w:rPr>
          <w:color w:val="000000"/>
        </w:rPr>
      </w:pPr>
      <w:r>
        <w:rPr>
          <w:color w:val="000000"/>
        </w:rPr>
        <w:t>„</w:t>
      </w:r>
      <w:r>
        <w:rPr>
          <w:color w:val="000000"/>
        </w:rPr>
        <w:t>7</w:t>
      </w:r>
      <w:r>
        <w:rPr>
          <w:color w:val="000000"/>
        </w:rPr>
        <w:t>) asmenis, kurie šio Įstatymo nustatytais atvejais ir tvarka pripažinti padariusiais tarnybinį nusižengimą, už kurį jiems turėtų būti skirta tarnybinė nuobauda – atleidimas iš pareigų.“</w:t>
      </w:r>
    </w:p>
    <w:p w14:paraId="6A6FAAD9" w14:textId="77777777" w:rsidR="00CE31D5" w:rsidRDefault="00083EDE">
      <w:pPr>
        <w:widowControl w:val="0"/>
        <w:suppressAutoHyphens/>
        <w:ind w:firstLine="567"/>
        <w:jc w:val="both"/>
        <w:rPr>
          <w:color w:val="000000"/>
        </w:rPr>
      </w:pPr>
      <w:r w:rsidR="003D0BEB">
        <w:rPr>
          <w:color w:val="000000"/>
        </w:rPr>
        <w:t>3</w:t>
      </w:r>
      <w:r w:rsidR="003D0BEB">
        <w:rPr>
          <w:color w:val="000000"/>
        </w:rPr>
        <w:t>. Pakeisti 50 straipsnį ir jį išdėstyti taip:</w:t>
      </w:r>
    </w:p>
    <w:p w14:paraId="6A6FAADA" w14:textId="77777777" w:rsidR="00CE31D5" w:rsidRDefault="00CE31D5">
      <w:pPr>
        <w:ind w:firstLine="567"/>
        <w:jc w:val="both"/>
      </w:pPr>
    </w:p>
    <w:p w14:paraId="6A6FAADB" w14:textId="77777777" w:rsidR="00CE31D5" w:rsidRDefault="003D0BEB">
      <w:pPr>
        <w:keepLines/>
        <w:widowControl w:val="0"/>
        <w:suppressAutoHyphens/>
        <w:ind w:firstLine="567"/>
        <w:rPr>
          <w:b/>
          <w:bCs/>
          <w:color w:val="000000"/>
        </w:rPr>
      </w:pPr>
      <w:r>
        <w:rPr>
          <w:color w:val="000000"/>
        </w:rPr>
        <w:t>„</w:t>
      </w:r>
      <w:r>
        <w:rPr>
          <w:b/>
          <w:bCs/>
          <w:color w:val="000000"/>
        </w:rPr>
        <w:t>50</w:t>
      </w:r>
      <w:r>
        <w:rPr>
          <w:b/>
          <w:bCs/>
          <w:color w:val="000000"/>
        </w:rPr>
        <w:t xml:space="preserve"> straipsnis. </w:t>
      </w:r>
      <w:r>
        <w:rPr>
          <w:b/>
          <w:bCs/>
          <w:color w:val="000000"/>
        </w:rPr>
        <w:t>Duomenys apie valstybės tarnautojus</w:t>
      </w:r>
    </w:p>
    <w:p w14:paraId="6A6FAADC" w14:textId="77777777" w:rsidR="00CE31D5" w:rsidRDefault="00083EDE">
      <w:pPr>
        <w:widowControl w:val="0"/>
        <w:suppressAutoHyphens/>
        <w:ind w:firstLine="567"/>
        <w:jc w:val="both"/>
        <w:rPr>
          <w:color w:val="000000"/>
        </w:rPr>
      </w:pPr>
      <w:r w:rsidR="003D0BEB">
        <w:rPr>
          <w:color w:val="000000"/>
        </w:rPr>
        <w:t>1</w:t>
      </w:r>
      <w:r w:rsidR="003D0BEB">
        <w:rPr>
          <w:color w:val="000000"/>
        </w:rPr>
        <w:t>. Valstybės registre, kurį Valstybės informacinių išteklių valdymo įstatymo, Asmens duomenų teisinės apsaugos įstatymo ir kitų teisės aktų nustatyta tvarka steigia Vyriausybė, kaupiami duomenys apie:</w:t>
      </w:r>
    </w:p>
    <w:p w14:paraId="6A6FAADD" w14:textId="77777777" w:rsidR="00CE31D5" w:rsidRDefault="00083EDE">
      <w:pPr>
        <w:widowControl w:val="0"/>
        <w:suppressAutoHyphens/>
        <w:ind w:firstLine="567"/>
        <w:jc w:val="both"/>
        <w:rPr>
          <w:color w:val="000000"/>
        </w:rPr>
      </w:pPr>
      <w:r w:rsidR="003D0BEB">
        <w:rPr>
          <w:color w:val="000000"/>
        </w:rPr>
        <w:t>1</w:t>
      </w:r>
      <w:r w:rsidR="003D0BEB">
        <w:rPr>
          <w:color w:val="000000"/>
        </w:rPr>
        <w:t>) valstybės ir savivaldybių institucijų ir įstaigų struktūras, laisvas ir užimtas valstybės tarnautojų pareigas ir darbuotojų, gaunančių darbo užmokestį iš valstybės, savivaldybių biudžetų ir valstybės pinigų fondų, pareigas;</w:t>
      </w:r>
    </w:p>
    <w:p w14:paraId="6A6FAADE" w14:textId="77777777" w:rsidR="00CE31D5" w:rsidRDefault="00083EDE">
      <w:pPr>
        <w:widowControl w:val="0"/>
        <w:suppressAutoHyphens/>
        <w:ind w:firstLine="567"/>
        <w:jc w:val="both"/>
        <w:rPr>
          <w:color w:val="000000"/>
        </w:rPr>
      </w:pPr>
      <w:r w:rsidR="003D0BEB">
        <w:rPr>
          <w:color w:val="000000"/>
        </w:rPr>
        <w:t>2</w:t>
      </w:r>
      <w:r w:rsidR="003D0BEB">
        <w:rPr>
          <w:color w:val="000000"/>
        </w:rPr>
        <w:t>) valstybės tarnautojus ir jų darbo užmokestį;</w:t>
      </w:r>
    </w:p>
    <w:p w14:paraId="6A6FAADF" w14:textId="77777777" w:rsidR="00CE31D5" w:rsidRDefault="00083EDE">
      <w:pPr>
        <w:widowControl w:val="0"/>
        <w:suppressAutoHyphens/>
        <w:ind w:firstLine="567"/>
        <w:jc w:val="both"/>
        <w:rPr>
          <w:color w:val="000000"/>
        </w:rPr>
      </w:pPr>
      <w:r w:rsidR="003D0BEB">
        <w:rPr>
          <w:color w:val="000000"/>
        </w:rPr>
        <w:t>3</w:t>
      </w:r>
      <w:r w:rsidR="003D0BEB">
        <w:rPr>
          <w:color w:val="000000"/>
        </w:rPr>
        <w:t>) asmenis, atleistus iš valstybės tarnautojo pareigų už šiurkštų tarnybinį nusižengimą;</w:t>
      </w:r>
    </w:p>
    <w:p w14:paraId="6A6FAAE0" w14:textId="77777777" w:rsidR="00CE31D5" w:rsidRDefault="00083EDE">
      <w:pPr>
        <w:widowControl w:val="0"/>
        <w:suppressAutoHyphens/>
        <w:ind w:firstLine="567"/>
        <w:jc w:val="both"/>
        <w:rPr>
          <w:color w:val="000000"/>
        </w:rPr>
      </w:pPr>
      <w:r w:rsidR="003D0BEB">
        <w:rPr>
          <w:color w:val="000000"/>
        </w:rPr>
        <w:t>4</w:t>
      </w:r>
      <w:r w:rsidR="003D0BEB">
        <w:rPr>
          <w:color w:val="000000"/>
        </w:rPr>
        <w:t>) asmenis, kurie šio Įstatymo numatytais atvejais pripažinti padariusiais šiurkštų tarnybinį nusižengimą, už kurį yra pagrindas skirti tarnybinę nuobaudą – atleidimą iš pareigų;</w:t>
      </w:r>
    </w:p>
    <w:p w14:paraId="6A6FAAE1" w14:textId="77777777" w:rsidR="00CE31D5" w:rsidRDefault="00083EDE">
      <w:pPr>
        <w:widowControl w:val="0"/>
        <w:suppressAutoHyphens/>
        <w:ind w:firstLine="567"/>
        <w:jc w:val="both"/>
        <w:rPr>
          <w:color w:val="000000"/>
        </w:rPr>
      </w:pPr>
      <w:r w:rsidR="003D0BEB">
        <w:rPr>
          <w:color w:val="000000"/>
        </w:rPr>
        <w:t>5</w:t>
      </w:r>
      <w:r w:rsidR="003D0BEB">
        <w:rPr>
          <w:color w:val="000000"/>
        </w:rPr>
        <w:t>) valstybės ir savivaldybių institucijų ir įstaigų darbuotojus, gaunančius darbo užmokestį iš valstybės, savivaldybių biudžetų ir valstybės pinigų fondų, ir jų darbo užmokestį;</w:t>
      </w:r>
    </w:p>
    <w:p w14:paraId="6A6FAAE2" w14:textId="77777777" w:rsidR="00CE31D5" w:rsidRDefault="00083EDE">
      <w:pPr>
        <w:widowControl w:val="0"/>
        <w:suppressAutoHyphens/>
        <w:ind w:firstLine="567"/>
        <w:jc w:val="both"/>
        <w:rPr>
          <w:color w:val="000000"/>
        </w:rPr>
      </w:pPr>
      <w:r w:rsidR="003D0BEB">
        <w:rPr>
          <w:color w:val="000000"/>
        </w:rPr>
        <w:t>6</w:t>
      </w:r>
      <w:r w:rsidR="003D0BEB">
        <w:rPr>
          <w:color w:val="000000"/>
        </w:rPr>
        <w:t>) Vyriausybės narius ir valstybės pareigūnus tiek, kiek reikalinga jų tarnybiniams pažymėjimams ar kitokioms elektroniniam pasirašymui skirtoms</w:t>
      </w:r>
      <w:r w:rsidR="003D0BEB">
        <w:rPr>
          <w:b/>
          <w:bCs/>
          <w:color w:val="000000"/>
        </w:rPr>
        <w:t xml:space="preserve"> </w:t>
      </w:r>
      <w:r w:rsidR="003D0BEB">
        <w:rPr>
          <w:color w:val="000000"/>
        </w:rPr>
        <w:t>priemonėms pagaminti.</w:t>
      </w:r>
    </w:p>
    <w:p w14:paraId="6A6FAAE3" w14:textId="77777777" w:rsidR="00CE31D5" w:rsidRDefault="00083EDE">
      <w:pPr>
        <w:widowControl w:val="0"/>
        <w:suppressAutoHyphens/>
        <w:ind w:firstLine="567"/>
        <w:jc w:val="both"/>
        <w:rPr>
          <w:color w:val="000000"/>
        </w:rPr>
      </w:pPr>
      <w:r w:rsidR="003D0BEB">
        <w:rPr>
          <w:color w:val="000000"/>
        </w:rPr>
        <w:t>2</w:t>
      </w:r>
      <w:r w:rsidR="003D0BEB">
        <w:rPr>
          <w:color w:val="000000"/>
        </w:rPr>
        <w:t>. Šio straipsnio 1 dalyje nurodytam valstybės registrui atitinkami duomenys neteikiami, jeigu jie priskirtini valstybės ar tarnybos paslapties kategorijai.</w:t>
      </w:r>
    </w:p>
    <w:p w14:paraId="6A6FAAE4" w14:textId="77777777" w:rsidR="00CE31D5" w:rsidRDefault="00083EDE">
      <w:pPr>
        <w:widowControl w:val="0"/>
        <w:suppressAutoHyphens/>
        <w:ind w:firstLine="567"/>
        <w:jc w:val="both"/>
        <w:rPr>
          <w:color w:val="000000"/>
        </w:rPr>
      </w:pPr>
      <w:r w:rsidR="003D0BEB">
        <w:rPr>
          <w:color w:val="000000"/>
        </w:rPr>
        <w:t>3</w:t>
      </w:r>
      <w:r w:rsidR="003D0BEB">
        <w:rPr>
          <w:color w:val="000000"/>
        </w:rPr>
        <w:t>. Valstybės ir savivaldybių institucijos ir įstaigos teisės aktų nustatyta tvarka tvarko duomenis šio straipsnio 1 dalyje nurodytame valstybės registre.“</w:t>
      </w:r>
    </w:p>
    <w:p w14:paraId="6A6FAAE5" w14:textId="77777777" w:rsidR="00CE31D5" w:rsidRDefault="00083EDE">
      <w:pPr>
        <w:ind w:firstLine="567"/>
        <w:jc w:val="both"/>
      </w:pPr>
    </w:p>
    <w:p w14:paraId="6A6FAAE6" w14:textId="77777777" w:rsidR="00CE31D5" w:rsidRDefault="00083EDE">
      <w:pPr>
        <w:keepLines/>
        <w:widowControl w:val="0"/>
        <w:suppressAutoHyphens/>
        <w:ind w:firstLine="567"/>
        <w:rPr>
          <w:b/>
          <w:bCs/>
          <w:color w:val="000000"/>
        </w:rPr>
      </w:pPr>
      <w:r w:rsidR="003D0BEB">
        <w:rPr>
          <w:b/>
          <w:bCs/>
          <w:color w:val="000000"/>
        </w:rPr>
        <w:t>25</w:t>
      </w:r>
      <w:r w:rsidR="003D0BEB">
        <w:rPr>
          <w:b/>
          <w:bCs/>
          <w:color w:val="000000"/>
        </w:rPr>
        <w:t xml:space="preserve"> straipsnis. </w:t>
      </w:r>
      <w:r w:rsidR="003D0BEB">
        <w:rPr>
          <w:b/>
          <w:bCs/>
          <w:color w:val="000000"/>
        </w:rPr>
        <w:t>51 straipsnio 2 dalies pakeitimas ir straipsnio papildymas 4 dalimi</w:t>
      </w:r>
    </w:p>
    <w:p w14:paraId="6A6FAAE7" w14:textId="77777777" w:rsidR="00CE31D5" w:rsidRDefault="00083EDE">
      <w:pPr>
        <w:widowControl w:val="0"/>
        <w:suppressAutoHyphens/>
        <w:ind w:firstLine="567"/>
        <w:jc w:val="both"/>
        <w:rPr>
          <w:color w:val="000000"/>
        </w:rPr>
      </w:pPr>
      <w:r w:rsidR="003D0BEB">
        <w:rPr>
          <w:color w:val="000000"/>
        </w:rPr>
        <w:t>1</w:t>
      </w:r>
      <w:r w:rsidR="003D0BEB">
        <w:rPr>
          <w:color w:val="000000"/>
        </w:rPr>
        <w:t>. Pakeisti 51 straipsnio 2 dalį ir ją išdėstyti taip:</w:t>
      </w:r>
    </w:p>
    <w:p w14:paraId="6A6FAAE8" w14:textId="77777777" w:rsidR="00CE31D5" w:rsidRDefault="003D0BEB">
      <w:pPr>
        <w:widowControl w:val="0"/>
        <w:suppressAutoHyphens/>
        <w:ind w:firstLine="567"/>
        <w:jc w:val="both"/>
        <w:rPr>
          <w:color w:val="000000"/>
        </w:rPr>
      </w:pPr>
      <w:r>
        <w:rPr>
          <w:color w:val="000000"/>
        </w:rPr>
        <w:t>„</w:t>
      </w:r>
      <w:r>
        <w:rPr>
          <w:color w:val="000000"/>
        </w:rPr>
        <w:t>2</w:t>
      </w:r>
      <w:r>
        <w:rPr>
          <w:color w:val="000000"/>
        </w:rPr>
        <w:t>. Valstybės tarnautojo pažymėjimai išduodami remiantis šio Įstatymo 50 straipsnyje nurodyto valstybės registro duomenimis.“</w:t>
      </w:r>
    </w:p>
    <w:p w14:paraId="6A6FAAE9" w14:textId="77777777" w:rsidR="00CE31D5" w:rsidRDefault="00083EDE">
      <w:pPr>
        <w:widowControl w:val="0"/>
        <w:suppressAutoHyphens/>
        <w:ind w:firstLine="567"/>
        <w:jc w:val="both"/>
        <w:rPr>
          <w:color w:val="000000"/>
        </w:rPr>
      </w:pPr>
      <w:r w:rsidR="003D0BEB">
        <w:rPr>
          <w:color w:val="000000"/>
        </w:rPr>
        <w:t>2</w:t>
      </w:r>
      <w:r w:rsidR="003D0BEB">
        <w:rPr>
          <w:color w:val="000000"/>
        </w:rPr>
        <w:t>. Papildyti 51 straipsnį 4 dalimi:</w:t>
      </w:r>
    </w:p>
    <w:p w14:paraId="6A6FAAEA" w14:textId="77777777" w:rsidR="00CE31D5" w:rsidRDefault="003D0BEB">
      <w:pPr>
        <w:widowControl w:val="0"/>
        <w:suppressAutoHyphens/>
        <w:ind w:firstLine="567"/>
        <w:jc w:val="both"/>
        <w:rPr>
          <w:color w:val="000000"/>
        </w:rPr>
      </w:pPr>
      <w:r>
        <w:rPr>
          <w:color w:val="000000"/>
        </w:rPr>
        <w:t>„</w:t>
      </w:r>
      <w:r>
        <w:rPr>
          <w:color w:val="000000"/>
        </w:rPr>
        <w:t>4</w:t>
      </w:r>
      <w:r>
        <w:rPr>
          <w:color w:val="000000"/>
        </w:rPr>
        <w:t>.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14:paraId="6A6FAAEB" w14:textId="77777777" w:rsidR="00CE31D5" w:rsidRDefault="00083EDE">
      <w:pPr>
        <w:ind w:firstLine="567"/>
        <w:jc w:val="both"/>
      </w:pPr>
    </w:p>
    <w:p w14:paraId="6A6FAAEC" w14:textId="77777777" w:rsidR="00CE31D5" w:rsidRDefault="00083EDE">
      <w:pPr>
        <w:keepLines/>
        <w:widowControl w:val="0"/>
        <w:suppressAutoHyphens/>
        <w:ind w:firstLine="567"/>
        <w:rPr>
          <w:b/>
          <w:bCs/>
          <w:color w:val="000000"/>
        </w:rPr>
      </w:pPr>
      <w:r w:rsidR="003D0BEB">
        <w:rPr>
          <w:b/>
          <w:bCs/>
          <w:color w:val="000000"/>
        </w:rPr>
        <w:t>26</w:t>
      </w:r>
      <w:r w:rsidR="003D0BEB">
        <w:rPr>
          <w:b/>
          <w:bCs/>
          <w:color w:val="000000"/>
        </w:rPr>
        <w:t xml:space="preserve"> straipsnis. </w:t>
      </w:r>
      <w:r w:rsidR="003D0BEB">
        <w:rPr>
          <w:b/>
          <w:bCs/>
          <w:color w:val="000000"/>
        </w:rPr>
        <w:t>Pasiūlymas Lietuvos Respublikos Vyriausybei</w:t>
      </w:r>
    </w:p>
    <w:p w14:paraId="6A6FAAED" w14:textId="77777777" w:rsidR="00CE31D5" w:rsidRDefault="00083EDE">
      <w:pPr>
        <w:widowControl w:val="0"/>
        <w:suppressAutoHyphens/>
        <w:ind w:firstLine="567"/>
        <w:jc w:val="both"/>
        <w:rPr>
          <w:color w:val="000000"/>
        </w:rPr>
      </w:pPr>
      <w:r w:rsidR="003D0BEB">
        <w:rPr>
          <w:color w:val="000000"/>
        </w:rPr>
        <w:t>1</w:t>
      </w:r>
      <w:r w:rsidR="003D0BEB">
        <w:rPr>
          <w:color w:val="000000"/>
        </w:rPr>
        <w:t>. Lietuvos Respublikos Vyriausybė priima šio įstatymo įgyvendinamuosius teisės aktus.</w:t>
      </w:r>
    </w:p>
    <w:p w14:paraId="6A6FAAEE" w14:textId="77777777" w:rsidR="00CE31D5" w:rsidRDefault="00083EDE">
      <w:pPr>
        <w:widowControl w:val="0"/>
        <w:suppressAutoHyphens/>
        <w:ind w:firstLine="567"/>
        <w:jc w:val="both"/>
        <w:rPr>
          <w:color w:val="000000"/>
        </w:rPr>
      </w:pPr>
      <w:r w:rsidR="003D0BEB">
        <w:rPr>
          <w:color w:val="000000"/>
        </w:rPr>
        <w:t>2</w:t>
      </w:r>
      <w:r w:rsidR="003D0BEB">
        <w:rPr>
          <w:color w:val="000000"/>
        </w:rPr>
        <w:t>. Lietuvos Respublikos Vyriausybė prireikus parengia statutų ir įstatymų, susijusių su šio įstatymo nuostatų įgyvendinimu, pakeitimo ir papildymo projektus ir iki 2012 m. rugsėjo 10 d. pateikia juos Lietuvos Respublikos Seimui.</w:t>
      </w:r>
    </w:p>
    <w:p w14:paraId="6A6FAAEF" w14:textId="77777777" w:rsidR="00CE31D5" w:rsidRDefault="00083EDE">
      <w:pPr>
        <w:widowControl w:val="0"/>
        <w:suppressAutoHyphens/>
        <w:ind w:firstLine="567"/>
        <w:jc w:val="both"/>
        <w:rPr>
          <w:color w:val="000000"/>
        </w:rPr>
      </w:pPr>
      <w:r w:rsidR="003D0BEB">
        <w:rPr>
          <w:color w:val="000000"/>
        </w:rPr>
        <w:t>3</w:t>
      </w:r>
      <w:r w:rsidR="003D0BEB">
        <w:rPr>
          <w:color w:val="000000"/>
        </w:rPr>
        <w:t xml:space="preserve">. Lietuvos Respublikos Vyriausybė iki 2012 m. rugsėjo 10 d. pateikia Lietuvos Respublikos Seimui Valstybės tarnybos įstatymo ir prireikus kitų įstatymų pakeitimo ir </w:t>
      </w:r>
      <w:r w:rsidR="003D0BEB">
        <w:rPr>
          <w:color w:val="000000"/>
        </w:rPr>
        <w:lastRenderedPageBreak/>
        <w:t>papildymo įstatymų projektus, kuriais būtų siekiama teisiškai sureguliuoti klausimus, susijusius su aukštesniosios valstybės tarnybos organizavimu ir funkcionavimu.</w:t>
      </w:r>
    </w:p>
    <w:p w14:paraId="6A6FAAF0" w14:textId="77777777" w:rsidR="00CE31D5" w:rsidRDefault="00083EDE">
      <w:pPr>
        <w:widowControl w:val="0"/>
        <w:suppressAutoHyphens/>
        <w:ind w:firstLine="567"/>
        <w:jc w:val="both"/>
        <w:rPr>
          <w:color w:val="000000"/>
        </w:rPr>
      </w:pPr>
      <w:r w:rsidR="003D0BEB">
        <w:rPr>
          <w:color w:val="000000"/>
        </w:rPr>
        <w:t>4</w:t>
      </w:r>
      <w:r w:rsidR="003D0BEB">
        <w:rPr>
          <w:color w:val="000000"/>
        </w:rPr>
        <w:t>. Lietuvos Respublikos Vyriausybė iki 2014 m. sausio 1 d. pateikia Lietuvos Respublikos Seimui Lietuvos Respublikos įstatymų, susijusių su Valstybės politikų, teisėjų, prokurorų, valstybės pareigūnų ir valstybės tarnautojų registro steigimu, pakeitimo ir papildymo įstatymų projektus.</w:t>
      </w:r>
    </w:p>
    <w:p w14:paraId="6A6FAAF1" w14:textId="77777777" w:rsidR="00CE31D5" w:rsidRDefault="00083EDE">
      <w:pPr>
        <w:ind w:firstLine="567"/>
        <w:jc w:val="both"/>
      </w:pPr>
    </w:p>
    <w:p w14:paraId="6A6FAAF2" w14:textId="77777777" w:rsidR="00CE31D5" w:rsidRDefault="00083EDE">
      <w:pPr>
        <w:keepLines/>
        <w:widowControl w:val="0"/>
        <w:suppressAutoHyphens/>
        <w:ind w:firstLine="567"/>
        <w:rPr>
          <w:b/>
          <w:bCs/>
          <w:color w:val="000000"/>
        </w:rPr>
      </w:pPr>
      <w:r w:rsidR="003D0BEB">
        <w:rPr>
          <w:b/>
          <w:bCs/>
          <w:color w:val="000000"/>
        </w:rPr>
        <w:t>27</w:t>
      </w:r>
      <w:r w:rsidR="003D0BEB">
        <w:rPr>
          <w:b/>
          <w:bCs/>
          <w:color w:val="000000"/>
        </w:rPr>
        <w:t xml:space="preserve"> straipsnis. </w:t>
      </w:r>
      <w:r w:rsidR="003D0BEB">
        <w:rPr>
          <w:b/>
          <w:bCs/>
          <w:color w:val="000000"/>
        </w:rPr>
        <w:t>Įstatymo įsigaliojimas ir įgyvendinimas</w:t>
      </w:r>
    </w:p>
    <w:p w14:paraId="6A6FAAF3" w14:textId="77777777" w:rsidR="00CE31D5" w:rsidRDefault="00083EDE">
      <w:pPr>
        <w:widowControl w:val="0"/>
        <w:suppressAutoHyphens/>
        <w:ind w:firstLine="567"/>
        <w:jc w:val="both"/>
        <w:rPr>
          <w:color w:val="000000"/>
        </w:rPr>
      </w:pPr>
      <w:r w:rsidR="003D0BEB">
        <w:rPr>
          <w:color w:val="000000"/>
        </w:rPr>
        <w:t>1</w:t>
      </w:r>
      <w:r w:rsidR="003D0BEB">
        <w:rPr>
          <w:color w:val="000000"/>
        </w:rPr>
        <w:t>. Šis įstatymas, išskyrus 26 straipsnį, šio straipsnio 2, 3 ir 4 dalis, įsigalioja 2013 m. sausio 1 d.</w:t>
      </w:r>
    </w:p>
    <w:p w14:paraId="6A6FAAF4" w14:textId="77777777" w:rsidR="00CE31D5" w:rsidRDefault="00083EDE">
      <w:pPr>
        <w:widowControl w:val="0"/>
        <w:suppressAutoHyphens/>
        <w:ind w:firstLine="567"/>
        <w:jc w:val="both"/>
        <w:rPr>
          <w:color w:val="000000"/>
        </w:rPr>
      </w:pPr>
      <w:r w:rsidR="003D0BEB">
        <w:rPr>
          <w:color w:val="000000"/>
        </w:rPr>
        <w:t>2</w:t>
      </w:r>
      <w:r w:rsidR="003D0BEB">
        <w:rPr>
          <w:color w:val="000000"/>
        </w:rPr>
        <w:t>. Šio įstatymo 4 straipsnio 1 dalis, 5 straipsnio 1 dalis, 12 straipsnis, 16 straipsnis įsigalioja 2012 m. rugpjūčio 1 d.</w:t>
      </w:r>
    </w:p>
    <w:p w14:paraId="6A6FAAF5" w14:textId="77777777" w:rsidR="00CE31D5" w:rsidRDefault="00083EDE">
      <w:pPr>
        <w:widowControl w:val="0"/>
        <w:suppressAutoHyphens/>
        <w:ind w:firstLine="567"/>
        <w:jc w:val="both"/>
        <w:rPr>
          <w:color w:val="000000"/>
        </w:rPr>
      </w:pPr>
      <w:r w:rsidR="003D0BEB">
        <w:rPr>
          <w:color w:val="000000"/>
        </w:rPr>
        <w:t>3</w:t>
      </w:r>
      <w:r w:rsidR="003D0BEB">
        <w:rPr>
          <w:color w:val="000000"/>
        </w:rPr>
        <w:t>. Šio įstatymo 4 straipsnio 3 dalis, 5 straipsnio 3 dalis, 6 straipsnio 1 dalis, 7 straipsnis, 8 straipsnio 1, 2 ir 3 dalys, 9 straipsnis, 10 straipsnis, 11 straipsnis, 14 straipsnis, 15 straipsnis, 17 straipsnis, 18 straipsnio 1 ir 3 dalys, 19 straipsnio 2, 3, 4, 5 ir 6 dalys, 20 straipsnis, 25 straipsnio 2 dalis įsigalioja 2012 m. rugsėjo 1 d.</w:t>
      </w:r>
    </w:p>
    <w:p w14:paraId="6A6FAAF6" w14:textId="77777777" w:rsidR="00CE31D5" w:rsidRDefault="00083EDE">
      <w:pPr>
        <w:widowControl w:val="0"/>
        <w:suppressAutoHyphens/>
        <w:ind w:firstLine="567"/>
        <w:jc w:val="both"/>
        <w:rPr>
          <w:color w:val="000000"/>
        </w:rPr>
      </w:pPr>
      <w:r w:rsidR="003D0BEB">
        <w:rPr>
          <w:color w:val="000000"/>
        </w:rPr>
        <w:t>4</w:t>
      </w:r>
      <w:r w:rsidR="003D0BEB">
        <w:rPr>
          <w:color w:val="000000"/>
        </w:rPr>
        <w:t>. Šio įstatymo 1 straipsnis, 2 straipsnis, 3 straipsnio 3 dalis, 13 straipsnis, 19 straipsnio 1 dalis, 24 straipsnio 1 ir 2 dalys įsigalioja 2012 m. lapkričio 1 d.</w:t>
      </w:r>
    </w:p>
    <w:p w14:paraId="6A6FAAF7" w14:textId="77777777" w:rsidR="00CE31D5" w:rsidRDefault="00083EDE">
      <w:pPr>
        <w:widowControl w:val="0"/>
        <w:suppressAutoHyphens/>
        <w:ind w:firstLine="567"/>
        <w:jc w:val="both"/>
        <w:rPr>
          <w:color w:val="000000"/>
        </w:rPr>
      </w:pPr>
      <w:r w:rsidR="003D0BEB">
        <w:rPr>
          <w:color w:val="000000"/>
        </w:rPr>
        <w:t>5</w:t>
      </w:r>
      <w:r w:rsidR="003D0BEB">
        <w:rPr>
          <w:color w:val="000000"/>
        </w:rPr>
        <w:t>. Lietuvos Respublikos Vyriausybė Valstybės tarnybos departamentą prie Vidaus reikalų ministerijos pertvarko į Vyriausybės įstaigą, atliekančią valstybės tarnybos tvarkymo funkcijas.</w:t>
      </w:r>
    </w:p>
    <w:p w14:paraId="6A6FAAF8" w14:textId="77777777" w:rsidR="00CE31D5" w:rsidRDefault="00083EDE">
      <w:pPr>
        <w:widowControl w:val="0"/>
        <w:suppressAutoHyphens/>
        <w:ind w:firstLine="567"/>
        <w:jc w:val="both"/>
        <w:rPr>
          <w:color w:val="000000"/>
        </w:rPr>
      </w:pPr>
      <w:r w:rsidR="003D0BEB">
        <w:rPr>
          <w:color w:val="000000"/>
        </w:rPr>
        <w:t>6</w:t>
      </w:r>
      <w:r w:rsidR="003D0BEB">
        <w:rPr>
          <w:color w:val="000000"/>
        </w:rPr>
        <w:t>. Valstybės tarnybos departamento prie Vidaus reikalų ministerijos valstybės tarnautojams ir darbuotojams išlaikomas tarnybos ir darbo santykių tęstinumas Vyriausybės įstaigoje, atliekančioje valstybės tarnybos tvarkymo funkcijas.</w:t>
      </w:r>
    </w:p>
    <w:p w14:paraId="6A6FAAF9" w14:textId="77777777" w:rsidR="00CE31D5" w:rsidRDefault="00083EDE">
      <w:pPr>
        <w:widowControl w:val="0"/>
        <w:suppressAutoHyphens/>
        <w:ind w:firstLine="567"/>
        <w:jc w:val="both"/>
        <w:rPr>
          <w:color w:val="000000"/>
        </w:rPr>
      </w:pPr>
      <w:r w:rsidR="003D0BEB">
        <w:rPr>
          <w:color w:val="000000"/>
        </w:rPr>
        <w:t>7</w:t>
      </w:r>
      <w:r w:rsidR="003D0BEB">
        <w:rPr>
          <w:color w:val="000000"/>
        </w:rPr>
        <w:t>. Šio įstatymo nuostatos, nustatančios papildomus reikalavimus valstybės tarnautojams, taikomos santykiams, atsirasiantiems po šio įstatymo įsigaliojimo.</w:t>
      </w:r>
    </w:p>
    <w:p w14:paraId="6A6FAAFA" w14:textId="77777777" w:rsidR="00CE31D5" w:rsidRDefault="00083EDE">
      <w:pPr>
        <w:widowControl w:val="0"/>
        <w:suppressAutoHyphens/>
        <w:ind w:firstLine="567"/>
        <w:jc w:val="both"/>
        <w:rPr>
          <w:color w:val="000000"/>
        </w:rPr>
      </w:pPr>
      <w:r w:rsidR="003D0BEB">
        <w:rPr>
          <w:color w:val="000000"/>
        </w:rPr>
        <w:t>8</w:t>
      </w:r>
      <w:r w:rsidR="003D0BEB">
        <w:rPr>
          <w:color w:val="000000"/>
        </w:rPr>
        <w:t>. Iki 2015 m. sausio 1 d. šio įstatymo 24 straipsnio 3 dalyje išdėstyto Valstybės tarnybos įstatymo 50 straipsnyje nurodyti duomenys apie valstybės tarnautojus kaupiami Valstybės tarnautojų registre.</w:t>
      </w:r>
    </w:p>
    <w:p w14:paraId="6A6FAAFB" w14:textId="77777777" w:rsidR="00CE31D5" w:rsidRDefault="00083EDE">
      <w:pPr>
        <w:widowControl w:val="0"/>
        <w:suppressAutoHyphens/>
        <w:ind w:firstLine="567"/>
        <w:jc w:val="both"/>
        <w:rPr>
          <w:color w:val="000000"/>
        </w:rPr>
      </w:pPr>
    </w:p>
    <w:p w14:paraId="6A6FAAFC" w14:textId="385CEB85" w:rsidR="00CE31D5" w:rsidRDefault="003D0BEB">
      <w:pPr>
        <w:widowControl w:val="0"/>
        <w:suppressAutoHyphens/>
        <w:ind w:firstLine="567"/>
        <w:jc w:val="both"/>
        <w:rPr>
          <w:color w:val="000000"/>
        </w:rPr>
      </w:pPr>
      <w:r>
        <w:rPr>
          <w:i/>
          <w:iCs/>
          <w:color w:val="000000"/>
        </w:rPr>
        <w:t>Skelbiu šį Lietuvos Respublikos Seimo priimtą įstatymą.</w:t>
      </w:r>
    </w:p>
    <w:p w14:paraId="6A6FAAFD" w14:textId="77777777" w:rsidR="00CE31D5" w:rsidRDefault="00CE31D5">
      <w:pPr>
        <w:widowControl w:val="0"/>
        <w:suppressAutoHyphens/>
        <w:ind w:firstLine="567"/>
        <w:jc w:val="both"/>
        <w:rPr>
          <w:color w:val="000000"/>
        </w:rPr>
      </w:pPr>
    </w:p>
    <w:p w14:paraId="6A6FAAFE" w14:textId="77777777" w:rsidR="00CE31D5" w:rsidRDefault="00CE31D5">
      <w:pPr>
        <w:widowControl w:val="0"/>
        <w:tabs>
          <w:tab w:val="right" w:pos="9071"/>
        </w:tabs>
        <w:suppressAutoHyphens/>
        <w:rPr>
          <w:caps/>
          <w:color w:val="000000"/>
        </w:rPr>
      </w:pPr>
    </w:p>
    <w:p w14:paraId="6A6FAB02" w14:textId="4E0F7712" w:rsidR="00CE31D5" w:rsidRDefault="003D0BEB" w:rsidP="003D0BEB">
      <w:pPr>
        <w:widowControl w:val="0"/>
        <w:tabs>
          <w:tab w:val="right" w:pos="9071"/>
        </w:tabs>
        <w:suppressAutoHyphens/>
      </w:pPr>
      <w:r>
        <w:rPr>
          <w:caps/>
          <w:color w:val="000000"/>
        </w:rPr>
        <w:t>RESPUBLIKOS PREZIDENTĖ</w:t>
      </w:r>
      <w:r>
        <w:rPr>
          <w:caps/>
          <w:color w:val="000000"/>
        </w:rPr>
        <w:tab/>
        <w:t>DALIA GRYBAUSKAITĖ</w:t>
      </w:r>
    </w:p>
    <w:sectPr w:rsidR="00CE31D5">
      <w:headerReference w:type="even" r:id="rId42"/>
      <w:headerReference w:type="default" r:id="rId43"/>
      <w:footerReference w:type="even" r:id="rId44"/>
      <w:footerReference w:type="default" r:id="rId45"/>
      <w:headerReference w:type="first" r:id="rId46"/>
      <w:footerReference w:type="first" r:id="rId4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FAB06" w14:textId="77777777" w:rsidR="00CE31D5" w:rsidRDefault="003D0BEB">
      <w:r>
        <w:separator/>
      </w:r>
    </w:p>
  </w:endnote>
  <w:endnote w:type="continuationSeparator" w:id="0">
    <w:p w14:paraId="6A6FAB07" w14:textId="77777777" w:rsidR="00CE31D5" w:rsidRDefault="003D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AB0A" w14:textId="77777777" w:rsidR="00CE31D5" w:rsidRDefault="00CE31D5">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AB0B" w14:textId="77777777" w:rsidR="00CE31D5" w:rsidRDefault="00CE31D5">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AB0D" w14:textId="77777777" w:rsidR="00CE31D5" w:rsidRDefault="00CE31D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FAB04" w14:textId="77777777" w:rsidR="00CE31D5" w:rsidRDefault="003D0BEB">
      <w:r>
        <w:separator/>
      </w:r>
    </w:p>
  </w:footnote>
  <w:footnote w:type="continuationSeparator" w:id="0">
    <w:p w14:paraId="6A6FAB05" w14:textId="77777777" w:rsidR="00CE31D5" w:rsidRDefault="003D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AB08" w14:textId="77777777" w:rsidR="00CE31D5" w:rsidRDefault="00CE31D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AB09" w14:textId="77777777" w:rsidR="00CE31D5" w:rsidRDefault="00CE31D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AB0C" w14:textId="77777777" w:rsidR="00CE31D5" w:rsidRDefault="00CE31D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1F"/>
    <w:rsid w:val="00083EDE"/>
    <w:rsid w:val="003D0BEB"/>
    <w:rsid w:val="00A7731F"/>
    <w:rsid w:val="00CE31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F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0B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0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B5537B935AEF"/>
  <Relationship Id="rId13" Type="http://schemas.openxmlformats.org/officeDocument/2006/relationships/hyperlink" TargetMode="External" Target="https://www.e-tar.lt/portal/lt/legalAct/TAR.E1D44CE564C0"/>
  <Relationship Id="rId14" Type="http://schemas.openxmlformats.org/officeDocument/2006/relationships/hyperlink" TargetMode="External" Target="https://www.e-tar.lt/portal/lt/legalAct/TAR.77A336B3902C"/>
  <Relationship Id="rId15" Type="http://schemas.openxmlformats.org/officeDocument/2006/relationships/hyperlink" TargetMode="External" Target="https://www.e-tar.lt/portal/lt/legalAct/TAR.C3898659EAFB"/>
  <Relationship Id="rId16" Type="http://schemas.openxmlformats.org/officeDocument/2006/relationships/hyperlink" TargetMode="External" Target="https://www.e-tar.lt/portal/lt/legalAct/TAR.86426B5C8851"/>
  <Relationship Id="rId17" Type="http://schemas.openxmlformats.org/officeDocument/2006/relationships/hyperlink" TargetMode="External" Target="https://www.e-tar.lt/portal/lt/legalAct/TAR.0EDD7649960B"/>
  <Relationship Id="rId18" Type="http://schemas.openxmlformats.org/officeDocument/2006/relationships/hyperlink" TargetMode="External" Target="https://www.e-tar.lt/portal/lt/legalAct/TAR.E9E0D56BCC08"/>
  <Relationship Id="rId19" Type="http://schemas.openxmlformats.org/officeDocument/2006/relationships/hyperlink" TargetMode="External" Target="https://www.e-tar.lt/portal/lt/legalAct/TAR.11A16AFF3610"/>
  <Relationship Id="rId2" Type="http://schemas.openxmlformats.org/officeDocument/2006/relationships/styles" Target="styles.xml"/>
  <Relationship Id="rId20" Type="http://schemas.openxmlformats.org/officeDocument/2006/relationships/hyperlink" TargetMode="External" Target="https://www.e-tar.lt/portal/lt/legalAct/TAR.796EF31709E9"/>
  <Relationship Id="rId21" Type="http://schemas.openxmlformats.org/officeDocument/2006/relationships/hyperlink" TargetMode="External" Target="https://www.e-tar.lt/portal/lt/legalAct/TAR.9EDAB4EAFABA"/>
  <Relationship Id="rId22" Type="http://schemas.openxmlformats.org/officeDocument/2006/relationships/hyperlink" TargetMode="External" Target="https://www.e-tar.lt/portal/lt/legalAct/TAR.AADCB2D9993D"/>
  <Relationship Id="rId23" Type="http://schemas.openxmlformats.org/officeDocument/2006/relationships/hyperlink" TargetMode="External" Target="https://www.e-tar.lt/portal/lt/legalAct/TAR.EB72296AE71C"/>
  <Relationship Id="rId24" Type="http://schemas.openxmlformats.org/officeDocument/2006/relationships/hyperlink" TargetMode="External" Target="https://www.e-tar.lt/portal/lt/legalAct/TAR.519B021AB4AF"/>
  <Relationship Id="rId25" Type="http://schemas.openxmlformats.org/officeDocument/2006/relationships/hyperlink" TargetMode="External" Target="https://www.e-tar.lt/portal/lt/legalAct/TAR.A23B0D0DCEFB"/>
  <Relationship Id="rId26" Type="http://schemas.openxmlformats.org/officeDocument/2006/relationships/hyperlink" TargetMode="External" Target="https://www.e-tar.lt/portal/lt/legalAct/TAR.FDA590A67D72"/>
  <Relationship Id="rId27" Type="http://schemas.openxmlformats.org/officeDocument/2006/relationships/hyperlink" TargetMode="External" Target="https://www.e-tar.lt/portal/lt/legalAct/TAR.EE1C008B5565"/>
  <Relationship Id="rId28" Type="http://schemas.openxmlformats.org/officeDocument/2006/relationships/hyperlink" TargetMode="External" Target="https://www.e-tar.lt/portal/lt/legalAct/TAR.FB5F2FB6C07B"/>
  <Relationship Id="rId29" Type="http://schemas.openxmlformats.org/officeDocument/2006/relationships/hyperlink" TargetMode="External" Target="https://www.e-tar.lt/portal/lt/legalAct/TAR.0EB830B086D0"/>
  <Relationship Id="rId3" Type="http://schemas.microsoft.com/office/2007/relationships/stylesWithEffects" Target="stylesWithEffects.xml"/>
  <Relationship Id="rId30" Type="http://schemas.openxmlformats.org/officeDocument/2006/relationships/hyperlink" TargetMode="External" Target="https://www.e-tar.lt/portal/lt/legalAct/TAR.B13A2F50E71E"/>
  <Relationship Id="rId31" Type="http://schemas.openxmlformats.org/officeDocument/2006/relationships/hyperlink" TargetMode="External" Target="https://www.e-tar.lt/portal/lt/legalAct/TAR.A78D392AFACD"/>
  <Relationship Id="rId32" Type="http://schemas.openxmlformats.org/officeDocument/2006/relationships/hyperlink" TargetMode="External" Target="https://www.e-tar.lt/portal/lt/legalAct/TAR.04D07EE81143"/>
  <Relationship Id="rId33" Type="http://schemas.openxmlformats.org/officeDocument/2006/relationships/hyperlink" TargetMode="External" Target="https://www.e-tar.lt/portal/lt/legalAct/TAR.6B8F6681C334"/>
  <Relationship Id="rId34" Type="http://schemas.openxmlformats.org/officeDocument/2006/relationships/hyperlink" TargetMode="External" Target="https://www.e-tar.lt/portal/lt/legalAct/TAR.EB815B889DF9"/>
  <Relationship Id="rId35" Type="http://schemas.openxmlformats.org/officeDocument/2006/relationships/hyperlink" TargetMode="External" Target="https://www.e-tar.lt/portal/lt/legalAct/TAR.C8CA0401B3A6"/>
  <Relationship Id="rId36" Type="http://schemas.openxmlformats.org/officeDocument/2006/relationships/hyperlink" TargetMode="External" Target="https://www.e-tar.lt/portal/lt/legalAct/TAR.4F4D4CDAFCE7"/>
  <Relationship Id="rId37" Type="http://schemas.openxmlformats.org/officeDocument/2006/relationships/hyperlink" TargetMode="External" Target="https://www.e-tar.lt/portal/lt/legalAct/TAR.9AB5064352E6"/>
  <Relationship Id="rId38" Type="http://schemas.openxmlformats.org/officeDocument/2006/relationships/hyperlink" TargetMode="External" Target="https://www.e-tar.lt/portal/lt/legalAct/TAR.7E4C4AAA272C"/>
  <Relationship Id="rId39" Type="http://schemas.openxmlformats.org/officeDocument/2006/relationships/hyperlink" TargetMode="External" Target="https://www.e-tar.lt/portal/lt/legalAct/TAR.3491811EABE2"/>
  <Relationship Id="rId4" Type="http://schemas.openxmlformats.org/officeDocument/2006/relationships/settings" Target="settings.xml"/>
  <Relationship Id="rId40" Type="http://schemas.openxmlformats.org/officeDocument/2006/relationships/hyperlink" TargetMode="External" Target="https://www.e-tar.lt/portal/lt/legalAct/TAR.8F4AFFA8CDEA"/>
  <Relationship Id="rId41" Type="http://schemas.openxmlformats.org/officeDocument/2006/relationships/hyperlink" TargetMode="External" Target="https://www.e-tar.lt/portal/lt/legalAct/TAR.D243E084DD95"/>
  <Relationship Id="rId42" Type="http://schemas.openxmlformats.org/officeDocument/2006/relationships/header" Target="header1.xml"/>
  <Relationship Id="rId43" Type="http://schemas.openxmlformats.org/officeDocument/2006/relationships/header" Target="header2.xml"/>
  <Relationship Id="rId44" Type="http://schemas.openxmlformats.org/officeDocument/2006/relationships/footer" Target="footer1.xml"/>
  <Relationship Id="rId45" Type="http://schemas.openxmlformats.org/officeDocument/2006/relationships/footer" Target="footer2.xml"/>
  <Relationship Id="rId46" Type="http://schemas.openxmlformats.org/officeDocument/2006/relationships/header" Target="header3.xml"/>
  <Relationship Id="rId47" Type="http://schemas.openxmlformats.org/officeDocument/2006/relationships/footer" Target="footer3.xml"/>
  <Relationship Id="rId48" Type="http://schemas.openxmlformats.org/officeDocument/2006/relationships/fontTable" Target="fontTable.xml"/>
  <Relationship Id="rId49"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45176</Words>
  <Characters>25751</Characters>
  <Application>Microsoft Office Word</Application>
  <DocSecurity>0</DocSecurity>
  <Lines>214</Lines>
  <Paragraphs>141</Paragraphs>
  <ScaleCrop>false</ScaleCrop>
  <Company/>
  <LinksUpToDate>false</LinksUpToDate>
  <CharactersWithSpaces>70786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2015-06-29T19:26:00Z</dcterms:created>
  <dc:creator>Rima</dc:creator>
  <lastModifiedBy>GUMBYTĖ Danguolė</lastModifiedBy>
  <dcterms:modified xsi:type="dcterms:W3CDTF">2018-06-07T06:30:00Z</dcterms:modified>
  <revision>4</revision>
  <dc:title>LIETUVOS RESPUBLIKOS VALSTYBĖS TARNYBOS ĮSTATYMO 31, 4, 9, 11, 13, 14, 15, 16, 161, 17, 22, 29, 30, 311, 32, 34, 41, 43, 44, 46, 47, 48, 49, 50, 51 STRAIPSNIŲ PAKEITIMO IR PAPILDYMO ĮSTATYMAS</dc:title>
</coreProperties>
</file>