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5608" w14:textId="52BA04F1" w:rsidR="00B6052C" w:rsidRDefault="00C259C0">
      <w:pPr>
        <w:jc w:val="center"/>
        <w:rPr>
          <w:b/>
          <w:bCs/>
        </w:rPr>
      </w:pPr>
      <w:r>
        <w:rPr>
          <w:b/>
          <w:bCs/>
        </w:rPr>
        <w:pict w14:anchorId="1B7E567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rPr>
        <w:t>IETUVOS RESPUBLIKOS</w:t>
      </w:r>
      <w:r>
        <w:rPr>
          <w:b/>
          <w:bCs/>
        </w:rPr>
        <w:br/>
      </w:r>
      <w:r>
        <w:rPr>
          <w:b/>
          <w:bCs/>
        </w:rPr>
        <w:t xml:space="preserve">SODININKŲ BENDRIJŲ ĮSTATYMO 2, 6, 7, 8, 12, 14, 15, 16, 17, 18, 20, 21, 27, 28 STRAIPSNIŲ PAKEITIMO IR PAPILDYMO </w:t>
      </w:r>
      <w:r>
        <w:rPr>
          <w:b/>
          <w:bCs/>
        </w:rPr>
        <w:br/>
      </w:r>
      <w:r>
        <w:rPr>
          <w:b/>
          <w:bCs/>
        </w:rPr>
        <w:t>ĮSTATYMAS</w:t>
      </w:r>
    </w:p>
    <w:p w14:paraId="1B7E5609" w14:textId="77777777" w:rsidR="00B6052C" w:rsidRDefault="00B6052C">
      <w:pPr>
        <w:jc w:val="center"/>
      </w:pPr>
    </w:p>
    <w:p w14:paraId="1B7E560A" w14:textId="77777777" w:rsidR="00B6052C" w:rsidRDefault="00C259C0">
      <w:pPr>
        <w:jc w:val="center"/>
      </w:pPr>
      <w:r>
        <w:t>2008 m. lapkričio 11 d. Nr. X-1795</w:t>
      </w:r>
    </w:p>
    <w:p w14:paraId="1B7E560B" w14:textId="77777777" w:rsidR="00B6052C" w:rsidRDefault="00C259C0">
      <w:pPr>
        <w:jc w:val="center"/>
      </w:pPr>
      <w:r>
        <w:t>Vilnius</w:t>
      </w:r>
    </w:p>
    <w:p w14:paraId="1B7E560C" w14:textId="77777777" w:rsidR="00B6052C" w:rsidRDefault="00B6052C">
      <w:pPr>
        <w:jc w:val="center"/>
      </w:pPr>
    </w:p>
    <w:p w14:paraId="1B7E560D" w14:textId="77777777" w:rsidR="00B6052C" w:rsidRDefault="00C259C0">
      <w:pPr>
        <w:jc w:val="center"/>
      </w:pPr>
      <w:r>
        <w:t xml:space="preserve">(Žin., 2004, Nr. </w:t>
      </w:r>
      <w:hyperlink r:id="rId10" w:tgtFrame="_blank" w:history="1">
        <w:r>
          <w:rPr>
            <w:color w:val="0000FF" w:themeColor="hyperlink"/>
            <w:u w:val="single"/>
          </w:rPr>
          <w:t>4-40</w:t>
        </w:r>
      </w:hyperlink>
      <w:r>
        <w:t>)</w:t>
      </w:r>
    </w:p>
    <w:p w14:paraId="1B7E560E" w14:textId="77777777" w:rsidR="00B6052C" w:rsidRDefault="00B6052C">
      <w:pPr>
        <w:ind w:firstLine="567"/>
        <w:jc w:val="both"/>
      </w:pPr>
    </w:p>
    <w:p w14:paraId="1B7E560F" w14:textId="77777777" w:rsidR="00B6052C" w:rsidRDefault="00C259C0">
      <w:pPr>
        <w:ind w:firstLine="567"/>
        <w:jc w:val="both"/>
        <w:rPr>
          <w:b/>
          <w:bCs/>
        </w:rPr>
      </w:pPr>
      <w:r>
        <w:rPr>
          <w:b/>
          <w:bCs/>
        </w:rPr>
        <w:t>1</w:t>
      </w:r>
      <w:r>
        <w:t xml:space="preserve"> </w:t>
      </w:r>
      <w:r>
        <w:rPr>
          <w:b/>
          <w:bCs/>
        </w:rPr>
        <w:t xml:space="preserve">straipsnis. </w:t>
      </w:r>
      <w:r>
        <w:rPr>
          <w:b/>
          <w:bCs/>
        </w:rPr>
        <w:t>2 straipsnio 1 dalies pakeitimas ir straipsnio papildymas 5, 6 dalimis</w:t>
      </w:r>
    </w:p>
    <w:p w14:paraId="1B7E5610" w14:textId="77777777" w:rsidR="00B6052C" w:rsidRDefault="00C259C0">
      <w:pPr>
        <w:ind w:firstLine="567"/>
        <w:jc w:val="both"/>
      </w:pPr>
      <w:r>
        <w:t>1</w:t>
      </w:r>
      <w:r>
        <w:t>. Pakeisti 2 straipsnio 1 dalį ir ją išdėstyti taip:</w:t>
      </w:r>
    </w:p>
    <w:p w14:paraId="1B7E5611" w14:textId="77777777" w:rsidR="00B6052C" w:rsidRDefault="00C259C0">
      <w:pPr>
        <w:ind w:firstLine="567"/>
        <w:jc w:val="both"/>
      </w:pPr>
      <w:r>
        <w:t>„</w:t>
      </w:r>
      <w:r>
        <w:t>1</w:t>
      </w:r>
      <w:r>
        <w:t xml:space="preserve">. </w:t>
      </w:r>
      <w:r>
        <w:rPr>
          <w:b/>
          <w:bCs/>
        </w:rPr>
        <w:t xml:space="preserve">Mėgėjiška sodininkystė – </w:t>
      </w:r>
      <w:r>
        <w:t>veikla tu</w:t>
      </w:r>
      <w:r>
        <w:t>rint tikslą sodo sklype susikurti aktyvaus poilsio ir gyvenimo sąlygas, išsiauginti ar pasigaminti žemės ūkio produktų (vaisių, uogų, daržovių, gėlių, bitininkystės ir kitų produktų), taip pat tvarkyti kraštovaizdį ir naudotis juo rekreacijai, puoselėti ir</w:t>
      </w:r>
      <w:r>
        <w:t xml:space="preserve"> tausoti jo išteklius.“</w:t>
      </w:r>
    </w:p>
    <w:p w14:paraId="1B7E5612" w14:textId="77777777" w:rsidR="00B6052C" w:rsidRDefault="00C259C0">
      <w:pPr>
        <w:ind w:firstLine="567"/>
        <w:jc w:val="both"/>
      </w:pPr>
      <w:r>
        <w:t>2</w:t>
      </w:r>
      <w:r>
        <w:t>. Papildyti 2 straipsnį 5 dalimi:</w:t>
      </w:r>
    </w:p>
    <w:p w14:paraId="1B7E5613" w14:textId="77777777" w:rsidR="00B6052C" w:rsidRDefault="00C259C0">
      <w:pPr>
        <w:ind w:firstLine="567"/>
        <w:jc w:val="both"/>
      </w:pPr>
      <w:r>
        <w:t>„</w:t>
      </w:r>
      <w:r>
        <w:t>5</w:t>
      </w:r>
      <w:r>
        <w:t xml:space="preserve">. </w:t>
      </w:r>
      <w:r>
        <w:rPr>
          <w:b/>
          <w:bCs/>
        </w:rPr>
        <w:t xml:space="preserve">Sodo namas – </w:t>
      </w:r>
      <w:r>
        <w:t>nesudėtingas poilsiui skirtas statinys.“</w:t>
      </w:r>
    </w:p>
    <w:p w14:paraId="1B7E5614" w14:textId="77777777" w:rsidR="00B6052C" w:rsidRDefault="00C259C0">
      <w:pPr>
        <w:ind w:firstLine="567"/>
        <w:jc w:val="both"/>
      </w:pPr>
      <w:r>
        <w:t>3</w:t>
      </w:r>
      <w:r>
        <w:t>. Papildyti 2 straipsnį 6 dalimi:</w:t>
      </w:r>
    </w:p>
    <w:p w14:paraId="1B7E5615" w14:textId="77777777" w:rsidR="00B6052C" w:rsidRDefault="00C259C0">
      <w:pPr>
        <w:ind w:firstLine="567"/>
        <w:jc w:val="both"/>
      </w:pPr>
      <w:r>
        <w:t>„</w:t>
      </w:r>
      <w:r>
        <w:t>6</w:t>
      </w:r>
      <w:r>
        <w:t xml:space="preserve">. </w:t>
      </w:r>
      <w:r>
        <w:rPr>
          <w:b/>
          <w:bCs/>
        </w:rPr>
        <w:t xml:space="preserve">Vienbutis namas – </w:t>
      </w:r>
      <w:r>
        <w:t>vienai šeimai skirtas namas.“</w:t>
      </w:r>
    </w:p>
    <w:p w14:paraId="1B7E5616" w14:textId="77777777" w:rsidR="00B6052C" w:rsidRDefault="00C259C0">
      <w:pPr>
        <w:ind w:firstLine="567"/>
        <w:jc w:val="both"/>
      </w:pPr>
    </w:p>
    <w:p w14:paraId="1B7E5617" w14:textId="77777777" w:rsidR="00B6052C" w:rsidRDefault="00C259C0">
      <w:pPr>
        <w:ind w:firstLine="567"/>
        <w:jc w:val="both"/>
        <w:rPr>
          <w:b/>
          <w:bCs/>
        </w:rPr>
      </w:pPr>
      <w:r>
        <w:rPr>
          <w:b/>
          <w:bCs/>
        </w:rPr>
        <w:t>2</w:t>
      </w:r>
      <w:r>
        <w:t xml:space="preserve"> </w:t>
      </w:r>
      <w:r>
        <w:rPr>
          <w:b/>
          <w:bCs/>
        </w:rPr>
        <w:t xml:space="preserve">straipsnis. </w:t>
      </w:r>
      <w:r>
        <w:rPr>
          <w:b/>
          <w:bCs/>
        </w:rPr>
        <w:t>6 strai</w:t>
      </w:r>
      <w:r>
        <w:rPr>
          <w:b/>
          <w:bCs/>
        </w:rPr>
        <w:t>psnio 1 ir 6 dalių pakeitimas</w:t>
      </w:r>
    </w:p>
    <w:p w14:paraId="1B7E5618" w14:textId="77777777" w:rsidR="00B6052C" w:rsidRDefault="00C259C0">
      <w:pPr>
        <w:ind w:firstLine="567"/>
        <w:jc w:val="both"/>
      </w:pPr>
      <w:r>
        <w:t>1</w:t>
      </w:r>
      <w:r>
        <w:t>. Pakeisti 6 straipsnio 1 dalį ir ją išdėstyti taip:</w:t>
      </w:r>
    </w:p>
    <w:p w14:paraId="1B7E5619" w14:textId="77777777" w:rsidR="00B6052C" w:rsidRDefault="00C259C0">
      <w:pPr>
        <w:ind w:firstLine="567"/>
        <w:jc w:val="both"/>
      </w:pPr>
      <w:r>
        <w:t>„</w:t>
      </w:r>
      <w:r>
        <w:t>1</w:t>
      </w:r>
      <w:r>
        <w:t>. Mėgėjiško sodo teritoriją sudaro sodininkų ir kitų asmenų, įsigijusių mėgėjiško sodo teritorijoje sodo sklypą, naudojama nuosavybės ar kitomis teisėmis valdomų sk</w:t>
      </w:r>
      <w:r>
        <w:t>lypų ir bendrojo naudojimo žemė, kuri teisės aktais buvo skirta mėgėjiškai sodininkystei plėtoti (kolektyviniams sodams steigti) arba priskirta pagal vėliau patikslintą bendrijos teritorijos žemėtvarkos projektą ar kitą teritorijų planavimo dokumentą. Bend</w:t>
      </w:r>
      <w:r>
        <w:t>rojo naudojimo žemę bendrijos gali nuomoti ar išsipirkti iš valstybės.“</w:t>
      </w:r>
    </w:p>
    <w:p w14:paraId="1B7E561A" w14:textId="77777777" w:rsidR="00B6052C" w:rsidRDefault="00C259C0">
      <w:pPr>
        <w:ind w:firstLine="567"/>
        <w:jc w:val="both"/>
      </w:pPr>
      <w:r>
        <w:t>2</w:t>
      </w:r>
      <w:r>
        <w:t>. Pakeisti 6 straipsnio 6 dalį ir ją išdėstyti taip:</w:t>
      </w:r>
    </w:p>
    <w:p w14:paraId="1B7E561B" w14:textId="77777777" w:rsidR="00B6052C" w:rsidRDefault="00C259C0">
      <w:pPr>
        <w:ind w:firstLine="567"/>
        <w:jc w:val="both"/>
      </w:pPr>
      <w:r>
        <w:t>„</w:t>
      </w:r>
      <w:r>
        <w:t>6</w:t>
      </w:r>
      <w:r>
        <w:t xml:space="preserve">. Asmenys, įsigiję mėgėjiško sodo teritorijoje sodo sklypą, nekeisdami pagrindinės tikslinės žemės naudojimo </w:t>
      </w:r>
      <w:r>
        <w:t>paskirties, nuosavybės teise ar kitomis teisėmis valdomame sodo sklype gali statyti ar rekonstruoti:</w:t>
      </w:r>
    </w:p>
    <w:p w14:paraId="1B7E561C" w14:textId="77777777" w:rsidR="00B6052C" w:rsidRDefault="00C259C0">
      <w:pPr>
        <w:ind w:firstLine="567"/>
        <w:jc w:val="both"/>
      </w:pPr>
      <w:r>
        <w:t>1</w:t>
      </w:r>
      <w:r>
        <w:t>) Statybos įstatymo nustatyta tvarka parengę projektą ir gavę statybos leidimą, – vieną vienbutį gyvenamąjį namą ir vieną jo priklausinį. Nauji pastatai</w:t>
      </w:r>
      <w:r>
        <w:t xml:space="preserve"> gali būti statomi ne mažesniame kaip 0,04 ha sodo sklype. Gyvenamieji namai ir jų priklausiniai turi būti projektuojami ir statomi taip, kad neblogintų kaimyninių sklypų savininkų ir naudotojų sąlygų verstis mėgėjiška sodininkyste;</w:t>
      </w:r>
    </w:p>
    <w:p w14:paraId="1B7E561D" w14:textId="77777777" w:rsidR="00B6052C" w:rsidRDefault="00C259C0">
      <w:pPr>
        <w:ind w:firstLine="567"/>
        <w:jc w:val="both"/>
      </w:pPr>
      <w:r>
        <w:t>2</w:t>
      </w:r>
      <w:r>
        <w:t>) be statybos leid</w:t>
      </w:r>
      <w:r>
        <w:t>imo – sodo namą, sodo baldus ir mažosios architektūros bei smulkius rekreacinės paskirties statinius (suolelius, sporto aikšteles, židinius, skulptūras, dekoratyvines tvoreles, lieptus ir kitus laikinuosius statinius).“</w:t>
      </w:r>
    </w:p>
    <w:p w14:paraId="1B7E561E" w14:textId="77777777" w:rsidR="00B6052C" w:rsidRDefault="00C259C0">
      <w:pPr>
        <w:ind w:firstLine="567"/>
        <w:jc w:val="both"/>
      </w:pPr>
    </w:p>
    <w:p w14:paraId="1B7E561F" w14:textId="77777777" w:rsidR="00B6052C" w:rsidRDefault="00C259C0">
      <w:pPr>
        <w:ind w:firstLine="567"/>
        <w:jc w:val="both"/>
        <w:rPr>
          <w:b/>
          <w:bCs/>
        </w:rPr>
      </w:pPr>
      <w:r>
        <w:rPr>
          <w:b/>
          <w:bCs/>
        </w:rPr>
        <w:t>3</w:t>
      </w:r>
      <w:r>
        <w:t xml:space="preserve"> </w:t>
      </w:r>
      <w:r>
        <w:rPr>
          <w:b/>
          <w:bCs/>
        </w:rPr>
        <w:t xml:space="preserve">straipsnis. </w:t>
      </w:r>
      <w:r>
        <w:rPr>
          <w:b/>
          <w:bCs/>
        </w:rPr>
        <w:t>7 straips</w:t>
      </w:r>
      <w:r>
        <w:rPr>
          <w:b/>
          <w:bCs/>
        </w:rPr>
        <w:t>nio 5 dalies pakeitimas</w:t>
      </w:r>
    </w:p>
    <w:p w14:paraId="1B7E5620" w14:textId="77777777" w:rsidR="00B6052C" w:rsidRDefault="00C259C0">
      <w:pPr>
        <w:ind w:firstLine="567"/>
        <w:jc w:val="both"/>
      </w:pPr>
      <w:r>
        <w:t>Pakeisti 7 straipsnio 5 dalį ir ją išdėstyti taip:</w:t>
      </w:r>
    </w:p>
    <w:p w14:paraId="1B7E5621" w14:textId="77777777" w:rsidR="00B6052C" w:rsidRDefault="00C259C0">
      <w:pPr>
        <w:ind w:firstLine="567"/>
        <w:jc w:val="both"/>
      </w:pPr>
      <w:r>
        <w:t>„</w:t>
      </w:r>
      <w:r>
        <w:t>5</w:t>
      </w:r>
      <w:r>
        <w:t xml:space="preserve">. Asmenys, kurie mėgėjiško sodo teritorijoje įsigyja žemės sklypą ir nepageidauja tapti bendrijos nariais, išstoję iš bendrijos arba iš jos pašalinti, taip pat juridiniai </w:t>
      </w:r>
      <w:r>
        <w:t>asmenys, kurie įsigyja žemės sklypą mėgėjiško sodo teritorijoje, privalo sudaryti su bendrija sutartis dėl naudojimosi bendrojo naudojimo objektais sąlygų, tvarkos ir kainų. Už visas paslaugas ir naudojimąsi bendrojo naudojimo objektais ne bendrijos nariai</w:t>
      </w:r>
      <w:r>
        <w:t xml:space="preserve"> atsiskaito pagal bendrijos pateiktas sąskaitas sutartyje nustatytomis sąlygomis ir tvarka.“</w:t>
      </w:r>
    </w:p>
    <w:p w14:paraId="04B4F65B" w14:textId="77777777" w:rsidR="00C259C0" w:rsidRDefault="00C259C0">
      <w:pPr>
        <w:ind w:firstLine="567"/>
        <w:jc w:val="both"/>
      </w:pPr>
    </w:p>
    <w:p w14:paraId="1B7E5622" w14:textId="77777777" w:rsidR="00B6052C" w:rsidRDefault="00C259C0">
      <w:pPr>
        <w:ind w:firstLine="567"/>
        <w:jc w:val="both"/>
      </w:pPr>
    </w:p>
    <w:p w14:paraId="1B7E5623" w14:textId="77777777" w:rsidR="00B6052C" w:rsidRDefault="00C259C0">
      <w:pPr>
        <w:ind w:firstLine="567"/>
        <w:jc w:val="both"/>
        <w:rPr>
          <w:b/>
          <w:bCs/>
        </w:rPr>
      </w:pPr>
      <w:r>
        <w:rPr>
          <w:b/>
          <w:bCs/>
        </w:rPr>
        <w:t>4</w:t>
      </w:r>
      <w:r>
        <w:t xml:space="preserve"> </w:t>
      </w:r>
      <w:r>
        <w:rPr>
          <w:b/>
          <w:bCs/>
        </w:rPr>
        <w:t xml:space="preserve">straipsnis. </w:t>
      </w:r>
      <w:r>
        <w:rPr>
          <w:b/>
          <w:bCs/>
        </w:rPr>
        <w:t>8 straipsnio 1 ir 3 dalių pakeitimas</w:t>
      </w:r>
    </w:p>
    <w:p w14:paraId="1B7E5624" w14:textId="77777777" w:rsidR="00B6052C" w:rsidRDefault="00C259C0">
      <w:pPr>
        <w:ind w:firstLine="567"/>
        <w:jc w:val="both"/>
      </w:pPr>
      <w:r>
        <w:t>1</w:t>
      </w:r>
      <w:r>
        <w:t>. Pakeisti 8 straipsnio 1 dalį ir ją išdėstyti taip:</w:t>
      </w:r>
    </w:p>
    <w:p w14:paraId="1B7E5625" w14:textId="77777777" w:rsidR="00B6052C" w:rsidRDefault="00C259C0">
      <w:pPr>
        <w:ind w:firstLine="567"/>
        <w:jc w:val="both"/>
      </w:pPr>
      <w:r>
        <w:t>„</w:t>
      </w:r>
      <w:r>
        <w:t>1</w:t>
      </w:r>
      <w:r>
        <w:t>. Žemės įstatymo nustatyta tvarka žemės</w:t>
      </w:r>
      <w:r>
        <w:t xml:space="preserve"> ūkio pagrindinė tikslinė žemės naudojimo paskirtis mėgėjiško sodo teritorijoje ar jos dalyse keičiama bendrojo naudojimo žemės sklypuose, kai planuojama sodininkų bendrijos veikla neatitinka mėgėjiškos sodininkystės tikslų ar kai sodininkų bendrija likvid</w:t>
      </w:r>
      <w:r>
        <w:t>uojama.“</w:t>
      </w:r>
    </w:p>
    <w:p w14:paraId="1B7E5626" w14:textId="77777777" w:rsidR="00B6052C" w:rsidRDefault="00C259C0">
      <w:pPr>
        <w:ind w:firstLine="567"/>
        <w:jc w:val="both"/>
      </w:pPr>
      <w:r>
        <w:t>2</w:t>
      </w:r>
      <w:r>
        <w:t>. Pakeisti 8 straipsnio 3 dalį ir ją išdėstyti taip:</w:t>
      </w:r>
    </w:p>
    <w:p w14:paraId="1B7E5627" w14:textId="77777777" w:rsidR="00B6052C" w:rsidRDefault="00C259C0">
      <w:pPr>
        <w:ind w:firstLine="567"/>
        <w:jc w:val="both"/>
      </w:pPr>
      <w:r>
        <w:t>„</w:t>
      </w:r>
      <w:r>
        <w:t>3</w:t>
      </w:r>
      <w:r>
        <w:t>. Asmenys, įsigiję mėgėjiško sodo teritorijoje sodo sklypą, prieš perleisdami savo sklypą ar jo dalį kitam asmeniui, privalo pranešti bendrijai jos įstatų nustatyta tvarka bei termi</w:t>
      </w:r>
      <w:r>
        <w:t>nais ir gauti pažymą apie atsiskaitymą už prievoles bendrijai. Pažyma pateikiama notarui sudarant sodo sklypo pirkimo–pardavimo, dovanojimo ar kitą sodo sklypo perleidimo sutartį.“</w:t>
      </w:r>
    </w:p>
    <w:p w14:paraId="1B7E5628" w14:textId="77777777" w:rsidR="00B6052C" w:rsidRDefault="00C259C0">
      <w:pPr>
        <w:ind w:firstLine="567"/>
        <w:jc w:val="both"/>
      </w:pPr>
    </w:p>
    <w:p w14:paraId="1B7E5629" w14:textId="77777777" w:rsidR="00B6052C" w:rsidRDefault="00C259C0">
      <w:pPr>
        <w:ind w:firstLine="567"/>
        <w:jc w:val="both"/>
        <w:rPr>
          <w:b/>
          <w:bCs/>
        </w:rPr>
      </w:pPr>
      <w:r>
        <w:rPr>
          <w:b/>
          <w:bCs/>
        </w:rPr>
        <w:t>5</w:t>
      </w:r>
      <w:r>
        <w:t xml:space="preserve"> </w:t>
      </w:r>
      <w:r>
        <w:rPr>
          <w:b/>
          <w:bCs/>
        </w:rPr>
        <w:t xml:space="preserve">straipsnis. </w:t>
      </w:r>
      <w:r>
        <w:rPr>
          <w:b/>
          <w:bCs/>
        </w:rPr>
        <w:t>12 straipsnio 4 dalies pakeitimas</w:t>
      </w:r>
    </w:p>
    <w:p w14:paraId="1B7E562A" w14:textId="77777777" w:rsidR="00B6052C" w:rsidRDefault="00C259C0">
      <w:pPr>
        <w:ind w:firstLine="567"/>
        <w:jc w:val="both"/>
      </w:pPr>
      <w:r>
        <w:t>Pakeisti 12 st</w:t>
      </w:r>
      <w:r>
        <w:t>raipsnio 4 dalį ir ją išdėstyti taip:</w:t>
      </w:r>
    </w:p>
    <w:p w14:paraId="1B7E562B" w14:textId="77777777" w:rsidR="00B6052C" w:rsidRDefault="00C259C0">
      <w:pPr>
        <w:ind w:firstLine="567"/>
        <w:jc w:val="both"/>
      </w:pPr>
      <w:r>
        <w:t>„</w:t>
      </w:r>
      <w:r>
        <w:t>4</w:t>
      </w:r>
      <w:r>
        <w:t>. Bendrijos vidaus tvarkos taisyklės yra privalomos visiems asmenims, įsigijusiems mėgėjiško sodo teritorijoje sodo sklypą.“</w:t>
      </w:r>
    </w:p>
    <w:p w14:paraId="1B7E562C" w14:textId="77777777" w:rsidR="00B6052C" w:rsidRDefault="00C259C0">
      <w:pPr>
        <w:ind w:firstLine="567"/>
        <w:jc w:val="both"/>
      </w:pPr>
    </w:p>
    <w:p w14:paraId="1B7E562D" w14:textId="77777777" w:rsidR="00B6052C" w:rsidRDefault="00C259C0">
      <w:pPr>
        <w:ind w:firstLine="567"/>
        <w:jc w:val="both"/>
        <w:rPr>
          <w:b/>
          <w:bCs/>
        </w:rPr>
      </w:pPr>
      <w:r>
        <w:rPr>
          <w:b/>
          <w:bCs/>
        </w:rPr>
        <w:t>6</w:t>
      </w:r>
      <w:r>
        <w:t xml:space="preserve"> </w:t>
      </w:r>
      <w:r>
        <w:rPr>
          <w:b/>
          <w:bCs/>
        </w:rPr>
        <w:t xml:space="preserve">straipsnis. </w:t>
      </w:r>
      <w:r>
        <w:rPr>
          <w:b/>
          <w:bCs/>
        </w:rPr>
        <w:t>14 straipsnio 2 dalies pakeitimas</w:t>
      </w:r>
    </w:p>
    <w:p w14:paraId="1B7E562E" w14:textId="77777777" w:rsidR="00B6052C" w:rsidRDefault="00C259C0">
      <w:pPr>
        <w:ind w:firstLine="567"/>
        <w:jc w:val="both"/>
      </w:pPr>
      <w:r>
        <w:t>Pakeisti 14 straipsnio 2 dal</w:t>
      </w:r>
      <w:r>
        <w:t>į ir ją išdėstyti taip:</w:t>
      </w:r>
    </w:p>
    <w:p w14:paraId="1B7E562F" w14:textId="77777777" w:rsidR="00B6052C" w:rsidRDefault="00C259C0">
      <w:pPr>
        <w:ind w:firstLine="567"/>
        <w:jc w:val="both"/>
      </w:pPr>
      <w:r>
        <w:t>„</w:t>
      </w:r>
      <w:r>
        <w:t>2</w:t>
      </w:r>
      <w:r>
        <w:t>. Bendrijos susirinkimas gali rinkti revizijos komisiją (revizorių).“</w:t>
      </w:r>
    </w:p>
    <w:p w14:paraId="1B7E5630" w14:textId="77777777" w:rsidR="00B6052C" w:rsidRDefault="00C259C0">
      <w:pPr>
        <w:ind w:firstLine="567"/>
        <w:jc w:val="both"/>
      </w:pPr>
    </w:p>
    <w:p w14:paraId="1B7E5631" w14:textId="77777777" w:rsidR="00B6052C" w:rsidRDefault="00C259C0">
      <w:pPr>
        <w:ind w:firstLine="567"/>
        <w:jc w:val="both"/>
        <w:rPr>
          <w:b/>
          <w:bCs/>
        </w:rPr>
      </w:pPr>
      <w:r>
        <w:rPr>
          <w:b/>
          <w:bCs/>
        </w:rPr>
        <w:t>7</w:t>
      </w:r>
      <w:r>
        <w:t xml:space="preserve"> </w:t>
      </w:r>
      <w:r>
        <w:rPr>
          <w:b/>
          <w:bCs/>
        </w:rPr>
        <w:t xml:space="preserve">straipsnis. </w:t>
      </w:r>
      <w:r>
        <w:rPr>
          <w:b/>
          <w:bCs/>
        </w:rPr>
        <w:t>15 straipsnio 7 dalies pakeitimas</w:t>
      </w:r>
    </w:p>
    <w:p w14:paraId="1B7E5632" w14:textId="77777777" w:rsidR="00B6052C" w:rsidRDefault="00C259C0">
      <w:pPr>
        <w:ind w:firstLine="567"/>
        <w:jc w:val="both"/>
      </w:pPr>
      <w:r>
        <w:t>Pakeisti 15 straipsnio 7 dalį ir ją išdėstyti taip:</w:t>
      </w:r>
    </w:p>
    <w:p w14:paraId="1B7E5633" w14:textId="77777777" w:rsidR="00B6052C" w:rsidRDefault="00C259C0">
      <w:pPr>
        <w:ind w:firstLine="567"/>
        <w:jc w:val="both"/>
      </w:pPr>
      <w:r>
        <w:t>„</w:t>
      </w:r>
      <w:r>
        <w:t>7</w:t>
      </w:r>
      <w:r>
        <w:t xml:space="preserve">. Bendrijos nariai dėl susirinkimuose </w:t>
      </w:r>
      <w:r>
        <w:t>svarstomų klausimų gali balsuoti iš anksto raštu bendrijos įstatų nustatyta tvarka. Raštu iš anksto balsavę nariai laikomi dalyvaujančiais narių susirinkime ir jų balsai įskaitomi į susirinkimo kvorumą bei balsavimo rezultatus.“</w:t>
      </w:r>
    </w:p>
    <w:p w14:paraId="1B7E5634" w14:textId="77777777" w:rsidR="00B6052C" w:rsidRDefault="00C259C0">
      <w:pPr>
        <w:ind w:firstLine="567"/>
        <w:jc w:val="both"/>
      </w:pPr>
    </w:p>
    <w:p w14:paraId="1B7E5635" w14:textId="77777777" w:rsidR="00B6052C" w:rsidRDefault="00C259C0">
      <w:pPr>
        <w:ind w:firstLine="567"/>
        <w:jc w:val="both"/>
        <w:rPr>
          <w:b/>
          <w:bCs/>
        </w:rPr>
      </w:pPr>
      <w:r>
        <w:rPr>
          <w:b/>
          <w:bCs/>
        </w:rPr>
        <w:t>8</w:t>
      </w:r>
      <w:r>
        <w:t xml:space="preserve"> </w:t>
      </w:r>
      <w:r>
        <w:rPr>
          <w:b/>
          <w:bCs/>
        </w:rPr>
        <w:t xml:space="preserve">straipsnis. </w:t>
      </w:r>
      <w:r>
        <w:rPr>
          <w:b/>
          <w:bCs/>
        </w:rPr>
        <w:t>16</w:t>
      </w:r>
      <w:r>
        <w:rPr>
          <w:b/>
          <w:bCs/>
        </w:rPr>
        <w:t xml:space="preserve"> straipsnio pakeitimas</w:t>
      </w:r>
    </w:p>
    <w:p w14:paraId="1B7E5636" w14:textId="77777777" w:rsidR="00B6052C" w:rsidRDefault="00C259C0">
      <w:pPr>
        <w:ind w:firstLine="567"/>
        <w:jc w:val="both"/>
      </w:pPr>
      <w:r>
        <w:t>Pakeisti 16 straipsnį ir jį išdėstyti taip:</w:t>
      </w:r>
    </w:p>
    <w:p w14:paraId="1B7E5637" w14:textId="77777777" w:rsidR="00B6052C" w:rsidRDefault="00B6052C">
      <w:pPr>
        <w:ind w:firstLine="567"/>
        <w:jc w:val="both"/>
      </w:pPr>
    </w:p>
    <w:bookmarkStart w:id="0" w:name="_GoBack" w:displacedByCustomXml="prev"/>
    <w:p w14:paraId="1B7E5638" w14:textId="77777777" w:rsidR="00B6052C" w:rsidRDefault="00C259C0">
      <w:pPr>
        <w:ind w:firstLine="567"/>
        <w:jc w:val="both"/>
        <w:rPr>
          <w:b/>
          <w:bCs/>
        </w:rPr>
      </w:pPr>
      <w:r>
        <w:rPr>
          <w:b/>
          <w:bCs/>
        </w:rPr>
        <w:t>„</w:t>
      </w:r>
      <w:r>
        <w:rPr>
          <w:b/>
          <w:bCs/>
        </w:rPr>
        <w:t>16</w:t>
      </w:r>
      <w:r>
        <w:rPr>
          <w:b/>
          <w:bCs/>
        </w:rPr>
        <w:t xml:space="preserve"> straipsnis. </w:t>
      </w:r>
      <w:r>
        <w:rPr>
          <w:b/>
          <w:bCs/>
        </w:rPr>
        <w:t>Susirinkimų šaukimo ir organizavimo tvarka</w:t>
      </w:r>
    </w:p>
    <w:p w14:paraId="1B7E5639" w14:textId="77777777" w:rsidR="00B6052C" w:rsidRDefault="00C259C0">
      <w:pPr>
        <w:ind w:firstLine="567"/>
        <w:jc w:val="both"/>
      </w:pPr>
      <w:r>
        <w:t>1</w:t>
      </w:r>
      <w:r>
        <w:t>. Bendrijos narių susirinkimo (eilinio ir neeilinio) šaukimo iniciatyvos teisę turi bendrijos valdymo organas, 1/10 bend</w:t>
      </w:r>
      <w:r>
        <w:t>rijos narių ir revizijos komisija (revizorius). Jeigu valdymo organas per mėnesį nuo reikalavimo sušaukti bendrijos narių susirinkimą pateikimo dienos susirinkimo nesušaukia, jį gali sušaukti revizijos komisija (revizorius) arba daugiau kaip 1/10 bendrijos</w:t>
      </w:r>
      <w:r>
        <w:t xml:space="preserve"> narių.</w:t>
      </w:r>
    </w:p>
    <w:p w14:paraId="1B7E563A" w14:textId="77777777" w:rsidR="00B6052C" w:rsidRDefault="00C259C0">
      <w:pPr>
        <w:ind w:firstLine="567"/>
        <w:jc w:val="both"/>
      </w:pPr>
      <w:r>
        <w:t>2</w:t>
      </w:r>
      <w:r>
        <w:t>. Bendrijos narių susirinkimas šaukiamas bendrijos valdymo organo sprendimu.</w:t>
      </w:r>
    </w:p>
    <w:p w14:paraId="1B7E563B" w14:textId="77777777" w:rsidR="00B6052C" w:rsidRDefault="00C259C0">
      <w:pPr>
        <w:ind w:firstLine="567"/>
        <w:jc w:val="both"/>
      </w:pPr>
      <w:r>
        <w:t>3</w:t>
      </w:r>
      <w:r>
        <w:t>. Bendrijos narių susirinkimo šaukimo iniciatoriai valdymo organui pateikia paraišką. Joje turi būti nurodytos bendrijos narių susirinkimo sušaukimo priežastys i</w:t>
      </w:r>
      <w:r>
        <w:t>r tikslai, iniciatorių atstovas, pateikti pasiūlymai dėl susirinkimo darbotvarkės, vietos ir datos, siūlomų sprendimų projektai. Bendrijos narių susirinkimas turi įvykti ne vėliau kaip per vieną mėnesį nuo paraiškos gavimo dienos. Apie šaukiamą bendrijos n</w:t>
      </w:r>
      <w:r>
        <w:t>arių susirinkimą jo organizatorius turi ne vėliau kaip prieš 14 dienų iki susirinkimo dienos paskelbti skelbimų lentoje arba kitose gerai matomose vietose mėgėjiško sodo teritorijoje, nurodyti susirinkimo organizavimo vietą ir laiką ir kartu paskelbti susi</w:t>
      </w:r>
      <w:r>
        <w:t>rinkimo darbotvarkę bei siūlomų sprendimų projektus arba nurodyti vietą, kur ir kokiu laiku galima susipažinti su sprendimų projektais. Jeigu susirinkimo darbotvarkėje numatyta rinkti ar atšaukti valdymo organą, pakeisti bendrijos įstatus, svarstyti lėšų s</w:t>
      </w:r>
      <w:r>
        <w:t>kolinimosi, bendrijos reorganizavimo, pertvarkymo ir likvidavimo klausimus, apie bendrijos narių susirinkimo šaukimą kiekvienam bendrijos nariui turi būti pranešama raštu arba pasirašytinai, arba vietos laikraštyje (jeigu toks yra) ir viename iš pagrindini</w:t>
      </w:r>
      <w:r>
        <w:t>ų Lietuvos Respublikos dienraščių.</w:t>
      </w:r>
    </w:p>
    <w:p w14:paraId="1B7E563C" w14:textId="77777777" w:rsidR="00B6052C" w:rsidRDefault="00C259C0">
      <w:pPr>
        <w:ind w:firstLine="567"/>
        <w:jc w:val="both"/>
      </w:pPr>
      <w:r>
        <w:t>4</w:t>
      </w:r>
      <w:r>
        <w:t>. Jeigu bendrijos valdymo organas nepriėmė sprendimo sušaukti bendrijos narių susirinkimą per mėnesį nuo šio straipsnio 3 dalyje nurodytos paraiškos gavimo dienos, narių susirinkimas gali būti sušaukiamas daugiau kai</w:t>
      </w:r>
      <w:r>
        <w:t>p 1/10 bendrijos narių sprendimu.</w:t>
      </w:r>
    </w:p>
    <w:p w14:paraId="1B7E563D" w14:textId="77777777" w:rsidR="00B6052C" w:rsidRDefault="00C259C0">
      <w:pPr>
        <w:ind w:firstLine="567"/>
        <w:jc w:val="both"/>
      </w:pPr>
      <w:r>
        <w:t>5</w:t>
      </w:r>
      <w:r>
        <w:t xml:space="preserve">. Eilinis bendrijos narių susirinkimas turi būti šaukiamas kasmet ne vėliau kaip per 3 mėnesius po finansinių metų pabaigos, o neeiliniai – prireikus. Kiekviename bendrijos narių susirinkime išrenkamas susirinkimo </w:t>
      </w:r>
      <w:r>
        <w:t>pirmininkas ir sekretorius.</w:t>
      </w:r>
    </w:p>
    <w:p w14:paraId="1B7E563E" w14:textId="77777777" w:rsidR="00B6052C" w:rsidRDefault="00C259C0">
      <w:pPr>
        <w:ind w:firstLine="567"/>
        <w:jc w:val="both"/>
      </w:pPr>
      <w:r>
        <w:t>6</w:t>
      </w:r>
      <w:r>
        <w:t>. Bendrijos valdymo organas pagal iniciatorių paraišką per nustatytą vieno mėnesio terminą neprivalo sušaukti bendrijos narių susirinkimo, jei nėra praėję 3 mėnesiai po finansinių metų pabaigos, jei iniciatorių siūlomi klau</w:t>
      </w:r>
      <w:r>
        <w:t>simai nepriskirti spręsti narių susirinkimo kompetencijai, nurodytai šio įstatymo 15 straipsnyje, jei paraiška paduota nesilaikant šio straipsnio 3 dalies reikalavimų. Šiais atvejais bendrijos valdymo organas atsisakymą sušaukti narių susirinkimą turi moty</w:t>
      </w:r>
      <w:r>
        <w:t>vuoti ir pranešti iniciatorių nurodytam atstovui.</w:t>
      </w:r>
    </w:p>
    <w:p w14:paraId="1B7E563F" w14:textId="77777777" w:rsidR="00B6052C" w:rsidRDefault="00C259C0">
      <w:pPr>
        <w:ind w:firstLine="567"/>
        <w:jc w:val="both"/>
      </w:pPr>
      <w:r>
        <w:t>7</w:t>
      </w:r>
      <w:r>
        <w:t>. Bendrijos narių susirinkime bendrijos nariai dalyvauja patys ar per įgaliotą asmenį. Bendrijos narių susirinkime kiekvienas bendrijos narys turi po vieną balsą.</w:t>
      </w:r>
    </w:p>
    <w:p w14:paraId="1B7E5640" w14:textId="77777777" w:rsidR="00B6052C" w:rsidRDefault="00C259C0">
      <w:pPr>
        <w:ind w:firstLine="567"/>
        <w:jc w:val="both"/>
      </w:pPr>
      <w:r>
        <w:t>8</w:t>
      </w:r>
      <w:r>
        <w:t>. Bendrijos nariai sprendimus gal</w:t>
      </w:r>
      <w:r>
        <w:t>i priimti ir nesušaukę susirinkimo, bet jie turi raštu pareikšti nuomonę apie savo sprendimą bendrijos įstatų nustatyta tvarka.</w:t>
      </w:r>
    </w:p>
    <w:p w14:paraId="1B7E5641" w14:textId="77777777" w:rsidR="00B6052C" w:rsidRDefault="00C259C0">
      <w:pPr>
        <w:ind w:firstLine="567"/>
        <w:jc w:val="both"/>
      </w:pPr>
      <w:r>
        <w:t>9</w:t>
      </w:r>
      <w:r>
        <w:t>. Bendrijos narių susirinkime dalyvaujantys bendrijos nariai registruojami pasirašytinai susirinkimo dalyvių sąraše. Už ben</w:t>
      </w:r>
      <w:r>
        <w:t xml:space="preserve">drijos narį, atstovaujamą įgalioto asmens pagal šio straipsnio 7 ir 12 dalis, pasirašo įgaliotas asmuo. Susirinkimo dalyvių sąrašą pasirašo bendrijos narių susirinkimo pirmininkas ir sekretorius. Bendrijos nariai dėl susirinkimuose svarstomų klausimų gali </w:t>
      </w:r>
      <w:r>
        <w:t>iš anksto pareikšti savo nuomonę raštu bendrijos įstatų nustatyta tvarka. Susirinkimo dalyvių sąraše turi būti nurodyti nariai, iš anksto pareiškę nuomonę raštu.</w:t>
      </w:r>
    </w:p>
    <w:p w14:paraId="1B7E5642" w14:textId="77777777" w:rsidR="00B6052C" w:rsidRDefault="00C259C0">
      <w:pPr>
        <w:ind w:firstLine="567"/>
        <w:jc w:val="both"/>
      </w:pPr>
      <w:r>
        <w:t>10</w:t>
      </w:r>
      <w:r>
        <w:t>. Bendrijos narių susirinkimas gali priimti sprendimus ir yra laikomas įvykusiu, kai jam</w:t>
      </w:r>
      <w:r>
        <w:t>e dalyvauja daugiau kaip 1/2 bendrijos narių. Jeigu kvorumo nėra, bendrijos narių susirinkimas laikomas neįvykusiu ir ne anksčiau kaip po dviejų savaičių gali būti sušauktas pakartotinis bendrijos narių susirinkimas, turintis teisę priimti sprendimus pagal</w:t>
      </w:r>
      <w:r>
        <w:t xml:space="preserve"> neįvykusio susirinkimo darbotvarkę. Šis susirinkimas yra teisėtas, kai jame dalyvauja daugiau kaip 1/4 bendrijos narių, jeigu bendrijos įstatuose nenumatyta kitaip. Į dalyvaujančių bendrijos susirinkime narių skaičių įskaičiuojami ir tie nariai, kurie iš </w:t>
      </w:r>
      <w:r>
        <w:t>anksto yra pareiškę savo nuomonę raštu.</w:t>
      </w:r>
    </w:p>
    <w:p w14:paraId="1B7E5643" w14:textId="77777777" w:rsidR="00B6052C" w:rsidRDefault="00C259C0">
      <w:pPr>
        <w:ind w:firstLine="567"/>
        <w:jc w:val="both"/>
      </w:pPr>
      <w:r>
        <w:t>11</w:t>
      </w:r>
      <w:r>
        <w:t>. Bendrijos narių susirinkimo sprendimai yra teisėti, kai už juos balsuoja daugiau kaip 1/2 susirinkime dalyvaujančių bendrijos narių, išskyrus šio straipsnio 12 dalyje numatytus atvejus.</w:t>
      </w:r>
    </w:p>
    <w:p w14:paraId="1B7E5644" w14:textId="77777777" w:rsidR="00B6052C" w:rsidRDefault="00C259C0">
      <w:pPr>
        <w:ind w:firstLine="567"/>
        <w:jc w:val="both"/>
      </w:pPr>
      <w:r>
        <w:t>12</w:t>
      </w:r>
      <w:r>
        <w:t>. Bendrijos nari</w:t>
      </w:r>
      <w:r>
        <w:t>ų susirinkimo sprendimai dėl bendrijos įstatų pakeitimo, dėl valdymo organo arba kolegialaus valdymo organo narių rinkimo ar atšaukimo, dėl lėšų skolinimosi, dėl bendrijos reorganizavimo, pertvarkymo ar likvidavimo yra teisėti, jei už juos balsuoja daugiau</w:t>
      </w:r>
      <w:r>
        <w:t xml:space="preserve"> kaip 1/2 bendrijos narių.</w:t>
      </w:r>
    </w:p>
    <w:p w14:paraId="1B7E5645" w14:textId="77777777" w:rsidR="00B6052C" w:rsidRDefault="00C259C0">
      <w:pPr>
        <w:ind w:firstLine="567"/>
        <w:jc w:val="both"/>
      </w:pPr>
      <w:r>
        <w:t>13</w:t>
      </w:r>
      <w:r>
        <w:t>. Balsavimas bendrijos narių susirinkime yra atviras. Slaptas balsavimas yra privalomas klausimais, dėl kurių nors vienas bendrijos narys ar jo įgaliotas asmuo pageidauja slapto balsavimo ir tam pritaria daugiau kaip 1/10 s</w:t>
      </w:r>
      <w:r>
        <w:t>usirinkime dalyvaujančių bendrijos narių. Slaptas balsavimas organizuojamas ir vyksta bendrijos įstatų nustatyta tvarka.</w:t>
      </w:r>
    </w:p>
    <w:p w14:paraId="1B7E5646" w14:textId="77777777" w:rsidR="00B6052C" w:rsidRDefault="00C259C0">
      <w:pPr>
        <w:ind w:firstLine="567"/>
        <w:jc w:val="both"/>
      </w:pPr>
      <w:r>
        <w:t>14</w:t>
      </w:r>
      <w:r>
        <w:t>. Bendrijos narių susirinkimai turi būti protokoluojami. Protokolą pasirašo susirinkimo pirmininkas ir sekretorius.</w:t>
      </w:r>
    </w:p>
    <w:p w14:paraId="1B7E5647" w14:textId="77777777" w:rsidR="00B6052C" w:rsidRDefault="00C259C0">
      <w:pPr>
        <w:ind w:firstLine="567"/>
        <w:jc w:val="both"/>
      </w:pPr>
      <w:r>
        <w:t>15</w:t>
      </w:r>
      <w:r>
        <w:t>. Proto</w:t>
      </w:r>
      <w:r>
        <w:t>kolas turi būti parengtas ir pasirašytas ne vėliau kaip per 5 darbo dienas nuo bendrijos narių susirinkimo dienos. Prie bendrijos narių susirinkimo protokolo turi būti pridedama: susirinkimo dalyvių sąrašas; įgaliojimai ir kiti dokumentai, patvirtinantys a</w:t>
      </w:r>
      <w:r>
        <w:t>smenų teisę balsuoti; dokumentai, patvirtinantys, kad nariams buvo pranešta apie narių susirinkimo sušaukimą. Prie protokolo taip pat pridedami dokumentai, patvirtinantys bendrijos narių išankstinį nuomonės pareiškimą raštu.</w:t>
      </w:r>
    </w:p>
    <w:p w14:paraId="1B7E5648" w14:textId="77777777" w:rsidR="00B6052C" w:rsidRDefault="00C259C0">
      <w:pPr>
        <w:ind w:firstLine="567"/>
        <w:jc w:val="both"/>
      </w:pPr>
      <w:r>
        <w:t>16</w:t>
      </w:r>
      <w:r>
        <w:t xml:space="preserve">. Vienas įgaliotas asmuo </w:t>
      </w:r>
      <w:r>
        <w:t>gali atstovauti ne daugiau kaip 1/20 bendrijos narių. Balsavimo teisės perleidimo sutartyje bendrijos narys ir jo įgaliotas asmuo turi nustatyti balsavimo teisės įgyvendinimo tvarką ir būdus. Įgaliotas asmuo, dalyvaudamas bendrijos narių susirinkime, atsto</w:t>
      </w:r>
      <w:r>
        <w:t>vauja bendrijos nariams, kurie yra jam perleidę savo balsavimo teisę ir patys nedalyvauja bendrijos narių susirinkime, ir turi atitinkamą jam perleistų balsų skaičių, kuriuos gali paskirstyti pagal balsavimo teisę perleidusių bendrijos narių nurodymus. Šiu</w:t>
      </w:r>
      <w:r>
        <w:t>o atveju laikoma, kad bendrijos narių susirinkime dalyvauja visi atstovaujami nariai. Balsavimo teisės perleidimo sutarties notaras netvirtina.</w:t>
      </w:r>
    </w:p>
    <w:p w14:paraId="1B7E5649" w14:textId="77777777" w:rsidR="00B6052C" w:rsidRDefault="00C259C0">
      <w:pPr>
        <w:ind w:firstLine="567"/>
        <w:jc w:val="both"/>
      </w:pPr>
      <w:r>
        <w:t>17</w:t>
      </w:r>
      <w:r>
        <w:t>. Visi bendrijos narių susirinkimų priimti sprendimai registruojami ir skelbiami bendrijos įstatuose nusta</w:t>
      </w:r>
      <w:r>
        <w:t>tyta tvarka.“</w:t>
      </w:r>
    </w:p>
    <w:p w14:paraId="1B7E564A" w14:textId="77777777" w:rsidR="00B6052C" w:rsidRDefault="00C259C0">
      <w:pPr>
        <w:ind w:firstLine="567"/>
        <w:jc w:val="both"/>
      </w:pPr>
    </w:p>
    <w:bookmarkEnd w:id="0" w:displacedByCustomXml="next"/>
    <w:p w14:paraId="1B7E564B" w14:textId="77777777" w:rsidR="00B6052C" w:rsidRDefault="00C259C0">
      <w:pPr>
        <w:ind w:firstLine="567"/>
        <w:jc w:val="both"/>
        <w:rPr>
          <w:b/>
          <w:bCs/>
        </w:rPr>
      </w:pPr>
      <w:r>
        <w:rPr>
          <w:b/>
          <w:bCs/>
        </w:rPr>
        <w:t>9</w:t>
      </w:r>
      <w:r>
        <w:t xml:space="preserve"> </w:t>
      </w:r>
      <w:r>
        <w:rPr>
          <w:b/>
          <w:bCs/>
        </w:rPr>
        <w:t xml:space="preserve">straipsnis. </w:t>
      </w:r>
      <w:r>
        <w:rPr>
          <w:b/>
          <w:bCs/>
        </w:rPr>
        <w:t>17 straipsnio 1 dalies pakeitimas</w:t>
      </w:r>
    </w:p>
    <w:p w14:paraId="1B7E564C" w14:textId="77777777" w:rsidR="00B6052C" w:rsidRDefault="00C259C0">
      <w:pPr>
        <w:ind w:firstLine="567"/>
        <w:jc w:val="both"/>
      </w:pPr>
      <w:r>
        <w:t>Pakeisti 17 straipsnio 1 dalį ir ją išdėstyti taip:</w:t>
      </w:r>
    </w:p>
    <w:p w14:paraId="1B7E564D" w14:textId="77777777" w:rsidR="00B6052C" w:rsidRDefault="00C259C0">
      <w:pPr>
        <w:ind w:firstLine="567"/>
        <w:jc w:val="both"/>
      </w:pPr>
      <w:r>
        <w:t>„</w:t>
      </w:r>
      <w:r>
        <w:t>1</w:t>
      </w:r>
      <w:r>
        <w:t xml:space="preserve">. Bendrijos valdymo organo narius iš bendrijos narių renka bendrijų narių susirinkimas bendrijos įstatuose nustatytam, bet </w:t>
      </w:r>
      <w:r>
        <w:t>ne ilgesniam kaip 3 metų laikotarpiui. Vietoj atsistatydinusių ar atšauktų bendrijos valdybos narių kiekvienas valdybos narys renkamas tik iki veikiančios valdybos kadencijos pabaigos. Valdymo organų narių kadencijų skaičius neribojamas.“</w:t>
      </w:r>
    </w:p>
    <w:p w14:paraId="1B7E564E" w14:textId="77777777" w:rsidR="00B6052C" w:rsidRDefault="00C259C0">
      <w:pPr>
        <w:ind w:firstLine="567"/>
        <w:jc w:val="both"/>
      </w:pPr>
    </w:p>
    <w:p w14:paraId="1B7E564F" w14:textId="77777777" w:rsidR="00B6052C" w:rsidRDefault="00C259C0">
      <w:pPr>
        <w:ind w:firstLine="567"/>
        <w:jc w:val="both"/>
        <w:rPr>
          <w:b/>
          <w:bCs/>
        </w:rPr>
      </w:pPr>
      <w:r>
        <w:rPr>
          <w:b/>
          <w:bCs/>
        </w:rPr>
        <w:t>10</w:t>
      </w:r>
      <w:r>
        <w:t xml:space="preserve"> </w:t>
      </w:r>
      <w:r>
        <w:rPr>
          <w:b/>
          <w:bCs/>
        </w:rPr>
        <w:t>str</w:t>
      </w:r>
      <w:r>
        <w:rPr>
          <w:b/>
          <w:bCs/>
        </w:rPr>
        <w:t xml:space="preserve">aipsnis. </w:t>
      </w:r>
      <w:r>
        <w:rPr>
          <w:b/>
          <w:bCs/>
        </w:rPr>
        <w:t>18 straipsnio 2 dalies 7 punkto ir 5 dalies pakeitimas</w:t>
      </w:r>
    </w:p>
    <w:p w14:paraId="1B7E5650" w14:textId="77777777" w:rsidR="00B6052C" w:rsidRDefault="00C259C0">
      <w:pPr>
        <w:ind w:firstLine="567"/>
        <w:jc w:val="both"/>
      </w:pPr>
      <w:r>
        <w:t>1</w:t>
      </w:r>
      <w:r>
        <w:t>. Pakeisti 18 straipsnio 2 dalies 7 punktą ir jį išdėstyti taip:</w:t>
      </w:r>
    </w:p>
    <w:p w14:paraId="1B7E5651" w14:textId="77777777" w:rsidR="00B6052C" w:rsidRDefault="00C259C0">
      <w:pPr>
        <w:ind w:firstLine="567"/>
        <w:jc w:val="both"/>
      </w:pPr>
      <w:r>
        <w:t>„</w:t>
      </w:r>
      <w:r>
        <w:t>7</w:t>
      </w:r>
      <w:r>
        <w:t>) teikia bendrijos nariams reikalingą informaciją. Už bendrijos teikiamų dokumentų kopijas mokama bendrijos narių susi</w:t>
      </w:r>
      <w:r>
        <w:t>rinkimo nustatyta tvarka;“.</w:t>
      </w:r>
    </w:p>
    <w:p w14:paraId="1B7E5652" w14:textId="77777777" w:rsidR="00B6052C" w:rsidRDefault="00C259C0">
      <w:pPr>
        <w:ind w:firstLine="567"/>
        <w:jc w:val="both"/>
      </w:pPr>
      <w:r>
        <w:t>2</w:t>
      </w:r>
      <w:r>
        <w:t>. Pakeisti 18 straipsnio 5 dalį ir ją išdėstyti taip:</w:t>
      </w:r>
    </w:p>
    <w:p w14:paraId="1B7E5653" w14:textId="77777777" w:rsidR="00B6052C" w:rsidRDefault="00C259C0">
      <w:pPr>
        <w:ind w:firstLine="567"/>
        <w:jc w:val="both"/>
      </w:pPr>
      <w:r>
        <w:t>„</w:t>
      </w:r>
      <w:r>
        <w:t>5</w:t>
      </w:r>
      <w:r>
        <w:t>. Bendrijos valdymo organų narių, nevykdančių arba netinkamai vykdančių pareigas, atsakomybę nustato Civilinis kodeksas, šis ir kiti įstatymai. Bendrijos valdybo</w:t>
      </w:r>
      <w:r>
        <w:t>s nariai privalo solidariai atlyginti bendrijai nuostolius, padarytus dėl valdybos sprendimų, priimtų pažeidžiant bendrijos įstatus, šį ir kitus įstatymus. Nuo pareigos atlyginti nuostolius atleidžiami tie valdybos nariai, kurie balsavo prieš tokį sprendim</w:t>
      </w:r>
      <w:r>
        <w:t>ą arba nedalyvavo posėdyje jį priimant ir per 7 dienas po to, kai sužinojo ar turėjo sužinoti apie tokį sprendimą, įteikė posėdžio pirmininkui rašytinį protestą. Valdymo organo nario atsistatydinimas ar atšaukimas iš pareigų neatleidžia jo nuo dėl jo kaltė</w:t>
      </w:r>
      <w:r>
        <w:t xml:space="preserve">s padarytų nuostolių atlyginimo. Valdymo organo narys gali būti atleidžiamas nuo nuostolių, kuriuos jis padarė eidamas savo pareigas, atlyginimo, jeigu jis rėmėsi bendrijos dokumentais ir kita informacija, kurių tikrumu nebuvo pagrindo abejoti, arba veikė </w:t>
      </w:r>
      <w:r>
        <w:t>neviršydamas normalios ūkinės rizikos. Ginčus dėl nuostolių atlyginimo sprendžia teismas.“</w:t>
      </w:r>
    </w:p>
    <w:p w14:paraId="1B7E5654" w14:textId="77777777" w:rsidR="00B6052C" w:rsidRDefault="00C259C0">
      <w:pPr>
        <w:ind w:firstLine="567"/>
        <w:jc w:val="both"/>
      </w:pPr>
    </w:p>
    <w:p w14:paraId="1B7E5655" w14:textId="77777777" w:rsidR="00B6052C" w:rsidRDefault="00C259C0">
      <w:pPr>
        <w:ind w:firstLine="567"/>
        <w:jc w:val="both"/>
        <w:rPr>
          <w:b/>
          <w:bCs/>
        </w:rPr>
      </w:pPr>
      <w:r>
        <w:rPr>
          <w:b/>
          <w:bCs/>
        </w:rPr>
        <w:t>11</w:t>
      </w:r>
      <w:r>
        <w:t xml:space="preserve"> </w:t>
      </w:r>
      <w:r>
        <w:rPr>
          <w:b/>
          <w:bCs/>
        </w:rPr>
        <w:t xml:space="preserve">straipsnis. </w:t>
      </w:r>
      <w:r>
        <w:rPr>
          <w:b/>
          <w:bCs/>
        </w:rPr>
        <w:t>20 straipsnio 2 dalies 4 punkto ir 3 dalies pakeitimas</w:t>
      </w:r>
    </w:p>
    <w:p w14:paraId="1B7E5656" w14:textId="77777777" w:rsidR="00B6052C" w:rsidRDefault="00C259C0">
      <w:pPr>
        <w:ind w:firstLine="567"/>
        <w:jc w:val="both"/>
      </w:pPr>
      <w:r>
        <w:t>1</w:t>
      </w:r>
      <w:r>
        <w:t>. Pakeisti 20 straipsnio 2 dalies 4 punktą ir jį išdėstyti taip:</w:t>
      </w:r>
    </w:p>
    <w:p w14:paraId="1B7E5657" w14:textId="77777777" w:rsidR="00B6052C" w:rsidRDefault="00C259C0">
      <w:pPr>
        <w:ind w:firstLine="567"/>
        <w:jc w:val="both"/>
      </w:pPr>
      <w:r>
        <w:t>„</w:t>
      </w:r>
      <w:r>
        <w:t>4</w:t>
      </w:r>
      <w:r>
        <w:t>) skolinti</w:t>
      </w:r>
      <w:r>
        <w:t>s pinigų iš savo nario ar kito asmens, mokant palūkanas, išskyrus Lietuvos Respublikoje registruotas kredito įstaigas;“.</w:t>
      </w:r>
    </w:p>
    <w:p w14:paraId="1B7E5658" w14:textId="77777777" w:rsidR="00B6052C" w:rsidRDefault="00C259C0">
      <w:pPr>
        <w:ind w:firstLine="567"/>
        <w:jc w:val="both"/>
      </w:pPr>
      <w:r>
        <w:t>2</w:t>
      </w:r>
      <w:r>
        <w:t>. Pakeisti 20 straipsnio 3 dalį ir ją išdėstyti taip:</w:t>
      </w:r>
    </w:p>
    <w:p w14:paraId="1B7E5659" w14:textId="77777777" w:rsidR="00B6052C" w:rsidRDefault="00C259C0">
      <w:pPr>
        <w:ind w:firstLine="567"/>
        <w:jc w:val="both"/>
      </w:pPr>
      <w:r>
        <w:t>„</w:t>
      </w:r>
      <w:r>
        <w:t>3</w:t>
      </w:r>
      <w:r>
        <w:t>. Bendrija turi teisę verstis įstatymų nedraudžiama ir jos įstatuose</w:t>
      </w:r>
      <w:r>
        <w:t xml:space="preserve"> numatyta ūkine komercine veikla, kuri neatsiejamai susijusi su bendrijos veiklos tikslais.“</w:t>
      </w:r>
    </w:p>
    <w:p w14:paraId="1B7E565A" w14:textId="77777777" w:rsidR="00B6052C" w:rsidRDefault="00C259C0">
      <w:pPr>
        <w:ind w:firstLine="567"/>
        <w:jc w:val="both"/>
      </w:pPr>
    </w:p>
    <w:p w14:paraId="1B7E565B" w14:textId="77777777" w:rsidR="00B6052C" w:rsidRDefault="00C259C0">
      <w:pPr>
        <w:ind w:firstLine="567"/>
        <w:jc w:val="both"/>
        <w:rPr>
          <w:b/>
          <w:bCs/>
        </w:rPr>
      </w:pPr>
      <w:r>
        <w:rPr>
          <w:b/>
          <w:bCs/>
        </w:rPr>
        <w:t>12</w:t>
      </w:r>
      <w:r>
        <w:t xml:space="preserve"> </w:t>
      </w:r>
      <w:r>
        <w:rPr>
          <w:b/>
          <w:bCs/>
        </w:rPr>
        <w:t xml:space="preserve">straipsnis. </w:t>
      </w:r>
      <w:r>
        <w:rPr>
          <w:b/>
          <w:bCs/>
        </w:rPr>
        <w:t>21 straipsnio 3 dalies pakeitimas</w:t>
      </w:r>
    </w:p>
    <w:p w14:paraId="1B7E565C" w14:textId="77777777" w:rsidR="00B6052C" w:rsidRDefault="00C259C0">
      <w:pPr>
        <w:ind w:firstLine="567"/>
        <w:jc w:val="both"/>
      </w:pPr>
      <w:r>
        <w:t>Pakeisti 21 straipsnio 3 dalį ir ją išdėstyti taip:</w:t>
      </w:r>
    </w:p>
    <w:p w14:paraId="1B7E565D" w14:textId="77777777" w:rsidR="00B6052C" w:rsidRDefault="00C259C0">
      <w:pPr>
        <w:ind w:firstLine="567"/>
        <w:jc w:val="both"/>
      </w:pPr>
      <w:r>
        <w:t>„</w:t>
      </w:r>
      <w:r>
        <w:t>3</w:t>
      </w:r>
      <w:r>
        <w:t>. Bendrijos buveinėje turi būti asmenų, įsigi</w:t>
      </w:r>
      <w:r>
        <w:t>jusių mėgėjiško sodo teritorijoje sodo sklypą, registravimo knyga, kurioje registruojami visi sodininkai ir juridiniai asmenys. Joje turi būti nurodyta sodininko vardas ir pavardė, gimimo data, gyvenamoji vieta, juridinio asmens pavadinimas, teisinė forma,</w:t>
      </w:r>
      <w:r>
        <w:t xml:space="preserve"> kodas, buveinė (adresas), sklypo valdymo teisės pagrindas, sodo sklypo plotas ir adresas, sodininko įstojimo į bendrijos narius ir išstojimo iš bendrijos narių data. Registravimo knygoje gali būti nurodomi ir kiti duomenys, jei tai numatyta bendrijos įsta</w:t>
      </w:r>
      <w:r>
        <w:t>tuose. Su šia registravimo knyga turi teisę susipažinti kiekvienas asmuo, įsigijęs sodo sklypą mėgėjiško sodo teritorijoje.“</w:t>
      </w:r>
    </w:p>
    <w:p w14:paraId="1B7E565E" w14:textId="77777777" w:rsidR="00B6052C" w:rsidRDefault="00C259C0">
      <w:pPr>
        <w:ind w:firstLine="567"/>
        <w:jc w:val="both"/>
      </w:pPr>
    </w:p>
    <w:p w14:paraId="1B7E565F" w14:textId="77777777" w:rsidR="00B6052C" w:rsidRDefault="00C259C0">
      <w:pPr>
        <w:ind w:firstLine="567"/>
        <w:jc w:val="both"/>
        <w:rPr>
          <w:b/>
          <w:bCs/>
        </w:rPr>
      </w:pPr>
      <w:r>
        <w:rPr>
          <w:b/>
          <w:bCs/>
        </w:rPr>
        <w:t>13</w:t>
      </w:r>
      <w:r>
        <w:t xml:space="preserve"> </w:t>
      </w:r>
      <w:r>
        <w:rPr>
          <w:b/>
          <w:bCs/>
        </w:rPr>
        <w:t xml:space="preserve">straipsnis. </w:t>
      </w:r>
      <w:r>
        <w:rPr>
          <w:b/>
          <w:bCs/>
        </w:rPr>
        <w:t>27 straipsnio pakeitimas</w:t>
      </w:r>
    </w:p>
    <w:p w14:paraId="1B7E5660" w14:textId="77777777" w:rsidR="00B6052C" w:rsidRDefault="00C259C0">
      <w:pPr>
        <w:ind w:firstLine="567"/>
        <w:jc w:val="both"/>
      </w:pPr>
      <w:r>
        <w:t>Pakeisti 27 straipsnį ir jį išdėstyti taip:</w:t>
      </w:r>
    </w:p>
    <w:p w14:paraId="1B7E5661" w14:textId="77777777" w:rsidR="00B6052C" w:rsidRDefault="00B6052C">
      <w:pPr>
        <w:ind w:firstLine="567"/>
        <w:jc w:val="both"/>
      </w:pPr>
    </w:p>
    <w:p w14:paraId="1B7E5662" w14:textId="77777777" w:rsidR="00B6052C" w:rsidRDefault="00C259C0">
      <w:pPr>
        <w:ind w:firstLine="567"/>
        <w:jc w:val="both"/>
        <w:rPr>
          <w:b/>
          <w:bCs/>
        </w:rPr>
      </w:pPr>
      <w:r>
        <w:rPr>
          <w:b/>
          <w:bCs/>
        </w:rPr>
        <w:t>„</w:t>
      </w:r>
      <w:r>
        <w:rPr>
          <w:b/>
          <w:bCs/>
        </w:rPr>
        <w:t>27</w:t>
      </w:r>
      <w:r>
        <w:rPr>
          <w:b/>
          <w:bCs/>
        </w:rPr>
        <w:t xml:space="preserve"> straipsnis. </w:t>
      </w:r>
      <w:r>
        <w:rPr>
          <w:b/>
          <w:bCs/>
        </w:rPr>
        <w:t xml:space="preserve">Bendrijos </w:t>
      </w:r>
      <w:r>
        <w:rPr>
          <w:b/>
          <w:bCs/>
        </w:rPr>
        <w:t>likvidavimas</w:t>
      </w:r>
    </w:p>
    <w:p w14:paraId="1B7E5663" w14:textId="77777777" w:rsidR="00B6052C" w:rsidRDefault="00C259C0">
      <w:pPr>
        <w:ind w:firstLine="567"/>
        <w:jc w:val="both"/>
      </w:pPr>
      <w:r>
        <w:t>1</w:t>
      </w:r>
      <w:r>
        <w:t>. Bendrija likviduojama Civilinio kodekso ir šio Įstatymo nustatyta tvarka.</w:t>
      </w:r>
    </w:p>
    <w:p w14:paraId="1B7E5664" w14:textId="77777777" w:rsidR="00B6052C" w:rsidRDefault="00C259C0">
      <w:pPr>
        <w:ind w:firstLine="567"/>
        <w:jc w:val="both"/>
      </w:pPr>
      <w:r>
        <w:t>2</w:t>
      </w:r>
      <w:r>
        <w:t>. Jeigu bendrijoje liko mažiau kaip 3 nariai, per 30 dienų apie tokį narių sumažėjimą bendrija privalo pranešti juridinių asmenų registrui Juridinių asmenų r</w:t>
      </w:r>
      <w:r>
        <w:t>egistro nuostatų nustatyta tvarka.</w:t>
      </w:r>
    </w:p>
    <w:p w14:paraId="1B7E5665" w14:textId="77777777" w:rsidR="00B6052C" w:rsidRDefault="00C259C0">
      <w:pPr>
        <w:ind w:firstLine="567"/>
        <w:jc w:val="both"/>
      </w:pPr>
      <w:r>
        <w:t>3</w:t>
      </w:r>
      <w:r>
        <w:t>. Likviduojamos bendrijos kreditorių reikalavimai tenkinami įstatymų nustatyta tvarka. Patenkinus visus kreditorių ir bendrijos narių reikalavimus (neviršijančius jų įnašų į turtą), likęs bendrijos turtas iki išregis</w:t>
      </w:r>
      <w:r>
        <w:t>travimo iš juridinių asmenų registro perduodamas kitiems viešiesiems juridiniams asmenims, kuriuos nurodo bendrijos narių susirinkimas ar teismas, priėmęs sprendimą likviduoti bendriją.“</w:t>
      </w:r>
    </w:p>
    <w:p w14:paraId="1B7E5666" w14:textId="77777777" w:rsidR="00B6052C" w:rsidRDefault="00C259C0">
      <w:pPr>
        <w:ind w:firstLine="567"/>
        <w:jc w:val="both"/>
      </w:pPr>
    </w:p>
    <w:p w14:paraId="1B7E5667" w14:textId="77777777" w:rsidR="00B6052C" w:rsidRDefault="00C259C0">
      <w:pPr>
        <w:ind w:firstLine="567"/>
        <w:jc w:val="both"/>
        <w:rPr>
          <w:b/>
          <w:bCs/>
        </w:rPr>
      </w:pPr>
      <w:r>
        <w:rPr>
          <w:b/>
          <w:bCs/>
        </w:rPr>
        <w:t>14</w:t>
      </w:r>
      <w:r>
        <w:t xml:space="preserve"> </w:t>
      </w:r>
      <w:r>
        <w:rPr>
          <w:b/>
          <w:bCs/>
        </w:rPr>
        <w:t xml:space="preserve">straipsnis. </w:t>
      </w:r>
      <w:r>
        <w:rPr>
          <w:b/>
          <w:bCs/>
        </w:rPr>
        <w:t>28 straipsnio pakeitimas</w:t>
      </w:r>
    </w:p>
    <w:p w14:paraId="1B7E5668" w14:textId="77777777" w:rsidR="00B6052C" w:rsidRDefault="00C259C0">
      <w:pPr>
        <w:ind w:firstLine="567"/>
        <w:jc w:val="both"/>
      </w:pPr>
      <w:r>
        <w:t>Pakeisti 28 st</w:t>
      </w:r>
      <w:r>
        <w:t>raipsnį ir jį išdėstyti taip:</w:t>
      </w:r>
    </w:p>
    <w:p w14:paraId="1B7E5669" w14:textId="77777777" w:rsidR="00B6052C" w:rsidRDefault="00B6052C">
      <w:pPr>
        <w:ind w:firstLine="567"/>
        <w:jc w:val="both"/>
      </w:pPr>
    </w:p>
    <w:p w14:paraId="1B7E566A" w14:textId="77777777" w:rsidR="00B6052C" w:rsidRDefault="00C259C0">
      <w:pPr>
        <w:ind w:left="2280" w:hanging="1713"/>
        <w:jc w:val="both"/>
        <w:rPr>
          <w:b/>
          <w:bCs/>
        </w:rPr>
      </w:pPr>
      <w:r>
        <w:rPr>
          <w:b/>
          <w:bCs/>
        </w:rPr>
        <w:t>„</w:t>
      </w:r>
      <w:r>
        <w:rPr>
          <w:b/>
          <w:bCs/>
        </w:rPr>
        <w:t>28</w:t>
      </w:r>
      <w:r>
        <w:rPr>
          <w:b/>
          <w:bCs/>
        </w:rPr>
        <w:t xml:space="preserve"> straipsnis. </w:t>
      </w:r>
      <w:r>
        <w:rPr>
          <w:b/>
          <w:bCs/>
        </w:rPr>
        <w:t>Valstybės institucijų ir savivaldybių santykiai su bendrijomis ir sodininkais</w:t>
      </w:r>
    </w:p>
    <w:p w14:paraId="1B7E566B" w14:textId="77777777" w:rsidR="00B6052C" w:rsidRDefault="00C259C0">
      <w:pPr>
        <w:ind w:firstLine="567"/>
        <w:jc w:val="both"/>
      </w:pPr>
      <w:r>
        <w:t>1</w:t>
      </w:r>
      <w:r>
        <w:t>. Valstybės institucijos ir savivaldybės vykdo viešąjį bendrijų teritorijų administravimą, statinių statybos kontrolę ir vie</w:t>
      </w:r>
      <w:r>
        <w:t>šosios tvarkos priežiūrą, turėdamos tikslą plėtoti ir puoselėti mėgėjišką sodininkystę bei jos tradicijas, žmonių poilsį, gali remti bendrijas, jų susivienijimus ar draugijas, siekiančius tinkamai prižiūrėti ir tvarkyti mėgėjiškus sodus ir jų kraštovaizdį,</w:t>
      </w:r>
      <w:r>
        <w:t xml:space="preserve"> saugoti gamtą, auginti žemės ūkio produkciją, tvarkyti ir prižiūrėti bendrojo naudojimo objektus. Valstybės ir savivaldybių rėmimo būdus ir sąlygas taip pat nustato kiti teisės aktai bei specialiosios programos.</w:t>
      </w:r>
    </w:p>
    <w:p w14:paraId="1B7E566C" w14:textId="77777777" w:rsidR="00B6052C" w:rsidRDefault="00C259C0">
      <w:pPr>
        <w:ind w:firstLine="567"/>
        <w:jc w:val="both"/>
      </w:pPr>
      <w:r>
        <w:t>2</w:t>
      </w:r>
      <w:r>
        <w:t>. Įstatymų ir kitų teisės aktų nustaty</w:t>
      </w:r>
      <w:r>
        <w:t>ta tvarka valstybė ir savivaldybės gali remti bendrijas visiškai ar iš dalies apmokėdamos išlaidas mėgėjiško sodo bendrojo naudojimo objektams (elektros tinklų, kelių, gatvių, vandens tiekimo, nuotekų šalinimo bei valymo ir kitų) statyti, prižiūrėti ir atn</w:t>
      </w:r>
      <w:r>
        <w:t>aujinti.</w:t>
      </w:r>
    </w:p>
    <w:p w14:paraId="1B7E566D" w14:textId="77777777" w:rsidR="00B6052C" w:rsidRDefault="00C259C0">
      <w:pPr>
        <w:ind w:firstLine="567"/>
        <w:jc w:val="both"/>
      </w:pPr>
      <w:r>
        <w:t>3</w:t>
      </w:r>
      <w:r>
        <w:t>. Savivaldybės bendrijas gali remti šiais būdais:</w:t>
      </w:r>
    </w:p>
    <w:p w14:paraId="1B7E566E" w14:textId="77777777" w:rsidR="00B6052C" w:rsidRDefault="00C259C0">
      <w:pPr>
        <w:ind w:firstLine="567"/>
        <w:jc w:val="both"/>
      </w:pPr>
      <w:r>
        <w:t>1</w:t>
      </w:r>
      <w:r>
        <w:t>) įstatymų ir kitų teisės aktų nustatyta tvarka bendrijas ir jų narius atleisdamos nuo žemės ir kitų mokesčių;</w:t>
      </w:r>
    </w:p>
    <w:p w14:paraId="1B7E566F" w14:textId="77777777" w:rsidR="00B6052C" w:rsidRDefault="00C259C0">
      <w:pPr>
        <w:ind w:firstLine="567"/>
        <w:jc w:val="both"/>
      </w:pPr>
      <w:r>
        <w:t>2</w:t>
      </w:r>
      <w:r>
        <w:t>) rengdamos, įgyvendindamos ir finansuodamos specialiąsias bendrijų rėmim</w:t>
      </w:r>
      <w:r>
        <w:t>o programas;</w:t>
      </w:r>
    </w:p>
    <w:p w14:paraId="1B7E5670" w14:textId="77777777" w:rsidR="00B6052C" w:rsidRDefault="00C259C0">
      <w:pPr>
        <w:ind w:firstLine="567"/>
        <w:jc w:val="both"/>
      </w:pPr>
      <w:r>
        <w:t>3</w:t>
      </w:r>
      <w:r>
        <w:t>) teikdamos nemokamas konsultacijas bendrijų steigimo, veiklos pasibaigimo ir pertvarkymo, mėgėjiškos sodininkystės veiklos, paramos gavimo, teritorijų planavimo, žemės naudojimo ir kraštovaizdžio tvarkymo klausimais.</w:t>
      </w:r>
    </w:p>
    <w:p w14:paraId="1B7E5671" w14:textId="77777777" w:rsidR="00B6052C" w:rsidRDefault="00C259C0">
      <w:pPr>
        <w:ind w:firstLine="567"/>
        <w:jc w:val="both"/>
      </w:pPr>
      <w:r>
        <w:t>4</w:t>
      </w:r>
      <w:r>
        <w:t xml:space="preserve">. Bendrijoms </w:t>
      </w:r>
      <w:r>
        <w:t>remti savivaldybėje gali būti sudaroma specialioji programa. Jos sudarymo ir lėšų naudojimo tvarką nustato savivaldybės institucijos, atsižvelgdamos į sodininkų bendrijų pageidavimus.“</w:t>
      </w:r>
    </w:p>
    <w:p w14:paraId="1B7E5672" w14:textId="77777777" w:rsidR="00B6052C" w:rsidRDefault="00C259C0">
      <w:pPr>
        <w:ind w:firstLine="567"/>
        <w:jc w:val="both"/>
      </w:pPr>
    </w:p>
    <w:p w14:paraId="1B7E5673" w14:textId="77777777" w:rsidR="00B6052C" w:rsidRDefault="00C259C0">
      <w:pPr>
        <w:ind w:firstLine="567"/>
        <w:jc w:val="both"/>
        <w:rPr>
          <w:b/>
          <w:bCs/>
        </w:rPr>
      </w:pPr>
      <w:r>
        <w:rPr>
          <w:b/>
          <w:bCs/>
        </w:rPr>
        <w:t>15</w:t>
      </w:r>
      <w:r>
        <w:t xml:space="preserve"> </w:t>
      </w:r>
      <w:r>
        <w:rPr>
          <w:b/>
          <w:bCs/>
        </w:rPr>
        <w:t xml:space="preserve">straipsnis. </w:t>
      </w:r>
      <w:r>
        <w:rPr>
          <w:b/>
          <w:bCs/>
        </w:rPr>
        <w:t>Baigiamosios nuostatos</w:t>
      </w:r>
    </w:p>
    <w:p w14:paraId="1B7E5674" w14:textId="77777777" w:rsidR="00B6052C" w:rsidRDefault="00C259C0">
      <w:pPr>
        <w:ind w:firstLine="567"/>
        <w:jc w:val="both"/>
      </w:pPr>
      <w:r>
        <w:t xml:space="preserve">Šio įstatymo </w:t>
      </w:r>
      <w:r>
        <w:t>nuostatos netaikomos statiniams, kurių projektavimo sąlygų sąvadas yra patvirtintas iki šio įstatymo įsigaliojimo, taip pat statiniams, kuriems projektavimo sąlygų sąvado tvirtinti neprivaloma, tačiau iki šio įstatymo yra sudaryta projektavimo darbų rangos</w:t>
      </w:r>
      <w:r>
        <w:t xml:space="preserve"> sutartis.</w:t>
      </w:r>
    </w:p>
    <w:p w14:paraId="1B7E5675" w14:textId="77777777" w:rsidR="00B6052C" w:rsidRDefault="00C259C0">
      <w:pPr>
        <w:ind w:firstLine="567"/>
        <w:jc w:val="both"/>
      </w:pPr>
    </w:p>
    <w:p w14:paraId="1B7E5676" w14:textId="5449A20C" w:rsidR="00B6052C" w:rsidRDefault="00C259C0">
      <w:pPr>
        <w:ind w:firstLine="567"/>
        <w:jc w:val="both"/>
        <w:rPr>
          <w:i/>
          <w:iCs/>
        </w:rPr>
      </w:pPr>
      <w:r>
        <w:rPr>
          <w:i/>
          <w:iCs/>
        </w:rPr>
        <w:t>Skelbiu šį Lietuvos Respublikos Seimo priimtą įstatymą.</w:t>
      </w:r>
    </w:p>
    <w:p w14:paraId="1B7E5677" w14:textId="77777777" w:rsidR="00B6052C" w:rsidRDefault="00B6052C">
      <w:pPr>
        <w:ind w:firstLine="567"/>
        <w:jc w:val="both"/>
        <w:rPr>
          <w:iCs/>
        </w:rPr>
      </w:pPr>
    </w:p>
    <w:p w14:paraId="2D5BBDFA" w14:textId="77777777" w:rsidR="00C259C0" w:rsidRDefault="00C259C0">
      <w:pPr>
        <w:ind w:firstLine="567"/>
        <w:jc w:val="both"/>
        <w:rPr>
          <w:iCs/>
        </w:rPr>
      </w:pPr>
    </w:p>
    <w:p w14:paraId="3393ED26" w14:textId="77777777" w:rsidR="00C259C0" w:rsidRDefault="00C259C0">
      <w:pPr>
        <w:ind w:firstLine="567"/>
        <w:jc w:val="both"/>
        <w:rPr>
          <w:iCs/>
        </w:rPr>
      </w:pPr>
    </w:p>
    <w:p w14:paraId="1B7E5678" w14:textId="77777777" w:rsidR="00B6052C" w:rsidRDefault="00C259C0">
      <w:pPr>
        <w:tabs>
          <w:tab w:val="right" w:pos="9071"/>
        </w:tabs>
      </w:pPr>
      <w:r>
        <w:t xml:space="preserve">RESPUBLIKOS PREZIDENTAS </w:t>
      </w:r>
      <w:r>
        <w:tab/>
        <w:t>VALDAS ADAMKUS</w:t>
      </w:r>
    </w:p>
    <w:p w14:paraId="1B7E5679" w14:textId="4CFD8FAA" w:rsidR="00B6052C" w:rsidRDefault="00B6052C">
      <w:pPr>
        <w:ind w:firstLine="567"/>
        <w:jc w:val="both"/>
      </w:pPr>
    </w:p>
    <w:p w14:paraId="1B7E567A" w14:textId="2A5019F1" w:rsidR="00B6052C" w:rsidRDefault="00C259C0">
      <w:pPr>
        <w:jc w:val="center"/>
      </w:pPr>
    </w:p>
    <w:sectPr w:rsidR="00B6052C" w:rsidSect="00C259C0">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F7DF" w14:textId="77777777" w:rsidR="00C259C0" w:rsidRDefault="00C259C0" w:rsidP="00C259C0">
      <w:r>
        <w:separator/>
      </w:r>
    </w:p>
  </w:endnote>
  <w:endnote w:type="continuationSeparator" w:id="0">
    <w:p w14:paraId="3045D141" w14:textId="77777777" w:rsidR="00C259C0" w:rsidRDefault="00C259C0" w:rsidP="00C2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AFB4" w14:textId="77777777" w:rsidR="00C259C0" w:rsidRDefault="00C259C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98EF" w14:textId="77777777" w:rsidR="00C259C0" w:rsidRDefault="00C259C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3E640" w14:textId="77777777" w:rsidR="00C259C0" w:rsidRDefault="00C259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ECE82" w14:textId="77777777" w:rsidR="00C259C0" w:rsidRDefault="00C259C0" w:rsidP="00C259C0">
      <w:r>
        <w:separator/>
      </w:r>
    </w:p>
  </w:footnote>
  <w:footnote w:type="continuationSeparator" w:id="0">
    <w:p w14:paraId="5B012631" w14:textId="77777777" w:rsidR="00C259C0" w:rsidRDefault="00C259C0" w:rsidP="00C2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0ACA" w14:textId="77777777" w:rsidR="00C259C0" w:rsidRDefault="00C259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55322"/>
      <w:docPartObj>
        <w:docPartGallery w:val="Page Numbers (Top of Page)"/>
        <w:docPartUnique/>
      </w:docPartObj>
    </w:sdtPr>
    <w:sdtContent>
      <w:p w14:paraId="70F4E563" w14:textId="6B55F082" w:rsidR="00C259C0" w:rsidRDefault="00C259C0">
        <w:pPr>
          <w:pStyle w:val="Antrats"/>
          <w:jc w:val="center"/>
        </w:pPr>
        <w:r>
          <w:fldChar w:fldCharType="begin"/>
        </w:r>
        <w:r>
          <w:instrText>PAGE   \* MERGEFORMAT</w:instrText>
        </w:r>
        <w:r>
          <w:fldChar w:fldCharType="separate"/>
        </w:r>
        <w:r>
          <w:rPr>
            <w:noProof/>
          </w:rPr>
          <w:t>4</w:t>
        </w:r>
        <w:r>
          <w:fldChar w:fldCharType="end"/>
        </w:r>
      </w:p>
    </w:sdtContent>
  </w:sdt>
  <w:p w14:paraId="1CC848B5" w14:textId="77777777" w:rsidR="00C259C0" w:rsidRDefault="00C259C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DB8C" w14:textId="77777777" w:rsidR="00C259C0" w:rsidRDefault="00C259C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FC"/>
    <w:rsid w:val="00B6052C"/>
    <w:rsid w:val="00C259C0"/>
    <w:rsid w:val="00EF3C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59C0"/>
    <w:pPr>
      <w:tabs>
        <w:tab w:val="center" w:pos="4819"/>
        <w:tab w:val="right" w:pos="9638"/>
      </w:tabs>
    </w:pPr>
  </w:style>
  <w:style w:type="character" w:customStyle="1" w:styleId="AntratsDiagrama">
    <w:name w:val="Antraštės Diagrama"/>
    <w:basedOn w:val="Numatytasispastraiposriftas"/>
    <w:link w:val="Antrats"/>
    <w:uiPriority w:val="99"/>
    <w:rsid w:val="00C259C0"/>
  </w:style>
  <w:style w:type="paragraph" w:styleId="Porat">
    <w:name w:val="footer"/>
    <w:basedOn w:val="prastasis"/>
    <w:link w:val="PoratDiagrama"/>
    <w:rsid w:val="00C259C0"/>
    <w:pPr>
      <w:tabs>
        <w:tab w:val="center" w:pos="4819"/>
        <w:tab w:val="right" w:pos="9638"/>
      </w:tabs>
    </w:pPr>
  </w:style>
  <w:style w:type="character" w:customStyle="1" w:styleId="PoratDiagrama">
    <w:name w:val="Poraštė Diagrama"/>
    <w:basedOn w:val="Numatytasispastraiposriftas"/>
    <w:link w:val="Porat"/>
    <w:rsid w:val="00C259C0"/>
  </w:style>
  <w:style w:type="character" w:styleId="Vietosrezervavimoenklotekstas">
    <w:name w:val="Placeholder Text"/>
    <w:basedOn w:val="Numatytasispastraiposriftas"/>
    <w:rsid w:val="00C25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59C0"/>
    <w:pPr>
      <w:tabs>
        <w:tab w:val="center" w:pos="4819"/>
        <w:tab w:val="right" w:pos="9638"/>
      </w:tabs>
    </w:pPr>
  </w:style>
  <w:style w:type="character" w:customStyle="1" w:styleId="AntratsDiagrama">
    <w:name w:val="Antraštės Diagrama"/>
    <w:basedOn w:val="Numatytasispastraiposriftas"/>
    <w:link w:val="Antrats"/>
    <w:uiPriority w:val="99"/>
    <w:rsid w:val="00C259C0"/>
  </w:style>
  <w:style w:type="paragraph" w:styleId="Porat">
    <w:name w:val="footer"/>
    <w:basedOn w:val="prastasis"/>
    <w:link w:val="PoratDiagrama"/>
    <w:rsid w:val="00C259C0"/>
    <w:pPr>
      <w:tabs>
        <w:tab w:val="center" w:pos="4819"/>
        <w:tab w:val="right" w:pos="9638"/>
      </w:tabs>
    </w:pPr>
  </w:style>
  <w:style w:type="character" w:customStyle="1" w:styleId="PoratDiagrama">
    <w:name w:val="Poraštė Diagrama"/>
    <w:basedOn w:val="Numatytasispastraiposriftas"/>
    <w:link w:val="Porat"/>
    <w:rsid w:val="00C259C0"/>
  </w:style>
  <w:style w:type="character" w:styleId="Vietosrezervavimoenklotekstas">
    <w:name w:val="Placeholder Text"/>
    <w:basedOn w:val="Numatytasispastraiposriftas"/>
    <w:rsid w:val="00C259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D474D5CE327"/>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51"/>
    <w:rsid w:val="00C76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695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6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11288</Words>
  <Characters>6435</Characters>
  <Application>Microsoft Office Word</Application>
  <DocSecurity>0</DocSecurity>
  <Lines>53</Lines>
  <Paragraphs>35</Paragraphs>
  <ScaleCrop>false</ScaleCrop>
  <Company/>
  <LinksUpToDate>false</LinksUpToDate>
  <CharactersWithSpaces>17688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2015-06-23T02:49:00Z</dcterms:created>
  <dc:creator>Rima</dc:creator>
  <lastModifiedBy>TRAPINSKIENĖ Aušrinė</lastModifiedBy>
  <dcterms:modified xsi:type="dcterms:W3CDTF">2018-10-16T05:28:00Z</dcterms:modified>
  <revision>3</revision>
  <dc:title>LIETUVOS RESPUBLIKOS SODININKŲ BENDRIJŲ ĮSTATYMO 2, 6, 7, 8, 12, 14, 15, 16, 17, 18, 20, 21, 27, 28 STRAIPSNIŲ PAKEITIMO IR PAPILDYMO ĮSTATYMAS</dc:title>
</coreProperties>
</file>