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246E2" w14:textId="77777777" w:rsidR="00C603EC" w:rsidRDefault="003B1450">
      <w:pPr>
        <w:widowControl w:val="0"/>
        <w:suppressAutoHyphens/>
        <w:jc w:val="center"/>
        <w:rPr>
          <w:color w:val="000000"/>
        </w:rPr>
      </w:pPr>
      <w:r>
        <w:rPr>
          <w:color w:val="000000"/>
        </w:rPr>
        <w:pict w14:anchorId="0BE246F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 xml:space="preserve">LIETUVOS RESPUBLIKOS </w:t>
      </w:r>
    </w:p>
    <w:p w14:paraId="0BE246E3" w14:textId="77777777" w:rsidR="00C603EC" w:rsidRDefault="003B1450">
      <w:pPr>
        <w:widowControl w:val="0"/>
        <w:suppressAutoHyphens/>
        <w:jc w:val="center"/>
        <w:rPr>
          <w:color w:val="000000"/>
        </w:rPr>
      </w:pPr>
      <w:r>
        <w:rPr>
          <w:color w:val="000000"/>
        </w:rPr>
        <w:t>ŽEMĖS ŪKIO MINISTRO</w:t>
      </w:r>
    </w:p>
    <w:p w14:paraId="0BE246E4" w14:textId="77777777" w:rsidR="00C603EC" w:rsidRDefault="003B1450">
      <w:pPr>
        <w:widowControl w:val="0"/>
        <w:suppressAutoHyphens/>
        <w:jc w:val="center"/>
        <w:rPr>
          <w:color w:val="000000"/>
          <w:spacing w:val="60"/>
        </w:rPr>
      </w:pPr>
      <w:r>
        <w:rPr>
          <w:color w:val="000000"/>
          <w:spacing w:val="60"/>
        </w:rPr>
        <w:t>ĮSAKYMAS</w:t>
      </w:r>
    </w:p>
    <w:p w14:paraId="0BE246E5" w14:textId="77777777" w:rsidR="00C603EC" w:rsidRDefault="00C603EC">
      <w:pPr>
        <w:widowControl w:val="0"/>
        <w:suppressAutoHyphens/>
        <w:jc w:val="center"/>
        <w:rPr>
          <w:color w:val="000000"/>
        </w:rPr>
      </w:pPr>
    </w:p>
    <w:p w14:paraId="0BE246E6" w14:textId="77777777" w:rsidR="00C603EC" w:rsidRDefault="003B1450">
      <w:pPr>
        <w:widowControl w:val="0"/>
        <w:suppressAutoHyphens/>
        <w:jc w:val="center"/>
        <w:rPr>
          <w:b/>
          <w:bCs/>
          <w:caps/>
          <w:color w:val="000000"/>
        </w:rPr>
      </w:pPr>
      <w:r>
        <w:rPr>
          <w:b/>
          <w:bCs/>
          <w:caps/>
          <w:color w:val="000000"/>
        </w:rPr>
        <w:t>DĖL ŽEMĖS ŪKIO MINISTRO 2000 m. GRUODŽIO 28 d. ĮSAKYMO Nr. 375 „DĖL EKOLOGINIO ŽEMĖS ŪKIO TAISYKLIŲ PATVIRTINIMO“ PAKEITIMO</w:t>
      </w:r>
    </w:p>
    <w:p w14:paraId="0BE246E7" w14:textId="77777777" w:rsidR="00C603EC" w:rsidRDefault="00C603EC">
      <w:pPr>
        <w:widowControl w:val="0"/>
        <w:suppressAutoHyphens/>
        <w:jc w:val="center"/>
        <w:rPr>
          <w:color w:val="000000"/>
        </w:rPr>
      </w:pPr>
    </w:p>
    <w:p w14:paraId="0BE246E8" w14:textId="77777777" w:rsidR="00C603EC" w:rsidRDefault="003B1450">
      <w:pPr>
        <w:widowControl w:val="0"/>
        <w:suppressAutoHyphens/>
        <w:jc w:val="center"/>
        <w:rPr>
          <w:color w:val="000000"/>
        </w:rPr>
      </w:pPr>
      <w:r>
        <w:rPr>
          <w:color w:val="000000"/>
        </w:rPr>
        <w:t xml:space="preserve">2011 m. rugpjūčio 29 d. Nr. 3D-657 </w:t>
      </w:r>
    </w:p>
    <w:p w14:paraId="0BE246E9" w14:textId="77777777" w:rsidR="00C603EC" w:rsidRDefault="003B1450">
      <w:pPr>
        <w:widowControl w:val="0"/>
        <w:suppressAutoHyphens/>
        <w:jc w:val="center"/>
        <w:rPr>
          <w:color w:val="000000"/>
        </w:rPr>
      </w:pPr>
      <w:r>
        <w:rPr>
          <w:color w:val="000000"/>
        </w:rPr>
        <w:t>Vilnius</w:t>
      </w:r>
    </w:p>
    <w:p w14:paraId="0BE246EA" w14:textId="77777777" w:rsidR="00C603EC" w:rsidRDefault="00C603EC">
      <w:pPr>
        <w:widowControl w:val="0"/>
        <w:suppressAutoHyphens/>
        <w:jc w:val="both"/>
        <w:rPr>
          <w:color w:val="000000"/>
        </w:rPr>
      </w:pPr>
    </w:p>
    <w:p w14:paraId="20A37472" w14:textId="77777777" w:rsidR="003B1450" w:rsidRDefault="003B1450">
      <w:pPr>
        <w:widowControl w:val="0"/>
        <w:suppressAutoHyphens/>
        <w:jc w:val="both"/>
        <w:rPr>
          <w:color w:val="000000"/>
        </w:rPr>
      </w:pPr>
    </w:p>
    <w:p w14:paraId="0BE246EB" w14:textId="77777777" w:rsidR="00C603EC" w:rsidRDefault="003B1450">
      <w:pPr>
        <w:widowControl w:val="0"/>
        <w:suppressAutoHyphens/>
        <w:ind w:firstLine="567"/>
        <w:jc w:val="both"/>
        <w:rPr>
          <w:color w:val="000000"/>
        </w:rPr>
      </w:pPr>
      <w:r>
        <w:rPr>
          <w:color w:val="000000"/>
          <w:spacing w:val="60"/>
        </w:rPr>
        <w:t>Pakeičiu</w:t>
      </w:r>
      <w:r>
        <w:rPr>
          <w:color w:val="000000"/>
        </w:rPr>
        <w:t xml:space="preserve"> Ekologinio žemės ūkio taisykles, patvirtintas Lietuvos Respublikos žemės ūkio ministro 2000 m. gruodžio 28 d. įsakymu Nr. 375 „Dėl Ekologinio žemės ūkio taisyklių patvirtinimo“ (Žin., 2001, Nr. </w:t>
      </w:r>
      <w:hyperlink r:id="rId8" w:tgtFrame="_blank" w:history="1">
        <w:r>
          <w:rPr>
            <w:color w:val="0000FF" w:themeColor="hyperlink"/>
            <w:u w:val="single"/>
          </w:rPr>
          <w:t>1-21</w:t>
        </w:r>
      </w:hyperlink>
      <w:r>
        <w:rPr>
          <w:color w:val="000000"/>
        </w:rPr>
        <w:t xml:space="preserve">; 2009, Nr. </w:t>
      </w:r>
      <w:hyperlink r:id="rId9" w:tgtFrame="_blank" w:history="1">
        <w:r>
          <w:rPr>
            <w:color w:val="0000FF" w:themeColor="hyperlink"/>
            <w:u w:val="single"/>
          </w:rPr>
          <w:t>6-178</w:t>
        </w:r>
      </w:hyperlink>
      <w:r>
        <w:rPr>
          <w:color w:val="000000"/>
        </w:rPr>
        <w:t xml:space="preserve">; 2011, Nr. </w:t>
      </w:r>
      <w:hyperlink r:id="rId10" w:tgtFrame="_blank" w:history="1">
        <w:r>
          <w:rPr>
            <w:color w:val="0000FF" w:themeColor="hyperlink"/>
            <w:u w:val="single"/>
          </w:rPr>
          <w:t>43-2060</w:t>
        </w:r>
      </w:hyperlink>
      <w:r>
        <w:rPr>
          <w:color w:val="000000"/>
        </w:rPr>
        <w:t xml:space="preserve">, Nr. </w:t>
      </w:r>
      <w:hyperlink r:id="rId11" w:tgtFrame="_blank" w:history="1">
        <w:r>
          <w:rPr>
            <w:color w:val="0000FF" w:themeColor="hyperlink"/>
            <w:u w:val="single"/>
          </w:rPr>
          <w:t>102-4819</w:t>
        </w:r>
      </w:hyperlink>
      <w:r>
        <w:rPr>
          <w:color w:val="000000"/>
        </w:rPr>
        <w:t>), ir išdėstau 35 punktą taip:</w:t>
      </w:r>
    </w:p>
    <w:p w14:paraId="0BE246EE" w14:textId="39B701A5" w:rsidR="00C603EC" w:rsidRDefault="003B1450" w:rsidP="003B1450">
      <w:pPr>
        <w:widowControl w:val="0"/>
        <w:suppressAutoHyphens/>
        <w:ind w:firstLine="567"/>
        <w:jc w:val="both"/>
        <w:rPr>
          <w:color w:val="000000"/>
        </w:rPr>
      </w:pPr>
      <w:r>
        <w:rPr>
          <w:color w:val="000000"/>
        </w:rPr>
        <w:t>„</w:t>
      </w:r>
      <w:r>
        <w:rPr>
          <w:color w:val="000000"/>
        </w:rPr>
        <w:t>35</w:t>
      </w:r>
      <w:r>
        <w:rPr>
          <w:color w:val="000000"/>
        </w:rPr>
        <w:t>. Augalų pasėliai, kuriuose augalų tankis mažesnis, negu nustatyta šių taisyklių 31.4 punkte, gali būti sertifikuojami tik kaip ekologinės gamybos plotai, neį</w:t>
      </w:r>
      <w:r>
        <w:rPr>
          <w:color w:val="000000"/>
        </w:rPr>
        <w:t>vardijant auginamų augalų. Laukai, kuriuose augalų pasėliai neatitinka Žemės ūkio naudmenų geros agrarinės ir aplinkosaugos būklės reikalavimų aprašo, patvirtinto Lietuvos Respublikos žemės ūkio ministro 2007 m. liepos 10 d. įsakymu Nr. 3D-327 (Žin., 2007,</w:t>
      </w:r>
      <w:r>
        <w:rPr>
          <w:color w:val="000000"/>
        </w:rPr>
        <w:t xml:space="preserve"> Nr. </w:t>
      </w:r>
      <w:hyperlink r:id="rId12" w:tgtFrame="_blank" w:history="1">
        <w:r>
          <w:rPr>
            <w:color w:val="0000FF" w:themeColor="hyperlink"/>
            <w:u w:val="single"/>
          </w:rPr>
          <w:t>78-3157</w:t>
        </w:r>
      </w:hyperlink>
      <w:r>
        <w:rPr>
          <w:color w:val="000000"/>
        </w:rPr>
        <w:t xml:space="preserve">; 2010, Nr. </w:t>
      </w:r>
      <w:hyperlink r:id="rId13" w:tgtFrame="_blank" w:history="1">
        <w:r>
          <w:rPr>
            <w:color w:val="0000FF" w:themeColor="hyperlink"/>
            <w:u w:val="single"/>
          </w:rPr>
          <w:t>38-1822</w:t>
        </w:r>
      </w:hyperlink>
      <w:r>
        <w:rPr>
          <w:color w:val="000000"/>
        </w:rPr>
        <w:t xml:space="preserve">; 2011, Nr. </w:t>
      </w:r>
      <w:hyperlink r:id="rId14" w:tgtFrame="_blank" w:history="1">
        <w:r>
          <w:rPr>
            <w:color w:val="0000FF" w:themeColor="hyperlink"/>
            <w:u w:val="single"/>
          </w:rPr>
          <w:t>83-4037</w:t>
        </w:r>
      </w:hyperlink>
      <w:r>
        <w:rPr>
          <w:color w:val="000000"/>
        </w:rPr>
        <w:t>), 1.5 punkte nustatyto geros agrarinės ir aplinkosaugos būklės reikalavimo, nesertifikuojami.“</w:t>
      </w:r>
    </w:p>
    <w:p w14:paraId="5F11555F" w14:textId="1446B0B0" w:rsidR="003B1450" w:rsidRDefault="003B1450">
      <w:pPr>
        <w:widowControl w:val="0"/>
        <w:tabs>
          <w:tab w:val="right" w:pos="9071"/>
        </w:tabs>
        <w:suppressAutoHyphens/>
      </w:pPr>
    </w:p>
    <w:p w14:paraId="54052FB4" w14:textId="77777777" w:rsidR="003B1450" w:rsidRDefault="003B1450">
      <w:pPr>
        <w:widowControl w:val="0"/>
        <w:tabs>
          <w:tab w:val="right" w:pos="9071"/>
        </w:tabs>
        <w:suppressAutoHyphens/>
      </w:pPr>
    </w:p>
    <w:p w14:paraId="6603EFE5" w14:textId="77777777" w:rsidR="003B1450" w:rsidRDefault="003B1450">
      <w:pPr>
        <w:widowControl w:val="0"/>
        <w:tabs>
          <w:tab w:val="right" w:pos="9071"/>
        </w:tabs>
        <w:suppressAutoHyphens/>
      </w:pPr>
    </w:p>
    <w:p w14:paraId="0BE246F0" w14:textId="3F118877" w:rsidR="00C603EC" w:rsidRDefault="003B1450">
      <w:pPr>
        <w:widowControl w:val="0"/>
        <w:tabs>
          <w:tab w:val="right" w:pos="9071"/>
        </w:tabs>
        <w:suppressAutoHyphens/>
        <w:rPr>
          <w:caps/>
          <w:color w:val="000000"/>
        </w:rPr>
      </w:pPr>
      <w:r>
        <w:rPr>
          <w:caps/>
          <w:color w:val="000000"/>
        </w:rPr>
        <w:t xml:space="preserve">Žemės ūkio ministras </w:t>
      </w:r>
      <w:r>
        <w:rPr>
          <w:caps/>
          <w:color w:val="000000"/>
        </w:rPr>
        <w:tab/>
        <w:t>Kazys Starkevičius</w:t>
      </w:r>
    </w:p>
    <w:p w14:paraId="0BE246F1" w14:textId="09436F04" w:rsidR="00C603EC" w:rsidRDefault="003B1450">
      <w:pPr>
        <w:widowControl w:val="0"/>
        <w:suppressAutoHyphens/>
        <w:jc w:val="center"/>
        <w:rPr>
          <w:color w:val="000000"/>
        </w:rPr>
      </w:pPr>
    </w:p>
    <w:bookmarkStart w:id="0" w:name="_GoBack" w:displacedByCustomXml="next"/>
    <w:bookmarkEnd w:id="0" w:displacedByCustomXml="next"/>
    <w:sectPr w:rsidR="00C603E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50"/>
    <w:rsid w:val="00273650"/>
    <w:rsid w:val="003B1450"/>
    <w:rsid w:val="00C603E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E2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14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14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7E83A3AB38C"/>
  <Relationship Id="rId11" Type="http://schemas.openxmlformats.org/officeDocument/2006/relationships/hyperlink" TargetMode="External" Target="https://www.e-tar.lt/portal/lt/legalAct/TAR.8FFC261B5B19"/>
  <Relationship Id="rId12" Type="http://schemas.openxmlformats.org/officeDocument/2006/relationships/hyperlink" TargetMode="External" Target="https://www.e-tar.lt/portal/lt/legalAct/TAR.0EBDE0F01F69"/>
  <Relationship Id="rId13" Type="http://schemas.openxmlformats.org/officeDocument/2006/relationships/hyperlink" TargetMode="External" Target="https://www.e-tar.lt/portal/lt/legalAct/TAR.D7354E4EC7B9"/>
  <Relationship Id="rId14" Type="http://schemas.openxmlformats.org/officeDocument/2006/relationships/hyperlink" TargetMode="External" Target="https://www.e-tar.lt/portal/lt/legalAct/TAR.F35EA8FF67BE"/>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8F7A9A00595F"/>
  <Relationship Id="rId9" Type="http://schemas.openxmlformats.org/officeDocument/2006/relationships/hyperlink" TargetMode="External" Target="https://www.e-tar.lt/portal/lt/legalAct/TAR.7DB666BD245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01"/>
    <w:rsid w:val="002B61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B610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B61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1073</Words>
  <Characters>612</Characters>
  <Application>Microsoft Office Word</Application>
  <DocSecurity>0</DocSecurity>
  <Lines>5</Lines>
  <Paragraphs>3</Paragraphs>
  <ScaleCrop>false</ScaleCrop>
  <Company>Teisines informacijos centras</Company>
  <LinksUpToDate>false</LinksUpToDate>
  <CharactersWithSpaces>1682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2015-10-10T15:35:00Z</dcterms:created>
  <dc:creator>Sandra</dc:creator>
  <lastModifiedBy>GUŽAUSKIENĖ Lina</lastModifiedBy>
  <dcterms:modified xsi:type="dcterms:W3CDTF">2016-07-29T08:17:00Z</dcterms:modified>
  <revision>3</revision>
  <dc:title>LIETUVOS RESPUBLIKOS ŽEMĖS ŪKIO MINISTRO</dc:title>
</coreProperties>
</file>