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C591A" w14:textId="77777777" w:rsidR="00B2568F" w:rsidRDefault="005724AF">
      <w:pPr>
        <w:widowControl w:val="0"/>
        <w:jc w:val="center"/>
        <w:rPr>
          <w:color w:val="000000"/>
          <w:szCs w:val="24"/>
          <w:lang w:eastAsia="lt-LT"/>
        </w:rPr>
      </w:pPr>
      <w:r>
        <w:rPr>
          <w:color w:val="000000"/>
          <w:szCs w:val="24"/>
          <w:lang w:eastAsia="lt-LT"/>
        </w:rPr>
        <w:t>LIETUVOS RESPUBLIKOS VIDAUS REIKALŲ MINISTRO</w:t>
      </w:r>
    </w:p>
    <w:p w14:paraId="67BC591B" w14:textId="77777777" w:rsidR="00B2568F" w:rsidRDefault="005724AF">
      <w:pPr>
        <w:widowControl w:val="0"/>
        <w:jc w:val="center"/>
        <w:rPr>
          <w:color w:val="000000"/>
          <w:szCs w:val="24"/>
          <w:lang w:eastAsia="lt-LT"/>
        </w:rPr>
      </w:pPr>
      <w:r>
        <w:rPr>
          <w:color w:val="000000"/>
          <w:szCs w:val="24"/>
          <w:lang w:eastAsia="lt-LT"/>
        </w:rPr>
        <w:t>Į S A K Y M A S</w:t>
      </w:r>
    </w:p>
    <w:p w14:paraId="67BC591C" w14:textId="77777777" w:rsidR="00B2568F" w:rsidRDefault="00B2568F">
      <w:pPr>
        <w:widowControl w:val="0"/>
        <w:ind w:firstLine="567"/>
        <w:jc w:val="both"/>
        <w:rPr>
          <w:color w:val="000000"/>
          <w:szCs w:val="24"/>
          <w:lang w:eastAsia="lt-LT"/>
        </w:rPr>
      </w:pPr>
    </w:p>
    <w:p w14:paraId="67BC591D" w14:textId="77777777" w:rsidR="00B2568F" w:rsidRDefault="005724AF">
      <w:pPr>
        <w:widowControl w:val="0"/>
        <w:jc w:val="center"/>
        <w:rPr>
          <w:b/>
          <w:bCs/>
          <w:caps/>
          <w:color w:val="000000"/>
          <w:szCs w:val="24"/>
          <w:lang w:eastAsia="lt-LT"/>
        </w:rPr>
      </w:pPr>
      <w:r>
        <w:rPr>
          <w:b/>
          <w:bCs/>
          <w:caps/>
          <w:color w:val="000000"/>
          <w:szCs w:val="24"/>
          <w:lang w:eastAsia="lt-LT"/>
        </w:rPr>
        <w:t xml:space="preserve">DĖL LIETUVOS RESPUBLIKOS VIDAUS REIKALŲ MINISTRO 2002 M. LIEPOS 11 D. ĮSAKYMO Nr. 338 „DĖL VALSTYBĖS TARNAUTOJO PAŽYMĖJIMO FORMOS IR VALSTYBĖS TARNAUTOJO PAŽYMĖJIMO IŠDAVIMO TAISYKLIŲ </w:t>
      </w:r>
      <w:r>
        <w:rPr>
          <w:b/>
          <w:bCs/>
          <w:caps/>
          <w:color w:val="000000"/>
          <w:szCs w:val="24"/>
          <w:lang w:eastAsia="lt-LT"/>
        </w:rPr>
        <w:t>PATVIRTINIMO“ PAKEITIMO</w:t>
      </w:r>
    </w:p>
    <w:p w14:paraId="67BC591E" w14:textId="77777777" w:rsidR="00B2568F" w:rsidRDefault="00B2568F">
      <w:pPr>
        <w:widowControl w:val="0"/>
        <w:jc w:val="center"/>
        <w:rPr>
          <w:color w:val="000000"/>
          <w:szCs w:val="24"/>
          <w:lang w:eastAsia="lt-LT"/>
        </w:rPr>
      </w:pPr>
    </w:p>
    <w:p w14:paraId="67BC591F" w14:textId="77777777" w:rsidR="00B2568F" w:rsidRDefault="005724AF">
      <w:pPr>
        <w:widowControl w:val="0"/>
        <w:jc w:val="center"/>
        <w:rPr>
          <w:color w:val="000000"/>
          <w:szCs w:val="24"/>
          <w:lang w:eastAsia="lt-LT"/>
        </w:rPr>
      </w:pPr>
      <w:r>
        <w:rPr>
          <w:color w:val="000000"/>
          <w:szCs w:val="24"/>
          <w:lang w:eastAsia="lt-LT"/>
        </w:rPr>
        <w:t>2012 m. gruodžio 7 d. Nr. 1V-883</w:t>
      </w:r>
    </w:p>
    <w:p w14:paraId="67BC5920" w14:textId="77777777" w:rsidR="00B2568F" w:rsidRDefault="005724AF">
      <w:pPr>
        <w:widowControl w:val="0"/>
        <w:jc w:val="center"/>
        <w:rPr>
          <w:color w:val="000000"/>
          <w:szCs w:val="24"/>
          <w:lang w:eastAsia="lt-LT"/>
        </w:rPr>
      </w:pPr>
      <w:r>
        <w:rPr>
          <w:color w:val="000000"/>
          <w:szCs w:val="24"/>
          <w:lang w:eastAsia="lt-LT"/>
        </w:rPr>
        <w:t>Vilnius</w:t>
      </w:r>
    </w:p>
    <w:p w14:paraId="67BC5921" w14:textId="77777777" w:rsidR="00B2568F" w:rsidRDefault="00B2568F">
      <w:pPr>
        <w:widowControl w:val="0"/>
        <w:ind w:firstLine="567"/>
        <w:jc w:val="both"/>
        <w:rPr>
          <w:color w:val="000000"/>
          <w:szCs w:val="24"/>
          <w:lang w:eastAsia="lt-LT"/>
        </w:rPr>
      </w:pPr>
    </w:p>
    <w:p w14:paraId="67BC5922" w14:textId="77777777" w:rsidR="00B2568F" w:rsidRDefault="005724AF">
      <w:pPr>
        <w:widowControl w:val="0"/>
        <w:ind w:firstLine="567"/>
        <w:jc w:val="both"/>
        <w:rPr>
          <w:color w:val="000000"/>
          <w:szCs w:val="24"/>
          <w:lang w:eastAsia="lt-LT"/>
        </w:rPr>
      </w:pPr>
      <w:r>
        <w:rPr>
          <w:color w:val="000000"/>
          <w:szCs w:val="24"/>
          <w:lang w:eastAsia="lt-LT"/>
        </w:rPr>
        <w:t xml:space="preserve">P a k e i č i u Valstybės tarnautojo pažymėjimo išdavimo taisykles, patvirtintas Lietuvos Respublikos vidaus reikalų ministro 2002 m. liepos 11 d. įsakymu Nr. 338 „Dėl Valstybės tarnautojo </w:t>
      </w:r>
      <w:r>
        <w:rPr>
          <w:color w:val="000000"/>
          <w:szCs w:val="24"/>
          <w:lang w:eastAsia="lt-LT"/>
        </w:rPr>
        <w:t xml:space="preserve">pažymėjimo formos ir Valstybės tarnautojo pažymėjimo išdavimo taisyklių patvirtinimo“ (Žin., 2002, Nr. </w:t>
      </w:r>
      <w:hyperlink r:id="rId6" w:tgtFrame="_blank" w:history="1">
        <w:r>
          <w:rPr>
            <w:color w:val="0000FF" w:themeColor="hyperlink"/>
            <w:szCs w:val="24"/>
            <w:u w:val="single"/>
            <w:lang w:eastAsia="lt-LT"/>
          </w:rPr>
          <w:t>77-3309</w:t>
        </w:r>
      </w:hyperlink>
      <w:r>
        <w:rPr>
          <w:color w:val="000000"/>
          <w:szCs w:val="24"/>
          <w:lang w:eastAsia="lt-LT"/>
        </w:rPr>
        <w:t xml:space="preserve">; 2009, Nr. </w:t>
      </w:r>
      <w:hyperlink r:id="rId7" w:tgtFrame="_blank" w:history="1">
        <w:r>
          <w:rPr>
            <w:color w:val="0000FF" w:themeColor="hyperlink"/>
            <w:szCs w:val="24"/>
            <w:u w:val="single"/>
            <w:lang w:eastAsia="lt-LT"/>
          </w:rPr>
          <w:t>139-6133</w:t>
        </w:r>
      </w:hyperlink>
      <w:r>
        <w:rPr>
          <w:color w:val="000000"/>
          <w:szCs w:val="24"/>
          <w:lang w:eastAsia="lt-LT"/>
        </w:rPr>
        <w:t xml:space="preserve">; 2011, Nr. </w:t>
      </w:r>
      <w:hyperlink r:id="rId8" w:tgtFrame="_blank" w:history="1">
        <w:r>
          <w:rPr>
            <w:color w:val="0000FF" w:themeColor="hyperlink"/>
            <w:szCs w:val="24"/>
            <w:u w:val="single"/>
            <w:lang w:eastAsia="lt-LT"/>
          </w:rPr>
          <w:t>74-3574</w:t>
        </w:r>
      </w:hyperlink>
      <w:r>
        <w:rPr>
          <w:color w:val="000000"/>
          <w:szCs w:val="24"/>
          <w:lang w:eastAsia="lt-LT"/>
        </w:rPr>
        <w:t>):</w:t>
      </w:r>
    </w:p>
    <w:p w14:paraId="67BC5923" w14:textId="77777777" w:rsidR="00B2568F" w:rsidRDefault="005724AF">
      <w:pPr>
        <w:widowControl w:val="0"/>
        <w:ind w:firstLine="567"/>
        <w:jc w:val="both"/>
        <w:rPr>
          <w:color w:val="000000"/>
          <w:szCs w:val="24"/>
          <w:lang w:eastAsia="lt-LT"/>
        </w:rPr>
      </w:pPr>
      <w:r>
        <w:rPr>
          <w:color w:val="000000"/>
          <w:szCs w:val="24"/>
          <w:lang w:eastAsia="lt-LT"/>
        </w:rPr>
        <w:t>1</w:t>
      </w:r>
      <w:r>
        <w:rPr>
          <w:color w:val="000000"/>
          <w:szCs w:val="24"/>
          <w:lang w:eastAsia="lt-LT"/>
        </w:rPr>
        <w:t>. Įrašau 6 punkte po žodžių „vietoj turimo“ žodžius „ar prarasto“.</w:t>
      </w:r>
    </w:p>
    <w:p w14:paraId="67BC5924" w14:textId="77777777" w:rsidR="00B2568F" w:rsidRDefault="005724AF">
      <w:pPr>
        <w:widowControl w:val="0"/>
        <w:ind w:firstLine="567"/>
        <w:jc w:val="both"/>
        <w:rPr>
          <w:color w:val="000000"/>
          <w:szCs w:val="24"/>
          <w:lang w:eastAsia="lt-LT"/>
        </w:rPr>
      </w:pPr>
      <w:r>
        <w:rPr>
          <w:color w:val="000000"/>
          <w:szCs w:val="24"/>
          <w:lang w:eastAsia="lt-LT"/>
        </w:rPr>
        <w:t>2</w:t>
      </w:r>
      <w:r>
        <w:rPr>
          <w:color w:val="000000"/>
          <w:szCs w:val="24"/>
          <w:lang w:eastAsia="lt-LT"/>
        </w:rPr>
        <w:t xml:space="preserve">. Įrašau 7 punkte vietoj skaičiaus 20 skaičių </w:t>
      </w:r>
      <w:r>
        <w:rPr>
          <w:color w:val="000000"/>
          <w:szCs w:val="24"/>
          <w:lang w:eastAsia="lt-LT"/>
        </w:rPr>
        <w:t>19.</w:t>
      </w:r>
    </w:p>
    <w:p w14:paraId="67BC5925" w14:textId="77777777" w:rsidR="00B2568F" w:rsidRDefault="005724AF">
      <w:pPr>
        <w:widowControl w:val="0"/>
        <w:ind w:firstLine="567"/>
        <w:jc w:val="both"/>
        <w:rPr>
          <w:color w:val="000000"/>
          <w:szCs w:val="24"/>
          <w:lang w:eastAsia="lt-LT"/>
        </w:rPr>
      </w:pPr>
      <w:r>
        <w:rPr>
          <w:color w:val="000000"/>
          <w:szCs w:val="24"/>
          <w:lang w:eastAsia="lt-LT"/>
        </w:rPr>
        <w:t>3</w:t>
      </w:r>
      <w:r>
        <w:rPr>
          <w:color w:val="000000"/>
          <w:szCs w:val="24"/>
          <w:lang w:eastAsia="lt-LT"/>
        </w:rPr>
        <w:t>. Pakeičiu 16 punktą ir išdėstau jį taip:</w:t>
      </w:r>
    </w:p>
    <w:p w14:paraId="67BC5926" w14:textId="77777777" w:rsidR="00B2568F" w:rsidRDefault="005724AF">
      <w:pPr>
        <w:widowControl w:val="0"/>
        <w:ind w:firstLine="567"/>
        <w:jc w:val="both"/>
        <w:rPr>
          <w:color w:val="000000"/>
          <w:szCs w:val="24"/>
          <w:lang w:eastAsia="lt-LT"/>
        </w:rPr>
      </w:pPr>
      <w:r>
        <w:rPr>
          <w:color w:val="000000"/>
          <w:szCs w:val="24"/>
          <w:lang w:eastAsia="lt-LT"/>
        </w:rPr>
        <w:t>„</w:t>
      </w:r>
      <w:r>
        <w:rPr>
          <w:color w:val="000000"/>
          <w:szCs w:val="24"/>
          <w:lang w:eastAsia="lt-LT"/>
        </w:rPr>
        <w:t>16</w:t>
      </w:r>
      <w:r>
        <w:rPr>
          <w:color w:val="000000"/>
          <w:szCs w:val="24"/>
          <w:lang w:eastAsia="lt-LT"/>
        </w:rPr>
        <w:t>. Valstybės tarnautojas, įstaigos personalo administravimo tarnyboje atsiimdamas pažymėjimą ir voką su pažymėjimo kontaktinės elektroninės laikmenos aktyvavimo duomenimis (slaptažodžiu), pasirašo praš</w:t>
      </w:r>
      <w:r>
        <w:rPr>
          <w:color w:val="000000"/>
          <w:szCs w:val="24"/>
          <w:lang w:eastAsia="lt-LT"/>
        </w:rPr>
        <w:t>ymo išduoti pažymėjimą 8 punkte ir nurodo datą.</w:t>
      </w:r>
    </w:p>
    <w:p w14:paraId="67BC5927" w14:textId="77777777" w:rsidR="00B2568F" w:rsidRDefault="005724AF">
      <w:pPr>
        <w:widowControl w:val="0"/>
        <w:ind w:firstLine="567"/>
        <w:jc w:val="both"/>
        <w:rPr>
          <w:color w:val="000000"/>
          <w:szCs w:val="24"/>
          <w:lang w:eastAsia="lt-LT"/>
        </w:rPr>
      </w:pPr>
      <w:r>
        <w:rPr>
          <w:color w:val="000000"/>
          <w:szCs w:val="24"/>
          <w:lang w:eastAsia="lt-LT"/>
        </w:rPr>
        <w:t>Užsienyje dirbantiems valstybės tarnautojams pažymėjimas ir vokas su pažymėjimo kontaktinės elektroninės laikmenos aktyvavimo duomenimis (slaptažodžiu) bei prašymas išduoti pažymėjimą siunčiami registruotu ar</w:t>
      </w:r>
      <w:r>
        <w:rPr>
          <w:color w:val="000000"/>
          <w:szCs w:val="24"/>
          <w:lang w:eastAsia="lt-LT"/>
        </w:rPr>
        <w:t xml:space="preserve"> diplomatiniu paštu ar per kurjerių tarnybą. Valstybės tarnautojas, gavęs pažymėjimą ir nurodytus dokumentus, tą pačią darbo dieną apie tai elektroniniu paštu arba faksu praneša įstaigos personalo administravimo tarnybai. Valstybės tarnautojas, pasirašęs p</w:t>
      </w:r>
      <w:r>
        <w:rPr>
          <w:color w:val="000000"/>
          <w:szCs w:val="24"/>
          <w:lang w:eastAsia="lt-LT"/>
        </w:rPr>
        <w:t>rašymo išduoti pažymėjimą 8 punkte bei nurodęs pažymėjimo ir slaptažodžio gavimo datą, prašymą išduoti pažymėjimą paštu grąžina įstaigos personalo administravimo tarnybai. Valstybės tarnautojo elektroniniu paštu arba faksu atsiųstas pranešimas apie gautą v</w:t>
      </w:r>
      <w:r>
        <w:rPr>
          <w:color w:val="000000"/>
          <w:szCs w:val="24"/>
          <w:lang w:eastAsia="lt-LT"/>
        </w:rPr>
        <w:t>alstybės tarnautojo pažymėjimą asmens byloje prisegamas prie prašymo išduoti pažymėjimą.</w:t>
      </w:r>
    </w:p>
    <w:p w14:paraId="67BC5928" w14:textId="77777777" w:rsidR="00B2568F" w:rsidRDefault="005724AF">
      <w:pPr>
        <w:widowControl w:val="0"/>
        <w:ind w:firstLine="567"/>
        <w:jc w:val="both"/>
        <w:rPr>
          <w:color w:val="000000"/>
          <w:szCs w:val="24"/>
          <w:lang w:eastAsia="lt-LT"/>
        </w:rPr>
      </w:pPr>
      <w:r>
        <w:rPr>
          <w:color w:val="000000"/>
          <w:szCs w:val="24"/>
          <w:lang w:eastAsia="lt-LT"/>
        </w:rPr>
        <w:t>Valstybės tarnautojui atsiėmus pažymėjimą ar užsienyje dirbančiam valstybės tarnautojui elektroniniu paštu arba faksu pranešus įstaigos personalo administravimo tarnyb</w:t>
      </w:r>
      <w:r>
        <w:rPr>
          <w:color w:val="000000"/>
          <w:szCs w:val="24"/>
          <w:lang w:eastAsia="lt-LT"/>
        </w:rPr>
        <w:t>ai apie pažymėjimo gavimą, ši nedelsiant, bet ne vėliau kaip kitą darbo dieną, VATIS įveda žymą apie pažymėjimo atsiėmimą. Pažymėjimas tampa galiojančiu nuo žymos apie jo atsiėmimą įvedimo VATIS momento. Pažymėjimui tapus galiojančiu, automatiškai aktyvuoj</w:t>
      </w:r>
      <w:r>
        <w:rPr>
          <w:color w:val="000000"/>
          <w:szCs w:val="24"/>
          <w:lang w:eastAsia="lt-LT"/>
        </w:rPr>
        <w:t>ami pažymėjimo kontaktinėje elektroninėje laikmenoje įrašyti valstybės tarnautojo sertifikatai.</w:t>
      </w:r>
    </w:p>
    <w:p w14:paraId="67BC5929" w14:textId="77777777" w:rsidR="00B2568F" w:rsidRDefault="005724AF">
      <w:pPr>
        <w:widowControl w:val="0"/>
        <w:ind w:firstLine="567"/>
        <w:jc w:val="both"/>
        <w:rPr>
          <w:color w:val="000000"/>
          <w:szCs w:val="24"/>
          <w:lang w:eastAsia="lt-LT"/>
        </w:rPr>
      </w:pPr>
      <w:r>
        <w:rPr>
          <w:color w:val="000000"/>
          <w:szCs w:val="24"/>
          <w:lang w:eastAsia="lt-LT"/>
        </w:rPr>
        <w:t>Jei naujas pažymėjimas išduodamas vietoj turimo pažymėjimo, valstybės tarnautojas iki šiol turėtą pažymėjimą grąžina įstaigos personalo administravimo tarnybai.</w:t>
      </w:r>
      <w:r>
        <w:rPr>
          <w:color w:val="000000"/>
          <w:szCs w:val="24"/>
          <w:lang w:eastAsia="lt-LT"/>
        </w:rPr>
        <w:t xml:space="preserve"> Įstaigos personalo administravimo tarnyba VATIS pažymi, ar pažymėjimas buvo grąžintas, nurodydama pažymėjimo grąžinimo datą, ir grąžintą pažymėjimą specialiu prietaisu pažymi kaip negaliojantį: pavyzdžiui, perduria ne mažiau kaip dviejose vietose arba per</w:t>
      </w:r>
      <w:r>
        <w:rPr>
          <w:color w:val="000000"/>
          <w:szCs w:val="24"/>
          <w:lang w:eastAsia="lt-LT"/>
        </w:rPr>
        <w:t>laužia.“</w:t>
      </w:r>
    </w:p>
    <w:p w14:paraId="67BC592A" w14:textId="77777777" w:rsidR="00B2568F" w:rsidRDefault="005724AF">
      <w:pPr>
        <w:widowControl w:val="0"/>
        <w:ind w:firstLine="567"/>
        <w:jc w:val="both"/>
        <w:rPr>
          <w:color w:val="000000"/>
          <w:szCs w:val="24"/>
          <w:lang w:eastAsia="lt-LT"/>
        </w:rPr>
      </w:pPr>
      <w:r>
        <w:rPr>
          <w:color w:val="000000"/>
          <w:szCs w:val="24"/>
          <w:lang w:eastAsia="lt-LT"/>
        </w:rPr>
        <w:t>4</w:t>
      </w:r>
      <w:r>
        <w:rPr>
          <w:color w:val="000000"/>
          <w:szCs w:val="24"/>
          <w:lang w:eastAsia="lt-LT"/>
        </w:rPr>
        <w:t>. Laikau 19 punktą 18 punktu.</w:t>
      </w:r>
    </w:p>
    <w:p w14:paraId="67BC592B" w14:textId="77777777" w:rsidR="00B2568F" w:rsidRDefault="005724AF">
      <w:pPr>
        <w:widowControl w:val="0"/>
        <w:ind w:firstLine="567"/>
        <w:jc w:val="both"/>
        <w:rPr>
          <w:color w:val="000000"/>
          <w:szCs w:val="24"/>
          <w:lang w:eastAsia="lt-LT"/>
        </w:rPr>
      </w:pPr>
      <w:r>
        <w:rPr>
          <w:color w:val="000000"/>
          <w:szCs w:val="24"/>
          <w:lang w:eastAsia="lt-LT"/>
        </w:rPr>
        <w:t>5</w:t>
      </w:r>
      <w:r>
        <w:rPr>
          <w:color w:val="000000"/>
          <w:szCs w:val="24"/>
          <w:lang w:eastAsia="lt-LT"/>
        </w:rPr>
        <w:t>. Pakeičiu 18 punktą ir išdėstau jį taip:</w:t>
      </w:r>
    </w:p>
    <w:p w14:paraId="67BC592C" w14:textId="77777777" w:rsidR="00B2568F" w:rsidRDefault="005724AF">
      <w:pPr>
        <w:widowControl w:val="0"/>
        <w:ind w:firstLine="567"/>
        <w:jc w:val="both"/>
        <w:rPr>
          <w:color w:val="000000"/>
          <w:szCs w:val="24"/>
          <w:lang w:eastAsia="lt-LT"/>
        </w:rPr>
      </w:pPr>
      <w:r>
        <w:rPr>
          <w:color w:val="000000"/>
          <w:szCs w:val="24"/>
          <w:lang w:eastAsia="lt-LT"/>
        </w:rPr>
        <w:t>„</w:t>
      </w:r>
      <w:r>
        <w:rPr>
          <w:color w:val="000000"/>
          <w:szCs w:val="24"/>
          <w:lang w:eastAsia="lt-LT"/>
        </w:rPr>
        <w:t>18</w:t>
      </w:r>
      <w:r>
        <w:rPr>
          <w:color w:val="000000"/>
          <w:szCs w:val="24"/>
          <w:lang w:eastAsia="lt-LT"/>
        </w:rPr>
        <w:t>. Pažymėjimas tampa negaliojantis:</w:t>
      </w:r>
    </w:p>
    <w:p w14:paraId="67BC592D" w14:textId="77777777" w:rsidR="00B2568F" w:rsidRDefault="005724AF">
      <w:pPr>
        <w:widowControl w:val="0"/>
        <w:ind w:firstLine="567"/>
        <w:jc w:val="both"/>
        <w:rPr>
          <w:color w:val="000000"/>
          <w:szCs w:val="24"/>
          <w:lang w:eastAsia="lt-LT"/>
        </w:rPr>
      </w:pPr>
      <w:r>
        <w:rPr>
          <w:color w:val="000000"/>
          <w:szCs w:val="24"/>
          <w:lang w:eastAsia="lt-LT"/>
        </w:rPr>
        <w:t>18.1</w:t>
      </w:r>
      <w:r>
        <w:rPr>
          <w:color w:val="000000"/>
          <w:szCs w:val="24"/>
          <w:lang w:eastAsia="lt-LT"/>
        </w:rPr>
        <w:t>. valstybės tarnautojui šių taisyklių nustatyta tvarka išdavus naują pažymėjimą;</w:t>
      </w:r>
    </w:p>
    <w:p w14:paraId="67BC592E" w14:textId="77777777" w:rsidR="00B2568F" w:rsidRDefault="005724AF">
      <w:pPr>
        <w:widowControl w:val="0"/>
        <w:ind w:firstLine="567"/>
        <w:jc w:val="both"/>
        <w:rPr>
          <w:color w:val="000000"/>
          <w:szCs w:val="24"/>
          <w:lang w:eastAsia="lt-LT"/>
        </w:rPr>
      </w:pPr>
      <w:r>
        <w:rPr>
          <w:color w:val="000000"/>
          <w:szCs w:val="24"/>
          <w:lang w:eastAsia="lt-LT"/>
        </w:rPr>
        <w:t>18.2</w:t>
      </w:r>
      <w:r>
        <w:rPr>
          <w:color w:val="000000"/>
          <w:szCs w:val="24"/>
          <w:lang w:eastAsia="lt-LT"/>
        </w:rPr>
        <w:t xml:space="preserve">. paskelbus pažymėjimą </w:t>
      </w:r>
      <w:r>
        <w:rPr>
          <w:color w:val="000000"/>
          <w:szCs w:val="24"/>
          <w:lang w:eastAsia="lt-LT"/>
        </w:rPr>
        <w:t>negaliojančiu šių taisyklių 20 punkte nustatyta tvarka;</w:t>
      </w:r>
    </w:p>
    <w:p w14:paraId="67BC592F" w14:textId="77777777" w:rsidR="00B2568F" w:rsidRDefault="005724AF">
      <w:pPr>
        <w:widowControl w:val="0"/>
        <w:ind w:firstLine="567"/>
        <w:jc w:val="both"/>
        <w:rPr>
          <w:color w:val="000000"/>
          <w:szCs w:val="24"/>
          <w:lang w:eastAsia="lt-LT"/>
        </w:rPr>
      </w:pPr>
      <w:r>
        <w:rPr>
          <w:color w:val="000000"/>
          <w:szCs w:val="24"/>
          <w:lang w:eastAsia="lt-LT"/>
        </w:rPr>
        <w:t>18.3</w:t>
      </w:r>
      <w:r>
        <w:rPr>
          <w:color w:val="000000"/>
          <w:szCs w:val="24"/>
          <w:lang w:eastAsia="lt-LT"/>
        </w:rPr>
        <w:t>. valstybės tarnautojui mirus;</w:t>
      </w:r>
    </w:p>
    <w:p w14:paraId="67BC5930" w14:textId="77777777" w:rsidR="00B2568F" w:rsidRDefault="005724AF">
      <w:pPr>
        <w:widowControl w:val="0"/>
        <w:ind w:firstLine="567"/>
        <w:jc w:val="both"/>
        <w:rPr>
          <w:color w:val="000000"/>
          <w:szCs w:val="24"/>
          <w:lang w:eastAsia="lt-LT"/>
        </w:rPr>
      </w:pPr>
      <w:r>
        <w:rPr>
          <w:color w:val="000000"/>
          <w:szCs w:val="24"/>
          <w:lang w:eastAsia="lt-LT"/>
        </w:rPr>
        <w:t>18.4</w:t>
      </w:r>
      <w:r>
        <w:rPr>
          <w:color w:val="000000"/>
          <w:szCs w:val="24"/>
          <w:lang w:eastAsia="lt-LT"/>
        </w:rPr>
        <w:t>. atleidus valstybės tarnautoją iš pareigų.“</w:t>
      </w:r>
    </w:p>
    <w:p w14:paraId="67BC5931" w14:textId="77777777" w:rsidR="00B2568F" w:rsidRDefault="005724AF">
      <w:pPr>
        <w:widowControl w:val="0"/>
        <w:ind w:firstLine="567"/>
        <w:jc w:val="both"/>
        <w:rPr>
          <w:color w:val="000000"/>
          <w:szCs w:val="24"/>
          <w:lang w:eastAsia="lt-LT"/>
        </w:rPr>
      </w:pPr>
      <w:r>
        <w:rPr>
          <w:color w:val="000000"/>
          <w:szCs w:val="24"/>
          <w:lang w:eastAsia="lt-LT"/>
        </w:rPr>
        <w:t>6</w:t>
      </w:r>
      <w:r>
        <w:rPr>
          <w:color w:val="000000"/>
          <w:szCs w:val="24"/>
          <w:lang w:eastAsia="lt-LT"/>
        </w:rPr>
        <w:t>. Laikau 20 punktą 19 punktu.</w:t>
      </w:r>
    </w:p>
    <w:p w14:paraId="67BC5932" w14:textId="77777777" w:rsidR="00B2568F" w:rsidRDefault="005724AF">
      <w:pPr>
        <w:widowControl w:val="0"/>
        <w:ind w:firstLine="567"/>
        <w:jc w:val="both"/>
        <w:rPr>
          <w:color w:val="000000"/>
          <w:szCs w:val="24"/>
          <w:lang w:eastAsia="lt-LT"/>
        </w:rPr>
      </w:pPr>
      <w:r>
        <w:rPr>
          <w:color w:val="000000"/>
          <w:szCs w:val="24"/>
          <w:lang w:eastAsia="lt-LT"/>
        </w:rPr>
        <w:t>7</w:t>
      </w:r>
      <w:r>
        <w:rPr>
          <w:color w:val="000000"/>
          <w:szCs w:val="24"/>
          <w:lang w:eastAsia="lt-LT"/>
        </w:rPr>
        <w:t>. Pakeičiu 19 punktą ir išdėstau jį taip:</w:t>
      </w:r>
    </w:p>
    <w:p w14:paraId="67BC5933" w14:textId="77777777" w:rsidR="00B2568F" w:rsidRDefault="005724AF">
      <w:pPr>
        <w:widowControl w:val="0"/>
        <w:ind w:firstLine="567"/>
        <w:jc w:val="both"/>
        <w:rPr>
          <w:color w:val="000000"/>
          <w:szCs w:val="24"/>
          <w:lang w:eastAsia="lt-LT"/>
        </w:rPr>
      </w:pPr>
      <w:r>
        <w:rPr>
          <w:color w:val="000000"/>
          <w:szCs w:val="24"/>
          <w:lang w:eastAsia="lt-LT"/>
        </w:rPr>
        <w:t>„</w:t>
      </w:r>
      <w:r>
        <w:rPr>
          <w:color w:val="000000"/>
          <w:szCs w:val="24"/>
          <w:lang w:eastAsia="lt-LT"/>
        </w:rPr>
        <w:t>19</w:t>
      </w:r>
      <w:r>
        <w:rPr>
          <w:color w:val="000000"/>
          <w:szCs w:val="24"/>
          <w:lang w:eastAsia="lt-LT"/>
        </w:rPr>
        <w:t>. Pažymėjimui t</w:t>
      </w:r>
      <w:r>
        <w:rPr>
          <w:color w:val="000000"/>
          <w:szCs w:val="24"/>
          <w:lang w:eastAsia="lt-LT"/>
        </w:rPr>
        <w:t>apus negaliojančiam pasibaigus jo galiojimo laikui, pažymėjimas per VATIS skelbiamas negaliojančiu automatiniu būdu. Pažymėjimui tapus negaliojančiam kitais šių taisyklių 18.1, 18.3 ir 18.4 punktuose nustatytais pagrindais, per VATIS jį negaliojančiu skelb</w:t>
      </w:r>
      <w:r>
        <w:rPr>
          <w:color w:val="000000"/>
          <w:szCs w:val="24"/>
          <w:lang w:eastAsia="lt-LT"/>
        </w:rPr>
        <w:t>ia įstaigos personalo administravimo tarnyba.</w:t>
      </w:r>
    </w:p>
    <w:p w14:paraId="67BC5934" w14:textId="77777777" w:rsidR="00B2568F" w:rsidRDefault="005724AF">
      <w:pPr>
        <w:widowControl w:val="0"/>
        <w:ind w:firstLine="567"/>
        <w:jc w:val="both"/>
        <w:rPr>
          <w:color w:val="000000"/>
          <w:szCs w:val="24"/>
          <w:lang w:eastAsia="lt-LT"/>
        </w:rPr>
      </w:pPr>
      <w:r>
        <w:rPr>
          <w:color w:val="000000"/>
          <w:szCs w:val="24"/>
          <w:lang w:eastAsia="lt-LT"/>
        </w:rPr>
        <w:t>Visais atvejais per VATIS paskelbus apie pažymėjimo negaliojimą, yra nutraukiamas negaliojančiame valstybės tarnautojo pažymėjime įrašytų valstybės tarnautojo sertifikatų galiojimas.“</w:t>
      </w:r>
    </w:p>
    <w:p w14:paraId="67BC5935" w14:textId="77777777" w:rsidR="00B2568F" w:rsidRDefault="005724AF">
      <w:pPr>
        <w:widowControl w:val="0"/>
        <w:ind w:firstLine="567"/>
        <w:jc w:val="both"/>
        <w:rPr>
          <w:color w:val="000000"/>
          <w:szCs w:val="24"/>
          <w:lang w:eastAsia="lt-LT"/>
        </w:rPr>
      </w:pPr>
      <w:r>
        <w:rPr>
          <w:color w:val="000000"/>
          <w:szCs w:val="24"/>
          <w:lang w:eastAsia="lt-LT"/>
        </w:rPr>
        <w:t>8</w:t>
      </w:r>
      <w:r>
        <w:rPr>
          <w:color w:val="000000"/>
          <w:szCs w:val="24"/>
          <w:lang w:eastAsia="lt-LT"/>
        </w:rPr>
        <w:t xml:space="preserve">. Laikau 18 </w:t>
      </w:r>
      <w:r>
        <w:rPr>
          <w:color w:val="000000"/>
          <w:szCs w:val="24"/>
          <w:lang w:eastAsia="lt-LT"/>
        </w:rPr>
        <w:t>punktą 20 punktu.</w:t>
      </w:r>
    </w:p>
    <w:p w14:paraId="67BC5936" w14:textId="77777777" w:rsidR="00B2568F" w:rsidRDefault="005724AF">
      <w:pPr>
        <w:widowControl w:val="0"/>
        <w:ind w:firstLine="567"/>
        <w:jc w:val="both"/>
        <w:rPr>
          <w:color w:val="000000"/>
          <w:szCs w:val="24"/>
          <w:lang w:eastAsia="lt-LT"/>
        </w:rPr>
      </w:pPr>
      <w:r>
        <w:rPr>
          <w:color w:val="000000"/>
          <w:szCs w:val="24"/>
          <w:lang w:eastAsia="lt-LT"/>
        </w:rPr>
        <w:t>9</w:t>
      </w:r>
      <w:r>
        <w:rPr>
          <w:color w:val="000000"/>
          <w:szCs w:val="24"/>
          <w:lang w:eastAsia="lt-LT"/>
        </w:rPr>
        <w:t>. Pakeičiu 20 punktą ir išdėstau jį taip:</w:t>
      </w:r>
    </w:p>
    <w:p w14:paraId="67BC5937" w14:textId="77777777" w:rsidR="00B2568F" w:rsidRDefault="005724AF">
      <w:pPr>
        <w:widowControl w:val="0"/>
        <w:ind w:firstLine="567"/>
        <w:jc w:val="both"/>
        <w:rPr>
          <w:color w:val="000000"/>
          <w:szCs w:val="24"/>
          <w:lang w:eastAsia="lt-LT"/>
        </w:rPr>
      </w:pPr>
      <w:r>
        <w:rPr>
          <w:color w:val="000000"/>
          <w:szCs w:val="24"/>
          <w:lang w:eastAsia="lt-LT"/>
        </w:rPr>
        <w:t>„</w:t>
      </w:r>
      <w:r>
        <w:rPr>
          <w:color w:val="000000"/>
          <w:szCs w:val="24"/>
          <w:lang w:eastAsia="lt-LT"/>
        </w:rPr>
        <w:t>20</w:t>
      </w:r>
      <w:r>
        <w:rPr>
          <w:color w:val="000000"/>
          <w:szCs w:val="24"/>
          <w:lang w:eastAsia="lt-LT"/>
        </w:rPr>
        <w:t>. Praradęs pažymėjimą, valstybės tarnautojas per tris darbo dienas užpildo ir įstaigos personalo administravimo tarnybai pateikia pranešimą apie valstybės tarnautojo pažymėjimo praradimą</w:t>
      </w:r>
      <w:r>
        <w:rPr>
          <w:color w:val="000000"/>
          <w:szCs w:val="24"/>
          <w:lang w:eastAsia="lt-LT"/>
        </w:rPr>
        <w:t xml:space="preserve"> (2 priedas). Pranešimas apie valstybės tarnautojo pažymėjimo praradimą saugomas asmens byloje 1 metus nuo prarastojo pažymėjimo paskelbimo negaliojančiu.</w:t>
      </w:r>
    </w:p>
    <w:p w14:paraId="67BC5938" w14:textId="77777777" w:rsidR="00B2568F" w:rsidRDefault="005724AF">
      <w:pPr>
        <w:widowControl w:val="0"/>
        <w:ind w:firstLine="567"/>
        <w:jc w:val="both"/>
        <w:rPr>
          <w:color w:val="000000"/>
          <w:szCs w:val="24"/>
          <w:lang w:eastAsia="lt-LT"/>
        </w:rPr>
      </w:pPr>
      <w:r>
        <w:rPr>
          <w:color w:val="000000"/>
          <w:szCs w:val="24"/>
          <w:lang w:eastAsia="lt-LT"/>
        </w:rPr>
        <w:t>Įstaigos personalo administravimo tarnyba nedelsdama paskelbia negaliojančiu prarastą pažymėjimą VATI</w:t>
      </w:r>
      <w:r>
        <w:rPr>
          <w:color w:val="000000"/>
          <w:szCs w:val="24"/>
          <w:lang w:eastAsia="lt-LT"/>
        </w:rPr>
        <w:t>S ir pranešime apie valstybės tarnautojo pažymėjimo praradimą nurodo prarastojo pažymėjimo paskelbimo negaliojančiu datą.</w:t>
      </w:r>
      <w:r>
        <w:rPr>
          <w:b/>
          <w:bCs/>
          <w:color w:val="000000"/>
          <w:szCs w:val="24"/>
          <w:lang w:eastAsia="lt-LT"/>
        </w:rPr>
        <w:t xml:space="preserve"> </w:t>
      </w:r>
      <w:r>
        <w:rPr>
          <w:color w:val="000000"/>
          <w:szCs w:val="24"/>
          <w:lang w:eastAsia="lt-LT"/>
        </w:rPr>
        <w:t>Įstaigos personalo administravimo tarnyba ne vėliau kaip per tris darbo dienas nuo pranešimo apie valstybės tarnautojo pažymėjimo prar</w:t>
      </w:r>
      <w:r>
        <w:rPr>
          <w:color w:val="000000"/>
          <w:szCs w:val="24"/>
          <w:lang w:eastAsia="lt-LT"/>
        </w:rPr>
        <w:t>adimą VATIS užpildo prašymą išduoti naują pažymėjimą vietoj prarasto.</w:t>
      </w:r>
    </w:p>
    <w:p w14:paraId="67BC5939" w14:textId="77777777" w:rsidR="00B2568F" w:rsidRDefault="005724AF">
      <w:pPr>
        <w:widowControl w:val="0"/>
        <w:ind w:firstLine="567"/>
        <w:jc w:val="both"/>
        <w:rPr>
          <w:color w:val="000000"/>
          <w:szCs w:val="24"/>
          <w:lang w:eastAsia="lt-LT"/>
        </w:rPr>
      </w:pPr>
      <w:r>
        <w:rPr>
          <w:color w:val="000000"/>
          <w:szCs w:val="24"/>
          <w:lang w:eastAsia="lt-LT"/>
        </w:rPr>
        <w:t>Paskelbtas negaliojančiu rastas pažymėjimas turi būti sunaikinamas Asmens dokumentų išrašymo centro direktoriaus nustatyta tvarka.“</w:t>
      </w:r>
    </w:p>
    <w:p w14:paraId="67BC593A" w14:textId="77777777" w:rsidR="00B2568F" w:rsidRDefault="005724AF">
      <w:pPr>
        <w:widowControl w:val="0"/>
        <w:ind w:firstLine="567"/>
        <w:jc w:val="both"/>
        <w:rPr>
          <w:color w:val="000000"/>
          <w:szCs w:val="24"/>
          <w:lang w:eastAsia="lt-LT"/>
        </w:rPr>
      </w:pPr>
      <w:r>
        <w:rPr>
          <w:color w:val="000000"/>
          <w:szCs w:val="24"/>
          <w:lang w:eastAsia="lt-LT"/>
        </w:rPr>
        <w:t>10</w:t>
      </w:r>
      <w:r>
        <w:rPr>
          <w:color w:val="000000"/>
          <w:szCs w:val="24"/>
          <w:lang w:eastAsia="lt-LT"/>
        </w:rPr>
        <w:t>. Papildau šiais 20</w:t>
      </w:r>
      <w:r>
        <w:rPr>
          <w:color w:val="000000"/>
          <w:szCs w:val="24"/>
          <w:vertAlign w:val="superscript"/>
          <w:lang w:eastAsia="lt-LT"/>
        </w:rPr>
        <w:t>1</w:t>
      </w:r>
      <w:r>
        <w:rPr>
          <w:color w:val="000000"/>
          <w:szCs w:val="24"/>
          <w:lang w:eastAsia="lt-LT"/>
        </w:rPr>
        <w:t>, 20</w:t>
      </w:r>
      <w:r>
        <w:rPr>
          <w:color w:val="000000"/>
          <w:szCs w:val="24"/>
          <w:vertAlign w:val="superscript"/>
          <w:lang w:eastAsia="lt-LT"/>
        </w:rPr>
        <w:t xml:space="preserve">2 </w:t>
      </w:r>
      <w:r>
        <w:rPr>
          <w:color w:val="000000"/>
          <w:szCs w:val="24"/>
          <w:lang w:eastAsia="lt-LT"/>
        </w:rPr>
        <w:t>, 20</w:t>
      </w:r>
      <w:r>
        <w:rPr>
          <w:color w:val="000000"/>
          <w:szCs w:val="24"/>
          <w:vertAlign w:val="superscript"/>
          <w:lang w:eastAsia="lt-LT"/>
        </w:rPr>
        <w:t xml:space="preserve">3 </w:t>
      </w:r>
      <w:r>
        <w:rPr>
          <w:color w:val="000000"/>
          <w:szCs w:val="24"/>
          <w:lang w:eastAsia="lt-LT"/>
        </w:rPr>
        <w:t>, 20</w:t>
      </w:r>
      <w:r>
        <w:rPr>
          <w:color w:val="000000"/>
          <w:szCs w:val="24"/>
          <w:vertAlign w:val="superscript"/>
          <w:lang w:eastAsia="lt-LT"/>
        </w:rPr>
        <w:t xml:space="preserve">4 </w:t>
      </w:r>
      <w:r>
        <w:rPr>
          <w:color w:val="000000"/>
          <w:szCs w:val="24"/>
          <w:lang w:eastAsia="lt-LT"/>
        </w:rPr>
        <w:t>, 20</w:t>
      </w:r>
      <w:r>
        <w:rPr>
          <w:color w:val="000000"/>
          <w:szCs w:val="24"/>
          <w:vertAlign w:val="superscript"/>
          <w:lang w:eastAsia="lt-LT"/>
        </w:rPr>
        <w:t>5</w:t>
      </w:r>
      <w:r>
        <w:rPr>
          <w:color w:val="000000"/>
          <w:szCs w:val="24"/>
          <w:lang w:eastAsia="lt-LT"/>
        </w:rPr>
        <w:t>,</w:t>
      </w:r>
      <w:r>
        <w:rPr>
          <w:color w:val="000000"/>
          <w:szCs w:val="24"/>
          <w:lang w:eastAsia="lt-LT"/>
        </w:rPr>
        <w:t xml:space="preserve"> 20</w:t>
      </w:r>
      <w:r>
        <w:rPr>
          <w:color w:val="000000"/>
          <w:szCs w:val="24"/>
          <w:vertAlign w:val="superscript"/>
          <w:lang w:eastAsia="lt-LT"/>
        </w:rPr>
        <w:t xml:space="preserve">6 </w:t>
      </w:r>
      <w:r>
        <w:rPr>
          <w:color w:val="000000"/>
          <w:szCs w:val="24"/>
          <w:lang w:eastAsia="lt-LT"/>
        </w:rPr>
        <w:t>punktais:</w:t>
      </w:r>
    </w:p>
    <w:p w14:paraId="67BC593B" w14:textId="77777777" w:rsidR="00B2568F" w:rsidRDefault="005724AF">
      <w:pPr>
        <w:widowControl w:val="0"/>
        <w:ind w:firstLine="567"/>
        <w:jc w:val="both"/>
        <w:rPr>
          <w:color w:val="000000"/>
          <w:szCs w:val="24"/>
          <w:lang w:eastAsia="lt-LT"/>
        </w:rPr>
      </w:pPr>
      <w:r>
        <w:rPr>
          <w:color w:val="000000"/>
          <w:szCs w:val="24"/>
          <w:lang w:eastAsia="lt-LT"/>
        </w:rPr>
        <w:t>„</w:t>
      </w:r>
      <w:r>
        <w:rPr>
          <w:color w:val="000000"/>
          <w:szCs w:val="24"/>
          <w:lang w:eastAsia="lt-LT"/>
        </w:rPr>
        <w:t>20</w:t>
      </w:r>
      <w:r>
        <w:rPr>
          <w:color w:val="000000"/>
          <w:szCs w:val="24"/>
          <w:vertAlign w:val="superscript"/>
          <w:lang w:eastAsia="lt-LT"/>
        </w:rPr>
        <w:t>1</w:t>
      </w:r>
      <w:r>
        <w:rPr>
          <w:color w:val="000000"/>
          <w:szCs w:val="24"/>
          <w:lang w:eastAsia="lt-LT"/>
        </w:rPr>
        <w:t xml:space="preserve">. Valstybės tarnautojas, praradęs pažymėjimą dėl savo kaltės, privalo atlyginti naujo pažymėjimo gamybos išlaidas – 80 litų, šią pinigų sumą sumokėdamas į Valstybinės mokesčių inspekcijos prie Lietuvos Respublikos finansų ministerijos </w:t>
      </w:r>
      <w:r>
        <w:rPr>
          <w:color w:val="000000"/>
          <w:szCs w:val="24"/>
          <w:lang w:eastAsia="lt-LT"/>
        </w:rPr>
        <w:t>(toliau – Valstybinė mokesčių inspekcija) biudžeto pajamų surenkamąją sąskaitą, nurodant įmokos kodą 7290 (Kitos įplaukos į valstybės biudžetą) ir mokėjimo paskirtyje įrašant „už prarastą valstybės tarnautojo pažymėjimą“.</w:t>
      </w:r>
    </w:p>
    <w:p w14:paraId="67BC593C" w14:textId="77777777" w:rsidR="00B2568F" w:rsidRDefault="005724AF">
      <w:pPr>
        <w:widowControl w:val="0"/>
        <w:ind w:firstLine="567"/>
        <w:jc w:val="both"/>
        <w:rPr>
          <w:color w:val="000000"/>
          <w:szCs w:val="24"/>
          <w:lang w:eastAsia="lt-LT"/>
        </w:rPr>
      </w:pPr>
      <w:r>
        <w:rPr>
          <w:color w:val="000000"/>
          <w:szCs w:val="24"/>
          <w:lang w:eastAsia="lt-LT"/>
        </w:rPr>
        <w:t>20</w:t>
      </w:r>
      <w:r>
        <w:rPr>
          <w:color w:val="000000"/>
          <w:szCs w:val="24"/>
          <w:vertAlign w:val="superscript"/>
          <w:lang w:eastAsia="lt-LT"/>
        </w:rPr>
        <w:t>2</w:t>
      </w:r>
      <w:r>
        <w:rPr>
          <w:color w:val="000000"/>
          <w:szCs w:val="24"/>
          <w:lang w:eastAsia="lt-LT"/>
        </w:rPr>
        <w:t>. Laikoma, kad valstybės ta</w:t>
      </w:r>
      <w:r>
        <w:rPr>
          <w:color w:val="000000"/>
          <w:szCs w:val="24"/>
          <w:lang w:eastAsia="lt-LT"/>
        </w:rPr>
        <w:t>rnautojas prarado pažymėjimą ne dėl savo kaltės, jei pažymėjimas prarastas dėl nuo valstybės tarnautojo nepriklausančių aplinkybių ir jeigu įstaigos personalo administravimo tarnybai pateikiami kompetentingų institucijų išduoti tai patvirtinantys dokumenta</w:t>
      </w:r>
      <w:r>
        <w:rPr>
          <w:color w:val="000000"/>
          <w:szCs w:val="24"/>
          <w:lang w:eastAsia="lt-LT"/>
        </w:rPr>
        <w:t>i.</w:t>
      </w:r>
    </w:p>
    <w:p w14:paraId="67BC593D" w14:textId="77777777" w:rsidR="00B2568F" w:rsidRDefault="005724AF">
      <w:pPr>
        <w:widowControl w:val="0"/>
        <w:ind w:firstLine="567"/>
        <w:jc w:val="both"/>
        <w:rPr>
          <w:color w:val="000000"/>
          <w:szCs w:val="24"/>
          <w:lang w:eastAsia="lt-LT"/>
        </w:rPr>
      </w:pPr>
      <w:r>
        <w:rPr>
          <w:color w:val="000000"/>
          <w:szCs w:val="24"/>
          <w:lang w:eastAsia="lt-LT"/>
        </w:rPr>
        <w:t>20</w:t>
      </w:r>
      <w:r>
        <w:rPr>
          <w:color w:val="000000"/>
          <w:szCs w:val="24"/>
          <w:vertAlign w:val="superscript"/>
          <w:lang w:eastAsia="lt-LT"/>
        </w:rPr>
        <w:t>3</w:t>
      </w:r>
      <w:r>
        <w:rPr>
          <w:color w:val="000000"/>
          <w:szCs w:val="24"/>
          <w:lang w:eastAsia="lt-LT"/>
        </w:rPr>
        <w:t>. Praradęs pažymėjimą, valstybės tarnautojas įstaigos personalo administravimo tarnybai ne vėliau kaip per 30 darbo dienų nuo pranešimo apie valstybės tarnautojo pažymėjimo praradimą dienos pateikia dokumentus, patvirtinančius, kad sumokėjo naujo</w:t>
      </w:r>
      <w:r>
        <w:rPr>
          <w:color w:val="000000"/>
          <w:szCs w:val="24"/>
          <w:lang w:eastAsia="lt-LT"/>
        </w:rPr>
        <w:t xml:space="preserve"> pažymėjimo gamybos išlaidas (mokamojo kvito ar pavedimo su banko žyma kopiją) arba kompetentingų institucijų išduotus dokumentus, patvirtinančius, kad valstybės tarnautojas pažymėjimą prarado ne dėl savo kaltės.</w:t>
      </w:r>
    </w:p>
    <w:p w14:paraId="67BC593E" w14:textId="77777777" w:rsidR="00B2568F" w:rsidRDefault="005724AF">
      <w:pPr>
        <w:widowControl w:val="0"/>
        <w:ind w:firstLine="567"/>
        <w:jc w:val="both"/>
        <w:rPr>
          <w:color w:val="000000"/>
          <w:szCs w:val="24"/>
          <w:lang w:eastAsia="lt-LT"/>
        </w:rPr>
      </w:pPr>
      <w:r>
        <w:rPr>
          <w:color w:val="000000"/>
          <w:szCs w:val="24"/>
          <w:lang w:eastAsia="lt-LT"/>
        </w:rPr>
        <w:t>20</w:t>
      </w:r>
      <w:r>
        <w:rPr>
          <w:color w:val="000000"/>
          <w:szCs w:val="24"/>
          <w:vertAlign w:val="superscript"/>
          <w:lang w:eastAsia="lt-LT"/>
        </w:rPr>
        <w:t>4</w:t>
      </w:r>
      <w:r>
        <w:rPr>
          <w:color w:val="000000"/>
          <w:szCs w:val="24"/>
          <w:lang w:eastAsia="lt-LT"/>
        </w:rPr>
        <w:t>. Valstybės tarnautojui nepateikus š</w:t>
      </w:r>
      <w:r>
        <w:rPr>
          <w:color w:val="000000"/>
          <w:szCs w:val="24"/>
          <w:lang w:eastAsia="lt-LT"/>
        </w:rPr>
        <w:t>ių taisyklių 20</w:t>
      </w:r>
      <w:r>
        <w:rPr>
          <w:color w:val="000000"/>
          <w:szCs w:val="24"/>
          <w:vertAlign w:val="superscript"/>
          <w:lang w:eastAsia="lt-LT"/>
        </w:rPr>
        <w:t xml:space="preserve">3 </w:t>
      </w:r>
      <w:r>
        <w:rPr>
          <w:color w:val="000000"/>
          <w:szCs w:val="24"/>
          <w:lang w:eastAsia="lt-LT"/>
        </w:rPr>
        <w:t>punkte nurodytų dokumentų per nustatytus terminais, įstaigos personalo administravimo tarnyba nedelsdama raštu praneša įstaigos finansų tarnybai apie valstybės tarnautojo nesumokėtą šių taisyklių 20</w:t>
      </w:r>
      <w:r>
        <w:rPr>
          <w:color w:val="000000"/>
          <w:szCs w:val="24"/>
          <w:vertAlign w:val="superscript"/>
          <w:lang w:eastAsia="lt-LT"/>
        </w:rPr>
        <w:t>1</w:t>
      </w:r>
      <w:r>
        <w:rPr>
          <w:color w:val="000000"/>
          <w:szCs w:val="24"/>
          <w:lang w:eastAsia="lt-LT"/>
        </w:rPr>
        <w:t xml:space="preserve"> punkte nurodytą įmoką ir apie būtinybę </w:t>
      </w:r>
      <w:r>
        <w:rPr>
          <w:color w:val="000000"/>
          <w:szCs w:val="24"/>
          <w:lang w:eastAsia="lt-LT"/>
        </w:rPr>
        <w:t>ją išskaityti iš valstybės tarnautojo darbo užmokesčio. Įstaigos finansų tarnyba pinigų sumą, nurodytą šių taisyklių 20</w:t>
      </w:r>
      <w:r>
        <w:rPr>
          <w:color w:val="000000"/>
          <w:szCs w:val="24"/>
          <w:vertAlign w:val="superscript"/>
          <w:lang w:eastAsia="lt-LT"/>
        </w:rPr>
        <w:t>1</w:t>
      </w:r>
      <w:r>
        <w:rPr>
          <w:color w:val="000000"/>
          <w:szCs w:val="24"/>
          <w:lang w:eastAsia="lt-LT"/>
        </w:rPr>
        <w:t xml:space="preserve"> punkte, išskaito iš valstybės tarnautojo darbo užmokesčio ir perveda į Valstybinės mokesčių inspekcijos biudžeto pajamų surenkamąją sąs</w:t>
      </w:r>
      <w:r>
        <w:rPr>
          <w:color w:val="000000"/>
          <w:szCs w:val="24"/>
          <w:lang w:eastAsia="lt-LT"/>
        </w:rPr>
        <w:t>kaitą bei apie tai informuoja įstaigos personalo administravimo tarnybą.</w:t>
      </w:r>
    </w:p>
    <w:p w14:paraId="67BC593F" w14:textId="77777777" w:rsidR="00B2568F" w:rsidRDefault="005724AF">
      <w:pPr>
        <w:widowControl w:val="0"/>
        <w:ind w:firstLine="567"/>
        <w:jc w:val="both"/>
        <w:rPr>
          <w:color w:val="000000"/>
          <w:szCs w:val="24"/>
          <w:lang w:eastAsia="lt-LT"/>
        </w:rPr>
      </w:pPr>
      <w:r>
        <w:rPr>
          <w:color w:val="000000"/>
          <w:szCs w:val="24"/>
          <w:lang w:eastAsia="lt-LT"/>
        </w:rPr>
        <w:t>20</w:t>
      </w:r>
      <w:r>
        <w:rPr>
          <w:color w:val="000000"/>
          <w:szCs w:val="24"/>
          <w:vertAlign w:val="superscript"/>
          <w:lang w:eastAsia="lt-LT"/>
        </w:rPr>
        <w:t>5</w:t>
      </w:r>
      <w:r>
        <w:rPr>
          <w:color w:val="000000"/>
          <w:szCs w:val="24"/>
          <w:lang w:eastAsia="lt-LT"/>
        </w:rPr>
        <w:t>. Įstaigos personalo administravimo tarnyba, gavusi šių taisyklių 20</w:t>
      </w:r>
      <w:r>
        <w:rPr>
          <w:color w:val="000000"/>
          <w:szCs w:val="24"/>
          <w:vertAlign w:val="superscript"/>
          <w:lang w:eastAsia="lt-LT"/>
        </w:rPr>
        <w:t>3</w:t>
      </w:r>
      <w:r>
        <w:rPr>
          <w:color w:val="000000"/>
          <w:szCs w:val="24"/>
          <w:lang w:eastAsia="lt-LT"/>
        </w:rPr>
        <w:t xml:space="preserve"> punkte nurodytus dokumentus arba informaciją apie pinigų sumos, nurodytos šių taisyklių 20</w:t>
      </w:r>
      <w:r>
        <w:rPr>
          <w:color w:val="000000"/>
          <w:szCs w:val="24"/>
          <w:vertAlign w:val="superscript"/>
          <w:lang w:eastAsia="lt-LT"/>
        </w:rPr>
        <w:t>1</w:t>
      </w:r>
      <w:r>
        <w:rPr>
          <w:color w:val="000000"/>
          <w:szCs w:val="24"/>
          <w:lang w:eastAsia="lt-LT"/>
        </w:rPr>
        <w:t xml:space="preserve"> punkte, išskai</w:t>
      </w:r>
      <w:r>
        <w:rPr>
          <w:color w:val="000000"/>
          <w:szCs w:val="24"/>
          <w:lang w:eastAsia="lt-LT"/>
        </w:rPr>
        <w:t>tymą iš valstybės tarnautojo darbo užmokesčio, ne vėliau kaip per 2 darbo dienas įveda šią informaciją į VATIS.</w:t>
      </w:r>
    </w:p>
    <w:p w14:paraId="67BC5941" w14:textId="30319E3C" w:rsidR="00B2568F" w:rsidRDefault="005724AF">
      <w:pPr>
        <w:widowControl w:val="0"/>
        <w:ind w:firstLine="567"/>
        <w:jc w:val="both"/>
        <w:rPr>
          <w:color w:val="000000"/>
          <w:szCs w:val="24"/>
          <w:lang w:eastAsia="lt-LT"/>
        </w:rPr>
      </w:pPr>
      <w:r>
        <w:rPr>
          <w:color w:val="000000"/>
          <w:szCs w:val="24"/>
          <w:lang w:eastAsia="lt-LT"/>
        </w:rPr>
        <w:t>20</w:t>
      </w:r>
      <w:r>
        <w:rPr>
          <w:color w:val="000000"/>
          <w:szCs w:val="24"/>
          <w:vertAlign w:val="superscript"/>
          <w:lang w:eastAsia="lt-LT"/>
        </w:rPr>
        <w:t>6</w:t>
      </w:r>
      <w:r>
        <w:rPr>
          <w:color w:val="000000"/>
          <w:szCs w:val="24"/>
          <w:lang w:eastAsia="lt-LT"/>
        </w:rPr>
        <w:t>. Klaidingai į Valstybinės mokesčių inspekcijos biudžeto pajamų surenkamąją sąskaitą sumokėtos lėšos už naujo pažymėjimo pagaminimą vieto</w:t>
      </w:r>
      <w:r>
        <w:rPr>
          <w:color w:val="000000"/>
          <w:szCs w:val="24"/>
          <w:lang w:eastAsia="lt-LT"/>
        </w:rPr>
        <w:t>j prarasto grąžinamos teisės aktų nustatyta tvarka.“</w:t>
      </w:r>
    </w:p>
    <w:p w14:paraId="7A903E15" w14:textId="07EF0036" w:rsidR="005724AF" w:rsidRDefault="005724AF">
      <w:pPr>
        <w:widowControl w:val="0"/>
        <w:tabs>
          <w:tab w:val="right" w:pos="9071"/>
        </w:tabs>
      </w:pPr>
    </w:p>
    <w:p w14:paraId="4FD9C433" w14:textId="77777777" w:rsidR="005724AF" w:rsidRDefault="005724AF">
      <w:pPr>
        <w:widowControl w:val="0"/>
        <w:tabs>
          <w:tab w:val="right" w:pos="9071"/>
        </w:tabs>
      </w:pPr>
    </w:p>
    <w:p w14:paraId="7048A8FF" w14:textId="77777777" w:rsidR="005724AF" w:rsidRDefault="005724AF">
      <w:pPr>
        <w:widowControl w:val="0"/>
        <w:tabs>
          <w:tab w:val="right" w:pos="9071"/>
        </w:tabs>
      </w:pPr>
    </w:p>
    <w:p w14:paraId="67BC5945" w14:textId="7F988595" w:rsidR="00B2568F" w:rsidRDefault="005724AF" w:rsidP="005724AF">
      <w:pPr>
        <w:widowControl w:val="0"/>
        <w:tabs>
          <w:tab w:val="right" w:pos="9071"/>
        </w:tabs>
        <w:rPr>
          <w:color w:val="000000"/>
          <w:szCs w:val="24"/>
          <w:lang w:eastAsia="lt-LT"/>
        </w:rPr>
      </w:pPr>
      <w:r>
        <w:rPr>
          <w:caps/>
          <w:color w:val="000000"/>
          <w:szCs w:val="24"/>
          <w:lang w:eastAsia="lt-LT"/>
        </w:rPr>
        <w:t>L. e. Vidaus reikalų ministro pareigas</w:t>
      </w:r>
      <w:r>
        <w:rPr>
          <w:caps/>
          <w:color w:val="000000"/>
          <w:szCs w:val="24"/>
          <w:lang w:eastAsia="lt-LT"/>
        </w:rPr>
        <w:tab/>
        <w:t>Art</w:t>
      </w:r>
      <w:bookmarkStart w:id="0" w:name="_GoBack"/>
      <w:bookmarkEnd w:id="0"/>
      <w:r>
        <w:rPr>
          <w:caps/>
          <w:color w:val="000000"/>
          <w:szCs w:val="24"/>
          <w:lang w:eastAsia="lt-LT"/>
        </w:rPr>
        <w:t>ūras Melianas</w:t>
      </w:r>
    </w:p>
    <w:sectPr w:rsidR="00B2568F">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97"/>
    <w:rsid w:val="005724AF"/>
    <w:rsid w:val="00B2568F"/>
    <w:rsid w:val="00F8589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724A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724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glossaryDocument" Target="glossary/document.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233B83D8C077"/>
  <Relationship Id="rId7" Type="http://schemas.openxmlformats.org/officeDocument/2006/relationships/hyperlink" TargetMode="External" Target="https://www.e-tar.lt/portal/lt/legalAct/TAR.4DB876480966"/>
  <Relationship Id="rId8" Type="http://schemas.openxmlformats.org/officeDocument/2006/relationships/hyperlink" TargetMode="External" Target="https://www.e-tar.lt/portal/lt/legalAct/TAR.23F3D34A8E2D"/>
  <Relationship Id="rId9" Type="http://schemas.openxmlformats.org/officeDocument/2006/relationships/fontTable" Target="fontTable.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AA"/>
    <w:rsid w:val="000E36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36A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36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4794</Words>
  <Characters>2734</Characters>
  <Application>Microsoft Office Word</Application>
  <DocSecurity>0</DocSecurity>
  <Lines>22</Lines>
  <Paragraphs>15</Paragraphs>
  <ScaleCrop>false</ScaleCrop>
  <Company/>
  <LinksUpToDate>false</LinksUpToDate>
  <CharactersWithSpaces>7513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2015-09-20T01:13:00Z</dcterms:created>
  <dc:creator>Rima</dc:creator>
  <lastModifiedBy>ŠYVOKIENĖ Lina</lastModifiedBy>
  <dcterms:modified xsi:type="dcterms:W3CDTF">2016-01-05T10:22:00Z</dcterms:modified>
  <revision>3</revision>
  <dc:title>LIETUVOS RESPUBLIKOS VIDAUS REIKALŲ MINISTRO</dc:title>
</coreProperties>
</file>