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7C8CF" w14:textId="77777777" w:rsidR="009F3882" w:rsidRDefault="009F3882">
      <w:pPr>
        <w:tabs>
          <w:tab w:val="center" w:pos="4153"/>
          <w:tab w:val="right" w:pos="8306"/>
        </w:tabs>
        <w:rPr>
          <w:lang w:val="en-GB"/>
        </w:rPr>
      </w:pPr>
    </w:p>
    <w:p w14:paraId="16B7C8D0" w14:textId="77777777" w:rsidR="009F3882" w:rsidRDefault="0010157E">
      <w:pPr>
        <w:jc w:val="center"/>
        <w:rPr>
          <w:b/>
          <w:color w:val="000000"/>
          <w:szCs w:val="8"/>
        </w:rPr>
      </w:pPr>
      <w:r>
        <w:rPr>
          <w:b/>
          <w:color w:val="000000"/>
          <w:szCs w:val="8"/>
          <w:lang w:eastAsia="lt-LT"/>
        </w:rPr>
        <w:pict w14:anchorId="16B7CBA9">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b/>
          <w:color w:val="000000"/>
          <w:szCs w:val="8"/>
        </w:rPr>
        <w:t>LIETUVOS RESPUBLIKOS ŪKIO MINISTRO</w:t>
      </w:r>
    </w:p>
    <w:p w14:paraId="16B7C8D1" w14:textId="77777777" w:rsidR="009F3882" w:rsidRDefault="009F3882">
      <w:pPr>
        <w:jc w:val="center"/>
        <w:rPr>
          <w:color w:val="000000"/>
          <w:szCs w:val="8"/>
        </w:rPr>
      </w:pPr>
    </w:p>
    <w:p w14:paraId="16B7C8D2" w14:textId="77777777" w:rsidR="009F3882" w:rsidRDefault="0010157E">
      <w:pPr>
        <w:jc w:val="center"/>
        <w:rPr>
          <w:b/>
          <w:color w:val="000000"/>
          <w:szCs w:val="8"/>
        </w:rPr>
      </w:pPr>
      <w:r>
        <w:rPr>
          <w:b/>
          <w:color w:val="000000"/>
          <w:szCs w:val="8"/>
        </w:rPr>
        <w:t>Į S A K Y M A S</w:t>
      </w:r>
    </w:p>
    <w:p w14:paraId="16B7C8D3" w14:textId="77777777" w:rsidR="009F3882" w:rsidRDefault="0010157E">
      <w:pPr>
        <w:jc w:val="center"/>
        <w:rPr>
          <w:b/>
          <w:color w:val="000000"/>
          <w:szCs w:val="8"/>
        </w:rPr>
      </w:pPr>
      <w:r>
        <w:rPr>
          <w:b/>
          <w:color w:val="000000"/>
          <w:szCs w:val="8"/>
        </w:rPr>
        <w:t>DĖL GABENAMŲJŲ SLĖGINIŲ ĮRENGINIŲ TECHNINIO REGLAMENTO PATVIRTINIMO</w:t>
      </w:r>
    </w:p>
    <w:p w14:paraId="16B7C8D4" w14:textId="77777777" w:rsidR="009F3882" w:rsidRDefault="009F3882">
      <w:pPr>
        <w:jc w:val="center"/>
        <w:rPr>
          <w:color w:val="000000"/>
          <w:szCs w:val="8"/>
        </w:rPr>
      </w:pPr>
    </w:p>
    <w:p w14:paraId="16B7C8D5" w14:textId="77777777" w:rsidR="009F3882" w:rsidRDefault="0010157E">
      <w:pPr>
        <w:jc w:val="center"/>
        <w:rPr>
          <w:color w:val="000000"/>
          <w:szCs w:val="8"/>
        </w:rPr>
      </w:pPr>
      <w:r>
        <w:rPr>
          <w:color w:val="000000"/>
          <w:szCs w:val="8"/>
        </w:rPr>
        <w:t>2004 m. liepos 9 d. Nr. 4-272</w:t>
      </w:r>
    </w:p>
    <w:p w14:paraId="16B7C8D6" w14:textId="77777777" w:rsidR="009F3882" w:rsidRDefault="0010157E">
      <w:pPr>
        <w:jc w:val="center"/>
        <w:rPr>
          <w:color w:val="000000"/>
          <w:szCs w:val="8"/>
        </w:rPr>
      </w:pPr>
      <w:r>
        <w:rPr>
          <w:color w:val="000000"/>
          <w:szCs w:val="8"/>
        </w:rPr>
        <w:t>Vilnius</w:t>
      </w:r>
    </w:p>
    <w:p w14:paraId="16B7C8D7" w14:textId="77777777" w:rsidR="009F3882" w:rsidRDefault="009F3882">
      <w:pPr>
        <w:ind w:firstLine="709"/>
        <w:jc w:val="both"/>
        <w:rPr>
          <w:color w:val="000000"/>
          <w:szCs w:val="8"/>
        </w:rPr>
      </w:pPr>
    </w:p>
    <w:p w14:paraId="02A522D5" w14:textId="77777777" w:rsidR="0010157E" w:rsidRDefault="0010157E">
      <w:pPr>
        <w:ind w:firstLine="709"/>
        <w:jc w:val="both"/>
        <w:rPr>
          <w:color w:val="000000"/>
          <w:szCs w:val="8"/>
        </w:rPr>
      </w:pPr>
    </w:p>
    <w:p w14:paraId="16B7C8D8" w14:textId="77777777" w:rsidR="009F3882" w:rsidRDefault="0010157E">
      <w:pPr>
        <w:ind w:firstLine="709"/>
        <w:jc w:val="both"/>
        <w:rPr>
          <w:color w:val="000000"/>
        </w:rPr>
      </w:pPr>
      <w:r>
        <w:rPr>
          <w:color w:val="000000"/>
          <w:szCs w:val="22"/>
        </w:rPr>
        <w:t>Vadovaudamasis Lietuvos Respublikos ūkio ministerijos nuostatų, patvirtintų Lietuvos Respublikos Vyriausybės 1998 m. liepos 23 d. nutarimu Nr. 921 „Dėl Lietuvos Respublikos ūkio ministerijos nuostatų patvirtinimo“ (</w:t>
      </w:r>
      <w:proofErr w:type="spellStart"/>
      <w:r>
        <w:rPr>
          <w:color w:val="000000"/>
          <w:szCs w:val="22"/>
        </w:rPr>
        <w:t>Žin</w:t>
      </w:r>
      <w:proofErr w:type="spellEnd"/>
      <w:r>
        <w:rPr>
          <w:color w:val="000000"/>
          <w:szCs w:val="22"/>
        </w:rPr>
        <w:t xml:space="preserve">., 1998, Nr. </w:t>
      </w:r>
      <w:r>
        <w:fldChar w:fldCharType="begin"/>
      </w:r>
      <w:r>
        <w:instrText>HYPERLINK https://www.e-tar.lt/portal/lt/legalAct/TAR.3CE5C3AA17FB \t _blank</w:instrText>
      </w:r>
      <w:r>
        <w:fldChar w:fldCharType="separate"/>
      </w:r>
      <w:r>
        <w:rPr>
          <w:color w:val="0000FF" w:themeColor="hyperlink"/>
          <w:szCs w:val="22"/>
          <w:u w:val="single"/>
        </w:rPr>
        <w:t>67-1957</w:t>
      </w:r>
      <w:r>
        <w:rPr>
          <w:color w:val="0000FF" w:themeColor="hyperlink"/>
          <w:szCs w:val="22"/>
          <w:u w:val="single"/>
        </w:rPr>
        <w:fldChar w:fldCharType="end"/>
      </w:r>
      <w:r>
        <w:rPr>
          <w:color w:val="000000"/>
          <w:szCs w:val="22"/>
        </w:rPr>
        <w:t xml:space="preserve">; 2001, Nr. </w:t>
      </w:r>
      <w:r>
        <w:fldChar w:fldCharType="begin"/>
      </w:r>
      <w:r>
        <w:instrText>HYPERLINK https://www.e-tar.lt/portal/lt/legalAct/TAR.DE0924A15D25 \t _blank</w:instrText>
      </w:r>
      <w:r>
        <w:fldChar w:fldCharType="separate"/>
      </w:r>
      <w:r>
        <w:rPr>
          <w:color w:val="0000FF" w:themeColor="hyperlink"/>
          <w:szCs w:val="22"/>
          <w:u w:val="single"/>
        </w:rPr>
        <w:t>61-2186</w:t>
      </w:r>
      <w:r>
        <w:rPr>
          <w:color w:val="0000FF" w:themeColor="hyperlink"/>
          <w:szCs w:val="22"/>
          <w:u w:val="single"/>
        </w:rPr>
        <w:fldChar w:fldCharType="end"/>
      </w:r>
      <w:r>
        <w:rPr>
          <w:color w:val="000000"/>
          <w:szCs w:val="22"/>
        </w:rPr>
        <w:t>), 6.2.4, 6.2.5 punktais:</w:t>
      </w:r>
    </w:p>
    <w:p w14:paraId="16B7C8D9" w14:textId="77777777" w:rsidR="009F3882" w:rsidRDefault="0010157E">
      <w:pPr>
        <w:ind w:firstLine="709"/>
        <w:jc w:val="both"/>
        <w:rPr>
          <w:color w:val="000000"/>
        </w:rPr>
      </w:pPr>
      <w:r>
        <w:rPr>
          <w:color w:val="000000"/>
          <w:szCs w:val="22"/>
        </w:rPr>
        <w:t>1</w:t>
      </w:r>
      <w:r>
        <w:rPr>
          <w:color w:val="000000"/>
          <w:szCs w:val="22"/>
        </w:rPr>
        <w:t xml:space="preserve">. </w:t>
      </w:r>
      <w:r>
        <w:rPr>
          <w:color w:val="000000"/>
          <w:spacing w:val="60"/>
          <w:szCs w:val="22"/>
        </w:rPr>
        <w:t>Tvirtinu</w:t>
      </w:r>
      <w:r>
        <w:rPr>
          <w:color w:val="000000"/>
          <w:szCs w:val="22"/>
        </w:rPr>
        <w:t xml:space="preserve"> Gabenamųjų slėginių įrenginių techninį reglamentą (pridedama).</w:t>
      </w:r>
    </w:p>
    <w:p w14:paraId="16B7C8DC" w14:textId="74036D77" w:rsidR="009F3882" w:rsidRDefault="0010157E">
      <w:pPr>
        <w:ind w:firstLine="709"/>
        <w:jc w:val="both"/>
        <w:rPr>
          <w:color w:val="000000"/>
          <w:szCs w:val="8"/>
        </w:rPr>
      </w:pPr>
      <w:r>
        <w:rPr>
          <w:color w:val="000000"/>
          <w:szCs w:val="22"/>
        </w:rPr>
        <w:t>2</w:t>
      </w:r>
      <w:r>
        <w:rPr>
          <w:color w:val="000000"/>
          <w:szCs w:val="22"/>
        </w:rPr>
        <w:t xml:space="preserve">. </w:t>
      </w:r>
      <w:r>
        <w:rPr>
          <w:color w:val="000000"/>
          <w:spacing w:val="60"/>
          <w:szCs w:val="22"/>
        </w:rPr>
        <w:t>Nustatau</w:t>
      </w:r>
      <w:r>
        <w:rPr>
          <w:color w:val="000000"/>
          <w:szCs w:val="22"/>
        </w:rPr>
        <w:t>, kad iki 2005 m. liepos 1 d. leidžiama tiekti į rinką slėginius būgnus, balionų ryšulius ir cisternas, atitinkančius galiojančias nacionalines nuostatas, o 24 mėnesius nuo šios datos galimas paskesnis tokios įrangos atidavimas naudoti.</w:t>
      </w:r>
    </w:p>
    <w:p w14:paraId="2487AB01" w14:textId="77777777" w:rsidR="0010157E" w:rsidRDefault="0010157E" w:rsidP="0010157E">
      <w:pPr>
        <w:tabs>
          <w:tab w:val="right" w:pos="9639"/>
        </w:tabs>
      </w:pPr>
    </w:p>
    <w:p w14:paraId="46504511" w14:textId="77777777" w:rsidR="0010157E" w:rsidRDefault="0010157E" w:rsidP="0010157E">
      <w:pPr>
        <w:tabs>
          <w:tab w:val="right" w:pos="9639"/>
        </w:tabs>
      </w:pPr>
    </w:p>
    <w:p w14:paraId="10767C6A" w14:textId="77777777" w:rsidR="0010157E" w:rsidRDefault="0010157E" w:rsidP="0010157E">
      <w:pPr>
        <w:tabs>
          <w:tab w:val="right" w:pos="9639"/>
        </w:tabs>
      </w:pPr>
    </w:p>
    <w:p w14:paraId="16B7C8DE" w14:textId="03B8097A" w:rsidR="009F3882" w:rsidRPr="0010157E" w:rsidRDefault="0010157E" w:rsidP="0010157E">
      <w:pPr>
        <w:tabs>
          <w:tab w:val="right" w:pos="9639"/>
        </w:tabs>
        <w:rPr>
          <w:caps/>
        </w:rPr>
      </w:pPr>
      <w:r>
        <w:rPr>
          <w:caps/>
        </w:rPr>
        <w:t>ŪKIO MINISTRAS</w:t>
      </w:r>
      <w:r>
        <w:rPr>
          <w:caps/>
        </w:rPr>
        <w:tab/>
        <w:t>PETRAS ČĖSNA</w:t>
      </w:r>
    </w:p>
    <w:p w14:paraId="16B7C8DF" w14:textId="77777777" w:rsidR="009F3882" w:rsidRDefault="0010157E" w:rsidP="0010157E">
      <w:pPr>
        <w:ind w:left="5102"/>
        <w:rPr>
          <w:color w:val="000000"/>
        </w:rPr>
      </w:pPr>
      <w:r>
        <w:rPr>
          <w:color w:val="000000"/>
          <w:szCs w:val="22"/>
        </w:rPr>
        <w:br w:type="page"/>
      </w:r>
      <w:r>
        <w:rPr>
          <w:color w:val="000000"/>
          <w:szCs w:val="22"/>
        </w:rPr>
        <w:lastRenderedPageBreak/>
        <w:t>PATVIRTINTA</w:t>
      </w:r>
    </w:p>
    <w:p w14:paraId="16B7C8E0" w14:textId="77777777" w:rsidR="009F3882" w:rsidRDefault="0010157E">
      <w:pPr>
        <w:ind w:firstLine="5102"/>
        <w:rPr>
          <w:color w:val="000000"/>
        </w:rPr>
      </w:pPr>
      <w:r>
        <w:rPr>
          <w:color w:val="000000"/>
          <w:szCs w:val="22"/>
        </w:rPr>
        <w:t>Lietuvos Respublikos ūkio ministro</w:t>
      </w:r>
    </w:p>
    <w:p w14:paraId="16B7C8E1" w14:textId="77777777" w:rsidR="009F3882" w:rsidRDefault="0010157E">
      <w:pPr>
        <w:ind w:firstLine="5102"/>
        <w:rPr>
          <w:color w:val="000000"/>
          <w:szCs w:val="22"/>
        </w:rPr>
      </w:pPr>
      <w:r>
        <w:rPr>
          <w:color w:val="000000"/>
          <w:szCs w:val="22"/>
        </w:rPr>
        <w:t xml:space="preserve">2004 m. liepos 9 d. </w:t>
      </w:r>
    </w:p>
    <w:p w14:paraId="16B7C8E2" w14:textId="77777777" w:rsidR="009F3882" w:rsidRDefault="0010157E">
      <w:pPr>
        <w:ind w:firstLine="5102"/>
        <w:rPr>
          <w:color w:val="000000"/>
        </w:rPr>
      </w:pPr>
      <w:r>
        <w:rPr>
          <w:color w:val="000000"/>
          <w:szCs w:val="22"/>
        </w:rPr>
        <w:t>įsakymu Nr. 4-272</w:t>
      </w:r>
    </w:p>
    <w:p w14:paraId="16B7C8E3" w14:textId="77777777" w:rsidR="009F3882" w:rsidRDefault="009F3882">
      <w:pPr>
        <w:ind w:firstLine="709"/>
        <w:jc w:val="both"/>
        <w:rPr>
          <w:color w:val="000000"/>
          <w:szCs w:val="8"/>
        </w:rPr>
      </w:pPr>
    </w:p>
    <w:p w14:paraId="16B7C8E4" w14:textId="77777777" w:rsidR="009F3882" w:rsidRDefault="0010157E">
      <w:pPr>
        <w:jc w:val="center"/>
        <w:rPr>
          <w:b/>
          <w:bCs/>
          <w:caps/>
          <w:color w:val="000000"/>
        </w:rPr>
      </w:pPr>
      <w:r>
        <w:rPr>
          <w:b/>
          <w:bCs/>
          <w:caps/>
          <w:color w:val="000000"/>
          <w:szCs w:val="22"/>
        </w:rPr>
        <w:t>GABENAMŲJŲ SLĖGINIŲ ĮRENGINIŲ TECHNINIS REGLAMENTAS</w:t>
      </w:r>
    </w:p>
    <w:p w14:paraId="16B7C8E5" w14:textId="77777777" w:rsidR="009F3882" w:rsidRDefault="009F3882">
      <w:pPr>
        <w:ind w:firstLine="709"/>
        <w:jc w:val="both"/>
        <w:rPr>
          <w:color w:val="000000"/>
          <w:szCs w:val="8"/>
        </w:rPr>
      </w:pPr>
    </w:p>
    <w:p w14:paraId="16B7C8E6" w14:textId="77777777" w:rsidR="009F3882" w:rsidRDefault="0010157E">
      <w:pPr>
        <w:jc w:val="center"/>
        <w:rPr>
          <w:b/>
          <w:bCs/>
          <w:caps/>
          <w:color w:val="000000"/>
        </w:rPr>
      </w:pPr>
      <w:r>
        <w:rPr>
          <w:b/>
          <w:bCs/>
          <w:caps/>
          <w:color w:val="000000"/>
          <w:szCs w:val="22"/>
        </w:rPr>
        <w:t>i</w:t>
      </w:r>
      <w:r>
        <w:rPr>
          <w:b/>
          <w:bCs/>
          <w:caps/>
          <w:color w:val="000000"/>
          <w:szCs w:val="22"/>
        </w:rPr>
        <w:t xml:space="preserve">. </w:t>
      </w:r>
      <w:r>
        <w:rPr>
          <w:b/>
          <w:bCs/>
          <w:caps/>
          <w:color w:val="000000"/>
          <w:szCs w:val="22"/>
        </w:rPr>
        <w:t>Bendrosios nuostatos</w:t>
      </w:r>
    </w:p>
    <w:p w14:paraId="16B7C8E7" w14:textId="77777777" w:rsidR="009F3882" w:rsidRDefault="009F3882">
      <w:pPr>
        <w:ind w:firstLine="709"/>
        <w:jc w:val="both"/>
        <w:rPr>
          <w:color w:val="000000"/>
          <w:szCs w:val="8"/>
        </w:rPr>
      </w:pPr>
    </w:p>
    <w:p w14:paraId="16B7C8E8" w14:textId="77777777" w:rsidR="009F3882" w:rsidRDefault="0010157E">
      <w:pPr>
        <w:ind w:firstLine="709"/>
        <w:jc w:val="both"/>
        <w:rPr>
          <w:color w:val="000000"/>
        </w:rPr>
      </w:pPr>
      <w:r>
        <w:rPr>
          <w:color w:val="000000"/>
          <w:szCs w:val="22"/>
        </w:rPr>
        <w:t>1</w:t>
      </w:r>
      <w:r>
        <w:rPr>
          <w:color w:val="000000"/>
          <w:szCs w:val="22"/>
        </w:rPr>
        <w:t>. Šis Gabenamųjų slėginių įrenginių techninis reglamentas (toliau – Reglamentas) parengtas įgyvendinant 1999 m. balandžio 29 d. Tarybos direktyvos 1999/36/EB dėl gabenamųjų slėginių įrenginių su pakeitimais, atliktais 2003 m. liepos 18 d. Europos Komisijos sprendimu 2003/525/EB dėl Tarybos direktyvos 1999/36/EB taikymo tam tikriems gabenamiesiems slėginiams įrenginiams atidėjimo, 2001 m. sausio 4 d. Komisijos direktyva 2001/2/EB dėl Tarybos direktyvos 1999/36/EB techninės pažangos pritaikymo gabenamiesiems slėginiams įrenginiams, 2002 m. birželio 6 d. Komisijos direktyva 2002/50/EB dėl Tarybos direktyvos 1999/36/EB techninės pažangos pritaikymo gabenamiesiems slėginiams įrenginiams, nuostatas ir atsižvelgiant į 1994 m. lapkričio 21 d. Tarybos direktyvos 94/55/EB dėl valstybių narių teisės aktų dėl pavojingų krovinių vežimo keliais suderinimo ir Tarybos direktyvos 96/49/EB dėl valstybių narių teisės aktų, susijusių su pavojingų krovinių vežimu geležinkeliais, suderinimo, išleistų su pakeitimais, reikalavimus.</w:t>
      </w:r>
    </w:p>
    <w:p w14:paraId="16B7C8E9" w14:textId="77777777" w:rsidR="009F3882" w:rsidRDefault="0010157E">
      <w:pPr>
        <w:ind w:firstLine="709"/>
        <w:jc w:val="both"/>
        <w:rPr>
          <w:color w:val="000000"/>
        </w:rPr>
      </w:pPr>
      <w:r>
        <w:rPr>
          <w:color w:val="000000"/>
          <w:szCs w:val="22"/>
        </w:rPr>
        <w:t>2</w:t>
      </w:r>
      <w:r>
        <w:rPr>
          <w:color w:val="000000"/>
          <w:szCs w:val="22"/>
        </w:rPr>
        <w:t>. Šio Reglamento tikslas – užtikrinti gabenamųjų slėginių įrenginių, skirtų pavojingiems kroviniams vežti automobilių keliais ir geležinkeliais, saugą ir šių įrenginių laisvą judėjimą, įskaitant tiekimą į rinką, pakartotinį pateikimą naudoti ir su pakartotiniu naudojimu susijusius aspektus, siekiant garantuoti vartotojų saugą bei sveikatą, taip pat naminių gyvūnų ir materialinių vertybių apsaugą nuo pavojų, kylančių naudojant šiuos įrenginius bei agregatus.</w:t>
      </w:r>
    </w:p>
    <w:p w14:paraId="16B7C8EA" w14:textId="77777777" w:rsidR="009F3882" w:rsidRDefault="0010157E">
      <w:pPr>
        <w:ind w:firstLine="709"/>
        <w:jc w:val="both"/>
        <w:rPr>
          <w:color w:val="000000"/>
        </w:rPr>
      </w:pPr>
      <w:r>
        <w:rPr>
          <w:color w:val="000000"/>
          <w:szCs w:val="22"/>
        </w:rPr>
        <w:t>3</w:t>
      </w:r>
      <w:r>
        <w:rPr>
          <w:color w:val="000000"/>
          <w:szCs w:val="22"/>
        </w:rPr>
        <w:t>. Reglamentas nustato į Lietuvos rinką tiekiamų naujų gabenamųjų slėginių įrenginių, naujų sklendžių, kitų sudėtinių dalių atitikties įvertinimo ir naudojamos įrangos pakartotinio įvertinimo procedūras.</w:t>
      </w:r>
    </w:p>
    <w:p w14:paraId="16B7C8EB" w14:textId="77777777" w:rsidR="009F3882" w:rsidRDefault="0010157E">
      <w:pPr>
        <w:ind w:firstLine="709"/>
        <w:jc w:val="both"/>
        <w:rPr>
          <w:color w:val="000000"/>
        </w:rPr>
      </w:pPr>
      <w:r>
        <w:rPr>
          <w:color w:val="000000"/>
          <w:szCs w:val="22"/>
        </w:rPr>
        <w:t>4</w:t>
      </w:r>
      <w:r>
        <w:rPr>
          <w:color w:val="000000"/>
          <w:szCs w:val="22"/>
        </w:rPr>
        <w:t>. Šiame Reglamente vartojami terminai ir apibrėžimai:</w:t>
      </w:r>
    </w:p>
    <w:p w14:paraId="16B7C8EC" w14:textId="77777777" w:rsidR="009F3882" w:rsidRDefault="0010157E">
      <w:pPr>
        <w:ind w:firstLine="709"/>
        <w:jc w:val="both"/>
        <w:rPr>
          <w:color w:val="000000"/>
        </w:rPr>
      </w:pPr>
      <w:r>
        <w:rPr>
          <w:b/>
          <w:bCs/>
          <w:color w:val="000000"/>
          <w:szCs w:val="22"/>
        </w:rPr>
        <w:t xml:space="preserve">Atitikties ženklas </w:t>
      </w:r>
      <w:r>
        <w:rPr>
          <w:color w:val="000000"/>
          <w:szCs w:val="22"/>
        </w:rPr>
        <w:t>–</w:t>
      </w:r>
      <w:r>
        <w:rPr>
          <w:b/>
          <w:bCs/>
          <w:color w:val="000000"/>
          <w:szCs w:val="22"/>
        </w:rPr>
        <w:t xml:space="preserve"> </w:t>
      </w:r>
      <w:r>
        <w:rPr>
          <w:color w:val="000000"/>
          <w:szCs w:val="22"/>
        </w:rPr>
        <w:t>Reglamento 7 priede nurodytas simbolis.</w:t>
      </w:r>
    </w:p>
    <w:p w14:paraId="16B7C8ED" w14:textId="77777777" w:rsidR="009F3882" w:rsidRDefault="0010157E">
      <w:pPr>
        <w:ind w:firstLine="709"/>
        <w:jc w:val="both"/>
        <w:rPr>
          <w:color w:val="000000"/>
        </w:rPr>
      </w:pPr>
      <w:r>
        <w:rPr>
          <w:b/>
          <w:bCs/>
          <w:color w:val="000000"/>
          <w:szCs w:val="22"/>
        </w:rPr>
        <w:t xml:space="preserve">Atitikties įvertinimo procedūra </w:t>
      </w:r>
      <w:r>
        <w:rPr>
          <w:color w:val="000000"/>
          <w:szCs w:val="22"/>
        </w:rPr>
        <w:t>– procedūra, aprašyta Reglamento 4 priedo I skyriuje.</w:t>
      </w:r>
    </w:p>
    <w:p w14:paraId="16B7C8EE" w14:textId="77777777" w:rsidR="009F3882" w:rsidRDefault="0010157E">
      <w:pPr>
        <w:ind w:firstLine="709"/>
        <w:jc w:val="both"/>
        <w:rPr>
          <w:color w:val="000000"/>
        </w:rPr>
      </w:pPr>
      <w:r>
        <w:rPr>
          <w:b/>
          <w:bCs/>
          <w:color w:val="000000"/>
          <w:szCs w:val="22"/>
        </w:rPr>
        <w:t>Autocisterna</w:t>
      </w:r>
      <w:r>
        <w:rPr>
          <w:color w:val="000000"/>
          <w:szCs w:val="22"/>
        </w:rPr>
        <w:t xml:space="preserve"> – reiškia transporto priemonę, skirtą skysčiams, dujoms, miltelinėms arba granuliuotoms medžiagoms vežti ir turinčią vieną arba daugiau pritvirtintų cisternų.</w:t>
      </w:r>
    </w:p>
    <w:p w14:paraId="16B7C8EF" w14:textId="77777777" w:rsidR="009F3882" w:rsidRDefault="0010157E">
      <w:pPr>
        <w:ind w:firstLine="709"/>
        <w:jc w:val="both"/>
        <w:rPr>
          <w:color w:val="000000"/>
        </w:rPr>
      </w:pPr>
      <w:r>
        <w:rPr>
          <w:b/>
          <w:bCs/>
          <w:color w:val="000000"/>
          <w:szCs w:val="22"/>
        </w:rPr>
        <w:t>Balionas</w:t>
      </w:r>
      <w:r>
        <w:rPr>
          <w:color w:val="000000"/>
          <w:szCs w:val="22"/>
        </w:rPr>
        <w:t xml:space="preserve"> – tai kilnojamasis slėginis indas, kurio talpa ne didesnė kaip 150 litrų.</w:t>
      </w:r>
    </w:p>
    <w:p w14:paraId="16B7C8F0" w14:textId="77777777" w:rsidR="009F3882" w:rsidRDefault="0010157E">
      <w:pPr>
        <w:ind w:firstLine="709"/>
        <w:jc w:val="both"/>
        <w:rPr>
          <w:color w:val="000000"/>
        </w:rPr>
      </w:pPr>
      <w:r>
        <w:rPr>
          <w:b/>
          <w:bCs/>
          <w:color w:val="000000"/>
          <w:szCs w:val="22"/>
        </w:rPr>
        <w:t>Balionų ryšulys</w:t>
      </w:r>
      <w:r>
        <w:rPr>
          <w:color w:val="000000"/>
          <w:szCs w:val="22"/>
        </w:rPr>
        <w:t xml:space="preserve"> – tai kilnojamasis, tvirtai tarpusavyje kolektoriumi sujungtų balionų rinkinys, kai bendra balionų vandens talpa ne didesnė kaip 3000 litrų.</w:t>
      </w:r>
    </w:p>
    <w:p w14:paraId="16B7C8F1" w14:textId="77777777" w:rsidR="009F3882" w:rsidRDefault="0010157E">
      <w:pPr>
        <w:ind w:firstLine="709"/>
        <w:jc w:val="both"/>
        <w:rPr>
          <w:color w:val="000000"/>
        </w:rPr>
      </w:pPr>
      <w:r>
        <w:rPr>
          <w:b/>
          <w:bCs/>
          <w:color w:val="000000"/>
          <w:szCs w:val="22"/>
        </w:rPr>
        <w:t xml:space="preserve">Cisterna </w:t>
      </w:r>
      <w:r>
        <w:rPr>
          <w:color w:val="000000"/>
          <w:szCs w:val="22"/>
        </w:rPr>
        <w:t>–</w:t>
      </w:r>
      <w:r>
        <w:rPr>
          <w:b/>
          <w:bCs/>
          <w:color w:val="000000"/>
          <w:szCs w:val="22"/>
        </w:rPr>
        <w:t xml:space="preserve"> </w:t>
      </w:r>
      <w:r>
        <w:rPr>
          <w:color w:val="000000"/>
          <w:szCs w:val="22"/>
        </w:rPr>
        <w:t xml:space="preserve">tai konteinerinė, kilnojamoji, nuimamoji ar stacionarioji cisterna, įskaitant transporto priemonių–baterijų cisternas ir </w:t>
      </w:r>
      <w:proofErr w:type="spellStart"/>
      <w:r>
        <w:rPr>
          <w:color w:val="000000"/>
          <w:szCs w:val="22"/>
        </w:rPr>
        <w:t>daugiaelemenčių</w:t>
      </w:r>
      <w:proofErr w:type="spellEnd"/>
      <w:r>
        <w:rPr>
          <w:color w:val="000000"/>
          <w:szCs w:val="22"/>
        </w:rPr>
        <w:t xml:space="preserve"> dujų konteinerių elementus.</w:t>
      </w:r>
    </w:p>
    <w:p w14:paraId="16B7C8F2" w14:textId="77777777" w:rsidR="009F3882" w:rsidRDefault="0010157E">
      <w:pPr>
        <w:ind w:firstLine="709"/>
        <w:jc w:val="both"/>
        <w:rPr>
          <w:color w:val="000000"/>
        </w:rPr>
      </w:pPr>
      <w:proofErr w:type="spellStart"/>
      <w:r>
        <w:rPr>
          <w:b/>
          <w:bCs/>
          <w:color w:val="000000"/>
          <w:szCs w:val="22"/>
        </w:rPr>
        <w:t>Cisterninis</w:t>
      </w:r>
      <w:proofErr w:type="spellEnd"/>
      <w:r>
        <w:rPr>
          <w:b/>
          <w:bCs/>
          <w:color w:val="000000"/>
          <w:szCs w:val="22"/>
        </w:rPr>
        <w:t xml:space="preserve"> vagonas</w:t>
      </w:r>
      <w:r>
        <w:rPr>
          <w:color w:val="000000"/>
          <w:szCs w:val="22"/>
        </w:rPr>
        <w:t xml:space="preserve"> – vagonas, skirtas skystoms, dujinėms, miltelių ar granulių pavidalo medžiagoms vežti, sudarytas iš kėbulo su viena ar daugiau cisternų, jų įrangos dalių ir rėmo su konstrukcinėmis dalimis (važiuokle, lingėmis, smūgio ir traukos įrenginiais, stabdžiais ir užrašais ant jų). </w:t>
      </w:r>
      <w:proofErr w:type="spellStart"/>
      <w:r>
        <w:rPr>
          <w:color w:val="000000"/>
          <w:szCs w:val="22"/>
        </w:rPr>
        <w:t>Cisterniniais</w:t>
      </w:r>
      <w:proofErr w:type="spellEnd"/>
      <w:r>
        <w:rPr>
          <w:color w:val="000000"/>
          <w:szCs w:val="22"/>
        </w:rPr>
        <w:t xml:space="preserve"> vagonais laikomi ir vagonai su nuimamosiomis cisternomis.</w:t>
      </w:r>
    </w:p>
    <w:p w14:paraId="16B7C8F3" w14:textId="77777777" w:rsidR="009F3882" w:rsidRDefault="0010157E">
      <w:pPr>
        <w:ind w:firstLine="709"/>
        <w:jc w:val="both"/>
        <w:rPr>
          <w:color w:val="000000"/>
        </w:rPr>
      </w:pPr>
      <w:proofErr w:type="spellStart"/>
      <w:r>
        <w:rPr>
          <w:b/>
          <w:bCs/>
          <w:color w:val="000000"/>
          <w:szCs w:val="22"/>
        </w:rPr>
        <w:t>Daugiaelementis</w:t>
      </w:r>
      <w:proofErr w:type="spellEnd"/>
      <w:r>
        <w:rPr>
          <w:b/>
          <w:bCs/>
          <w:color w:val="000000"/>
          <w:szCs w:val="22"/>
        </w:rPr>
        <w:t xml:space="preserve"> dujų konteineris </w:t>
      </w:r>
      <w:r>
        <w:rPr>
          <w:color w:val="000000"/>
          <w:szCs w:val="22"/>
        </w:rPr>
        <w:t>(DDK)</w:t>
      </w:r>
      <w:r>
        <w:rPr>
          <w:b/>
          <w:bCs/>
          <w:color w:val="000000"/>
          <w:szCs w:val="22"/>
        </w:rPr>
        <w:t xml:space="preserve"> </w:t>
      </w:r>
      <w:r>
        <w:rPr>
          <w:color w:val="000000"/>
          <w:szCs w:val="22"/>
        </w:rPr>
        <w:t xml:space="preserve">– tai konteinerio rėme sumontuotų ir tarpusavyje kolektoriumi sujungtų elementų junginys. </w:t>
      </w:r>
      <w:proofErr w:type="spellStart"/>
      <w:r>
        <w:rPr>
          <w:color w:val="000000"/>
          <w:szCs w:val="22"/>
        </w:rPr>
        <w:t>Daugiaelemenčio</w:t>
      </w:r>
      <w:proofErr w:type="spellEnd"/>
      <w:r>
        <w:rPr>
          <w:color w:val="000000"/>
          <w:szCs w:val="22"/>
        </w:rPr>
        <w:t xml:space="preserve"> dujų konteinerio elementai: balionai, vamzdeliai, slėginiai būgnai ir balionų ryšuliai, taip pat 2 klasės dujoms vežti skirtos cisternos, kurių talpa didesnė kaip 450 litrai.</w:t>
      </w:r>
    </w:p>
    <w:p w14:paraId="16B7C8F4" w14:textId="77777777" w:rsidR="009F3882" w:rsidRDefault="0010157E">
      <w:pPr>
        <w:ind w:firstLine="709"/>
        <w:jc w:val="both"/>
        <w:rPr>
          <w:color w:val="000000"/>
        </w:rPr>
      </w:pPr>
      <w:r>
        <w:rPr>
          <w:b/>
          <w:bCs/>
          <w:color w:val="000000"/>
          <w:szCs w:val="22"/>
        </w:rPr>
        <w:t xml:space="preserve">Gabenamieji slėginiai įrenginiai </w:t>
      </w:r>
      <w:r>
        <w:rPr>
          <w:color w:val="000000"/>
          <w:szCs w:val="22"/>
        </w:rPr>
        <w:t xml:space="preserve">– visų rūšių slėginiai indai (talpyklos): balionai, balionų ryšuliai, vamzdeliai, slėginiai būgnai, </w:t>
      </w:r>
      <w:proofErr w:type="spellStart"/>
      <w:r>
        <w:rPr>
          <w:color w:val="000000"/>
          <w:szCs w:val="22"/>
        </w:rPr>
        <w:t>kriogeninės</w:t>
      </w:r>
      <w:proofErr w:type="spellEnd"/>
      <w:r>
        <w:rPr>
          <w:color w:val="000000"/>
          <w:szCs w:val="22"/>
        </w:rPr>
        <w:t xml:space="preserve"> talpyklos, visų rūšių slėginės cisternos: nuimamosios cisternos, konteinerinės cisternos, kilnojamosios cisternos, </w:t>
      </w:r>
      <w:proofErr w:type="spellStart"/>
      <w:r>
        <w:rPr>
          <w:color w:val="000000"/>
          <w:szCs w:val="22"/>
        </w:rPr>
        <w:t>cisterninių</w:t>
      </w:r>
      <w:proofErr w:type="spellEnd"/>
      <w:r>
        <w:rPr>
          <w:color w:val="000000"/>
          <w:szCs w:val="22"/>
        </w:rPr>
        <w:t xml:space="preserve"> vagonų cisternos, transporto priemonių baterijų ir vagonų baterijų cisternos bei talpyklos, autocisternos, kurių apibrėžimai pateikiami 1994 m. lapkričio 21 d. Tarybos direktyvoje 94/55/EB dėl valstybių narių teisės aktų dėl pavojingų krovinių vežimo keliais suderinimo (toliau – Direktyva 94/55/EB) ir 1996 m. liepos 23 d.</w:t>
      </w:r>
      <w:r>
        <w:rPr>
          <w:b/>
          <w:bCs/>
          <w:color w:val="000000"/>
          <w:szCs w:val="22"/>
        </w:rPr>
        <w:t xml:space="preserve"> </w:t>
      </w:r>
      <w:r>
        <w:rPr>
          <w:color w:val="000000"/>
          <w:szCs w:val="22"/>
        </w:rPr>
        <w:t xml:space="preserve">Tarybos direktyvoje 96/49/EB dėl valstybių narių teisės aktų, susijusių su </w:t>
      </w:r>
      <w:r>
        <w:rPr>
          <w:color w:val="000000"/>
          <w:szCs w:val="22"/>
        </w:rPr>
        <w:lastRenderedPageBreak/>
        <w:t>pavojingų krovinių vežimu geležinkeliais, suderinimo (toliau – Direktyva 96/49/EB), naudojami 2 klasės pavojingiems kroviniams (dujoms) arba šio Reglamento 6 priede nurodytiems kitų klasių pavojingiems kroviniams vežti, įskaitant jų sklendes bei kitus vežimo tikslais naudojamus papildomus įtaisus.</w:t>
      </w:r>
    </w:p>
    <w:p w14:paraId="16B7C8F5" w14:textId="77777777" w:rsidR="009F3882" w:rsidRDefault="0010157E">
      <w:pPr>
        <w:ind w:firstLine="709"/>
        <w:jc w:val="both"/>
        <w:rPr>
          <w:color w:val="000000"/>
        </w:rPr>
      </w:pPr>
      <w:r>
        <w:rPr>
          <w:color w:val="000000"/>
          <w:szCs w:val="22"/>
        </w:rPr>
        <w:t>Šis apibrėžimas netaikomas įrangai, kuriai daromos bendros išimtys, taikomos mažiems kiekiams ar specialiems Direktyvos 94/55/EB priede ir Direktyvos 96/49/EB priede numatytiems atvejams, ir kvėpavimo aparatų dujų balionams (JT numeris 1950) bei kvėpavimo aparatų dujų cilindrams.</w:t>
      </w:r>
    </w:p>
    <w:p w14:paraId="16B7C8F6" w14:textId="77777777" w:rsidR="009F3882" w:rsidRDefault="0010157E">
      <w:pPr>
        <w:ind w:firstLine="709"/>
        <w:jc w:val="both"/>
        <w:rPr>
          <w:color w:val="000000"/>
        </w:rPr>
      </w:pPr>
      <w:r>
        <w:rPr>
          <w:b/>
          <w:bCs/>
          <w:color w:val="000000"/>
          <w:szCs w:val="22"/>
        </w:rPr>
        <w:t>Kilnojamoji cisterna</w:t>
      </w:r>
      <w:r>
        <w:rPr>
          <w:color w:val="000000"/>
          <w:szCs w:val="22"/>
        </w:rPr>
        <w:t xml:space="preserve"> – tai įvairiarūšiam vežimui skirta cisterna, kurios talpa didesnė kaip 450 litrų, atitinkanti Direktyvos 94/55/EB ir Direktyvos 96/49/EB nuostatas.</w:t>
      </w:r>
    </w:p>
    <w:p w14:paraId="16B7C8F7" w14:textId="77777777" w:rsidR="009F3882" w:rsidRDefault="0010157E">
      <w:pPr>
        <w:ind w:firstLine="709"/>
        <w:jc w:val="both"/>
        <w:rPr>
          <w:color w:val="000000"/>
        </w:rPr>
      </w:pPr>
      <w:r>
        <w:rPr>
          <w:b/>
          <w:bCs/>
          <w:color w:val="000000"/>
          <w:szCs w:val="22"/>
        </w:rPr>
        <w:t>Konteinerinė cisterna</w:t>
      </w:r>
      <w:r>
        <w:rPr>
          <w:i/>
          <w:iCs/>
          <w:color w:val="000000"/>
          <w:szCs w:val="22"/>
        </w:rPr>
        <w:t xml:space="preserve"> </w:t>
      </w:r>
      <w:r>
        <w:rPr>
          <w:color w:val="000000"/>
          <w:szCs w:val="22"/>
        </w:rPr>
        <w:t>– tai transporto priemonės įrangos įrenginys, atitinkantis sąvoką „konteineris“, sudarytas iš korpuso ir įrangos elementų, įskaitant įrangą, užtikrinančią konteinerinės cisternos galimybę judėti be žymaus jos padėties kitimo, naudojamas dujoms, skysčiams, milteliams ar granuliuotoms medžiagoms vežti, talpinantis daugiau kaip 450 litrų.</w:t>
      </w:r>
    </w:p>
    <w:p w14:paraId="16B7C8F8" w14:textId="77777777" w:rsidR="009F3882" w:rsidRDefault="0010157E">
      <w:pPr>
        <w:ind w:firstLine="709"/>
        <w:jc w:val="both"/>
        <w:rPr>
          <w:color w:val="000000"/>
        </w:rPr>
      </w:pPr>
      <w:proofErr w:type="spellStart"/>
      <w:r>
        <w:rPr>
          <w:b/>
          <w:bCs/>
          <w:color w:val="000000"/>
          <w:szCs w:val="22"/>
        </w:rPr>
        <w:t>Kriogeninis</w:t>
      </w:r>
      <w:proofErr w:type="spellEnd"/>
      <w:r>
        <w:rPr>
          <w:b/>
          <w:bCs/>
          <w:color w:val="000000"/>
          <w:szCs w:val="22"/>
        </w:rPr>
        <w:t xml:space="preserve"> indas (talpykla)</w:t>
      </w:r>
      <w:r>
        <w:rPr>
          <w:color w:val="000000"/>
          <w:szCs w:val="22"/>
        </w:rPr>
        <w:t xml:space="preserve"> – kilnojamasis indas su šilumos izoliacija atšaldytoms suskystintoms dujoms, kurio talpa ne didesnė kaip 1000 litrų.</w:t>
      </w:r>
    </w:p>
    <w:p w14:paraId="16B7C8F9" w14:textId="77777777" w:rsidR="009F3882" w:rsidRDefault="0010157E">
      <w:pPr>
        <w:ind w:firstLine="709"/>
        <w:jc w:val="both"/>
        <w:rPr>
          <w:color w:val="000000"/>
        </w:rPr>
      </w:pPr>
      <w:r>
        <w:rPr>
          <w:b/>
          <w:bCs/>
          <w:color w:val="000000"/>
          <w:szCs w:val="22"/>
        </w:rPr>
        <w:t>Nuimamoji cisterna</w:t>
      </w:r>
      <w:r>
        <w:rPr>
          <w:color w:val="000000"/>
          <w:szCs w:val="22"/>
        </w:rPr>
        <w:t xml:space="preserve"> – tai cisterna, išskyrus stacionariąją cisterną, kilnojamąją cisterną, konteinerinę cisterną arba transporto priemonės-baterijos ar DDK elementą, kurios talpa didesnė kaip 450 litrų, nepritaikyta medžiagoms vežti neperkraunant ir paprastai prižiūrima tik tuščia.</w:t>
      </w:r>
    </w:p>
    <w:p w14:paraId="16B7C8FA" w14:textId="77777777" w:rsidR="009F3882" w:rsidRDefault="0010157E">
      <w:pPr>
        <w:ind w:firstLine="709"/>
        <w:jc w:val="both"/>
        <w:rPr>
          <w:color w:val="000000"/>
        </w:rPr>
      </w:pPr>
      <w:r>
        <w:rPr>
          <w:b/>
          <w:bCs/>
          <w:color w:val="000000"/>
          <w:szCs w:val="22"/>
        </w:rPr>
        <w:t xml:space="preserve">Pakartotinis atitikties įvertinimas </w:t>
      </w:r>
      <w:r>
        <w:rPr>
          <w:color w:val="000000"/>
          <w:szCs w:val="22"/>
        </w:rPr>
        <w:t>–</w:t>
      </w:r>
      <w:r>
        <w:rPr>
          <w:b/>
          <w:bCs/>
          <w:color w:val="000000"/>
          <w:szCs w:val="22"/>
        </w:rPr>
        <w:t xml:space="preserve"> </w:t>
      </w:r>
      <w:r>
        <w:rPr>
          <w:color w:val="000000"/>
          <w:szCs w:val="22"/>
        </w:rPr>
        <w:t>gabenamųjų slėginių įrenginių, pagamintų ir pradėtų naudoti iki 2003 m. liepos 1 d. ir kurių atitiktis Direktyvos 94/55/EB ir Direktyvos 96/49/EB reikalavimams nebuvo pakartotinai įvertinta – atitikties įvertinimo procedūra, atliekama savininko, jo įgalioto Bendrijoje įsisteigusio atstovo ar įrenginių turėtojo prašymu, aprašyta Reglamento 4 priedo II skyriuje.</w:t>
      </w:r>
    </w:p>
    <w:p w14:paraId="16B7C8FB" w14:textId="77777777" w:rsidR="009F3882" w:rsidRDefault="0010157E">
      <w:pPr>
        <w:ind w:firstLine="709"/>
        <w:jc w:val="both"/>
        <w:rPr>
          <w:color w:val="000000"/>
        </w:rPr>
      </w:pPr>
      <w:r>
        <w:rPr>
          <w:b/>
          <w:bCs/>
          <w:color w:val="000000"/>
          <w:szCs w:val="22"/>
        </w:rPr>
        <w:t xml:space="preserve">Paskelbtoji įstaiga </w:t>
      </w:r>
      <w:r>
        <w:rPr>
          <w:color w:val="000000"/>
          <w:szCs w:val="22"/>
        </w:rPr>
        <w:t>– tai kontrolės įstaiga, kurią Ūkio ministerija paskiria vadovaudamasi šio Reglamento 26 punkto reikalavimais ir apie kurią yra paskelbta Europos Bendrijos oficialiajame leidinyje (OJ).</w:t>
      </w:r>
    </w:p>
    <w:p w14:paraId="16B7C8FC" w14:textId="77777777" w:rsidR="009F3882" w:rsidRDefault="0010157E">
      <w:pPr>
        <w:ind w:firstLine="709"/>
        <w:jc w:val="both"/>
        <w:rPr>
          <w:color w:val="000000"/>
        </w:rPr>
      </w:pPr>
      <w:r>
        <w:rPr>
          <w:b/>
          <w:bCs/>
          <w:color w:val="000000"/>
          <w:szCs w:val="22"/>
        </w:rPr>
        <w:t xml:space="preserve">Paskirtoji įstaiga </w:t>
      </w:r>
      <w:r>
        <w:rPr>
          <w:color w:val="000000"/>
          <w:szCs w:val="22"/>
        </w:rPr>
        <w:t>– tai kontrolės įstaiga, kurią Ūkio ministerija paskiria, vadovaudamasi šio Reglamento 29 punkto reikalavimais.</w:t>
      </w:r>
    </w:p>
    <w:p w14:paraId="16B7C8FD" w14:textId="77777777" w:rsidR="009F3882" w:rsidRDefault="0010157E">
      <w:pPr>
        <w:ind w:firstLine="709"/>
        <w:jc w:val="both"/>
        <w:rPr>
          <w:color w:val="000000"/>
        </w:rPr>
      </w:pPr>
      <w:r>
        <w:rPr>
          <w:b/>
          <w:bCs/>
          <w:color w:val="000000"/>
          <w:szCs w:val="22"/>
        </w:rPr>
        <w:t>Pavojingi kroviniai</w:t>
      </w:r>
      <w:r>
        <w:rPr>
          <w:i/>
          <w:iCs/>
          <w:color w:val="000000"/>
          <w:szCs w:val="22"/>
        </w:rPr>
        <w:t xml:space="preserve"> </w:t>
      </w:r>
      <w:r>
        <w:rPr>
          <w:color w:val="000000"/>
          <w:szCs w:val="22"/>
        </w:rPr>
        <w:t>– tai medžiagos ir gaminiai, kuriuos vežti kelių transportu draudžiama arba leidžiama laikantis Direktyvos 94/55/EB ir Direktyvos 96/49/EB prieduose nurodytų tam tikrų aplinkybių.</w:t>
      </w:r>
    </w:p>
    <w:p w14:paraId="16B7C8FE" w14:textId="77777777" w:rsidR="009F3882" w:rsidRDefault="0010157E">
      <w:pPr>
        <w:ind w:firstLine="709"/>
        <w:jc w:val="both"/>
        <w:rPr>
          <w:color w:val="000000"/>
        </w:rPr>
      </w:pPr>
      <w:r>
        <w:rPr>
          <w:b/>
          <w:bCs/>
          <w:color w:val="000000"/>
          <w:szCs w:val="22"/>
        </w:rPr>
        <w:t xml:space="preserve">Pavojingų krovinių vežimas </w:t>
      </w:r>
      <w:r>
        <w:rPr>
          <w:color w:val="000000"/>
          <w:szCs w:val="22"/>
        </w:rPr>
        <w:t>– pavojingų krovinių parengimas išsiųsti, priėmimas iš siuntėjo, vežimas ir jų išdavimas gavėjui, įskaitant pakrovimą, iškrovimą, perkrovimą bei laikiną sandėliavimą.</w:t>
      </w:r>
    </w:p>
    <w:p w14:paraId="16B7C8FF" w14:textId="77777777" w:rsidR="009F3882" w:rsidRDefault="0010157E">
      <w:pPr>
        <w:ind w:firstLine="709"/>
        <w:jc w:val="both"/>
        <w:rPr>
          <w:color w:val="000000"/>
        </w:rPr>
      </w:pPr>
      <w:r>
        <w:rPr>
          <w:b/>
          <w:bCs/>
          <w:color w:val="000000"/>
          <w:szCs w:val="22"/>
        </w:rPr>
        <w:t>Periodinis naudojamo gabenamojo slėginio įrenginio atitikties patikrinimas</w:t>
      </w:r>
      <w:r>
        <w:rPr>
          <w:color w:val="000000"/>
          <w:szCs w:val="22"/>
        </w:rPr>
        <w:t xml:space="preserve"> – tai procedūra, atliekama pagal 4 priedo III skyriaus 1 modulį.</w:t>
      </w:r>
    </w:p>
    <w:p w14:paraId="16B7C900" w14:textId="77777777" w:rsidR="009F3882" w:rsidRDefault="0010157E">
      <w:pPr>
        <w:ind w:firstLine="709"/>
        <w:jc w:val="both"/>
        <w:rPr>
          <w:color w:val="000000"/>
        </w:rPr>
      </w:pPr>
      <w:r>
        <w:rPr>
          <w:b/>
          <w:bCs/>
          <w:color w:val="000000"/>
          <w:szCs w:val="22"/>
        </w:rPr>
        <w:t>Stacionarioji cisterna</w:t>
      </w:r>
      <w:r>
        <w:rPr>
          <w:i/>
          <w:iCs/>
          <w:color w:val="000000"/>
          <w:szCs w:val="22"/>
        </w:rPr>
        <w:t xml:space="preserve"> –</w:t>
      </w:r>
      <w:r>
        <w:rPr>
          <w:color w:val="000000"/>
          <w:szCs w:val="22"/>
        </w:rPr>
        <w:t xml:space="preserve"> tai cisterna, kurios talpa didesnė kaip 1000 litrų, stacionariai sumontuota ant transporto priemonės (kuri šiuo atveju tampa autocisterna) arba sudaranti nedalomą transporto priemonės rėmo dalį.</w:t>
      </w:r>
    </w:p>
    <w:p w14:paraId="16B7C901" w14:textId="77777777" w:rsidR="009F3882" w:rsidRDefault="0010157E">
      <w:pPr>
        <w:ind w:firstLine="709"/>
        <w:jc w:val="both"/>
        <w:rPr>
          <w:color w:val="000000"/>
        </w:rPr>
      </w:pPr>
      <w:r>
        <w:rPr>
          <w:b/>
          <w:bCs/>
          <w:color w:val="000000"/>
          <w:szCs w:val="22"/>
        </w:rPr>
        <w:t>Slėginis būgnas</w:t>
      </w:r>
      <w:r>
        <w:rPr>
          <w:color w:val="000000"/>
          <w:szCs w:val="22"/>
        </w:rPr>
        <w:t xml:space="preserve"> – suvirinta vežiojama slėginė talpykla, kurios talpa 150–1000 litrų (pvz.: cilindrinės talpyklos su ratukais, rutulinės talpyklos su šliaužikliais).</w:t>
      </w:r>
    </w:p>
    <w:p w14:paraId="16B7C902" w14:textId="77777777" w:rsidR="009F3882" w:rsidRDefault="0010157E">
      <w:pPr>
        <w:ind w:firstLine="709"/>
        <w:jc w:val="both"/>
        <w:rPr>
          <w:color w:val="000000"/>
        </w:rPr>
      </w:pPr>
      <w:r>
        <w:rPr>
          <w:b/>
          <w:bCs/>
          <w:color w:val="000000"/>
          <w:szCs w:val="22"/>
        </w:rPr>
        <w:t>Transporto priemonė</w:t>
      </w:r>
      <w:r>
        <w:rPr>
          <w:color w:val="000000"/>
          <w:szCs w:val="22"/>
        </w:rPr>
        <w:t>-</w:t>
      </w:r>
      <w:r>
        <w:rPr>
          <w:b/>
          <w:bCs/>
          <w:color w:val="000000"/>
          <w:szCs w:val="22"/>
        </w:rPr>
        <w:t>baterija</w:t>
      </w:r>
      <w:r>
        <w:rPr>
          <w:i/>
          <w:iCs/>
          <w:color w:val="000000"/>
          <w:szCs w:val="22"/>
        </w:rPr>
        <w:t xml:space="preserve"> – </w:t>
      </w:r>
      <w:r>
        <w:rPr>
          <w:color w:val="000000"/>
          <w:szCs w:val="22"/>
        </w:rPr>
        <w:t>tai transporto priemonė, sudaryta iš keleto elementų, kurie tarpusavyje sujungti kolektoriumi ir stacionariai pritvirtinti transporto vienete. Transporto priemonės baterijos elementai: balionai, vamzdeliai, balionų ryšuliai (karkasiniai rėmai), slėginiai būgnai, taip pat cisternos, skirtos 2 klasės dujoms vežti, kurių talpa didesnė kaip 450 litrų.</w:t>
      </w:r>
    </w:p>
    <w:p w14:paraId="16B7C903" w14:textId="77777777" w:rsidR="009F3882" w:rsidRDefault="0010157E">
      <w:pPr>
        <w:ind w:firstLine="709"/>
        <w:jc w:val="both"/>
        <w:rPr>
          <w:color w:val="000000"/>
        </w:rPr>
      </w:pPr>
      <w:r>
        <w:rPr>
          <w:color w:val="000000"/>
          <w:szCs w:val="22"/>
        </w:rPr>
        <w:t>Terminai ir apibrėžimai atitinka nurodytus Direktyvos 94/55/EB ir Direktyvos 96/49/EB A ir B prieduose.</w:t>
      </w:r>
    </w:p>
    <w:p w14:paraId="16B7C904" w14:textId="77777777" w:rsidR="009F3882" w:rsidRDefault="0010157E">
      <w:pPr>
        <w:ind w:firstLine="709"/>
        <w:jc w:val="both"/>
        <w:rPr>
          <w:color w:val="000000"/>
          <w:szCs w:val="8"/>
        </w:rPr>
      </w:pPr>
    </w:p>
    <w:p w14:paraId="16B7C905" w14:textId="77777777" w:rsidR="009F3882" w:rsidRDefault="0010157E">
      <w:pPr>
        <w:jc w:val="center"/>
        <w:rPr>
          <w:b/>
          <w:bCs/>
          <w:caps/>
          <w:color w:val="000000"/>
          <w:szCs w:val="22"/>
        </w:rPr>
      </w:pPr>
      <w:r>
        <w:rPr>
          <w:b/>
          <w:bCs/>
          <w:caps/>
          <w:color w:val="000000"/>
          <w:szCs w:val="22"/>
        </w:rPr>
        <w:t>II</w:t>
      </w:r>
      <w:r>
        <w:rPr>
          <w:b/>
          <w:bCs/>
          <w:caps/>
          <w:color w:val="000000"/>
          <w:szCs w:val="22"/>
        </w:rPr>
        <w:t xml:space="preserve">. </w:t>
      </w:r>
      <w:r>
        <w:rPr>
          <w:b/>
          <w:bCs/>
          <w:caps/>
          <w:color w:val="000000"/>
          <w:szCs w:val="22"/>
        </w:rPr>
        <w:t>TAIKYMO SRITIS</w:t>
      </w:r>
    </w:p>
    <w:p w14:paraId="16B7C906" w14:textId="77777777" w:rsidR="009F3882" w:rsidRDefault="009F3882">
      <w:pPr>
        <w:jc w:val="center"/>
        <w:rPr>
          <w:b/>
          <w:bCs/>
          <w:caps/>
          <w:color w:val="000000"/>
        </w:rPr>
      </w:pPr>
    </w:p>
    <w:p w14:paraId="16B7C907" w14:textId="77777777" w:rsidR="009F3882" w:rsidRDefault="0010157E">
      <w:pPr>
        <w:ind w:firstLine="709"/>
        <w:jc w:val="both"/>
        <w:rPr>
          <w:color w:val="000000"/>
        </w:rPr>
      </w:pPr>
      <w:r>
        <w:rPr>
          <w:color w:val="000000"/>
          <w:szCs w:val="22"/>
        </w:rPr>
        <w:t>5</w:t>
      </w:r>
      <w:r>
        <w:rPr>
          <w:color w:val="000000"/>
          <w:szCs w:val="22"/>
        </w:rPr>
        <w:t>. Reglamentas taikomas:</w:t>
      </w:r>
    </w:p>
    <w:p w14:paraId="16B7C908" w14:textId="77777777" w:rsidR="009F3882" w:rsidRDefault="0010157E">
      <w:pPr>
        <w:ind w:firstLine="709"/>
        <w:jc w:val="both"/>
        <w:rPr>
          <w:color w:val="000000"/>
        </w:rPr>
      </w:pPr>
      <w:r>
        <w:rPr>
          <w:color w:val="000000"/>
          <w:szCs w:val="22"/>
        </w:rPr>
        <w:t>5.1</w:t>
      </w:r>
      <w:r>
        <w:rPr>
          <w:color w:val="000000"/>
          <w:szCs w:val="22"/>
        </w:rPr>
        <w:t>. į Lietuvos rinką teikiamiems naujiems gabenamiesiems slėginiams įrenginiams;</w:t>
      </w:r>
    </w:p>
    <w:p w14:paraId="16B7C909" w14:textId="77777777" w:rsidR="009F3882" w:rsidRDefault="0010157E">
      <w:pPr>
        <w:ind w:firstLine="709"/>
        <w:jc w:val="both"/>
        <w:rPr>
          <w:color w:val="000000"/>
        </w:rPr>
      </w:pPr>
      <w:r>
        <w:rPr>
          <w:color w:val="000000"/>
          <w:szCs w:val="22"/>
        </w:rPr>
        <w:t>5.2</w:t>
      </w:r>
      <w:r>
        <w:rPr>
          <w:color w:val="000000"/>
          <w:szCs w:val="22"/>
        </w:rPr>
        <w:t>. pakartotinai įvertinant atitiktį jau naudojamiems gabenamiesiems slėginiams įrenginiams, atitinkantiems nustatytus Direktyvos 94/55/EB ir Direktyvos 96/49/EB techninius reikalavimus;</w:t>
      </w:r>
    </w:p>
    <w:p w14:paraId="16B7C90A" w14:textId="77777777" w:rsidR="009F3882" w:rsidRDefault="0010157E">
      <w:pPr>
        <w:ind w:firstLine="709"/>
        <w:jc w:val="both"/>
        <w:rPr>
          <w:color w:val="000000"/>
        </w:rPr>
      </w:pPr>
      <w:r>
        <w:rPr>
          <w:color w:val="000000"/>
          <w:szCs w:val="22"/>
        </w:rPr>
        <w:t>5.3</w:t>
      </w:r>
      <w:r>
        <w:rPr>
          <w:color w:val="000000"/>
          <w:szCs w:val="22"/>
        </w:rPr>
        <w:t>. atliekant naudojamų gabenamųjų slėginių įrenginių reguliarų tikrinimą:</w:t>
      </w:r>
    </w:p>
    <w:p w14:paraId="16B7C90B" w14:textId="77777777" w:rsidR="009F3882" w:rsidRDefault="0010157E">
      <w:pPr>
        <w:ind w:firstLine="709"/>
        <w:jc w:val="both"/>
        <w:rPr>
          <w:color w:val="000000"/>
        </w:rPr>
      </w:pPr>
      <w:r>
        <w:rPr>
          <w:color w:val="000000"/>
          <w:szCs w:val="22"/>
        </w:rPr>
        <w:t>5.3.1</w:t>
      </w:r>
      <w:r>
        <w:rPr>
          <w:color w:val="000000"/>
          <w:szCs w:val="22"/>
        </w:rPr>
        <w:t>. į Lietuvos rinką tiekiamiems ir pradedamiems naudoti po Reglamento įsigaliojimo naujiems gabenamiesiems slėginiams įrenginiams;</w:t>
      </w:r>
    </w:p>
    <w:p w14:paraId="16B7C90C" w14:textId="77777777" w:rsidR="009F3882" w:rsidRDefault="0010157E">
      <w:pPr>
        <w:ind w:firstLine="709"/>
        <w:jc w:val="both"/>
        <w:rPr>
          <w:color w:val="000000"/>
        </w:rPr>
      </w:pPr>
      <w:r>
        <w:rPr>
          <w:color w:val="000000"/>
          <w:szCs w:val="22"/>
        </w:rPr>
        <w:t>5.3.2</w:t>
      </w:r>
      <w:r>
        <w:rPr>
          <w:color w:val="000000"/>
          <w:szCs w:val="22"/>
        </w:rPr>
        <w:t>. jau naudojamiems gabenamiesiems slėginiams įrenginiams, atitinkantiems nustatytus Direktyvos 94/55/EB ir Direktyvos 96/49/EB techninius reikalavimus;</w:t>
      </w:r>
    </w:p>
    <w:p w14:paraId="16B7C90D" w14:textId="77777777" w:rsidR="009F3882" w:rsidRDefault="0010157E">
      <w:pPr>
        <w:ind w:firstLine="709"/>
        <w:jc w:val="both"/>
        <w:rPr>
          <w:color w:val="000000"/>
        </w:rPr>
      </w:pPr>
      <w:r>
        <w:rPr>
          <w:color w:val="000000"/>
          <w:szCs w:val="22"/>
        </w:rPr>
        <w:t>5.3.3</w:t>
      </w:r>
      <w:r>
        <w:rPr>
          <w:color w:val="000000"/>
          <w:szCs w:val="22"/>
        </w:rPr>
        <w:t>. jau naudojamiems dujų balionams, paženklintiems pagal ūkio ministro 2001 m. kovo 28 d. įsakymą Nr. 110 „Dėl dujų cilindrų techninių reglamentų patvirtinimo“ (</w:t>
      </w:r>
      <w:proofErr w:type="spellStart"/>
      <w:r>
        <w:rPr>
          <w:color w:val="000000"/>
          <w:szCs w:val="22"/>
        </w:rPr>
        <w:t>Žin</w:t>
      </w:r>
      <w:proofErr w:type="spellEnd"/>
      <w:r>
        <w:rPr>
          <w:color w:val="000000"/>
          <w:szCs w:val="22"/>
        </w:rPr>
        <w:t xml:space="preserve">., 2001, Nr. </w:t>
      </w:r>
      <w:r>
        <w:fldChar w:fldCharType="begin"/>
      </w:r>
      <w:r>
        <w:instrText>HYPERLINK https://www.e-tar.lt/portal/lt/legalAct/TAR.F25BA989543F \t _blank</w:instrText>
      </w:r>
      <w:r>
        <w:fldChar w:fldCharType="separate"/>
      </w:r>
      <w:r>
        <w:rPr>
          <w:color w:val="0000FF" w:themeColor="hyperlink"/>
          <w:szCs w:val="22"/>
          <w:u w:val="single"/>
        </w:rPr>
        <w:t>47-1638</w:t>
      </w:r>
      <w:r>
        <w:rPr>
          <w:color w:val="0000FF" w:themeColor="hyperlink"/>
          <w:szCs w:val="22"/>
          <w:u w:val="single"/>
        </w:rPr>
        <w:fldChar w:fldCharType="end"/>
      </w:r>
      <w:r>
        <w:rPr>
          <w:color w:val="000000"/>
          <w:szCs w:val="22"/>
        </w:rPr>
        <w:t xml:space="preserve">; 2001, Nr. </w:t>
      </w:r>
      <w:r>
        <w:fldChar w:fldCharType="begin"/>
      </w:r>
      <w:r>
        <w:instrText>HYPERLINK https://www.e-tar.lt/portal/lt/legalAct/TAR.C47DA2C911B7 \t _blank</w:instrText>
      </w:r>
      <w:r>
        <w:fldChar w:fldCharType="separate"/>
      </w:r>
      <w:r>
        <w:rPr>
          <w:color w:val="0000FF" w:themeColor="hyperlink"/>
          <w:szCs w:val="22"/>
          <w:u w:val="single"/>
        </w:rPr>
        <w:t>105-3778</w:t>
      </w:r>
      <w:r>
        <w:rPr>
          <w:color w:val="0000FF" w:themeColor="hyperlink"/>
          <w:szCs w:val="22"/>
          <w:u w:val="single"/>
        </w:rPr>
        <w:fldChar w:fldCharType="end"/>
      </w:r>
      <w:r>
        <w:rPr>
          <w:color w:val="000000"/>
          <w:szCs w:val="22"/>
        </w:rPr>
        <w:t>) patvirtintų atitinkamų techninių reglamentų reikalavimus.</w:t>
      </w:r>
    </w:p>
    <w:p w14:paraId="16B7C90E" w14:textId="77777777" w:rsidR="009F3882" w:rsidRDefault="0010157E">
      <w:pPr>
        <w:ind w:firstLine="709"/>
        <w:jc w:val="both"/>
        <w:rPr>
          <w:color w:val="000000"/>
        </w:rPr>
      </w:pPr>
      <w:r>
        <w:rPr>
          <w:color w:val="000000"/>
          <w:szCs w:val="22"/>
        </w:rPr>
        <w:t>6</w:t>
      </w:r>
      <w:r>
        <w:rPr>
          <w:color w:val="000000"/>
          <w:szCs w:val="22"/>
        </w:rPr>
        <w:t>. Reglamentas netaikomas gabenamiesiems slėginiams įrenginiams, kurie:</w:t>
      </w:r>
    </w:p>
    <w:p w14:paraId="16B7C90F" w14:textId="77777777" w:rsidR="009F3882" w:rsidRDefault="0010157E">
      <w:pPr>
        <w:ind w:firstLine="709"/>
        <w:jc w:val="both"/>
        <w:rPr>
          <w:color w:val="000000"/>
        </w:rPr>
      </w:pPr>
      <w:r>
        <w:rPr>
          <w:color w:val="000000"/>
          <w:szCs w:val="22"/>
        </w:rPr>
        <w:t>6.1</w:t>
      </w:r>
      <w:r>
        <w:rPr>
          <w:color w:val="000000"/>
          <w:szCs w:val="22"/>
        </w:rPr>
        <w:t>. buvo išleisti į rinką iki 2004 m. gegužės 1 d. (išskyrus 5.2 ir 5.3 punktuose nurodytus taikymo atvejus);</w:t>
      </w:r>
    </w:p>
    <w:p w14:paraId="16B7C910" w14:textId="77777777" w:rsidR="009F3882" w:rsidRDefault="0010157E">
      <w:pPr>
        <w:ind w:firstLine="709"/>
        <w:jc w:val="both"/>
        <w:rPr>
          <w:color w:val="000000"/>
        </w:rPr>
      </w:pPr>
      <w:r>
        <w:rPr>
          <w:color w:val="000000"/>
          <w:szCs w:val="22"/>
        </w:rPr>
        <w:t>6.2</w:t>
      </w:r>
      <w:r>
        <w:rPr>
          <w:color w:val="000000"/>
          <w:szCs w:val="22"/>
        </w:rPr>
        <w:t>. yra naudojami tik vežant pavojingus krovinius į trečiąsias šalis ar iš jų, laikantis šių sąlygų: vežimo automobilių keliais ir geležinkeliais atveju – juose esančios medžiagos suklasifikuotos, o patys įrenginiai yra užpildyti ir paženklinti pagal tarptautinius reikalavimus, taikomus gabenant pavojingus krovinius jūrų ar oro transportu, kai transporto operacija yra susijusi su gabenimu jūra ar oru.</w:t>
      </w:r>
    </w:p>
    <w:p w14:paraId="16B7C911" w14:textId="77777777" w:rsidR="009F3882" w:rsidRDefault="0010157E">
      <w:pPr>
        <w:ind w:firstLine="709"/>
        <w:jc w:val="both"/>
        <w:rPr>
          <w:color w:val="000000"/>
        </w:rPr>
      </w:pPr>
      <w:r>
        <w:rPr>
          <w:color w:val="000000"/>
          <w:szCs w:val="22"/>
        </w:rPr>
        <w:t>7</w:t>
      </w:r>
      <w:r>
        <w:rPr>
          <w:color w:val="000000"/>
          <w:szCs w:val="22"/>
        </w:rPr>
        <w:t>. Reglamentas netaikomas gabenamiesiems balionams, pagamintiems pagal nacionalinius standartus ir neatitinkantiems ūkio ministro 2001 m. kovo 28 d. įsakymo Nr. 110 „Dėl dujų cilindrų techninių reglamentų patvirtinimo“ patvirtintų reglamentų. Šių balionų atitiktis turi būti tikrinama ir jie naudojami pagal atskiras ūkio ministro patvirtintas taisykles iki ūkio ministro nustatyto Reglamento reikalavimų neatitinkančių balionų naudojimo nutraukimo datos. Naudojami balionai gali būti papildomai įvertinti pagal Europos darniuosius standartus ir pripažinti atitinkančiais Reglamento reikalavimus. Reglamento reikalavimų neatitinkantys balionai turi būti per ūkio ministro nustatytą laiką pašalinti iš Lietuvos rinkos.</w:t>
      </w:r>
    </w:p>
    <w:p w14:paraId="16B7C912" w14:textId="77777777" w:rsidR="009F3882" w:rsidRDefault="0010157E">
      <w:pPr>
        <w:ind w:firstLine="709"/>
        <w:jc w:val="both"/>
        <w:rPr>
          <w:color w:val="000000"/>
        </w:rPr>
      </w:pPr>
      <w:r>
        <w:rPr>
          <w:color w:val="000000"/>
          <w:szCs w:val="22"/>
        </w:rPr>
        <w:t>8</w:t>
      </w:r>
      <w:r>
        <w:rPr>
          <w:color w:val="000000"/>
          <w:szCs w:val="22"/>
        </w:rPr>
        <w:t>. Šis Reglamentas privalomas:</w:t>
      </w:r>
    </w:p>
    <w:p w14:paraId="16B7C913" w14:textId="77777777" w:rsidR="009F3882" w:rsidRDefault="0010157E">
      <w:pPr>
        <w:ind w:firstLine="709"/>
        <w:jc w:val="both"/>
        <w:rPr>
          <w:color w:val="000000"/>
        </w:rPr>
      </w:pPr>
      <w:r>
        <w:rPr>
          <w:color w:val="000000"/>
          <w:szCs w:val="22"/>
        </w:rPr>
        <w:t>8.1</w:t>
      </w:r>
      <w:r>
        <w:rPr>
          <w:color w:val="000000"/>
          <w:szCs w:val="22"/>
        </w:rPr>
        <w:t>. visiems asmenims, tiekiantiems į Lietuvos rinką gabenamuosius slėginius įrenginius ir jų agregatus, t. y.: gamintojams, gamintojų įgaliotiems atstovams, importuotojams;</w:t>
      </w:r>
    </w:p>
    <w:p w14:paraId="16B7C914" w14:textId="77777777" w:rsidR="009F3882" w:rsidRDefault="0010157E">
      <w:pPr>
        <w:ind w:firstLine="709"/>
        <w:jc w:val="both"/>
        <w:rPr>
          <w:color w:val="000000"/>
        </w:rPr>
      </w:pPr>
      <w:r>
        <w:rPr>
          <w:color w:val="000000"/>
          <w:szCs w:val="22"/>
        </w:rPr>
        <w:t>8.2</w:t>
      </w:r>
      <w:r>
        <w:rPr>
          <w:color w:val="000000"/>
          <w:szCs w:val="22"/>
        </w:rPr>
        <w:t>. jau naudojamų gabenamųjų įrenginių savininkams ir jų įgaliotiems atstovams atliekant pakartotinį įvertinimą;</w:t>
      </w:r>
    </w:p>
    <w:p w14:paraId="16B7C915" w14:textId="77777777" w:rsidR="009F3882" w:rsidRDefault="0010157E">
      <w:pPr>
        <w:ind w:firstLine="709"/>
        <w:jc w:val="both"/>
        <w:rPr>
          <w:color w:val="000000"/>
        </w:rPr>
      </w:pPr>
      <w:r>
        <w:rPr>
          <w:color w:val="000000"/>
          <w:szCs w:val="22"/>
        </w:rPr>
        <w:t>8.3</w:t>
      </w:r>
      <w:r>
        <w:rPr>
          <w:color w:val="000000"/>
          <w:szCs w:val="22"/>
        </w:rPr>
        <w:t>. Ūkio ministerijos paskirtoms paskelbtosioms ir paskirtosioms kontrolės įstaigoms.</w:t>
      </w:r>
    </w:p>
    <w:p w14:paraId="16B7C916" w14:textId="77777777" w:rsidR="009F3882" w:rsidRDefault="0010157E">
      <w:pPr>
        <w:ind w:firstLine="709"/>
        <w:jc w:val="both"/>
        <w:rPr>
          <w:color w:val="000000"/>
        </w:rPr>
      </w:pPr>
    </w:p>
    <w:p w14:paraId="16B7C917" w14:textId="77777777" w:rsidR="009F3882" w:rsidRDefault="0010157E">
      <w:pPr>
        <w:jc w:val="center"/>
        <w:rPr>
          <w:b/>
          <w:bCs/>
          <w:caps/>
          <w:color w:val="000000"/>
        </w:rPr>
      </w:pPr>
      <w:r>
        <w:rPr>
          <w:b/>
          <w:bCs/>
          <w:caps/>
          <w:color w:val="000000"/>
          <w:szCs w:val="22"/>
        </w:rPr>
        <w:t>III</w:t>
      </w:r>
      <w:r>
        <w:rPr>
          <w:b/>
          <w:bCs/>
          <w:caps/>
          <w:color w:val="000000"/>
          <w:szCs w:val="22"/>
        </w:rPr>
        <w:t xml:space="preserve">. </w:t>
      </w:r>
      <w:r>
        <w:rPr>
          <w:b/>
          <w:bCs/>
          <w:caps/>
          <w:color w:val="000000"/>
          <w:szCs w:val="22"/>
        </w:rPr>
        <w:t>Į rinką tiekiamų naujų gabenamųjų slėginių įrenginių atitikties įvertinimas</w:t>
      </w:r>
    </w:p>
    <w:p w14:paraId="16B7C918" w14:textId="77777777" w:rsidR="009F3882" w:rsidRDefault="009F3882">
      <w:pPr>
        <w:ind w:firstLine="709"/>
        <w:jc w:val="both"/>
        <w:rPr>
          <w:color w:val="000000"/>
          <w:szCs w:val="8"/>
        </w:rPr>
      </w:pPr>
    </w:p>
    <w:p w14:paraId="16B7C919" w14:textId="77777777" w:rsidR="009F3882" w:rsidRDefault="0010157E">
      <w:pPr>
        <w:ind w:firstLine="709"/>
        <w:jc w:val="both"/>
        <w:rPr>
          <w:color w:val="000000"/>
        </w:rPr>
      </w:pPr>
      <w:r>
        <w:rPr>
          <w:color w:val="000000"/>
          <w:szCs w:val="22"/>
        </w:rPr>
        <w:t>9</w:t>
      </w:r>
      <w:r>
        <w:rPr>
          <w:color w:val="000000"/>
          <w:szCs w:val="22"/>
        </w:rPr>
        <w:t>. Į Lietuvos ir EB rinką teikiami nauji gabenamieji slėginiai įrenginiai, jų sklendės ir kitos sudėtinės dalys turi atitikti Direktyvos 94/55/EB ir Direktyvos 96/49/EB reikalavimus. Ar gabenamasis slėginis įrenginys, sklendės ir kitos sudėtinės dalys atitinka šiuos reikalavimus, nustato paskelbtoji įstaiga, griežtai laikydamasi nustatytų atitikties įvertinimo procedūrų, aprašytų šio Reglamento 4 priedo I skyriuje, bei taikydama Reglamento 5 priede nurodytus atitikties įvertinimo modulius.</w:t>
      </w:r>
    </w:p>
    <w:p w14:paraId="16B7C91A" w14:textId="77777777" w:rsidR="009F3882" w:rsidRDefault="0010157E">
      <w:pPr>
        <w:ind w:firstLine="709"/>
        <w:jc w:val="both"/>
        <w:rPr>
          <w:color w:val="000000"/>
        </w:rPr>
      </w:pPr>
      <w:r>
        <w:rPr>
          <w:color w:val="000000"/>
          <w:szCs w:val="22"/>
        </w:rPr>
        <w:t>10</w:t>
      </w:r>
      <w:r>
        <w:rPr>
          <w:color w:val="000000"/>
          <w:szCs w:val="22"/>
        </w:rPr>
        <w:t>. Sklendėms ir kitoms sudėtinėms dalims, gabenamuosiuose slėginiuose įrenginiuose atliekančioms tiesioginę saugos funkciją, pirmiausia saugos sklendėms, sklendėms, skirtoms įrenginiams pripildyti ar ištuštinti, bei balionų sklendėms gali būti taikoma ir kitokia nei slėginiams indams bei slėginėms cisternoms atitikties įvertinimo procedūra su sąlyga, kad ši atitikties įvertinimo procedūra yra ne mažiau griežta nei ta, kuri taikoma indams ar cisternoms, prie kurių jos yra pritvirtintos. Apie tai, kokia alternatyvi procedūra bus taikoma, sprendžia tikrinimą atliekanti paskelbtoji kontrolės įstaiga.</w:t>
      </w:r>
    </w:p>
    <w:p w14:paraId="16B7C91B" w14:textId="77777777" w:rsidR="009F3882" w:rsidRDefault="0010157E">
      <w:pPr>
        <w:ind w:firstLine="709"/>
        <w:jc w:val="both"/>
        <w:rPr>
          <w:color w:val="000000"/>
        </w:rPr>
      </w:pPr>
      <w:r>
        <w:rPr>
          <w:color w:val="000000"/>
          <w:szCs w:val="22"/>
        </w:rPr>
        <w:t>11</w:t>
      </w:r>
      <w:r>
        <w:rPr>
          <w:color w:val="000000"/>
          <w:szCs w:val="22"/>
        </w:rPr>
        <w:t xml:space="preserve">. Kai Direktyvose 94/55/EB ir 96/49/EB nėra išsamių techninių nuostatų, taikomų 10 punkte minėtoms sklendėms ir sudėtinėms dalims, tokios sklendės ir sudėtinės dalys turi atitikti ūkio ministro 2000 m. spalio 6 d. įsakymą Nr. 349 „Dėl Slėginių įrenginių techninio reglamento </w:t>
      </w:r>
      <w:r>
        <w:rPr>
          <w:color w:val="000000"/>
          <w:szCs w:val="22"/>
        </w:rPr>
        <w:lastRenderedPageBreak/>
        <w:t>tvirtinimo“ (</w:t>
      </w:r>
      <w:proofErr w:type="spellStart"/>
      <w:r>
        <w:rPr>
          <w:color w:val="000000"/>
          <w:szCs w:val="22"/>
        </w:rPr>
        <w:t>Žin</w:t>
      </w:r>
      <w:proofErr w:type="spellEnd"/>
      <w:r>
        <w:rPr>
          <w:color w:val="000000"/>
          <w:szCs w:val="22"/>
        </w:rPr>
        <w:t xml:space="preserve">., 2000, Nr. </w:t>
      </w:r>
      <w:r>
        <w:fldChar w:fldCharType="begin"/>
      </w:r>
      <w:r>
        <w:instrText>HYPERLINK https://www.e-tar.lt/portal/lt/legalAct/TAR.045B23944279 \t _blank</w:instrText>
      </w:r>
      <w:r>
        <w:fldChar w:fldCharType="separate"/>
      </w:r>
      <w:r>
        <w:rPr>
          <w:color w:val="0000FF" w:themeColor="hyperlink"/>
          <w:szCs w:val="22"/>
          <w:u w:val="single"/>
        </w:rPr>
        <w:t>88-2726</w:t>
      </w:r>
      <w:r>
        <w:rPr>
          <w:color w:val="0000FF" w:themeColor="hyperlink"/>
          <w:szCs w:val="22"/>
          <w:u w:val="single"/>
        </w:rPr>
        <w:fldChar w:fldCharType="end"/>
      </w:r>
      <w:r>
        <w:rPr>
          <w:color w:val="000000"/>
          <w:szCs w:val="22"/>
        </w:rPr>
        <w:t>), Slėginių įrenginių techninio reglamento reikalavimus ir vertinant jų atitiktį turi būti taikoma II, III arba IV kategorijos įrenginių atitikties įvertinimo procedūra, numatyta Slėginių įrenginių techninio reglamento 5 straipsnyje, atsižvelgiant į tai, kokiai kategorijai indas ar cisterna priklauso pagal minėto Reglamento V priedą.</w:t>
      </w:r>
    </w:p>
    <w:p w14:paraId="16B7C91C" w14:textId="77777777" w:rsidR="009F3882" w:rsidRDefault="0010157E">
      <w:pPr>
        <w:ind w:firstLine="709"/>
        <w:jc w:val="both"/>
        <w:rPr>
          <w:color w:val="000000"/>
        </w:rPr>
      </w:pPr>
      <w:r>
        <w:rPr>
          <w:color w:val="000000"/>
          <w:szCs w:val="22"/>
        </w:rPr>
        <w:t>12</w:t>
      </w:r>
      <w:r>
        <w:rPr>
          <w:color w:val="000000"/>
          <w:szCs w:val="22"/>
        </w:rPr>
        <w:t>. Ūkio ministerija gabenamųjų slėginių įrenginių, tiekiamų tik į Lietuvos rinką, atitikčiai įvertinti, netaikydama 9, 10 ir 11 punktų, gali paskirti paskirtąją įstaigą.</w:t>
      </w:r>
    </w:p>
    <w:p w14:paraId="16B7C91D" w14:textId="77777777" w:rsidR="009F3882" w:rsidRDefault="0010157E">
      <w:pPr>
        <w:ind w:firstLine="709"/>
        <w:jc w:val="both"/>
        <w:rPr>
          <w:color w:val="000000"/>
        </w:rPr>
      </w:pPr>
      <w:r>
        <w:rPr>
          <w:color w:val="000000"/>
          <w:szCs w:val="22"/>
        </w:rPr>
        <w:t>13</w:t>
      </w:r>
      <w:r>
        <w:rPr>
          <w:color w:val="000000"/>
          <w:szCs w:val="22"/>
        </w:rPr>
        <w:t>. Paskirtoji įstaiga dirba tik tai įmonių grupei, kurios narė ji yra.</w:t>
      </w:r>
    </w:p>
    <w:p w14:paraId="16B7C91E" w14:textId="77777777" w:rsidR="009F3882" w:rsidRDefault="0010157E">
      <w:pPr>
        <w:ind w:firstLine="709"/>
        <w:jc w:val="both"/>
        <w:rPr>
          <w:color w:val="000000"/>
        </w:rPr>
      </w:pPr>
      <w:r>
        <w:rPr>
          <w:color w:val="000000"/>
          <w:szCs w:val="22"/>
        </w:rPr>
        <w:t>14</w:t>
      </w:r>
      <w:r>
        <w:rPr>
          <w:color w:val="000000"/>
          <w:szCs w:val="22"/>
        </w:rPr>
        <w:t>. Tik nacionalinėje rinkoje naudojamiems gabenamiesiems slėginiams įrenginiams, kurių atitiktį yra įvertinusi paskirtoji įstaiga, netaikomas reikalavimas ženklinti šio Reglamento 7 priede nurodytu ženklu.</w:t>
      </w:r>
    </w:p>
    <w:p w14:paraId="16B7C91F" w14:textId="77777777" w:rsidR="009F3882" w:rsidRDefault="0010157E">
      <w:pPr>
        <w:ind w:firstLine="709"/>
        <w:jc w:val="both"/>
        <w:rPr>
          <w:color w:val="000000"/>
        </w:rPr>
      </w:pPr>
      <w:r>
        <w:rPr>
          <w:color w:val="000000"/>
          <w:szCs w:val="22"/>
        </w:rPr>
        <w:t>15</w:t>
      </w:r>
      <w:r>
        <w:rPr>
          <w:color w:val="000000"/>
          <w:szCs w:val="22"/>
        </w:rPr>
        <w:t>. Paskirtųjų įstaigų atliekamos atitikties įvertinimo procedūros – tai moduliai A1, C1, F ir G, aprašyti 4 priedo I skyriuje.</w:t>
      </w:r>
    </w:p>
    <w:p w14:paraId="16B7C920" w14:textId="77777777" w:rsidR="009F3882" w:rsidRDefault="0010157E">
      <w:pPr>
        <w:ind w:firstLine="709"/>
        <w:jc w:val="both"/>
        <w:rPr>
          <w:color w:val="000000"/>
        </w:rPr>
      </w:pPr>
      <w:r>
        <w:rPr>
          <w:color w:val="000000"/>
          <w:szCs w:val="22"/>
        </w:rPr>
        <w:t>16</w:t>
      </w:r>
      <w:r>
        <w:rPr>
          <w:color w:val="000000"/>
          <w:szCs w:val="22"/>
        </w:rPr>
        <w:t>. Kitoje Europos Sąjungos valstybėje narėje paskelbtosios įstaigos atliktas gabenamųjų slėginių įrenginių atitikties įvertinimas Lietuvos Respublikoje pripažįstamas galiojančiu.</w:t>
      </w:r>
    </w:p>
    <w:p w14:paraId="16B7C921" w14:textId="77777777" w:rsidR="009F3882" w:rsidRDefault="0010157E">
      <w:pPr>
        <w:ind w:firstLine="709"/>
        <w:jc w:val="both"/>
        <w:rPr>
          <w:color w:val="000000"/>
          <w:szCs w:val="8"/>
        </w:rPr>
      </w:pPr>
    </w:p>
    <w:p w14:paraId="16B7C922" w14:textId="77777777" w:rsidR="009F3882" w:rsidRDefault="0010157E">
      <w:pPr>
        <w:jc w:val="center"/>
        <w:rPr>
          <w:b/>
          <w:bCs/>
          <w:caps/>
          <w:color w:val="000000"/>
        </w:rPr>
      </w:pPr>
      <w:r>
        <w:rPr>
          <w:b/>
          <w:bCs/>
          <w:caps/>
          <w:color w:val="000000"/>
          <w:szCs w:val="22"/>
        </w:rPr>
        <w:t>IV</w:t>
      </w:r>
      <w:r>
        <w:rPr>
          <w:b/>
          <w:bCs/>
          <w:caps/>
          <w:color w:val="000000"/>
          <w:szCs w:val="22"/>
        </w:rPr>
        <w:t xml:space="preserve">. </w:t>
      </w:r>
      <w:r>
        <w:rPr>
          <w:b/>
          <w:bCs/>
          <w:caps/>
          <w:color w:val="000000"/>
          <w:szCs w:val="22"/>
        </w:rPr>
        <w:t>PAKARTOTINIS NAUDOJAMŲ GABENAMŲJŲ SLĖGINIŲ ĮRENGINIŲ ATITIKTIES ĮVERTINIMAS</w:t>
      </w:r>
    </w:p>
    <w:p w14:paraId="16B7C923" w14:textId="77777777" w:rsidR="009F3882" w:rsidRDefault="009F3882">
      <w:pPr>
        <w:ind w:firstLine="709"/>
        <w:jc w:val="both"/>
        <w:rPr>
          <w:color w:val="000000"/>
          <w:szCs w:val="8"/>
        </w:rPr>
      </w:pPr>
    </w:p>
    <w:p w14:paraId="16B7C924" w14:textId="77777777" w:rsidR="009F3882" w:rsidRDefault="0010157E">
      <w:pPr>
        <w:ind w:firstLine="709"/>
        <w:jc w:val="both"/>
        <w:rPr>
          <w:color w:val="000000"/>
        </w:rPr>
      </w:pPr>
      <w:r>
        <w:rPr>
          <w:color w:val="000000"/>
          <w:szCs w:val="22"/>
        </w:rPr>
        <w:t>17</w:t>
      </w:r>
      <w:r>
        <w:rPr>
          <w:color w:val="000000"/>
          <w:szCs w:val="22"/>
        </w:rPr>
        <w:t>. Jau naudojamų gabenamųjų slėginių įrenginių, atitinkančių nustatytus Direktyvos 94/55/EB ir Direktyvos 96/49/EB techninius reikalavimus, atitiktį šių direktyvų reikalavimams vertina paskelbtoji įstaiga, taikydama šio Reglamento 4 priedo II skyriuje aprašytą pakartotinio atitikties įvertinimo procedūrą.</w:t>
      </w:r>
    </w:p>
    <w:p w14:paraId="16B7C925" w14:textId="77777777" w:rsidR="009F3882" w:rsidRDefault="0010157E">
      <w:pPr>
        <w:ind w:firstLine="709"/>
        <w:jc w:val="both"/>
        <w:rPr>
          <w:color w:val="000000"/>
        </w:rPr>
      </w:pPr>
      <w:r>
        <w:rPr>
          <w:color w:val="000000"/>
          <w:szCs w:val="22"/>
        </w:rPr>
        <w:t>18</w:t>
      </w:r>
      <w:r>
        <w:rPr>
          <w:color w:val="000000"/>
          <w:szCs w:val="22"/>
        </w:rPr>
        <w:t>. Kai 17 punkte nurodyti gabenamieji slėginiai įrenginiai yra serijinės gamybos, pakartotinį indų, taip pat jų sklendžių ir kitų sudėtinių dalių atitikties įvertinimą gali atlikti paskirtoji įstaiga su sąlyga, kad tipo atitiktį yra pakartotinai įvertinusi paskelbtoji įstaiga.</w:t>
      </w:r>
    </w:p>
    <w:p w14:paraId="16B7C926" w14:textId="77777777" w:rsidR="009F3882" w:rsidRDefault="0010157E">
      <w:pPr>
        <w:ind w:firstLine="709"/>
        <w:jc w:val="both"/>
        <w:rPr>
          <w:color w:val="000000"/>
        </w:rPr>
      </w:pPr>
      <w:r>
        <w:rPr>
          <w:color w:val="000000"/>
          <w:szCs w:val="22"/>
        </w:rPr>
        <w:t>19</w:t>
      </w:r>
      <w:r>
        <w:rPr>
          <w:color w:val="000000"/>
          <w:szCs w:val="22"/>
        </w:rPr>
        <w:t>. Leidimą paskirtosioms įstaigoms atlikti pakartotinį 18 punkte minimų gabenamųjų slėginių įrenginių atitikties įvertinimą suteikia Ūkio ministerija.</w:t>
      </w:r>
    </w:p>
    <w:p w14:paraId="16B7C927" w14:textId="77777777" w:rsidR="009F3882" w:rsidRDefault="0010157E">
      <w:pPr>
        <w:ind w:firstLine="709"/>
        <w:jc w:val="both"/>
        <w:rPr>
          <w:color w:val="000000"/>
        </w:rPr>
      </w:pPr>
      <w:r>
        <w:rPr>
          <w:color w:val="000000"/>
          <w:szCs w:val="22"/>
        </w:rPr>
        <w:t>20</w:t>
      </w:r>
      <w:r>
        <w:rPr>
          <w:color w:val="000000"/>
          <w:szCs w:val="22"/>
        </w:rPr>
        <w:t>. Kitoje Europos Sąjungos valstybėje narėje atliktas gabenamųjų slėginių įrenginių pakartotinis atitikties įvertinimas Lietuvos Respublikoje pripažįstamas galiojančiu.</w:t>
      </w:r>
    </w:p>
    <w:p w14:paraId="16B7C928" w14:textId="77777777" w:rsidR="009F3882" w:rsidRDefault="0010157E">
      <w:pPr>
        <w:ind w:firstLine="709"/>
        <w:jc w:val="both"/>
        <w:rPr>
          <w:color w:val="000000"/>
          <w:szCs w:val="8"/>
        </w:rPr>
      </w:pPr>
    </w:p>
    <w:p w14:paraId="16B7C929" w14:textId="77777777" w:rsidR="009F3882" w:rsidRDefault="0010157E">
      <w:pPr>
        <w:jc w:val="center"/>
        <w:rPr>
          <w:b/>
          <w:bCs/>
          <w:caps/>
          <w:color w:val="000000"/>
        </w:rPr>
      </w:pPr>
      <w:r>
        <w:rPr>
          <w:b/>
          <w:bCs/>
          <w:caps/>
          <w:color w:val="000000"/>
          <w:szCs w:val="22"/>
        </w:rPr>
        <w:t>V</w:t>
      </w:r>
      <w:r>
        <w:rPr>
          <w:b/>
          <w:bCs/>
          <w:caps/>
          <w:color w:val="000000"/>
          <w:szCs w:val="22"/>
        </w:rPr>
        <w:t xml:space="preserve">. </w:t>
      </w:r>
      <w:r>
        <w:rPr>
          <w:b/>
          <w:bCs/>
          <w:caps/>
          <w:color w:val="000000"/>
          <w:szCs w:val="22"/>
        </w:rPr>
        <w:t>Gabenamųjų slėginių įrenginių periodiniai atitikties patikrinimai ir pakartotinis naudojimas</w:t>
      </w:r>
    </w:p>
    <w:p w14:paraId="16B7C92A" w14:textId="77777777" w:rsidR="009F3882" w:rsidRDefault="009F3882">
      <w:pPr>
        <w:ind w:firstLine="709"/>
        <w:jc w:val="both"/>
        <w:rPr>
          <w:color w:val="000000"/>
          <w:szCs w:val="8"/>
        </w:rPr>
      </w:pPr>
    </w:p>
    <w:p w14:paraId="16B7C92B" w14:textId="77777777" w:rsidR="009F3882" w:rsidRDefault="0010157E">
      <w:pPr>
        <w:ind w:firstLine="709"/>
        <w:jc w:val="both"/>
        <w:rPr>
          <w:color w:val="000000"/>
        </w:rPr>
      </w:pPr>
      <w:r>
        <w:rPr>
          <w:color w:val="000000"/>
          <w:szCs w:val="22"/>
        </w:rPr>
        <w:t>21</w:t>
      </w:r>
      <w:r>
        <w:rPr>
          <w:color w:val="000000"/>
          <w:szCs w:val="22"/>
        </w:rPr>
        <w:t>. Naudojamų dujų balionų, paženklintų ūkio ministro 2001 m. kovo 28 d. įsakymu Nr. 110 „Dėl dujų cilindrų techninių reglamentų patvirtinimo“ atitinkamų techninių reglamentų reikalavimus, įskaitant sklendes ir kitas vežimo tikslais naudojamas sudėtines dalis, periodines patikras atlieka paskelbtoji arba paskirtoji įstaiga pagal Direktyvos 94/55/EB ir Direktyvos 96/49/EB atitinkamus reikalavimus šiai gabenamųjų slėginių įrenginių grupei numatytu periodiškumu. Šiuo atveju turi būti taikoma šio Reglamento 4 priedo III skyriuje aprašyta procedūra.</w:t>
      </w:r>
    </w:p>
    <w:p w14:paraId="16B7C92C" w14:textId="77777777" w:rsidR="009F3882" w:rsidRDefault="0010157E">
      <w:pPr>
        <w:ind w:firstLine="709"/>
        <w:jc w:val="both"/>
        <w:rPr>
          <w:color w:val="000000"/>
        </w:rPr>
      </w:pPr>
      <w:r>
        <w:rPr>
          <w:color w:val="000000"/>
          <w:szCs w:val="22"/>
        </w:rPr>
        <w:t>22</w:t>
      </w:r>
      <w:r>
        <w:rPr>
          <w:color w:val="000000"/>
          <w:szCs w:val="22"/>
        </w:rPr>
        <w:t>. Slėginių cisternų, įskaitant jų sklendes ir kitas vežimo tikslais naudojamas sudėtines dalis, periodines patikras atlieka paskelbtoji įstaiga pagal Direktyvos 94/55/EB ir Direktyvos 96/49/EB atitinkamus reikalavimus šiai gabenamųjų slėginių įrenginių grupei numatytu periodiškumu. Šiuo atveju turi būti taikoma šio Reglamento 4 priedo III skyriuje aprašyta 1 modulio procedūra.</w:t>
      </w:r>
    </w:p>
    <w:p w14:paraId="16B7C92D" w14:textId="77777777" w:rsidR="009F3882" w:rsidRDefault="0010157E">
      <w:pPr>
        <w:ind w:firstLine="709"/>
        <w:jc w:val="both"/>
        <w:rPr>
          <w:color w:val="000000"/>
        </w:rPr>
      </w:pPr>
      <w:r>
        <w:rPr>
          <w:color w:val="000000"/>
          <w:szCs w:val="22"/>
        </w:rPr>
        <w:t>Ūkio ministerija Lietuvos teritorijoje atliekamus reguliarius cisternų tikrinimus gali leisti atlikti ir paskirtosioms įstaigoms, kurios yra pripažintos galinčiomis atlikti reguliarius cisternų tikrinimus ir kurios juos atlieka prižiūrimos paskelbtosios įstaigos, taikydamos 4 priedo III skyriaus 2 modulio procedūrą, nurodytą reguliariam tikrinimui pagal kokybės sistemą.</w:t>
      </w:r>
    </w:p>
    <w:p w14:paraId="16B7C92E" w14:textId="77777777" w:rsidR="009F3882" w:rsidRDefault="0010157E">
      <w:pPr>
        <w:ind w:firstLine="709"/>
        <w:jc w:val="both"/>
        <w:rPr>
          <w:color w:val="000000"/>
          <w:szCs w:val="22"/>
        </w:rPr>
      </w:pPr>
      <w:r>
        <w:rPr>
          <w:color w:val="000000"/>
          <w:szCs w:val="22"/>
        </w:rPr>
        <w:t>23</w:t>
      </w:r>
      <w:r>
        <w:rPr>
          <w:color w:val="000000"/>
          <w:szCs w:val="22"/>
        </w:rPr>
        <w:t>. Kitoje Europos Sąjungos valstybėje narėje atlikta gabenamųjų slėginių įrenginių periodinė patikra Lietuvos Respublikoje pripažįstama galiojančia.</w:t>
      </w:r>
    </w:p>
    <w:p w14:paraId="16B7C92F" w14:textId="77777777" w:rsidR="009F3882" w:rsidRDefault="0010157E">
      <w:pPr>
        <w:ind w:firstLine="709"/>
        <w:jc w:val="both"/>
        <w:rPr>
          <w:color w:val="000000"/>
        </w:rPr>
      </w:pPr>
    </w:p>
    <w:p w14:paraId="16B7C930" w14:textId="77777777" w:rsidR="009F3882" w:rsidRDefault="0010157E">
      <w:pPr>
        <w:jc w:val="center"/>
        <w:rPr>
          <w:b/>
          <w:bCs/>
          <w:caps/>
          <w:color w:val="000000"/>
        </w:rPr>
      </w:pPr>
      <w:r>
        <w:rPr>
          <w:b/>
          <w:bCs/>
          <w:caps/>
          <w:color w:val="000000"/>
          <w:szCs w:val="22"/>
        </w:rPr>
        <w:t>VI</w:t>
      </w:r>
      <w:r>
        <w:rPr>
          <w:b/>
          <w:bCs/>
          <w:caps/>
          <w:color w:val="000000"/>
          <w:szCs w:val="22"/>
        </w:rPr>
        <w:t xml:space="preserve">. </w:t>
      </w:r>
      <w:r>
        <w:rPr>
          <w:b/>
          <w:bCs/>
          <w:caps/>
          <w:color w:val="000000"/>
          <w:szCs w:val="22"/>
        </w:rPr>
        <w:t>NACIONALINĖS NUOSTATOS</w:t>
      </w:r>
    </w:p>
    <w:p w14:paraId="16B7C931" w14:textId="77777777" w:rsidR="009F3882" w:rsidRDefault="009F3882">
      <w:pPr>
        <w:ind w:firstLine="709"/>
        <w:jc w:val="both"/>
        <w:rPr>
          <w:color w:val="000000"/>
          <w:szCs w:val="8"/>
        </w:rPr>
      </w:pPr>
    </w:p>
    <w:p w14:paraId="16B7C932" w14:textId="77777777" w:rsidR="009F3882" w:rsidRDefault="0010157E">
      <w:pPr>
        <w:ind w:firstLine="709"/>
        <w:jc w:val="both"/>
        <w:rPr>
          <w:color w:val="000000"/>
        </w:rPr>
      </w:pPr>
      <w:r>
        <w:rPr>
          <w:color w:val="000000"/>
          <w:szCs w:val="22"/>
        </w:rPr>
        <w:t>24</w:t>
      </w:r>
      <w:r>
        <w:rPr>
          <w:color w:val="000000"/>
          <w:szCs w:val="22"/>
        </w:rPr>
        <w:t>. Nacionalines nuostatas dėl prietaisų, skirtų sujungti su kita įranga, ir dėl gabenamiesiems slėginiams įrenginiams taikomų spalvų kodų galima taikyti tol, kol Direktyvos 94/55/EB ir Direktyvos 96/49/EB prieduose bus įrašyti jų naudojimo Europos standartai.</w:t>
      </w:r>
    </w:p>
    <w:p w14:paraId="16B7C933" w14:textId="77777777" w:rsidR="009F3882" w:rsidRDefault="0010157E">
      <w:pPr>
        <w:ind w:firstLine="709"/>
        <w:jc w:val="both"/>
        <w:rPr>
          <w:color w:val="000000"/>
        </w:rPr>
      </w:pPr>
      <w:r>
        <w:rPr>
          <w:color w:val="000000"/>
          <w:szCs w:val="22"/>
        </w:rPr>
        <w:t>25</w:t>
      </w:r>
      <w:r>
        <w:rPr>
          <w:color w:val="000000"/>
          <w:szCs w:val="22"/>
        </w:rPr>
        <w:t>. Gabenamųjų slėginių įrenginių saugojimo ir naudojimo reikalavimus nustato Ūkio ministerija.</w:t>
      </w:r>
    </w:p>
    <w:p w14:paraId="16B7C934" w14:textId="77777777" w:rsidR="009F3882" w:rsidRDefault="0010157E">
      <w:pPr>
        <w:ind w:firstLine="709"/>
        <w:jc w:val="both"/>
        <w:rPr>
          <w:color w:val="000000"/>
          <w:szCs w:val="8"/>
        </w:rPr>
      </w:pPr>
    </w:p>
    <w:p w14:paraId="16B7C935" w14:textId="77777777" w:rsidR="009F3882" w:rsidRDefault="0010157E">
      <w:pPr>
        <w:jc w:val="center"/>
        <w:rPr>
          <w:b/>
          <w:bCs/>
          <w:caps/>
          <w:color w:val="000000"/>
        </w:rPr>
      </w:pPr>
      <w:r>
        <w:rPr>
          <w:b/>
          <w:bCs/>
          <w:caps/>
          <w:color w:val="000000"/>
          <w:szCs w:val="22"/>
        </w:rPr>
        <w:t>VII</w:t>
      </w:r>
      <w:r>
        <w:rPr>
          <w:b/>
          <w:bCs/>
          <w:caps/>
          <w:color w:val="000000"/>
          <w:szCs w:val="22"/>
        </w:rPr>
        <w:t xml:space="preserve">. </w:t>
      </w:r>
      <w:r>
        <w:rPr>
          <w:b/>
          <w:bCs/>
          <w:caps/>
          <w:color w:val="000000"/>
          <w:szCs w:val="22"/>
        </w:rPr>
        <w:t>PASKELBTOSIOS ĮSTAIGOS</w:t>
      </w:r>
    </w:p>
    <w:p w14:paraId="16B7C936" w14:textId="77777777" w:rsidR="009F3882" w:rsidRDefault="009F3882">
      <w:pPr>
        <w:ind w:firstLine="709"/>
        <w:jc w:val="both"/>
        <w:rPr>
          <w:color w:val="000000"/>
          <w:szCs w:val="8"/>
        </w:rPr>
      </w:pPr>
    </w:p>
    <w:p w14:paraId="16B7C937" w14:textId="77777777" w:rsidR="009F3882" w:rsidRDefault="0010157E">
      <w:pPr>
        <w:ind w:firstLine="709"/>
        <w:jc w:val="both"/>
        <w:rPr>
          <w:color w:val="000000"/>
        </w:rPr>
      </w:pPr>
      <w:r>
        <w:rPr>
          <w:color w:val="000000"/>
          <w:szCs w:val="22"/>
        </w:rPr>
        <w:t>26</w:t>
      </w:r>
      <w:r>
        <w:rPr>
          <w:color w:val="000000"/>
          <w:szCs w:val="22"/>
        </w:rPr>
        <w:t>. Ūkio ministerija Europos Komisijai ir Europos Sąjungos valstybėms narėms įstatymų nustatyta tvarka pateikia sąrašą Lietuvoje įsteigtų paskelbtųjų įstaigų, kurias ji skiria pagal 4 priedo I skyrių atlikti naujų gabenamųjų slėginių įrenginių atitikties įvertinimo procedūrą, pagal 4 priedo II skyrių pakartotinai įvertinti jau naudojamų tipų ar įrangos atitiktį Direktyvos 94/55/EB ir Direktyvos 96/49/EB priedų reikalavimams, atlikti reguliarius patikrinimus pagal 4 priedo III skyriaus 1 modulį ir (arba) vykdyti priežiūrą pagal 4 priedo III skyriaus 2 modulį. Ji taip pat praneša Europos Komisijos iš anksto joms skirtus nuorodinius žymenis.</w:t>
      </w:r>
    </w:p>
    <w:p w14:paraId="16B7C938" w14:textId="77777777" w:rsidR="009F3882" w:rsidRDefault="0010157E">
      <w:pPr>
        <w:ind w:firstLine="709"/>
        <w:jc w:val="both"/>
        <w:rPr>
          <w:color w:val="000000"/>
        </w:rPr>
      </w:pPr>
      <w:r>
        <w:rPr>
          <w:color w:val="000000"/>
          <w:szCs w:val="22"/>
        </w:rPr>
        <w:t>Paskelbtųjų įstaigų sąrašas kartu su jų nuorodiniais žymenimis ir užduotys, kurioms jos yra paskelbtos, skelbiamas Europos Bendrijos oficialiajame leidinyje.</w:t>
      </w:r>
    </w:p>
    <w:p w14:paraId="16B7C939" w14:textId="77777777" w:rsidR="009F3882" w:rsidRDefault="0010157E">
      <w:pPr>
        <w:ind w:firstLine="709"/>
        <w:jc w:val="both"/>
        <w:rPr>
          <w:color w:val="000000"/>
        </w:rPr>
      </w:pPr>
      <w:r>
        <w:rPr>
          <w:color w:val="000000"/>
          <w:szCs w:val="22"/>
        </w:rPr>
        <w:t>27</w:t>
      </w:r>
      <w:r>
        <w:rPr>
          <w:color w:val="000000"/>
          <w:szCs w:val="22"/>
        </w:rPr>
        <w:t>. Ūkio ministerija paskelbtųjų įstaigų paskyrimui taiko 1 ir 2 priede aprašytus kriterijus. Kiekviena įstaiga Ūkio ministerijai pateikia išsamią informaciją ir įrodymus apie tai, kad ji atitinka 1 ir 2 prieduose nurodytus kriterijus.</w:t>
      </w:r>
    </w:p>
    <w:p w14:paraId="16B7C93A" w14:textId="77777777" w:rsidR="009F3882" w:rsidRDefault="0010157E">
      <w:pPr>
        <w:ind w:firstLine="709"/>
        <w:jc w:val="both"/>
        <w:rPr>
          <w:color w:val="000000"/>
        </w:rPr>
      </w:pPr>
      <w:r>
        <w:rPr>
          <w:color w:val="000000"/>
          <w:szCs w:val="22"/>
        </w:rPr>
        <w:t>28</w:t>
      </w:r>
      <w:r>
        <w:rPr>
          <w:color w:val="000000"/>
          <w:szCs w:val="22"/>
        </w:rPr>
        <w:t>. Įstaigą notifikavusi Ūkio ministerija tokią notifikaciją gali panaikinti, jei nustato, kad įstaiga nebeatitinka 27 punkte minėtų kriterijų.</w:t>
      </w:r>
    </w:p>
    <w:p w14:paraId="16B7C93B" w14:textId="77777777" w:rsidR="009F3882" w:rsidRDefault="0010157E">
      <w:pPr>
        <w:ind w:firstLine="709"/>
        <w:jc w:val="both"/>
        <w:rPr>
          <w:color w:val="000000"/>
        </w:rPr>
      </w:pPr>
      <w:r>
        <w:rPr>
          <w:color w:val="000000"/>
          <w:szCs w:val="22"/>
        </w:rPr>
        <w:t>Apie tokius notifikacijos panaikinimus nedelsiant pranešama kitoms valstybėms narėms ir Europos Komisijai.</w:t>
      </w:r>
    </w:p>
    <w:p w14:paraId="16B7C93C" w14:textId="77777777" w:rsidR="009F3882" w:rsidRDefault="0010157E">
      <w:pPr>
        <w:ind w:firstLine="709"/>
        <w:jc w:val="both"/>
        <w:rPr>
          <w:color w:val="000000"/>
          <w:szCs w:val="8"/>
        </w:rPr>
      </w:pPr>
    </w:p>
    <w:p w14:paraId="16B7C93D" w14:textId="77777777" w:rsidR="009F3882" w:rsidRDefault="0010157E">
      <w:pPr>
        <w:jc w:val="center"/>
        <w:rPr>
          <w:b/>
          <w:bCs/>
          <w:caps/>
          <w:color w:val="000000"/>
        </w:rPr>
      </w:pPr>
      <w:r>
        <w:rPr>
          <w:b/>
          <w:bCs/>
          <w:caps/>
          <w:color w:val="000000"/>
          <w:szCs w:val="22"/>
        </w:rPr>
        <w:t>VIII</w:t>
      </w:r>
      <w:r>
        <w:rPr>
          <w:b/>
          <w:bCs/>
          <w:caps/>
          <w:color w:val="000000"/>
          <w:szCs w:val="22"/>
        </w:rPr>
        <w:t xml:space="preserve">. </w:t>
      </w:r>
      <w:r>
        <w:rPr>
          <w:b/>
          <w:bCs/>
          <w:caps/>
          <w:color w:val="000000"/>
          <w:szCs w:val="22"/>
        </w:rPr>
        <w:t>PASKIRTOSIOS ĮSTAIGOS</w:t>
      </w:r>
    </w:p>
    <w:p w14:paraId="16B7C93E" w14:textId="77777777" w:rsidR="009F3882" w:rsidRDefault="009F3882">
      <w:pPr>
        <w:ind w:firstLine="709"/>
        <w:jc w:val="both"/>
        <w:rPr>
          <w:color w:val="000000"/>
          <w:szCs w:val="8"/>
        </w:rPr>
      </w:pPr>
    </w:p>
    <w:p w14:paraId="16B7C93F" w14:textId="77777777" w:rsidR="009F3882" w:rsidRDefault="0010157E">
      <w:pPr>
        <w:ind w:firstLine="709"/>
        <w:jc w:val="both"/>
        <w:rPr>
          <w:color w:val="000000"/>
        </w:rPr>
      </w:pPr>
      <w:r>
        <w:rPr>
          <w:color w:val="000000"/>
          <w:szCs w:val="22"/>
        </w:rPr>
        <w:t>29</w:t>
      </w:r>
      <w:r>
        <w:rPr>
          <w:color w:val="000000"/>
          <w:szCs w:val="22"/>
        </w:rPr>
        <w:t>. Ūkio ministerija kitoms Europos Sąjungos valstybėms narėms ir Europos Komisijai įstatymų nustatyta tvarka pateikia sąrašą Lietuvoje įsteigtų paskirtųjų įstaigų, kurias ji pripažino pagal šio punkto antrosios pastraipos jai taikomus kriterijus galinčiomis atlikti 4 punkte minėtų visų rūšių gabenamųjų slėginių indų (talpyklų), įskaitant jų sklendes ir kitas vežimo tikslais naudojamas sudėtines dalis, reguliarius patikrinimus arba pakartotinį jau naudojamų indų, įskaitant jų sklendes ir kitas vežimo tikslais naudojamas pridėtines dalis, kurios atitinka paskelbtosios įstaigos pakartotinai įvertintą tipą, atitikties įvertinimą pagal 4 priedo III skyriaus 1 modulį siekiant užtikrinti nuolatinę atitiktį atitinkamoms Direktyvos 94/55/EB ir Direktyvos 96/49/EB nuostatoms. Ji taip pat praneša Europos Komisijos iš anksto joms skirtus nuorodinius žymenis.</w:t>
      </w:r>
    </w:p>
    <w:p w14:paraId="16B7C940" w14:textId="77777777" w:rsidR="009F3882" w:rsidRDefault="0010157E">
      <w:pPr>
        <w:ind w:firstLine="709"/>
        <w:jc w:val="both"/>
        <w:rPr>
          <w:color w:val="000000"/>
        </w:rPr>
      </w:pPr>
      <w:r>
        <w:rPr>
          <w:color w:val="000000"/>
          <w:szCs w:val="22"/>
        </w:rPr>
        <w:t>Ūkio ministerija, pasinaudodama 22 punkto antrojoje pastraipoje nustatyta pasirinkimo galimybe, kitoms valstybėms narėms ir Europos Komisijai taip pat pateikia sąrašą Bendrijoje įsteigtų paskirtųjų įstaigų, kurias ji pripažino galinčiomis atlikti reguliarius cisternų patikrinimus.</w:t>
      </w:r>
    </w:p>
    <w:p w14:paraId="16B7C941" w14:textId="77777777" w:rsidR="009F3882" w:rsidRDefault="0010157E">
      <w:pPr>
        <w:ind w:firstLine="709"/>
        <w:jc w:val="both"/>
        <w:rPr>
          <w:color w:val="000000"/>
        </w:rPr>
      </w:pPr>
      <w:r>
        <w:rPr>
          <w:color w:val="000000"/>
          <w:szCs w:val="22"/>
        </w:rPr>
        <w:t>Paskirtųjų įstaigų sąrašas kartu su jų nuorodiniais žymenimis ir užduotys, kurioms jos yra paskirtos, skelbiamas Europos Bendrijos oficialiajame leidinyje.</w:t>
      </w:r>
    </w:p>
    <w:p w14:paraId="16B7C942" w14:textId="77777777" w:rsidR="009F3882" w:rsidRDefault="0010157E">
      <w:pPr>
        <w:ind w:firstLine="709"/>
        <w:jc w:val="both"/>
        <w:rPr>
          <w:color w:val="000000"/>
        </w:rPr>
      </w:pPr>
      <w:r>
        <w:rPr>
          <w:color w:val="000000"/>
          <w:szCs w:val="22"/>
        </w:rPr>
        <w:t>30</w:t>
      </w:r>
      <w:r>
        <w:rPr>
          <w:color w:val="000000"/>
          <w:szCs w:val="22"/>
        </w:rPr>
        <w:t>. Ūkio ministerija paskirtųjų įstaigų pripažinimui taiko 1 ir 3 priede aprašytus kriterijus. Kiekviena įstaiga Ūkio ministerijai pateikia išsamią informaciją ir įrodymus, kad ji atitinka tuose prieduose pateiktus kriterijus.</w:t>
      </w:r>
    </w:p>
    <w:p w14:paraId="16B7C943" w14:textId="77777777" w:rsidR="009F3882" w:rsidRDefault="0010157E">
      <w:pPr>
        <w:ind w:firstLine="709"/>
        <w:jc w:val="both"/>
        <w:rPr>
          <w:color w:val="000000"/>
          <w:szCs w:val="22"/>
        </w:rPr>
      </w:pPr>
      <w:r>
        <w:rPr>
          <w:color w:val="000000"/>
          <w:szCs w:val="22"/>
        </w:rPr>
        <w:t>31</w:t>
      </w:r>
      <w:r>
        <w:rPr>
          <w:color w:val="000000"/>
          <w:szCs w:val="22"/>
        </w:rPr>
        <w:t>. Įstaigą pripažinusi Ūkio ministerija tokį patvirtinimą gali panaikinti, jei nustato, kad įstaiga nebeatitinka 30 punkte minėtų kriterijų.</w:t>
      </w:r>
    </w:p>
    <w:p w14:paraId="16B7C944" w14:textId="77777777" w:rsidR="009F3882" w:rsidRDefault="0010157E">
      <w:pPr>
        <w:ind w:firstLine="709"/>
        <w:jc w:val="both"/>
        <w:rPr>
          <w:color w:val="000000"/>
        </w:rPr>
      </w:pPr>
    </w:p>
    <w:p w14:paraId="16B7C945" w14:textId="77777777" w:rsidR="009F3882" w:rsidRDefault="0010157E">
      <w:pPr>
        <w:jc w:val="center"/>
        <w:rPr>
          <w:b/>
          <w:bCs/>
          <w:caps/>
          <w:color w:val="000000"/>
        </w:rPr>
      </w:pPr>
      <w:r>
        <w:rPr>
          <w:b/>
          <w:bCs/>
          <w:caps/>
          <w:color w:val="000000"/>
          <w:szCs w:val="22"/>
        </w:rPr>
        <w:t>IX</w:t>
      </w:r>
      <w:r>
        <w:rPr>
          <w:b/>
          <w:bCs/>
          <w:caps/>
          <w:color w:val="000000"/>
          <w:szCs w:val="22"/>
        </w:rPr>
        <w:t xml:space="preserve">. </w:t>
      </w:r>
      <w:r>
        <w:rPr>
          <w:b/>
          <w:bCs/>
          <w:caps/>
          <w:color w:val="000000"/>
          <w:szCs w:val="22"/>
        </w:rPr>
        <w:t>ŽENKLINIMAS</w:t>
      </w:r>
    </w:p>
    <w:p w14:paraId="16B7C946" w14:textId="77777777" w:rsidR="009F3882" w:rsidRDefault="009F3882">
      <w:pPr>
        <w:ind w:firstLine="709"/>
        <w:jc w:val="both"/>
        <w:rPr>
          <w:color w:val="000000"/>
          <w:szCs w:val="8"/>
        </w:rPr>
      </w:pPr>
    </w:p>
    <w:p w14:paraId="16B7C947" w14:textId="77777777" w:rsidR="009F3882" w:rsidRDefault="0010157E">
      <w:pPr>
        <w:ind w:firstLine="709"/>
        <w:jc w:val="both"/>
        <w:rPr>
          <w:color w:val="000000"/>
        </w:rPr>
      </w:pPr>
      <w:r>
        <w:rPr>
          <w:color w:val="000000"/>
          <w:szCs w:val="22"/>
        </w:rPr>
        <w:t>32</w:t>
      </w:r>
      <w:r>
        <w:rPr>
          <w:color w:val="000000"/>
          <w:szCs w:val="22"/>
        </w:rPr>
        <w:t>. Šioje dalyje pateikiami ženklinimo reikalavimai taikomi nepažeidžiant Direktyvos 94/55/EB ir Direktyvos 96/49/EB nustatytų ženklinimui taikomų reikalavimų.</w:t>
      </w:r>
    </w:p>
    <w:p w14:paraId="16B7C948" w14:textId="77777777" w:rsidR="009F3882" w:rsidRDefault="0010157E">
      <w:pPr>
        <w:ind w:firstLine="709"/>
        <w:jc w:val="both"/>
        <w:rPr>
          <w:color w:val="000000"/>
        </w:rPr>
      </w:pPr>
      <w:r>
        <w:rPr>
          <w:color w:val="000000"/>
          <w:szCs w:val="22"/>
        </w:rPr>
        <w:t>33</w:t>
      </w:r>
      <w:r>
        <w:rPr>
          <w:color w:val="000000"/>
          <w:szCs w:val="22"/>
        </w:rPr>
        <w:t>. Nauji gabenamieji slėginiai indai ir naujos slėginės cisternos, atitinkančios Direktyvos 94/55/EB ir 96/49/EB techninius reikalavimus bei jau naudojami gabenamieji slėginiai įrenginiai, atitinkantys nustatytus Direktyvos 94/55/EB ir Direktyvos 96/49/EB techninius reikalavimus, paženklinami atitikties ženklu pagal 4 priedo I skyrių. Ženklo forma nurodyta 7 priede. Šis ženklas turi būti nenuimamai pritvirtintas arba įspaustas gerai matomoje vietoje kartu su gabenamųjų slėginių indų ar slėginių cisternų atitikties įvertinimo procedūrą atlikusios paskelbtosios įstaigos identifikaciniu numeriu. Jei atliekamas pakartotinis atitikties įvertinimas, šis ženklas tvirtinamas kartu su paskelbtosios arba paskirtosios įstaigos nuorodiniu žymeniu.</w:t>
      </w:r>
    </w:p>
    <w:p w14:paraId="16B7C949" w14:textId="77777777" w:rsidR="009F3882" w:rsidRDefault="0010157E">
      <w:pPr>
        <w:ind w:firstLine="709"/>
        <w:jc w:val="both"/>
        <w:rPr>
          <w:color w:val="000000"/>
        </w:rPr>
      </w:pPr>
      <w:r>
        <w:rPr>
          <w:color w:val="000000"/>
          <w:szCs w:val="22"/>
        </w:rPr>
        <w:t>34</w:t>
      </w:r>
      <w:r>
        <w:rPr>
          <w:color w:val="000000"/>
          <w:szCs w:val="22"/>
        </w:rPr>
        <w:t xml:space="preserve">. Naujos sklendės arba kitos sudedamosios dalys, atliekančios tiesioginę saugos funkciją, ženklinamos arba pagal šio Reglamento 7 priede nurodytą ženklą, arba pagal ūkio ministro 2000 m. spalio 6 d. įsakymą Nr. 349 „Dėl Slėginių įrenginių techninio reglamento tvirtinimo“ patvirtinto Slėginių įrenginių techninio reglamento VI priede nurodytą ženklą. Ženklinimo šiais ženklais atveju nurodyti sklendžių ar kitų vežimo tikslais naudojamų sudėtinių dalių atitikties įvertinimą atlikusios paskelbtosios įstaigos nuorodinio </w:t>
      </w:r>
      <w:proofErr w:type="spellStart"/>
      <w:r>
        <w:rPr>
          <w:color w:val="000000"/>
          <w:szCs w:val="22"/>
        </w:rPr>
        <w:t>žymenio</w:t>
      </w:r>
      <w:proofErr w:type="spellEnd"/>
      <w:r>
        <w:rPr>
          <w:color w:val="000000"/>
          <w:szCs w:val="22"/>
        </w:rPr>
        <w:t xml:space="preserve"> nereikalaujama. Kitoms sklendėms ir sudėtinėms dalims netaikomi jokie specialūs ženklinimo reikalavimai.</w:t>
      </w:r>
    </w:p>
    <w:p w14:paraId="16B7C94A" w14:textId="77777777" w:rsidR="009F3882" w:rsidRDefault="0010157E">
      <w:pPr>
        <w:ind w:firstLine="709"/>
        <w:jc w:val="both"/>
        <w:rPr>
          <w:color w:val="000000"/>
        </w:rPr>
      </w:pPr>
      <w:r>
        <w:rPr>
          <w:color w:val="000000"/>
          <w:szCs w:val="22"/>
        </w:rPr>
        <w:t>35</w:t>
      </w:r>
      <w:r>
        <w:rPr>
          <w:color w:val="000000"/>
          <w:szCs w:val="22"/>
        </w:rPr>
        <w:t>. Atlikus bet kokių naudojamų dujų balionų, paženklintų pagal ūkio ministro 2001 m. kovo 28 d įsakymą Nr. 110 „Dėl dujų cilindrų techninių reglamentų patvirtinimo“ periodinę patikrą, ant jo įspaudžiamas tą patikrinimą atlikusios kontrolės įstaigos nuorodinis žymuo, rodantis, kad šiuos balionus galima ir toliau naudoti. Pirmą kartą pagal šį Reglamentą tikrinant dujų balionus, kuriems taikomi techniniai reglamentai, patvirtinti ūkio ministro 2001 m. kovo 28 d. įsakymu Nr. 110 „Dėl dujų cilindrų techninių reglamentų patvirtinimo“, prieš nuorodinį žymenį įspaudžiamas 7 priede aprašytas atitikties ženklas.</w:t>
      </w:r>
    </w:p>
    <w:p w14:paraId="16B7C94B" w14:textId="77777777" w:rsidR="009F3882" w:rsidRDefault="0010157E">
      <w:pPr>
        <w:ind w:firstLine="709"/>
        <w:jc w:val="both"/>
        <w:rPr>
          <w:color w:val="000000"/>
        </w:rPr>
      </w:pPr>
      <w:r>
        <w:rPr>
          <w:color w:val="000000"/>
          <w:szCs w:val="22"/>
        </w:rPr>
        <w:t>36</w:t>
      </w:r>
      <w:r>
        <w:rPr>
          <w:color w:val="000000"/>
          <w:szCs w:val="22"/>
        </w:rPr>
        <w:t>. Atliekant atitikties įvertinimą, pakartotinį atitikties įvertinimą ir reguliarius tikrinimus, paskelbtosios arba paskirtosios įstaigos nuorodinį žymenį jų pačių atsakomybe aiškiai matomoje vietoje nejudamai pritvirtina arba pati įstaiga, arba gamintojas, arba jo įgaliotas Bendrijoje įsisteigęs atstovas, arba savininkas, arba savininko įgaliotas Bendrijoje įsisteigęs atstovas, arba nuomotojas.</w:t>
      </w:r>
    </w:p>
    <w:p w14:paraId="16B7C94C" w14:textId="77777777" w:rsidR="009F3882" w:rsidRDefault="0010157E">
      <w:pPr>
        <w:ind w:firstLine="709"/>
        <w:jc w:val="both"/>
        <w:rPr>
          <w:color w:val="000000"/>
          <w:szCs w:val="22"/>
        </w:rPr>
      </w:pPr>
      <w:r>
        <w:rPr>
          <w:color w:val="000000"/>
          <w:szCs w:val="22"/>
        </w:rPr>
        <w:t>37</w:t>
      </w:r>
      <w:r>
        <w:rPr>
          <w:color w:val="000000"/>
          <w:szCs w:val="22"/>
        </w:rPr>
        <w:t>. Prie gabenamųjų slėginių įrenginių draudžiama tvirtinti ženklus, kurių reikšmę arba šiame Reglamente minėtą ženklo grafinį vaizdą, galima klaidingai suprasti. Prie įrangos galima tvirtinti kitą ženklą, jei jis nekliudo gerai matyti ir įskaityti 7 priede nurodytą ženklą.</w:t>
      </w:r>
    </w:p>
    <w:p w14:paraId="16B7C94D" w14:textId="77777777" w:rsidR="009F3882" w:rsidRDefault="0010157E">
      <w:pPr>
        <w:ind w:firstLine="709"/>
        <w:jc w:val="both"/>
        <w:rPr>
          <w:color w:val="000000"/>
        </w:rPr>
      </w:pPr>
    </w:p>
    <w:p w14:paraId="16B7C94E" w14:textId="77777777" w:rsidR="009F3882" w:rsidRDefault="0010157E">
      <w:pPr>
        <w:jc w:val="center"/>
        <w:rPr>
          <w:b/>
          <w:bCs/>
          <w:caps/>
          <w:color w:val="000000"/>
        </w:rPr>
      </w:pPr>
      <w:r>
        <w:rPr>
          <w:b/>
          <w:bCs/>
          <w:caps/>
          <w:color w:val="000000"/>
          <w:szCs w:val="22"/>
        </w:rPr>
        <w:t>X</w:t>
      </w:r>
      <w:r>
        <w:rPr>
          <w:b/>
          <w:bCs/>
          <w:caps/>
          <w:color w:val="000000"/>
          <w:szCs w:val="22"/>
        </w:rPr>
        <w:t>.</w:t>
      </w:r>
      <w:r>
        <w:rPr>
          <w:i/>
          <w:iCs/>
          <w:caps/>
          <w:color w:val="000000"/>
          <w:szCs w:val="22"/>
        </w:rPr>
        <w:t xml:space="preserve"> </w:t>
      </w:r>
      <w:r>
        <w:rPr>
          <w:b/>
          <w:bCs/>
          <w:caps/>
          <w:color w:val="000000"/>
          <w:szCs w:val="22"/>
        </w:rPr>
        <w:t>NETINKAMAS GABENAMŲJŲ SLĖGINIŲ ĮRENGINIŲ ŽENKLINIMAS</w:t>
      </w:r>
    </w:p>
    <w:p w14:paraId="16B7C94F" w14:textId="77777777" w:rsidR="009F3882" w:rsidRDefault="009F3882">
      <w:pPr>
        <w:ind w:firstLine="709"/>
        <w:jc w:val="both"/>
        <w:rPr>
          <w:color w:val="000000"/>
          <w:szCs w:val="8"/>
        </w:rPr>
      </w:pPr>
    </w:p>
    <w:p w14:paraId="16B7C950" w14:textId="77777777" w:rsidR="009F3882" w:rsidRDefault="0010157E">
      <w:pPr>
        <w:ind w:firstLine="709"/>
        <w:jc w:val="both"/>
        <w:rPr>
          <w:color w:val="000000"/>
        </w:rPr>
      </w:pPr>
      <w:r>
        <w:rPr>
          <w:color w:val="000000"/>
          <w:szCs w:val="22"/>
        </w:rPr>
        <w:t>38</w:t>
      </w:r>
      <w:r>
        <w:rPr>
          <w:color w:val="000000"/>
          <w:szCs w:val="22"/>
        </w:rPr>
        <w:t>. Nustačius, kad ženklinimas šio Reglamento 7 priede nurodytu ženklu atliktas netinkamai, gamintojas arba Bendrijoje įsisteigęs įgaliotasis jo atstovas įpareigojamas pasirūpinti, kad gaminys atitiktų ženklinimo nuostatas ir pažeidimai būtų pašalinti. Tuo atveju, kai nustatomi pakartotiniai ženklinimo reikalavimų pažeidimai, Valstybinė ne maisto produktų inspekcija prie Ūkio ministerijos (toliau – Ne maisto produktų inspekcija) įstatymų nustatyta tvarka gali apriboti arba uždrausti šių gaminių tiekimą į rinką.</w:t>
      </w:r>
    </w:p>
    <w:p w14:paraId="16B7C951" w14:textId="77777777" w:rsidR="009F3882" w:rsidRDefault="0010157E">
      <w:pPr>
        <w:ind w:firstLine="709"/>
        <w:jc w:val="both"/>
        <w:rPr>
          <w:color w:val="000000"/>
        </w:rPr>
      </w:pPr>
      <w:r>
        <w:rPr>
          <w:color w:val="000000"/>
          <w:szCs w:val="22"/>
        </w:rPr>
        <w:t>39</w:t>
      </w:r>
      <w:r>
        <w:rPr>
          <w:color w:val="000000"/>
          <w:szCs w:val="22"/>
        </w:rPr>
        <w:t>. Kai nustatoma, kad tinkamai prižiūrimas ir pagal paskirtį naudojamas gabenamasis slėginis įrenginys vežant ir (arba) naudojant gali kelti pavojų žmonių sveikatai ir (arba) saugai, o tam tikrais atvejais – naminiams gyvūnams bei turtui, galima uždrausti tokį įrenginį tiekti į rinką, nors jis ir yra paženklintas atitikties ženklu, jį vežti ir naudoti arba apriboti jo tiekimą ir naudojimą, arba jį pašalinti iš rinkos ar apyvartos. Apie tokias priemones Ne maisto produktų inspekcija nustatyta tvarka praneša Europos Komisijai, nurodydama tokio sprendimo priežastis.</w:t>
      </w:r>
    </w:p>
    <w:p w14:paraId="16B7C952" w14:textId="77777777" w:rsidR="009F3882" w:rsidRDefault="0010157E">
      <w:pPr>
        <w:ind w:firstLine="709"/>
        <w:jc w:val="both"/>
        <w:rPr>
          <w:color w:val="000000"/>
        </w:rPr>
      </w:pPr>
      <w:r>
        <w:rPr>
          <w:color w:val="000000"/>
          <w:szCs w:val="22"/>
        </w:rPr>
        <w:t>40</w:t>
      </w:r>
      <w:r>
        <w:rPr>
          <w:color w:val="000000"/>
          <w:szCs w:val="22"/>
        </w:rPr>
        <w:t>. Jei šio Reglamento 7 priede nurodytu ženklu yra paženklinti nustatytų reikalavimų neatitinkantys gabenamieji slėginiai įrenginiai, ženklą pritvirtinęs (-ę) asmuo (gamintojas ar jo įgaliotas atstovas) už šį pažeidimą atsako Lietuvos Respublikos įstatymų nustatyta tvarka. Ne maisto produktų inspekcija nustatyta tvarka apie tokius pažeidimus praneša kitoms valstybių narių kompetentingoms įstaigoms ir Europos Komisijai.</w:t>
      </w:r>
    </w:p>
    <w:p w14:paraId="16B7C953" w14:textId="77777777" w:rsidR="009F3882" w:rsidRDefault="0010157E">
      <w:pPr>
        <w:ind w:firstLine="709"/>
        <w:jc w:val="both"/>
        <w:rPr>
          <w:color w:val="000000"/>
          <w:szCs w:val="8"/>
        </w:rPr>
      </w:pPr>
    </w:p>
    <w:p w14:paraId="16B7C954" w14:textId="4226EEEE" w:rsidR="009F3882" w:rsidRDefault="0010157E">
      <w:pPr>
        <w:jc w:val="center"/>
        <w:rPr>
          <w:b/>
          <w:bCs/>
          <w:caps/>
          <w:color w:val="000000"/>
        </w:rPr>
      </w:pPr>
      <w:r>
        <w:rPr>
          <w:b/>
          <w:bCs/>
          <w:caps/>
          <w:color w:val="000000"/>
          <w:szCs w:val="22"/>
        </w:rPr>
        <w:t>XI</w:t>
      </w:r>
      <w:r>
        <w:rPr>
          <w:b/>
          <w:bCs/>
          <w:caps/>
          <w:color w:val="000000"/>
          <w:szCs w:val="22"/>
        </w:rPr>
        <w:t>.</w:t>
      </w:r>
      <w:r>
        <w:rPr>
          <w:b/>
          <w:bCs/>
          <w:i/>
          <w:iCs/>
          <w:caps/>
          <w:color w:val="000000"/>
          <w:szCs w:val="22"/>
        </w:rPr>
        <w:t xml:space="preserve"> </w:t>
      </w:r>
      <w:r>
        <w:rPr>
          <w:b/>
          <w:bCs/>
          <w:caps/>
          <w:color w:val="000000"/>
          <w:szCs w:val="22"/>
        </w:rPr>
        <w:t>BAIGIAMOSIOS NUOSTATOS</w:t>
      </w:r>
    </w:p>
    <w:p w14:paraId="16B7C955" w14:textId="77777777" w:rsidR="009F3882" w:rsidRDefault="009F3882">
      <w:pPr>
        <w:ind w:firstLine="709"/>
        <w:jc w:val="both"/>
        <w:rPr>
          <w:color w:val="000000"/>
          <w:szCs w:val="8"/>
        </w:rPr>
      </w:pPr>
    </w:p>
    <w:p w14:paraId="16B7C956" w14:textId="77777777" w:rsidR="009F3882" w:rsidRDefault="0010157E">
      <w:pPr>
        <w:ind w:firstLine="709"/>
        <w:jc w:val="both"/>
        <w:rPr>
          <w:color w:val="000000"/>
        </w:rPr>
      </w:pPr>
      <w:r>
        <w:rPr>
          <w:color w:val="000000"/>
          <w:szCs w:val="22"/>
        </w:rPr>
        <w:t>41</w:t>
      </w:r>
      <w:r>
        <w:rPr>
          <w:color w:val="000000"/>
          <w:szCs w:val="22"/>
        </w:rPr>
        <w:t>. Ūkio ministerija turi teisę įstatymų nustatyta tvarka priimti sprendimus, ribojančius galimybę tiekti į rinką, vežti ar naudoti gabenamuosius slėginius įrenginius, arba sprendimus, nustatančius, kad gabenamieji slėginiai įrenginiai turi būti pašalinti iš rinkos. Juose aiškiai nurodomos priežastys, kuriomis toks sprendimas grindžiamas.</w:t>
      </w:r>
    </w:p>
    <w:p w14:paraId="16B7C957" w14:textId="77777777" w:rsidR="009F3882" w:rsidRDefault="0010157E">
      <w:pPr>
        <w:ind w:firstLine="709"/>
        <w:jc w:val="both"/>
        <w:rPr>
          <w:color w:val="000000"/>
        </w:rPr>
      </w:pPr>
      <w:r>
        <w:rPr>
          <w:color w:val="000000"/>
          <w:szCs w:val="22"/>
        </w:rPr>
        <w:t>42</w:t>
      </w:r>
      <w:r>
        <w:rPr>
          <w:color w:val="000000"/>
          <w:szCs w:val="22"/>
        </w:rPr>
        <w:t>. Apie 41 punkte nurodytus sprendimus Ūkio ministerija nedelsdama praneša suinteresuotajai šaliai, kuri tuo pat metu turi būti informuojama apie teisines apsaugos priemones, kuriomis gali pasinaudoti pagal Lietuvos Respublikos įstatymus ir pasinaudojimo tokiomis priemonėmis terminus.</w:t>
      </w:r>
    </w:p>
    <w:p w14:paraId="16B7C958" w14:textId="77777777" w:rsidR="009F3882" w:rsidRDefault="0010157E">
      <w:pPr>
        <w:ind w:firstLine="709"/>
        <w:jc w:val="both"/>
        <w:rPr>
          <w:color w:val="000000"/>
        </w:rPr>
      </w:pPr>
      <w:r>
        <w:rPr>
          <w:color w:val="000000"/>
          <w:szCs w:val="22"/>
        </w:rPr>
        <w:t>43</w:t>
      </w:r>
      <w:r>
        <w:rPr>
          <w:color w:val="000000"/>
          <w:szCs w:val="22"/>
        </w:rPr>
        <w:t>. Ūkio ministerija pateikia Lietuvos standartizacijos departamentui prie Lietuvos Respublikos aplinkos ministerijos (toliau – Lietuvos standartizacijos departamentas) šį Reglamentą ir jo taikymo srityje priimtų pagrindinių nacionalinių teisės aktų tekstus. Lietuvos standartizacijos departamentas vadovaudamasis Lietuvos Respublikos Vyriausybės 1999 m. gegužės 20 d. nutarimu Nr. 617 „Dėl keitimosi informacija apie standartus, techninius reglamentus, informacinės visuomenės paslaugų teikimo ir naudojimo, atitikties įvertinimo procedūrų patvirtinimo“ (</w:t>
      </w:r>
      <w:proofErr w:type="spellStart"/>
      <w:r>
        <w:rPr>
          <w:color w:val="000000"/>
          <w:szCs w:val="22"/>
        </w:rPr>
        <w:t>Žin</w:t>
      </w:r>
      <w:proofErr w:type="spellEnd"/>
      <w:r>
        <w:rPr>
          <w:color w:val="000000"/>
          <w:szCs w:val="22"/>
        </w:rPr>
        <w:t xml:space="preserve">., 1999, Nr. </w:t>
      </w:r>
      <w:r>
        <w:fldChar w:fldCharType="begin"/>
      </w:r>
      <w:r>
        <w:instrText>HYPERLINK https://www.e-tar.lt/portal/lt/legalAct/TAR.EDD5FD371B32 \t _blank</w:instrText>
      </w:r>
      <w:r>
        <w:fldChar w:fldCharType="separate"/>
      </w:r>
      <w:r>
        <w:rPr>
          <w:color w:val="0000FF" w:themeColor="hyperlink"/>
          <w:szCs w:val="22"/>
          <w:u w:val="single"/>
        </w:rPr>
        <w:t>45-1446</w:t>
      </w:r>
      <w:r>
        <w:rPr>
          <w:color w:val="0000FF" w:themeColor="hyperlink"/>
          <w:szCs w:val="22"/>
          <w:u w:val="single"/>
        </w:rPr>
        <w:fldChar w:fldCharType="end"/>
      </w:r>
      <w:r>
        <w:rPr>
          <w:color w:val="000000"/>
          <w:szCs w:val="22"/>
        </w:rPr>
        <w:t>; 2004, Nr. 63-2264), teisės aktus ir šių dokumentų projektus pateikia Europos Komisijai.</w:t>
      </w:r>
    </w:p>
    <w:p w14:paraId="16B7C959" w14:textId="77777777" w:rsidR="009F3882" w:rsidRDefault="0010157E">
      <w:pPr>
        <w:ind w:firstLine="709"/>
        <w:jc w:val="both"/>
        <w:rPr>
          <w:color w:val="000000"/>
        </w:rPr>
      </w:pPr>
      <w:r>
        <w:rPr>
          <w:color w:val="000000"/>
          <w:szCs w:val="22"/>
        </w:rPr>
        <w:t>44</w:t>
      </w:r>
      <w:r>
        <w:rPr>
          <w:color w:val="000000"/>
          <w:szCs w:val="22"/>
        </w:rPr>
        <w:t>. Už informacijos apie šio Reglamento nuostatų taikymo srityje rengiamų kitų teisės aktų projektų pateikimą Lietuvos standartizacijos departamentui atsakinga Ūkio ministerija.</w:t>
      </w:r>
    </w:p>
    <w:p w14:paraId="16B7C95A" w14:textId="77777777" w:rsidR="009F3882" w:rsidRDefault="0010157E">
      <w:pPr>
        <w:ind w:firstLine="709"/>
        <w:jc w:val="both"/>
        <w:rPr>
          <w:color w:val="000000"/>
        </w:rPr>
      </w:pPr>
      <w:r>
        <w:rPr>
          <w:color w:val="000000"/>
          <w:szCs w:val="22"/>
        </w:rPr>
        <w:t>45</w:t>
      </w:r>
      <w:r>
        <w:rPr>
          <w:color w:val="000000"/>
          <w:szCs w:val="22"/>
        </w:rPr>
        <w:t>. Balionų Europos ekonominės bendrijos pavyzdžio patvirtinimo sertifikatai, išduoti pagal ūkio ministro 2001 m. kovo 28 d. įsakymą Nr. 110 „Dėl dujų cilindrų techninių reglamentų patvirtinimo“ patvirtintus dujų balionų techninius reglamentus ir atitinkamas Europos Bendrijos direktyvas, pripažįstami lygiaverčiais šiame Reglamente nustatytiems EB tipo tyrimo sertifikatams.</w:t>
      </w:r>
    </w:p>
    <w:p w14:paraId="16B7C95B" w14:textId="3918E81F" w:rsidR="009F3882" w:rsidRDefault="0010157E">
      <w:pPr>
        <w:ind w:firstLine="709"/>
        <w:jc w:val="both"/>
        <w:rPr>
          <w:color w:val="000000"/>
        </w:rPr>
      </w:pPr>
      <w:r>
        <w:rPr>
          <w:color w:val="000000"/>
          <w:szCs w:val="22"/>
        </w:rPr>
        <w:t>46</w:t>
      </w:r>
      <w:r>
        <w:rPr>
          <w:color w:val="000000"/>
          <w:szCs w:val="22"/>
        </w:rPr>
        <w:t>. Fiziniai ir juridiniai asmenys, pažeidę šio Reglamento reikalavimus, atsako įstatymų nustatyta tvarka.</w:t>
      </w:r>
    </w:p>
    <w:p w14:paraId="16B7C95C" w14:textId="131AD1BA" w:rsidR="009F3882" w:rsidRDefault="0010157E">
      <w:pPr>
        <w:jc w:val="center"/>
        <w:rPr>
          <w:color w:val="000000"/>
          <w:szCs w:val="22"/>
        </w:rPr>
      </w:pPr>
      <w:r>
        <w:rPr>
          <w:color w:val="000000"/>
          <w:szCs w:val="22"/>
        </w:rPr>
        <w:t>______________</w:t>
      </w:r>
    </w:p>
    <w:p w14:paraId="16B7C95D" w14:textId="77777777" w:rsidR="009F3882" w:rsidRDefault="0010157E" w:rsidP="0010157E">
      <w:pPr>
        <w:ind w:left="5102"/>
        <w:rPr>
          <w:color w:val="000000"/>
          <w:szCs w:val="22"/>
        </w:rPr>
      </w:pPr>
      <w:r>
        <w:rPr>
          <w:color w:val="000000"/>
          <w:szCs w:val="22"/>
        </w:rPr>
        <w:br w:type="page"/>
      </w:r>
      <w:r>
        <w:rPr>
          <w:color w:val="000000"/>
          <w:szCs w:val="22"/>
        </w:rPr>
        <w:lastRenderedPageBreak/>
        <w:t xml:space="preserve">Gabenamųjų slėginių įrenginių techninio </w:t>
      </w:r>
    </w:p>
    <w:p w14:paraId="0A1759BD" w14:textId="7CDE2A39" w:rsidR="0010157E" w:rsidRDefault="0010157E">
      <w:pPr>
        <w:ind w:firstLine="5102"/>
        <w:rPr>
          <w:color w:val="000000"/>
          <w:szCs w:val="22"/>
        </w:rPr>
      </w:pPr>
      <w:r>
        <w:rPr>
          <w:color w:val="000000"/>
          <w:szCs w:val="22"/>
        </w:rPr>
        <w:t>Reglamento</w:t>
      </w:r>
    </w:p>
    <w:p w14:paraId="16B7C95E" w14:textId="7206CCAF" w:rsidR="009F3882" w:rsidRDefault="0010157E">
      <w:pPr>
        <w:ind w:firstLine="5102"/>
        <w:rPr>
          <w:color w:val="000000"/>
        </w:rPr>
      </w:pPr>
      <w:r>
        <w:rPr>
          <w:color w:val="000000"/>
          <w:szCs w:val="22"/>
        </w:rPr>
        <w:t>1</w:t>
      </w:r>
      <w:r>
        <w:rPr>
          <w:color w:val="000000"/>
          <w:szCs w:val="22"/>
        </w:rPr>
        <w:t xml:space="preserve"> priedas</w:t>
      </w:r>
    </w:p>
    <w:p w14:paraId="16B7C95F" w14:textId="77777777" w:rsidR="009F3882" w:rsidRDefault="009F3882">
      <w:pPr>
        <w:ind w:firstLine="709"/>
        <w:jc w:val="both"/>
        <w:rPr>
          <w:color w:val="000000"/>
        </w:rPr>
      </w:pPr>
    </w:p>
    <w:p w14:paraId="16B7C960" w14:textId="77777777" w:rsidR="009F3882" w:rsidRDefault="0010157E">
      <w:pPr>
        <w:jc w:val="center"/>
        <w:rPr>
          <w:b/>
          <w:bCs/>
          <w:caps/>
          <w:color w:val="000000"/>
        </w:rPr>
      </w:pPr>
      <w:r>
        <w:rPr>
          <w:b/>
          <w:bCs/>
          <w:caps/>
          <w:color w:val="000000"/>
          <w:szCs w:val="22"/>
        </w:rPr>
        <w:t>MINIMALŪS KRITERIJAI, KURIUOS PRIVALO ATITIKTI GABENAMŲJŲ SLĖGINIŲ ĮRENGINIŲ TECHNINIO REGLAMENTO VII IR VIII SKYRIUOSE MINIMOS PASKELBTOSIOS ARBA PASKIRTOSIOS ĮSTAIGOS</w:t>
      </w:r>
    </w:p>
    <w:p w14:paraId="16B7C961" w14:textId="77777777" w:rsidR="009F3882" w:rsidRDefault="009F3882">
      <w:pPr>
        <w:ind w:firstLine="709"/>
        <w:jc w:val="both"/>
        <w:rPr>
          <w:color w:val="000000"/>
          <w:szCs w:val="8"/>
        </w:rPr>
      </w:pPr>
    </w:p>
    <w:p w14:paraId="16B7C962" w14:textId="77777777" w:rsidR="009F3882" w:rsidRDefault="0010157E">
      <w:pPr>
        <w:ind w:firstLine="709"/>
        <w:jc w:val="both"/>
        <w:rPr>
          <w:color w:val="000000"/>
        </w:rPr>
      </w:pPr>
      <w:r>
        <w:rPr>
          <w:color w:val="000000"/>
          <w:szCs w:val="22"/>
        </w:rPr>
        <w:t>1</w:t>
      </w:r>
      <w:r>
        <w:rPr>
          <w:color w:val="000000"/>
          <w:szCs w:val="22"/>
        </w:rPr>
        <w:t>. Paskelbtoji tikrinimo institucija arba paskirtoji tikrinimo institucija, kuri priklauso organizacijai, atliekančiai ne tik tikrinimo, bet ir kitas funkcijas, privalo būti toje organizacijoje aiškiai identifikuota.</w:t>
      </w:r>
    </w:p>
    <w:p w14:paraId="16B7C963" w14:textId="77777777" w:rsidR="009F3882" w:rsidRDefault="0010157E">
      <w:pPr>
        <w:ind w:firstLine="709"/>
        <w:jc w:val="both"/>
        <w:rPr>
          <w:color w:val="000000"/>
        </w:rPr>
      </w:pPr>
      <w:r>
        <w:rPr>
          <w:color w:val="000000"/>
          <w:szCs w:val="22"/>
        </w:rPr>
        <w:t>2</w:t>
      </w:r>
      <w:r>
        <w:rPr>
          <w:color w:val="000000"/>
          <w:szCs w:val="22"/>
        </w:rPr>
        <w:t>. Tikrinimo institucijos darbuotojai negali verstis veikla, kuri su tikrinimo metu priimamais nepriklausomais ir sąžiningais sprendimais gali būti nesuderinama. Svarbiausia, tikrinimo institucijos darbuotojai neturi patirti jokio galinčio paveikti jų sprendimus komercinių, finansinių ar kitokių interesų spaudimo, ypač tikrinimo institucijai nepriklausančių asmenų ir organizacijų, suinteresuotų atliekamo tikrinimo rezultatais. Būtina užtikrinti tikrinančių darbuotojų nešališkumą.</w:t>
      </w:r>
    </w:p>
    <w:p w14:paraId="16B7C964" w14:textId="77777777" w:rsidR="009F3882" w:rsidRDefault="0010157E">
      <w:pPr>
        <w:ind w:firstLine="709"/>
        <w:jc w:val="both"/>
        <w:rPr>
          <w:color w:val="000000"/>
        </w:rPr>
      </w:pPr>
      <w:r>
        <w:rPr>
          <w:color w:val="000000"/>
          <w:szCs w:val="22"/>
        </w:rPr>
        <w:t>3</w:t>
      </w:r>
      <w:r>
        <w:rPr>
          <w:color w:val="000000"/>
          <w:szCs w:val="22"/>
        </w:rPr>
        <w:t>. Tikrinimo įstaiga privalo turėti būtinų darbuotojų ir tinkamų įrenginių, kad galėtų deramai atlikti su tikrinimu ar patikra susijusius techninius ir administracinius darbus. Ji taip pat privalo turėti galimybę naudotis įranga, būtina specialiai patikrai atlikti.</w:t>
      </w:r>
    </w:p>
    <w:p w14:paraId="16B7C965" w14:textId="77777777" w:rsidR="009F3882" w:rsidRDefault="0010157E">
      <w:pPr>
        <w:ind w:firstLine="709"/>
        <w:jc w:val="both"/>
        <w:rPr>
          <w:color w:val="000000"/>
        </w:rPr>
      </w:pPr>
      <w:r>
        <w:rPr>
          <w:color w:val="000000"/>
          <w:szCs w:val="22"/>
        </w:rPr>
        <w:t>4</w:t>
      </w:r>
      <w:r>
        <w:rPr>
          <w:color w:val="000000"/>
          <w:szCs w:val="22"/>
        </w:rPr>
        <w:t>. Atsakingi už tikrinimą tikrinimo institucijos darbuotojai turi turėti atitinkamą kvalifikaciją, reikiamą techninį ir profesinį išsilavinimą, gerai išmanyti reikalavimus, keliamus atliekamiems patikrinimams, ir turėti reikiamą tokių tikrinimų patirtį. Kad galėtų užtikrinti aukštą saugos lygį, tikrinimo institucija turi turėti darbuotojų, gerai išmanančių gabenamųjų slėginių įrenginių saugą. Remdamiesi tyrimų rezultatais, darbuotojai turi sugebėti daryti profesionalius sprendimus dėl atitikties bendriesiems reikalavimams ir pateikti atitinkamas ataskaitas. Jie turi mokėti rengti sertifikatus, dokumentus ir ataskaitas, patvirtinančius, jog tikrinimai buvo atlikti.</w:t>
      </w:r>
    </w:p>
    <w:p w14:paraId="16B7C966" w14:textId="77777777" w:rsidR="009F3882" w:rsidRDefault="0010157E">
      <w:pPr>
        <w:ind w:firstLine="709"/>
        <w:jc w:val="both"/>
        <w:rPr>
          <w:color w:val="000000"/>
        </w:rPr>
      </w:pPr>
      <w:r>
        <w:rPr>
          <w:color w:val="000000"/>
          <w:szCs w:val="22"/>
        </w:rPr>
        <w:t>5</w:t>
      </w:r>
      <w:r>
        <w:rPr>
          <w:color w:val="000000"/>
          <w:szCs w:val="22"/>
        </w:rPr>
        <w:t>. Darbuotojai taip pat turi gerai išmanyti, kokia yra tikrinamų gabenamųjų slėginių įrenginių ir jų pridėtinių dalių gamybos technologija, kaip tokia įranga yra panaudojama arba numatoma naudoti ir kokie defektai gali pasitaikyti naudojant ar prižiūrint tokius įrenginius.</w:t>
      </w:r>
    </w:p>
    <w:p w14:paraId="16B7C967" w14:textId="77777777" w:rsidR="009F3882" w:rsidRDefault="0010157E">
      <w:pPr>
        <w:ind w:firstLine="709"/>
        <w:jc w:val="both"/>
        <w:rPr>
          <w:color w:val="000000"/>
        </w:rPr>
      </w:pPr>
      <w:r>
        <w:rPr>
          <w:color w:val="000000"/>
          <w:szCs w:val="22"/>
        </w:rPr>
        <w:t>6</w:t>
      </w:r>
      <w:r>
        <w:rPr>
          <w:color w:val="000000"/>
          <w:szCs w:val="22"/>
        </w:rPr>
        <w:t>. Vertinantys ir tikrinantys tikrinimo institucijos darbuotojai privalo būti aukščiausio profesinio sąžiningumo ir techninės kompetencijos. Tikrinimo institucija privalo užtikrinti veiklos metu gautos informacijos slaptumą. Nuosavybės teisės turi būti apsaugotos.</w:t>
      </w:r>
    </w:p>
    <w:p w14:paraId="16B7C968" w14:textId="77777777" w:rsidR="009F3882" w:rsidRDefault="0010157E">
      <w:pPr>
        <w:ind w:firstLine="709"/>
        <w:jc w:val="both"/>
        <w:rPr>
          <w:color w:val="000000"/>
        </w:rPr>
      </w:pPr>
      <w:r>
        <w:rPr>
          <w:color w:val="000000"/>
          <w:szCs w:val="22"/>
        </w:rPr>
        <w:t>7</w:t>
      </w:r>
      <w:r>
        <w:rPr>
          <w:color w:val="000000"/>
          <w:szCs w:val="22"/>
        </w:rPr>
        <w:t>. Tikrinimo veikloje dalyvaujančių darbuotojų atlyginimas neturi priklausyti nuo atliktų tikrinimų skaičiaus ir jokiu būdu neturi būti siejamas su tikrinimų rezultatais.</w:t>
      </w:r>
    </w:p>
    <w:p w14:paraId="16B7C969" w14:textId="77777777" w:rsidR="009F3882" w:rsidRDefault="0010157E">
      <w:pPr>
        <w:ind w:firstLine="709"/>
        <w:jc w:val="both"/>
        <w:rPr>
          <w:color w:val="000000"/>
        </w:rPr>
      </w:pPr>
      <w:r>
        <w:rPr>
          <w:color w:val="000000"/>
          <w:szCs w:val="22"/>
        </w:rPr>
        <w:t>8</w:t>
      </w:r>
      <w:r>
        <w:rPr>
          <w:color w:val="000000"/>
          <w:szCs w:val="22"/>
        </w:rPr>
        <w:t>. Tikrinimo institucija turi turėti atitinkamą civilinės atsakomybės draudimą, jeigu jos atsakomybės pagal nacionalinius įstatymus neprisiima valstybė arba organizacija, kuriai tikrinimo institucija priklauso.</w:t>
      </w:r>
    </w:p>
    <w:p w14:paraId="16B7C96A" w14:textId="0B69F1E9" w:rsidR="009F3882" w:rsidRDefault="0010157E">
      <w:pPr>
        <w:ind w:firstLine="709"/>
        <w:jc w:val="both"/>
        <w:rPr>
          <w:color w:val="000000"/>
        </w:rPr>
      </w:pPr>
      <w:r>
        <w:rPr>
          <w:color w:val="000000"/>
          <w:szCs w:val="22"/>
        </w:rPr>
        <w:t>9</w:t>
      </w:r>
      <w:r>
        <w:rPr>
          <w:color w:val="000000"/>
          <w:szCs w:val="22"/>
        </w:rPr>
        <w:t>. Tikrinimo institucija privalo pati atlikti patikrinimus, kuriuos atlikti ji įsipareigoja pagal sutartį. Jei tikrinimo institucija paveda kitam asmeniui atlikti kurią nors patikrinimo dalį subrangos sutartimi, ji privalo užtikrinti ir būti pasirengusi įrodyti, kad subrangovas yra kompetentingas atlikti tokias paslaugas, ir imtis visiškos atsakomybės už tokį pavedimą.</w:t>
      </w:r>
    </w:p>
    <w:p w14:paraId="16B7C96B" w14:textId="720C3C0D" w:rsidR="009F3882" w:rsidRDefault="0010157E">
      <w:pPr>
        <w:jc w:val="center"/>
        <w:rPr>
          <w:color w:val="000000"/>
          <w:szCs w:val="22"/>
        </w:rPr>
      </w:pPr>
      <w:r>
        <w:rPr>
          <w:color w:val="000000"/>
          <w:szCs w:val="22"/>
        </w:rPr>
        <w:t>______________</w:t>
      </w:r>
    </w:p>
    <w:p w14:paraId="16B7C96C" w14:textId="77777777" w:rsidR="009F3882" w:rsidRDefault="0010157E" w:rsidP="0010157E">
      <w:pPr>
        <w:ind w:left="5102"/>
        <w:rPr>
          <w:color w:val="000000"/>
          <w:szCs w:val="22"/>
        </w:rPr>
      </w:pPr>
      <w:r>
        <w:rPr>
          <w:color w:val="000000"/>
          <w:szCs w:val="22"/>
        </w:rPr>
        <w:br w:type="page"/>
      </w:r>
      <w:r>
        <w:rPr>
          <w:color w:val="000000"/>
          <w:szCs w:val="22"/>
        </w:rPr>
        <w:lastRenderedPageBreak/>
        <w:t xml:space="preserve">Gabenamųjų slėginių įrenginių techninio </w:t>
      </w:r>
    </w:p>
    <w:p w14:paraId="765A4DE1" w14:textId="3D62FA3D" w:rsidR="0010157E" w:rsidRDefault="0010157E">
      <w:pPr>
        <w:ind w:firstLine="5102"/>
        <w:rPr>
          <w:color w:val="000000"/>
          <w:szCs w:val="22"/>
        </w:rPr>
      </w:pPr>
      <w:r>
        <w:rPr>
          <w:color w:val="000000"/>
          <w:szCs w:val="22"/>
        </w:rPr>
        <w:t>Reglamento</w:t>
      </w:r>
    </w:p>
    <w:p w14:paraId="16B7C96D" w14:textId="1926D3C0" w:rsidR="009F3882" w:rsidRDefault="0010157E">
      <w:pPr>
        <w:ind w:firstLine="5102"/>
        <w:rPr>
          <w:color w:val="000000"/>
        </w:rPr>
      </w:pPr>
      <w:r>
        <w:rPr>
          <w:color w:val="000000"/>
          <w:szCs w:val="22"/>
        </w:rPr>
        <w:t>2</w:t>
      </w:r>
      <w:r>
        <w:rPr>
          <w:color w:val="000000"/>
          <w:szCs w:val="22"/>
        </w:rPr>
        <w:t xml:space="preserve"> priedas</w:t>
      </w:r>
    </w:p>
    <w:p w14:paraId="16B7C96E" w14:textId="77777777" w:rsidR="009F3882" w:rsidRDefault="009F3882">
      <w:pPr>
        <w:ind w:firstLine="709"/>
        <w:jc w:val="both"/>
        <w:rPr>
          <w:color w:val="000000"/>
          <w:szCs w:val="8"/>
        </w:rPr>
      </w:pPr>
    </w:p>
    <w:p w14:paraId="16B7C96F" w14:textId="77777777" w:rsidR="009F3882" w:rsidRDefault="0010157E">
      <w:pPr>
        <w:jc w:val="center"/>
        <w:rPr>
          <w:b/>
          <w:bCs/>
          <w:caps/>
          <w:color w:val="000000"/>
        </w:rPr>
      </w:pPr>
      <w:r>
        <w:rPr>
          <w:b/>
          <w:bCs/>
          <w:caps/>
          <w:color w:val="000000"/>
          <w:szCs w:val="22"/>
        </w:rPr>
        <w:t>PAPILDOMI KRITERIJAI, KURIUOS PRIVALO ATITIKTI GABENAMŲJŲ SLĖGINIŲ ĮRENGINIŲ TECHNINIO REGLAMENTO VII SKYRIUJE MINIMOS PASKELBTOSIOS ĮSTAIGOS</w:t>
      </w:r>
    </w:p>
    <w:p w14:paraId="16B7C970" w14:textId="77777777" w:rsidR="009F3882" w:rsidRDefault="009F3882">
      <w:pPr>
        <w:ind w:firstLine="709"/>
        <w:jc w:val="both"/>
        <w:rPr>
          <w:color w:val="000000"/>
          <w:szCs w:val="8"/>
        </w:rPr>
      </w:pPr>
    </w:p>
    <w:p w14:paraId="16B7C971" w14:textId="77777777" w:rsidR="009F3882" w:rsidRDefault="0010157E">
      <w:pPr>
        <w:ind w:firstLine="709"/>
        <w:jc w:val="both"/>
        <w:rPr>
          <w:color w:val="000000"/>
        </w:rPr>
      </w:pPr>
      <w:r>
        <w:rPr>
          <w:color w:val="000000"/>
          <w:szCs w:val="22"/>
        </w:rPr>
        <w:t>1</w:t>
      </w:r>
      <w:r>
        <w:rPr>
          <w:color w:val="000000"/>
          <w:szCs w:val="22"/>
        </w:rPr>
        <w:t>. Paskelbtoji įstaiga privalo būti nepriklausoma nuo dalyvaujančių šalių ir teikti trečiosios šalies tikrinimo paslaugas.</w:t>
      </w:r>
    </w:p>
    <w:p w14:paraId="16B7C972" w14:textId="77777777" w:rsidR="009F3882" w:rsidRDefault="0010157E">
      <w:pPr>
        <w:ind w:firstLine="709"/>
        <w:jc w:val="both"/>
        <w:rPr>
          <w:color w:val="000000"/>
        </w:rPr>
      </w:pPr>
      <w:r>
        <w:rPr>
          <w:color w:val="000000"/>
          <w:szCs w:val="22"/>
        </w:rPr>
        <w:t>2</w:t>
      </w:r>
      <w:r>
        <w:rPr>
          <w:color w:val="000000"/>
          <w:szCs w:val="22"/>
        </w:rPr>
        <w:t>. Paskelbtosios įstaigos darbuotojai, atsakingi už tikrinimą, negali būti tikrinamų gabenamųjų slėginių įrenginių ir jų sudėtinių dalių projektuotojai, gamintojai, tiekėjai, pirkėjai, savininkai, turėtojai, naudotojai ar prižiūrėtojai nei bet kurios iš šių šalių įgalioti atstovai. Jiems neleidžiama tiesiogiai dalyvauti projektuojant, gaminant, parduodant ar eksploatuojant gabenamuosius slėginius įrenginius ar jų sudėtines dalis ir jie negali atstovauti tokioje veikloje dalyvaujančioms šalims. Tai, kas pirmiau išdėstyta, gabenamųjų slėginių įrenginių gamintojui ir tikrinimo institucijai neužkerta galimybės keistis technine informacija.</w:t>
      </w:r>
    </w:p>
    <w:p w14:paraId="16B7C973" w14:textId="1A069322" w:rsidR="009F3882" w:rsidRDefault="0010157E">
      <w:pPr>
        <w:ind w:firstLine="709"/>
        <w:jc w:val="both"/>
        <w:rPr>
          <w:color w:val="000000"/>
        </w:rPr>
      </w:pPr>
      <w:r>
        <w:rPr>
          <w:color w:val="000000"/>
          <w:szCs w:val="22"/>
        </w:rPr>
        <w:t>3</w:t>
      </w:r>
      <w:r>
        <w:rPr>
          <w:color w:val="000000"/>
          <w:szCs w:val="22"/>
        </w:rPr>
        <w:t>. Tikrinimo institucijos paslaugos turi būti prieinamos visoms suinteresuotoms šalims. Neturi būti jokių perdėtų finansinių ar kitokių sąlygų. Tikrinimo institucijos procedūros turi būti atliekamos be jokios diskriminacijos.</w:t>
      </w:r>
    </w:p>
    <w:p w14:paraId="16B7C974" w14:textId="378194EE" w:rsidR="009F3882" w:rsidRDefault="0010157E">
      <w:pPr>
        <w:jc w:val="center"/>
        <w:rPr>
          <w:color w:val="000000"/>
          <w:szCs w:val="12"/>
        </w:rPr>
      </w:pPr>
      <w:r>
        <w:rPr>
          <w:color w:val="000000"/>
          <w:szCs w:val="12"/>
        </w:rPr>
        <w:t>______________</w:t>
      </w:r>
    </w:p>
    <w:p w14:paraId="16B7C975" w14:textId="77777777" w:rsidR="009F3882" w:rsidRDefault="0010157E" w:rsidP="0010157E">
      <w:pPr>
        <w:ind w:left="5102"/>
        <w:rPr>
          <w:szCs w:val="24"/>
          <w:lang w:val="en-US"/>
        </w:rPr>
      </w:pPr>
      <w:r>
        <w:rPr>
          <w:szCs w:val="24"/>
          <w:lang w:val="en-US"/>
        </w:rPr>
        <w:br w:type="page"/>
      </w:r>
      <w:proofErr w:type="spellStart"/>
      <w:r>
        <w:rPr>
          <w:szCs w:val="24"/>
          <w:lang w:val="en-US"/>
        </w:rPr>
        <w:lastRenderedPageBreak/>
        <w:t>Gabenamųjų</w:t>
      </w:r>
      <w:proofErr w:type="spellEnd"/>
      <w:r>
        <w:rPr>
          <w:szCs w:val="24"/>
          <w:lang w:val="en-US"/>
        </w:rPr>
        <w:t xml:space="preserve"> </w:t>
      </w:r>
      <w:proofErr w:type="spellStart"/>
      <w:r>
        <w:rPr>
          <w:szCs w:val="24"/>
          <w:lang w:val="en-US"/>
        </w:rPr>
        <w:t>slėginių</w:t>
      </w:r>
      <w:proofErr w:type="spellEnd"/>
      <w:r>
        <w:rPr>
          <w:szCs w:val="24"/>
          <w:lang w:val="en-US"/>
        </w:rPr>
        <w:t xml:space="preserve"> </w:t>
      </w:r>
      <w:proofErr w:type="spellStart"/>
      <w:r>
        <w:rPr>
          <w:szCs w:val="24"/>
          <w:lang w:val="en-US"/>
        </w:rPr>
        <w:t>įrenginių</w:t>
      </w:r>
      <w:proofErr w:type="spellEnd"/>
      <w:r>
        <w:rPr>
          <w:szCs w:val="24"/>
          <w:lang w:val="en-US"/>
        </w:rPr>
        <w:t xml:space="preserve"> </w:t>
      </w:r>
      <w:proofErr w:type="spellStart"/>
      <w:r>
        <w:rPr>
          <w:szCs w:val="24"/>
          <w:lang w:val="en-US"/>
        </w:rPr>
        <w:t>techninio</w:t>
      </w:r>
      <w:proofErr w:type="spellEnd"/>
      <w:r>
        <w:rPr>
          <w:szCs w:val="24"/>
          <w:lang w:val="en-US"/>
        </w:rPr>
        <w:t xml:space="preserve"> </w:t>
      </w:r>
    </w:p>
    <w:p w14:paraId="2F8EE7ED" w14:textId="065E13FE" w:rsidR="0010157E" w:rsidRDefault="0010157E">
      <w:pPr>
        <w:ind w:firstLine="5102"/>
        <w:rPr>
          <w:szCs w:val="24"/>
          <w:lang w:val="en-US"/>
        </w:rPr>
      </w:pPr>
      <w:proofErr w:type="spellStart"/>
      <w:r>
        <w:rPr>
          <w:szCs w:val="24"/>
          <w:lang w:val="en-US"/>
        </w:rPr>
        <w:t>Reglamento</w:t>
      </w:r>
      <w:proofErr w:type="spellEnd"/>
    </w:p>
    <w:p w14:paraId="16B7C976" w14:textId="6231B6D0" w:rsidR="009F3882" w:rsidRDefault="0010157E">
      <w:pPr>
        <w:ind w:firstLine="5102"/>
        <w:rPr>
          <w:szCs w:val="24"/>
          <w:lang w:val="en-US"/>
        </w:rPr>
      </w:pPr>
      <w:r>
        <w:rPr>
          <w:szCs w:val="24"/>
          <w:lang w:val="en-US"/>
        </w:rPr>
        <w:t>3</w:t>
      </w:r>
      <w:r>
        <w:rPr>
          <w:szCs w:val="24"/>
          <w:lang w:val="en-US"/>
        </w:rPr>
        <w:t xml:space="preserve"> </w:t>
      </w:r>
      <w:proofErr w:type="spellStart"/>
      <w:r>
        <w:rPr>
          <w:szCs w:val="24"/>
          <w:lang w:val="en-US"/>
        </w:rPr>
        <w:t>priedas</w:t>
      </w:r>
      <w:proofErr w:type="spellEnd"/>
    </w:p>
    <w:p w14:paraId="16B7C977" w14:textId="77777777" w:rsidR="009F3882" w:rsidRDefault="009F3882">
      <w:pPr>
        <w:ind w:firstLine="709"/>
        <w:jc w:val="both"/>
        <w:rPr>
          <w:color w:val="000000"/>
          <w:szCs w:val="8"/>
        </w:rPr>
      </w:pPr>
    </w:p>
    <w:p w14:paraId="16B7C978" w14:textId="77777777" w:rsidR="009F3882" w:rsidRDefault="0010157E">
      <w:pPr>
        <w:jc w:val="center"/>
        <w:rPr>
          <w:b/>
          <w:bCs/>
          <w:caps/>
          <w:color w:val="000000"/>
        </w:rPr>
      </w:pPr>
      <w:bookmarkStart w:id="0" w:name="_GoBack"/>
      <w:r>
        <w:rPr>
          <w:b/>
          <w:bCs/>
          <w:caps/>
          <w:color w:val="000000"/>
          <w:szCs w:val="22"/>
        </w:rPr>
        <w:t>PAPILDOMI KRITERIJAI, KURIUOS PRIVALO ATITIKTI GABENAMŲJŲ SLĖGINIŲ ĮRENGINIŲ TECHNINIO REGLAMENTO 29</w:t>
      </w:r>
      <w:r>
        <w:rPr>
          <w:caps/>
          <w:color w:val="000000"/>
          <w:szCs w:val="22"/>
        </w:rPr>
        <w:t>–</w:t>
      </w:r>
      <w:r>
        <w:rPr>
          <w:b/>
          <w:bCs/>
          <w:caps/>
          <w:color w:val="000000"/>
          <w:szCs w:val="22"/>
        </w:rPr>
        <w:t>30 PUNKTUOSE MINIMOS PASKIRTOSIOS ĮSTAIGOS</w:t>
      </w:r>
      <w:bookmarkEnd w:id="0"/>
    </w:p>
    <w:p w14:paraId="16B7C979" w14:textId="77777777" w:rsidR="009F3882" w:rsidRDefault="009F3882">
      <w:pPr>
        <w:ind w:firstLine="709"/>
        <w:jc w:val="both"/>
        <w:rPr>
          <w:color w:val="000000"/>
          <w:szCs w:val="8"/>
        </w:rPr>
      </w:pPr>
    </w:p>
    <w:p w14:paraId="16B7C97A" w14:textId="77777777" w:rsidR="009F3882" w:rsidRDefault="0010157E">
      <w:pPr>
        <w:ind w:firstLine="709"/>
        <w:jc w:val="both"/>
        <w:rPr>
          <w:color w:val="000000"/>
        </w:rPr>
      </w:pPr>
      <w:r>
        <w:rPr>
          <w:color w:val="000000"/>
          <w:szCs w:val="22"/>
        </w:rPr>
        <w:t>1</w:t>
      </w:r>
      <w:r>
        <w:rPr>
          <w:color w:val="000000"/>
          <w:szCs w:val="22"/>
        </w:rPr>
        <w:t>. Paskirtoji įstaiga turi sudaryti atskirą ir identifikuojamą organizacijos, kuri dalyvauja projektuojant, gaminant, tiekiant, naudojant ar prižiūrint įstaigos tikrinamus įrenginius, dalį.</w:t>
      </w:r>
    </w:p>
    <w:p w14:paraId="16B7C97B" w14:textId="77777777" w:rsidR="009F3882" w:rsidRDefault="0010157E">
      <w:pPr>
        <w:ind w:firstLine="709"/>
        <w:jc w:val="both"/>
        <w:rPr>
          <w:color w:val="000000"/>
        </w:rPr>
      </w:pPr>
      <w:r>
        <w:rPr>
          <w:color w:val="000000"/>
          <w:szCs w:val="22"/>
        </w:rPr>
        <w:t>2</w:t>
      </w:r>
      <w:r>
        <w:rPr>
          <w:color w:val="000000"/>
          <w:szCs w:val="22"/>
        </w:rPr>
        <w:t>. Paskirtajai įstaigai neleidžiama tiesiogiai dalyvauti projektuojant, gaminant, tiekiant ar naudojant tikrinamus gabenamuosius slėginius įrenginius, jų pridėtines dalis ar panašius konkuruojančius įrenginius.</w:t>
      </w:r>
    </w:p>
    <w:p w14:paraId="16B7C97C" w14:textId="3B358DDD" w:rsidR="009F3882" w:rsidRDefault="0010157E">
      <w:pPr>
        <w:ind w:firstLine="709"/>
        <w:jc w:val="both"/>
        <w:rPr>
          <w:color w:val="000000"/>
        </w:rPr>
      </w:pPr>
      <w:r>
        <w:rPr>
          <w:color w:val="000000"/>
          <w:szCs w:val="22"/>
        </w:rPr>
        <w:t>3</w:t>
      </w:r>
      <w:r>
        <w:rPr>
          <w:color w:val="000000"/>
          <w:szCs w:val="22"/>
        </w:rPr>
        <w:t>. Tikrinančio personalo pareigos turi būti aiškiai atskirtos nuo kitas funkcijas atliekančio personalo pareigų; tai nustatoma aiškia paskirtosios įstaigos identifikacija pagrindinės organizacijos struktūroje ir aiškiais atsiskaitomybės metodais.</w:t>
      </w:r>
    </w:p>
    <w:p w14:paraId="16B7C97D" w14:textId="11618D94" w:rsidR="009F3882" w:rsidRDefault="0010157E">
      <w:pPr>
        <w:jc w:val="center"/>
        <w:rPr>
          <w:color w:val="000000"/>
          <w:szCs w:val="22"/>
        </w:rPr>
      </w:pPr>
      <w:r>
        <w:rPr>
          <w:color w:val="000000"/>
          <w:szCs w:val="22"/>
        </w:rPr>
        <w:t>______________</w:t>
      </w:r>
    </w:p>
    <w:p w14:paraId="16B7C97E" w14:textId="77777777" w:rsidR="009F3882" w:rsidRDefault="0010157E" w:rsidP="0010157E">
      <w:pPr>
        <w:ind w:left="5102"/>
        <w:rPr>
          <w:color w:val="000000"/>
          <w:szCs w:val="22"/>
        </w:rPr>
      </w:pPr>
      <w:r>
        <w:rPr>
          <w:color w:val="000000"/>
          <w:szCs w:val="22"/>
        </w:rPr>
        <w:br w:type="page"/>
      </w:r>
      <w:r>
        <w:rPr>
          <w:color w:val="000000"/>
          <w:szCs w:val="22"/>
        </w:rPr>
        <w:lastRenderedPageBreak/>
        <w:t xml:space="preserve">Gabenamųjų slėginių įrenginių techninio </w:t>
      </w:r>
    </w:p>
    <w:p w14:paraId="4FFC5197" w14:textId="709CF0BE" w:rsidR="0010157E" w:rsidRDefault="0010157E">
      <w:pPr>
        <w:ind w:firstLine="5102"/>
        <w:rPr>
          <w:color w:val="000000"/>
          <w:szCs w:val="22"/>
        </w:rPr>
      </w:pPr>
      <w:r>
        <w:rPr>
          <w:color w:val="000000"/>
          <w:szCs w:val="22"/>
        </w:rPr>
        <w:t>Reglamento</w:t>
      </w:r>
    </w:p>
    <w:p w14:paraId="16B7C97F" w14:textId="4FCC8EDA" w:rsidR="009F3882" w:rsidRDefault="0010157E">
      <w:pPr>
        <w:ind w:firstLine="5102"/>
        <w:rPr>
          <w:color w:val="000000"/>
        </w:rPr>
      </w:pPr>
      <w:r>
        <w:rPr>
          <w:color w:val="000000"/>
          <w:szCs w:val="22"/>
        </w:rPr>
        <w:t>4</w:t>
      </w:r>
      <w:r>
        <w:rPr>
          <w:color w:val="000000"/>
          <w:szCs w:val="22"/>
        </w:rPr>
        <w:t xml:space="preserve"> priedas</w:t>
      </w:r>
    </w:p>
    <w:p w14:paraId="16B7C980" w14:textId="77777777" w:rsidR="009F3882" w:rsidRDefault="009F3882">
      <w:pPr>
        <w:ind w:firstLine="709"/>
        <w:jc w:val="both"/>
        <w:rPr>
          <w:color w:val="000000"/>
          <w:szCs w:val="8"/>
        </w:rPr>
      </w:pPr>
    </w:p>
    <w:p w14:paraId="16B7C981" w14:textId="77777777" w:rsidR="009F3882" w:rsidRDefault="0010157E">
      <w:pPr>
        <w:jc w:val="center"/>
        <w:rPr>
          <w:b/>
          <w:bCs/>
          <w:caps/>
          <w:color w:val="000000"/>
        </w:rPr>
      </w:pPr>
      <w:r>
        <w:rPr>
          <w:b/>
          <w:bCs/>
          <w:caps/>
          <w:color w:val="000000"/>
          <w:szCs w:val="22"/>
        </w:rPr>
        <w:t>ATITIKTIES ĮVERTINIMAS IR TECHNINIO TIKRINIMO PROCEDŪROS</w:t>
      </w:r>
    </w:p>
    <w:p w14:paraId="16B7C982" w14:textId="77777777" w:rsidR="009F3882" w:rsidRDefault="009F3882">
      <w:pPr>
        <w:ind w:firstLine="709"/>
        <w:jc w:val="both"/>
        <w:rPr>
          <w:color w:val="000000"/>
          <w:szCs w:val="8"/>
        </w:rPr>
      </w:pPr>
    </w:p>
    <w:p w14:paraId="16B7C983" w14:textId="77777777" w:rsidR="009F3882" w:rsidRDefault="0010157E">
      <w:pPr>
        <w:jc w:val="center"/>
        <w:rPr>
          <w:b/>
          <w:bCs/>
          <w:caps/>
          <w:color w:val="000000"/>
        </w:rPr>
      </w:pPr>
      <w:r>
        <w:rPr>
          <w:b/>
          <w:bCs/>
          <w:caps/>
          <w:color w:val="000000"/>
          <w:szCs w:val="22"/>
        </w:rPr>
        <w:t>I</w:t>
      </w:r>
      <w:r>
        <w:rPr>
          <w:b/>
          <w:bCs/>
          <w:caps/>
          <w:color w:val="000000"/>
          <w:szCs w:val="22"/>
        </w:rPr>
        <w:t>. ATITIKTIES ĮVERTINIMO PROCEDŪROS</w:t>
      </w:r>
    </w:p>
    <w:p w14:paraId="16B7C984" w14:textId="77777777" w:rsidR="009F3882" w:rsidRDefault="0010157E">
      <w:pPr>
        <w:jc w:val="center"/>
        <w:rPr>
          <w:b/>
          <w:bCs/>
          <w:caps/>
          <w:color w:val="000000"/>
        </w:rPr>
      </w:pPr>
      <w:r>
        <w:rPr>
          <w:b/>
          <w:bCs/>
          <w:caps/>
          <w:color w:val="000000"/>
          <w:szCs w:val="22"/>
        </w:rPr>
        <w:t>A MODULIS (VIDAUS GAMYBOS KONTROLĖ)</w:t>
      </w:r>
    </w:p>
    <w:p w14:paraId="16B7C985" w14:textId="77777777" w:rsidR="009F3882" w:rsidRDefault="009F3882">
      <w:pPr>
        <w:ind w:firstLine="709"/>
        <w:jc w:val="both"/>
        <w:rPr>
          <w:color w:val="000000"/>
          <w:szCs w:val="8"/>
        </w:rPr>
      </w:pPr>
    </w:p>
    <w:p w14:paraId="16B7C986" w14:textId="77777777" w:rsidR="009F3882" w:rsidRDefault="0010157E">
      <w:pPr>
        <w:ind w:firstLine="709"/>
        <w:jc w:val="both"/>
        <w:rPr>
          <w:color w:val="000000"/>
        </w:rPr>
      </w:pPr>
      <w:r>
        <w:rPr>
          <w:color w:val="000000"/>
          <w:szCs w:val="22"/>
        </w:rPr>
        <w:t>1</w:t>
      </w:r>
      <w:r>
        <w:rPr>
          <w:color w:val="000000"/>
          <w:szCs w:val="22"/>
        </w:rPr>
        <w:t>. Šiame modulyje aprašoma procedūra, kuria gamintojas arba jo įgaliotas Bendrijoje įsisteigęs atstovas, vykdantis šio priedo 2 punkte nurodytus įsipareigojimus, užtikrina ir pareiškia, kad gabenamasis slėginis įrenginys atitinka jam taikomus Gabenamųjų slėginių įrenginių techninio reglamento (toliau – Reglamento) reikalavimus. Gamintojas arba jo įgaliotas Bendrijoje įsisteigęs atstovas prie visų gabenamųjų slėginių įrenginių vienetų turi pritvirtinti ženklą Π ir parengti rašytinę atitikties deklaraciją.</w:t>
      </w:r>
    </w:p>
    <w:p w14:paraId="16B7C987" w14:textId="77777777" w:rsidR="009F3882" w:rsidRDefault="0010157E">
      <w:pPr>
        <w:ind w:firstLine="709"/>
        <w:jc w:val="both"/>
        <w:rPr>
          <w:color w:val="000000"/>
        </w:rPr>
      </w:pPr>
      <w:r>
        <w:rPr>
          <w:color w:val="000000"/>
          <w:szCs w:val="22"/>
        </w:rPr>
        <w:t>2</w:t>
      </w:r>
      <w:r>
        <w:rPr>
          <w:color w:val="000000"/>
          <w:szCs w:val="22"/>
        </w:rPr>
        <w:t>. Gamintojas turi parengti šio priedo 3 punkte nurodytus techninius dokumentus; pats gamintojas arba jo įgaliotas Bendrijoje įsisteigęs atstovas turi laikyti šiuos dokumentus ir leisti atitinkamoms nacionalinėms institucijoms tikrinti juos 10 metų po to, kai buvo pagamintas paskutinis gabenamasis slėginis įrenginys. Kai nei gamintojas, nei jo įgaliotas atstovas Bendrijoje nėra įsisteigę, techninius dokumentus privalo laikyti asmuo, kuris gabenamuosius slėginius įrenginius tiekia į Bendrijos rinką.</w:t>
      </w:r>
    </w:p>
    <w:p w14:paraId="16B7C988" w14:textId="77777777" w:rsidR="009F3882" w:rsidRDefault="0010157E">
      <w:pPr>
        <w:ind w:firstLine="709"/>
        <w:jc w:val="both"/>
        <w:rPr>
          <w:color w:val="000000"/>
        </w:rPr>
      </w:pPr>
      <w:r>
        <w:rPr>
          <w:color w:val="000000"/>
          <w:szCs w:val="22"/>
        </w:rPr>
        <w:t>3</w:t>
      </w:r>
      <w:r>
        <w:rPr>
          <w:color w:val="000000"/>
          <w:szCs w:val="22"/>
        </w:rPr>
        <w:t>. Iš techninių dokumentų turi būti galima įvertinti, ar gabenamasis slėginis įrenginys atitinka jam taikomo Reglamento reikalavimus. Dokumentai privalo apimti gabenamųjų slėginių įrenginių projektavimą, gamybą ir eksploatavimą ir juose turi būti tokia informacija:</w:t>
      </w:r>
    </w:p>
    <w:p w14:paraId="16B7C989" w14:textId="77777777" w:rsidR="009F3882" w:rsidRDefault="0010157E">
      <w:pPr>
        <w:ind w:firstLine="709"/>
        <w:jc w:val="both"/>
        <w:rPr>
          <w:color w:val="000000"/>
        </w:rPr>
      </w:pPr>
      <w:r>
        <w:rPr>
          <w:color w:val="000000"/>
          <w:szCs w:val="22"/>
        </w:rPr>
        <w:t>3.1</w:t>
      </w:r>
      <w:r>
        <w:rPr>
          <w:color w:val="000000"/>
          <w:szCs w:val="22"/>
        </w:rPr>
        <w:t>. bendras gabenamųjų slėginių įrenginių aprašymas;</w:t>
      </w:r>
    </w:p>
    <w:p w14:paraId="16B7C98A" w14:textId="77777777" w:rsidR="009F3882" w:rsidRDefault="0010157E">
      <w:pPr>
        <w:ind w:firstLine="709"/>
        <w:jc w:val="both"/>
        <w:rPr>
          <w:color w:val="000000"/>
        </w:rPr>
      </w:pPr>
      <w:r>
        <w:rPr>
          <w:color w:val="000000"/>
          <w:szCs w:val="22"/>
        </w:rPr>
        <w:t>3.2</w:t>
      </w:r>
      <w:r>
        <w:rPr>
          <w:color w:val="000000"/>
          <w:szCs w:val="22"/>
        </w:rPr>
        <w:t>. eskizinis projektas, sudedamųjų dalių, mazgų, grandinių ir kt. gaminimo brėžiniai bei schemos;</w:t>
      </w:r>
    </w:p>
    <w:p w14:paraId="16B7C98B" w14:textId="77777777" w:rsidR="009F3882" w:rsidRDefault="0010157E">
      <w:pPr>
        <w:ind w:firstLine="709"/>
        <w:jc w:val="both"/>
        <w:rPr>
          <w:color w:val="000000"/>
        </w:rPr>
      </w:pPr>
      <w:r>
        <w:rPr>
          <w:color w:val="000000"/>
          <w:szCs w:val="22"/>
        </w:rPr>
        <w:t>3.3</w:t>
      </w:r>
      <w:r>
        <w:rPr>
          <w:color w:val="000000"/>
          <w:szCs w:val="22"/>
        </w:rPr>
        <w:t>. minėtiems brėžiniams, diagramoms ir gabenamajai slėginei įrangai suprasti reikalingi veikimo aprašymai bei paaiškinimai;</w:t>
      </w:r>
    </w:p>
    <w:p w14:paraId="16B7C98C" w14:textId="77777777" w:rsidR="009F3882" w:rsidRDefault="0010157E">
      <w:pPr>
        <w:ind w:firstLine="709"/>
        <w:jc w:val="both"/>
        <w:rPr>
          <w:color w:val="000000"/>
        </w:rPr>
      </w:pPr>
      <w:r>
        <w:rPr>
          <w:color w:val="000000"/>
          <w:szCs w:val="22"/>
        </w:rPr>
        <w:t>3.4</w:t>
      </w:r>
      <w:r>
        <w:rPr>
          <w:color w:val="000000"/>
          <w:szCs w:val="22"/>
        </w:rPr>
        <w:t>. sprendimų, priimtų laikantis šio Reglamento reikalavimų, aprašymas;</w:t>
      </w:r>
    </w:p>
    <w:p w14:paraId="16B7C98D" w14:textId="77777777" w:rsidR="009F3882" w:rsidRDefault="0010157E">
      <w:pPr>
        <w:ind w:firstLine="709"/>
        <w:jc w:val="both"/>
        <w:rPr>
          <w:color w:val="000000"/>
        </w:rPr>
      </w:pPr>
      <w:r>
        <w:rPr>
          <w:color w:val="000000"/>
          <w:szCs w:val="22"/>
        </w:rPr>
        <w:t>3.5</w:t>
      </w:r>
      <w:r>
        <w:rPr>
          <w:color w:val="000000"/>
          <w:szCs w:val="22"/>
        </w:rPr>
        <w:t>. projekto skaičiavimai, atlikti tyrimai ir kt.;</w:t>
      </w:r>
    </w:p>
    <w:p w14:paraId="16B7C98E" w14:textId="77777777" w:rsidR="009F3882" w:rsidRDefault="0010157E">
      <w:pPr>
        <w:ind w:firstLine="709"/>
        <w:jc w:val="both"/>
        <w:rPr>
          <w:color w:val="000000"/>
        </w:rPr>
      </w:pPr>
      <w:r>
        <w:rPr>
          <w:color w:val="000000"/>
          <w:szCs w:val="22"/>
        </w:rPr>
        <w:t>3.6</w:t>
      </w:r>
      <w:r>
        <w:rPr>
          <w:color w:val="000000"/>
          <w:szCs w:val="22"/>
        </w:rPr>
        <w:t>. bandymų protokolai.</w:t>
      </w:r>
    </w:p>
    <w:p w14:paraId="16B7C98F" w14:textId="77777777" w:rsidR="009F3882" w:rsidRDefault="0010157E">
      <w:pPr>
        <w:ind w:firstLine="709"/>
        <w:jc w:val="both"/>
        <w:rPr>
          <w:color w:val="000000"/>
        </w:rPr>
      </w:pPr>
      <w:r>
        <w:rPr>
          <w:color w:val="000000"/>
          <w:szCs w:val="22"/>
        </w:rPr>
        <w:t>4</w:t>
      </w:r>
      <w:r>
        <w:rPr>
          <w:color w:val="000000"/>
          <w:szCs w:val="22"/>
        </w:rPr>
        <w:t>. Gamintojas arba jo įgaliotas Bendrijoje įsisteigęs atstovas privalo laikyti atitikties deklaracijos kopiją kartu su techniniais dokumentais.</w:t>
      </w:r>
    </w:p>
    <w:p w14:paraId="16B7C990" w14:textId="77777777" w:rsidR="009F3882" w:rsidRDefault="0010157E">
      <w:pPr>
        <w:ind w:firstLine="709"/>
        <w:jc w:val="both"/>
        <w:rPr>
          <w:color w:val="000000"/>
        </w:rPr>
      </w:pPr>
      <w:r>
        <w:rPr>
          <w:color w:val="000000"/>
          <w:szCs w:val="22"/>
        </w:rPr>
        <w:t>5</w:t>
      </w:r>
      <w:r>
        <w:rPr>
          <w:color w:val="000000"/>
          <w:szCs w:val="22"/>
        </w:rPr>
        <w:t>. Gamintojas privalo imtis visų būtinų priemonių, užtikrinančių, kad gamybos procese būtų reikalaujama, kad gaminamas gabenamasis slėginis įrenginys atitiktų 2 punkte minimus techninius dokumentus ir jam taikomo Reglamento reikalavimus.</w:t>
      </w:r>
    </w:p>
    <w:p w14:paraId="16B7C991" w14:textId="77777777" w:rsidR="009F3882" w:rsidRDefault="0010157E">
      <w:pPr>
        <w:ind w:firstLine="709"/>
        <w:jc w:val="both"/>
        <w:rPr>
          <w:color w:val="000000"/>
          <w:szCs w:val="8"/>
        </w:rPr>
      </w:pPr>
    </w:p>
    <w:p w14:paraId="16B7C992" w14:textId="77777777" w:rsidR="009F3882" w:rsidRDefault="0010157E">
      <w:pPr>
        <w:jc w:val="center"/>
        <w:rPr>
          <w:b/>
          <w:bCs/>
          <w:caps/>
          <w:color w:val="000000"/>
        </w:rPr>
      </w:pPr>
      <w:r>
        <w:rPr>
          <w:b/>
          <w:bCs/>
          <w:caps/>
          <w:color w:val="000000"/>
          <w:szCs w:val="22"/>
        </w:rPr>
        <w:t>A1 MODULIS (VIDINIS GAMYBOS TIKRINIMAS SU BAIGIAMOJO ĮVERTINIMO KONTROLE)</w:t>
      </w:r>
    </w:p>
    <w:p w14:paraId="16B7C993" w14:textId="77777777" w:rsidR="009F3882" w:rsidRDefault="009F3882">
      <w:pPr>
        <w:ind w:firstLine="709"/>
        <w:jc w:val="both"/>
        <w:rPr>
          <w:color w:val="000000"/>
          <w:szCs w:val="8"/>
        </w:rPr>
      </w:pPr>
    </w:p>
    <w:p w14:paraId="16B7C994" w14:textId="77777777" w:rsidR="009F3882" w:rsidRDefault="0010157E">
      <w:pPr>
        <w:ind w:firstLine="709"/>
        <w:jc w:val="both"/>
        <w:rPr>
          <w:color w:val="000000"/>
        </w:rPr>
      </w:pPr>
      <w:r>
        <w:rPr>
          <w:color w:val="000000"/>
          <w:szCs w:val="22"/>
        </w:rPr>
        <w:t>6</w:t>
      </w:r>
      <w:r>
        <w:rPr>
          <w:color w:val="000000"/>
          <w:szCs w:val="22"/>
        </w:rPr>
        <w:t>. Be A modulyje nurodytų reikalavimų, taikomi ir reikalavimai, kad galutinį įvertinimą privalo atlikti gamintojas ir gamintojo pasirinkta paskelbtoji įstaiga, kontroliuodama netikėtais apsilankymais.</w:t>
      </w:r>
    </w:p>
    <w:p w14:paraId="16B7C995" w14:textId="77777777" w:rsidR="009F3882" w:rsidRDefault="0010157E">
      <w:pPr>
        <w:ind w:firstLine="709"/>
        <w:jc w:val="both"/>
        <w:rPr>
          <w:color w:val="000000"/>
        </w:rPr>
      </w:pPr>
      <w:r>
        <w:rPr>
          <w:color w:val="000000"/>
          <w:szCs w:val="22"/>
        </w:rPr>
        <w:t>7</w:t>
      </w:r>
      <w:r>
        <w:rPr>
          <w:color w:val="000000"/>
          <w:szCs w:val="22"/>
        </w:rPr>
        <w:t>. Per tokius apsilankymus paskelbtoji įstaiga privalo:</w:t>
      </w:r>
    </w:p>
    <w:p w14:paraId="16B7C996" w14:textId="77777777" w:rsidR="009F3882" w:rsidRDefault="0010157E">
      <w:pPr>
        <w:ind w:firstLine="709"/>
        <w:jc w:val="both"/>
        <w:rPr>
          <w:color w:val="000000"/>
        </w:rPr>
      </w:pPr>
      <w:r>
        <w:rPr>
          <w:color w:val="000000"/>
          <w:szCs w:val="22"/>
        </w:rPr>
        <w:t>7.1</w:t>
      </w:r>
      <w:r>
        <w:rPr>
          <w:color w:val="000000"/>
          <w:szCs w:val="22"/>
        </w:rPr>
        <w:t>. užtikrinti, kad gamintojas tikrai atliktų galutinį įvertinimą;</w:t>
      </w:r>
    </w:p>
    <w:p w14:paraId="16B7C997" w14:textId="77777777" w:rsidR="009F3882" w:rsidRDefault="0010157E">
      <w:pPr>
        <w:ind w:firstLine="709"/>
        <w:jc w:val="both"/>
        <w:rPr>
          <w:color w:val="000000"/>
        </w:rPr>
      </w:pPr>
      <w:r>
        <w:rPr>
          <w:color w:val="000000"/>
          <w:szCs w:val="22"/>
        </w:rPr>
        <w:t>7.2</w:t>
      </w:r>
      <w:r>
        <w:rPr>
          <w:color w:val="000000"/>
          <w:szCs w:val="22"/>
        </w:rPr>
        <w:t>. iš gamybinių ar sandėlio patalpų paimti patikrinti gabenamųjų slėginių įrenginių pavyzdžius. Paskelbtoji įstaiga sprendžia, kiek įrangos pavyzdžių imti ir ar būtina atlikti arba pasirūpinti, kad būtų atliktas įrangos visas ar tik dalinis pavyzdžių galutinis įvertinimas.</w:t>
      </w:r>
    </w:p>
    <w:p w14:paraId="16B7C998" w14:textId="77777777" w:rsidR="009F3882" w:rsidRDefault="0010157E">
      <w:pPr>
        <w:ind w:firstLine="709"/>
        <w:jc w:val="both"/>
        <w:rPr>
          <w:color w:val="000000"/>
        </w:rPr>
      </w:pPr>
      <w:r>
        <w:rPr>
          <w:color w:val="000000"/>
          <w:szCs w:val="22"/>
        </w:rPr>
        <w:t>Jei vienas ar daugiau gabenamųjų slėginių įrenginių pavyzdžių neatitinka reikalavimų, paskelbtoji įstaiga privalo imtis atitinkamų priemonių.</w:t>
      </w:r>
    </w:p>
    <w:p w14:paraId="16B7C999" w14:textId="77777777" w:rsidR="009F3882" w:rsidRDefault="0010157E">
      <w:pPr>
        <w:ind w:firstLine="709"/>
        <w:jc w:val="both"/>
        <w:rPr>
          <w:color w:val="000000"/>
        </w:rPr>
      </w:pPr>
      <w:r>
        <w:rPr>
          <w:color w:val="000000"/>
          <w:szCs w:val="22"/>
        </w:rPr>
        <w:t>8</w:t>
      </w:r>
      <w:r>
        <w:rPr>
          <w:color w:val="000000"/>
          <w:szCs w:val="22"/>
        </w:rPr>
        <w:t>. Paskelbtosios įstaigos atsakomybe gamintojas privalo ant kiekvieno gabenamojo slėginio įrenginio gaminio pritvirtinti tos institucijos nuorodinį žymenį.</w:t>
      </w:r>
    </w:p>
    <w:p w14:paraId="16B7C99A" w14:textId="77777777" w:rsidR="009F3882" w:rsidRDefault="0010157E">
      <w:pPr>
        <w:jc w:val="center"/>
        <w:rPr>
          <w:b/>
          <w:bCs/>
          <w:caps/>
          <w:color w:val="000000"/>
        </w:rPr>
      </w:pPr>
      <w:r>
        <w:rPr>
          <w:b/>
          <w:bCs/>
          <w:caps/>
          <w:color w:val="000000"/>
          <w:szCs w:val="22"/>
        </w:rPr>
        <w:t>B MODULIS (EB TIPO TYRIMAS)</w:t>
      </w:r>
    </w:p>
    <w:p w14:paraId="16B7C99B" w14:textId="77777777" w:rsidR="009F3882" w:rsidRDefault="009F3882">
      <w:pPr>
        <w:ind w:firstLine="709"/>
        <w:jc w:val="both"/>
        <w:rPr>
          <w:color w:val="000000"/>
          <w:szCs w:val="8"/>
        </w:rPr>
      </w:pPr>
    </w:p>
    <w:p w14:paraId="16B7C99C" w14:textId="77777777" w:rsidR="009F3882" w:rsidRDefault="0010157E">
      <w:pPr>
        <w:ind w:firstLine="709"/>
        <w:jc w:val="both"/>
        <w:rPr>
          <w:color w:val="000000"/>
        </w:rPr>
      </w:pPr>
      <w:r>
        <w:rPr>
          <w:color w:val="000000"/>
          <w:szCs w:val="22"/>
        </w:rPr>
        <w:t>9</w:t>
      </w:r>
      <w:r>
        <w:rPr>
          <w:color w:val="000000"/>
          <w:szCs w:val="22"/>
        </w:rPr>
        <w:t>. Šiame modulyje aprašoma ta procedūros dalis, kuria paskelbtoji įstaiga ištiria ir patvirtina, kad tipinis numatytų gaminių pavyzdys atitinka jam taikomo Reglamento reikalavimus.</w:t>
      </w:r>
    </w:p>
    <w:p w14:paraId="16B7C99D" w14:textId="77777777" w:rsidR="009F3882" w:rsidRDefault="0010157E">
      <w:pPr>
        <w:ind w:firstLine="709"/>
        <w:jc w:val="both"/>
        <w:rPr>
          <w:color w:val="000000"/>
        </w:rPr>
      </w:pPr>
      <w:r>
        <w:rPr>
          <w:color w:val="000000"/>
          <w:szCs w:val="22"/>
        </w:rPr>
        <w:t>10</w:t>
      </w:r>
      <w:r>
        <w:rPr>
          <w:color w:val="000000"/>
          <w:szCs w:val="22"/>
        </w:rPr>
        <w:t>. Paraišką atlikti Europos Bendrijos (EB) tipo tyrimą gamintojas arba jo įgaliotas Bendrijoje įsisteigęs atstovas įteikia vienai savo pasirinktai paskelbtajai įstaigai.</w:t>
      </w:r>
    </w:p>
    <w:p w14:paraId="16B7C99E" w14:textId="77777777" w:rsidR="009F3882" w:rsidRDefault="0010157E">
      <w:pPr>
        <w:ind w:firstLine="709"/>
        <w:jc w:val="both"/>
        <w:rPr>
          <w:color w:val="000000"/>
        </w:rPr>
      </w:pPr>
      <w:r>
        <w:rPr>
          <w:color w:val="000000"/>
          <w:szCs w:val="22"/>
        </w:rPr>
        <w:t>11</w:t>
      </w:r>
      <w:r>
        <w:rPr>
          <w:color w:val="000000"/>
          <w:szCs w:val="22"/>
        </w:rPr>
        <w:t>. Paraiškoje turi būti nurodyta:</w:t>
      </w:r>
    </w:p>
    <w:p w14:paraId="16B7C99F" w14:textId="77777777" w:rsidR="009F3882" w:rsidRDefault="0010157E">
      <w:pPr>
        <w:ind w:firstLine="709"/>
        <w:jc w:val="both"/>
        <w:rPr>
          <w:color w:val="000000"/>
        </w:rPr>
      </w:pPr>
      <w:r>
        <w:rPr>
          <w:color w:val="000000"/>
          <w:szCs w:val="22"/>
        </w:rPr>
        <w:t>11.1</w:t>
      </w:r>
      <w:r>
        <w:rPr>
          <w:color w:val="000000"/>
          <w:szCs w:val="22"/>
        </w:rPr>
        <w:t>. gamintojo pavadinimas ir buveinė, taip pat jei paraišką pateikia įgaliotas Bendrijoje įsisteigęs atstovas, jo pavadinimas ir buveinė;</w:t>
      </w:r>
    </w:p>
    <w:p w14:paraId="16B7C9A0" w14:textId="77777777" w:rsidR="009F3882" w:rsidRDefault="0010157E">
      <w:pPr>
        <w:ind w:firstLine="709"/>
        <w:jc w:val="both"/>
        <w:rPr>
          <w:color w:val="000000"/>
        </w:rPr>
      </w:pPr>
      <w:r>
        <w:rPr>
          <w:color w:val="000000"/>
          <w:szCs w:val="22"/>
        </w:rPr>
        <w:t>11.2</w:t>
      </w:r>
      <w:r>
        <w:rPr>
          <w:color w:val="000000"/>
          <w:szCs w:val="22"/>
        </w:rPr>
        <w:t>. rašytinis pareiškimas, kad tokia paraiška neįteikta jokiai kitai paskelbtajai įstaigai;</w:t>
      </w:r>
    </w:p>
    <w:p w14:paraId="16B7C9A1" w14:textId="77777777" w:rsidR="009F3882" w:rsidRDefault="0010157E">
      <w:pPr>
        <w:ind w:firstLine="709"/>
        <w:jc w:val="both"/>
        <w:rPr>
          <w:color w:val="000000"/>
        </w:rPr>
      </w:pPr>
      <w:r>
        <w:rPr>
          <w:color w:val="000000"/>
          <w:szCs w:val="22"/>
        </w:rPr>
        <w:t>11.3</w:t>
      </w:r>
      <w:r>
        <w:rPr>
          <w:color w:val="000000"/>
          <w:szCs w:val="22"/>
        </w:rPr>
        <w:t>. techniniai dokumentai, apibūdinti 12 punkte.</w:t>
      </w:r>
    </w:p>
    <w:p w14:paraId="16B7C9A2" w14:textId="77777777" w:rsidR="009F3882" w:rsidRDefault="0010157E">
      <w:pPr>
        <w:ind w:firstLine="709"/>
        <w:jc w:val="both"/>
        <w:rPr>
          <w:color w:val="000000"/>
        </w:rPr>
      </w:pPr>
      <w:r>
        <w:rPr>
          <w:color w:val="000000"/>
          <w:szCs w:val="22"/>
        </w:rPr>
        <w:t>Pareiškėjas paskelbtajai įstaigai privalo pateikti tipinį numatomos produkcijos pavyzdį (toliau – tipas). Jei bandymų programai reikia, paskelbtoji įstaiga gali paprašyti daugiau pavyzdžių.</w:t>
      </w:r>
    </w:p>
    <w:p w14:paraId="16B7C9A3" w14:textId="77777777" w:rsidR="009F3882" w:rsidRDefault="0010157E">
      <w:pPr>
        <w:ind w:firstLine="709"/>
        <w:jc w:val="both"/>
        <w:rPr>
          <w:color w:val="000000"/>
        </w:rPr>
      </w:pPr>
      <w:r>
        <w:rPr>
          <w:color w:val="000000"/>
          <w:szCs w:val="22"/>
        </w:rPr>
        <w:t>Tipas gali atitikti keletą gabenamųjų slėginių įrenginių modifikacijų, jei jų skirtumas neturi įtakos saugos lygiui.</w:t>
      </w:r>
    </w:p>
    <w:p w14:paraId="16B7C9A4" w14:textId="77777777" w:rsidR="009F3882" w:rsidRDefault="0010157E">
      <w:pPr>
        <w:ind w:firstLine="709"/>
        <w:jc w:val="both"/>
        <w:rPr>
          <w:color w:val="000000"/>
        </w:rPr>
      </w:pPr>
      <w:r>
        <w:rPr>
          <w:color w:val="000000"/>
          <w:szCs w:val="22"/>
        </w:rPr>
        <w:t>12</w:t>
      </w:r>
      <w:r>
        <w:rPr>
          <w:color w:val="000000"/>
          <w:szCs w:val="22"/>
        </w:rPr>
        <w:t>. Techniniai dokumentai turi leisti įvertinti, ar gabenamasis slėginis įrenginys atitinka jam taikomo Reglamento reikalavimus. Dokumentų rinkinyje turi būti gabenamųjų slėginių įrenginių projektavimo, gamybos ir eksploatavimo dokumentai, reikalingi tokiam įvertinimui; juose turi būti ši informacija:</w:t>
      </w:r>
    </w:p>
    <w:p w14:paraId="16B7C9A5" w14:textId="77777777" w:rsidR="009F3882" w:rsidRDefault="0010157E">
      <w:pPr>
        <w:ind w:firstLine="709"/>
        <w:jc w:val="both"/>
        <w:rPr>
          <w:color w:val="000000"/>
        </w:rPr>
      </w:pPr>
      <w:r>
        <w:rPr>
          <w:color w:val="000000"/>
          <w:szCs w:val="22"/>
        </w:rPr>
        <w:t>12.1</w:t>
      </w:r>
      <w:r>
        <w:rPr>
          <w:color w:val="000000"/>
          <w:szCs w:val="22"/>
        </w:rPr>
        <w:t>. bendras tipo aprašas;</w:t>
      </w:r>
    </w:p>
    <w:p w14:paraId="16B7C9A6" w14:textId="77777777" w:rsidR="009F3882" w:rsidRDefault="0010157E">
      <w:pPr>
        <w:ind w:firstLine="709"/>
        <w:jc w:val="both"/>
        <w:rPr>
          <w:color w:val="000000"/>
        </w:rPr>
      </w:pPr>
      <w:r>
        <w:rPr>
          <w:color w:val="000000"/>
          <w:szCs w:val="22"/>
        </w:rPr>
        <w:t>12.2</w:t>
      </w:r>
      <w:r>
        <w:rPr>
          <w:color w:val="000000"/>
          <w:szCs w:val="22"/>
        </w:rPr>
        <w:t>. projekto koncepcija, gamybai skirti sudedamųjų dalių, agregatų, grandinių ir kiti brėžiniai bei schemos;</w:t>
      </w:r>
    </w:p>
    <w:p w14:paraId="16B7C9A7" w14:textId="77777777" w:rsidR="009F3882" w:rsidRDefault="0010157E">
      <w:pPr>
        <w:ind w:firstLine="709"/>
        <w:jc w:val="both"/>
        <w:rPr>
          <w:color w:val="000000"/>
        </w:rPr>
      </w:pPr>
      <w:r>
        <w:rPr>
          <w:color w:val="000000"/>
          <w:szCs w:val="22"/>
        </w:rPr>
        <w:t>12.3</w:t>
      </w:r>
      <w:r>
        <w:rPr>
          <w:color w:val="000000"/>
          <w:szCs w:val="22"/>
        </w:rPr>
        <w:t>. minėtiems brėžiniams, diagramoms ir gabenamajai slėginei įrangai suprasti reikalingi veikimo aprašymai bei paaiškinimai;</w:t>
      </w:r>
    </w:p>
    <w:p w14:paraId="16B7C9A8" w14:textId="77777777" w:rsidR="009F3882" w:rsidRDefault="0010157E">
      <w:pPr>
        <w:ind w:firstLine="709"/>
        <w:jc w:val="both"/>
        <w:rPr>
          <w:color w:val="000000"/>
        </w:rPr>
      </w:pPr>
      <w:r>
        <w:rPr>
          <w:color w:val="000000"/>
          <w:szCs w:val="22"/>
        </w:rPr>
        <w:t>12.4</w:t>
      </w:r>
      <w:r>
        <w:rPr>
          <w:color w:val="000000"/>
          <w:szCs w:val="22"/>
        </w:rPr>
        <w:t>. sprendimų, priimtų siekiant įvykdyti Reglamento reikalavimus, aprašymas;</w:t>
      </w:r>
    </w:p>
    <w:p w14:paraId="16B7C9A9" w14:textId="77777777" w:rsidR="009F3882" w:rsidRDefault="0010157E">
      <w:pPr>
        <w:ind w:firstLine="709"/>
        <w:jc w:val="both"/>
        <w:rPr>
          <w:color w:val="000000"/>
        </w:rPr>
      </w:pPr>
      <w:r>
        <w:rPr>
          <w:color w:val="000000"/>
          <w:szCs w:val="22"/>
        </w:rPr>
        <w:t>12.5</w:t>
      </w:r>
      <w:r>
        <w:rPr>
          <w:color w:val="000000"/>
          <w:szCs w:val="22"/>
        </w:rPr>
        <w:t>. projekto apskaičiavimai, atlikti tyrimai ir kt.;</w:t>
      </w:r>
    </w:p>
    <w:p w14:paraId="16B7C9AA" w14:textId="77777777" w:rsidR="009F3882" w:rsidRDefault="0010157E">
      <w:pPr>
        <w:ind w:firstLine="709"/>
        <w:jc w:val="both"/>
        <w:rPr>
          <w:color w:val="000000"/>
        </w:rPr>
      </w:pPr>
      <w:r>
        <w:rPr>
          <w:color w:val="000000"/>
          <w:szCs w:val="22"/>
        </w:rPr>
        <w:t>12.6</w:t>
      </w:r>
      <w:r>
        <w:rPr>
          <w:color w:val="000000"/>
          <w:szCs w:val="22"/>
        </w:rPr>
        <w:t>. bandymų protokolai;</w:t>
      </w:r>
    </w:p>
    <w:p w14:paraId="16B7C9AB" w14:textId="77777777" w:rsidR="009F3882" w:rsidRDefault="0010157E">
      <w:pPr>
        <w:ind w:firstLine="709"/>
        <w:jc w:val="both"/>
        <w:rPr>
          <w:color w:val="000000"/>
        </w:rPr>
      </w:pPr>
      <w:r>
        <w:rPr>
          <w:color w:val="000000"/>
          <w:szCs w:val="22"/>
        </w:rPr>
        <w:t>12.7</w:t>
      </w:r>
      <w:r>
        <w:rPr>
          <w:color w:val="000000"/>
          <w:szCs w:val="22"/>
        </w:rPr>
        <w:t>. informacija apie bandymus, numatytus atlikti gamybos metu;</w:t>
      </w:r>
    </w:p>
    <w:p w14:paraId="16B7C9AC" w14:textId="77777777" w:rsidR="009F3882" w:rsidRDefault="0010157E">
      <w:pPr>
        <w:ind w:firstLine="709"/>
        <w:jc w:val="both"/>
        <w:rPr>
          <w:color w:val="000000"/>
        </w:rPr>
      </w:pPr>
      <w:r>
        <w:rPr>
          <w:color w:val="000000"/>
          <w:szCs w:val="22"/>
        </w:rPr>
        <w:t>12.8</w:t>
      </w:r>
      <w:r>
        <w:rPr>
          <w:color w:val="000000"/>
          <w:szCs w:val="22"/>
        </w:rPr>
        <w:t>. informacija apie kvalifikacijas ir patvirtinimus.</w:t>
      </w:r>
    </w:p>
    <w:p w14:paraId="16B7C9AD" w14:textId="77777777" w:rsidR="009F3882" w:rsidRDefault="0010157E">
      <w:pPr>
        <w:ind w:firstLine="709"/>
        <w:jc w:val="both"/>
        <w:rPr>
          <w:color w:val="000000"/>
        </w:rPr>
      </w:pPr>
      <w:r>
        <w:rPr>
          <w:color w:val="000000"/>
          <w:szCs w:val="22"/>
        </w:rPr>
        <w:t>13</w:t>
      </w:r>
      <w:r>
        <w:rPr>
          <w:color w:val="000000"/>
          <w:szCs w:val="22"/>
        </w:rPr>
        <w:t>. Paskelbtoji įstaiga privalo:</w:t>
      </w:r>
    </w:p>
    <w:p w14:paraId="16B7C9AE" w14:textId="77777777" w:rsidR="009F3882" w:rsidRDefault="0010157E">
      <w:pPr>
        <w:ind w:firstLine="709"/>
        <w:jc w:val="both"/>
        <w:rPr>
          <w:color w:val="000000"/>
        </w:rPr>
      </w:pPr>
      <w:r>
        <w:rPr>
          <w:color w:val="000000"/>
          <w:szCs w:val="22"/>
        </w:rPr>
        <w:t>13.1</w:t>
      </w:r>
      <w:r>
        <w:rPr>
          <w:color w:val="000000"/>
          <w:szCs w:val="22"/>
        </w:rPr>
        <w:t>. nagrinėti techninius dokumentus, įsitikinti, kad tipas buvo pagamintas laikantis techninių dokumentų reikalavimų, ir nustatyti, kurios sudedamosios dalys yra suprojektuotos laikantis atitinkamų Reglamento nuostatų.</w:t>
      </w:r>
    </w:p>
    <w:p w14:paraId="16B7C9AF" w14:textId="77777777" w:rsidR="009F3882" w:rsidRDefault="0010157E">
      <w:pPr>
        <w:ind w:firstLine="709"/>
        <w:jc w:val="both"/>
        <w:rPr>
          <w:color w:val="000000"/>
        </w:rPr>
      </w:pPr>
      <w:r>
        <w:rPr>
          <w:color w:val="000000"/>
          <w:szCs w:val="22"/>
        </w:rPr>
        <w:t>Pirmiausia paskelbtoji įstaiga privalo:</w:t>
      </w:r>
    </w:p>
    <w:p w14:paraId="16B7C9B0" w14:textId="77777777" w:rsidR="009F3882" w:rsidRDefault="0010157E">
      <w:pPr>
        <w:ind w:firstLine="709"/>
        <w:jc w:val="both"/>
        <w:rPr>
          <w:color w:val="000000"/>
        </w:rPr>
      </w:pPr>
      <w:r>
        <w:rPr>
          <w:color w:val="000000"/>
          <w:szCs w:val="22"/>
        </w:rPr>
        <w:t>13.1.1</w:t>
      </w:r>
      <w:r>
        <w:rPr>
          <w:color w:val="000000"/>
          <w:szCs w:val="22"/>
        </w:rPr>
        <w:t>. išnagrinėti techninius dokumentus, atsižvelgdama į projektą ir gamybos procesą;</w:t>
      </w:r>
    </w:p>
    <w:p w14:paraId="16B7C9B1" w14:textId="77777777" w:rsidR="009F3882" w:rsidRDefault="0010157E">
      <w:pPr>
        <w:ind w:firstLine="709"/>
        <w:jc w:val="both"/>
        <w:rPr>
          <w:color w:val="000000"/>
        </w:rPr>
      </w:pPr>
      <w:r>
        <w:rPr>
          <w:color w:val="000000"/>
          <w:szCs w:val="22"/>
        </w:rPr>
        <w:t>13.1.2</w:t>
      </w:r>
      <w:r>
        <w:rPr>
          <w:color w:val="000000"/>
          <w:szCs w:val="22"/>
        </w:rPr>
        <w:t>. įvertinti naudojamas medžiagas, kai jos neatitinka Reglamento nuostatų, ir patikrinti medžiagų gamintojo išduotus sertifikatus;</w:t>
      </w:r>
    </w:p>
    <w:p w14:paraId="16B7C9B2" w14:textId="77777777" w:rsidR="009F3882" w:rsidRDefault="0010157E">
      <w:pPr>
        <w:ind w:firstLine="709"/>
        <w:jc w:val="both"/>
        <w:rPr>
          <w:color w:val="000000"/>
        </w:rPr>
      </w:pPr>
      <w:r>
        <w:rPr>
          <w:color w:val="000000"/>
          <w:szCs w:val="22"/>
        </w:rPr>
        <w:t>13.1.3</w:t>
      </w:r>
      <w:r>
        <w:rPr>
          <w:color w:val="000000"/>
          <w:szCs w:val="22"/>
        </w:rPr>
        <w:t>. patvirtinti pastovaus slėginės įrangos dalių sujungimo procedūras arba patikrinti, ar jos jau yra anksčiau patvirtintos;</w:t>
      </w:r>
    </w:p>
    <w:p w14:paraId="16B7C9B3" w14:textId="77777777" w:rsidR="009F3882" w:rsidRDefault="0010157E">
      <w:pPr>
        <w:ind w:firstLine="709"/>
        <w:jc w:val="both"/>
        <w:rPr>
          <w:color w:val="000000"/>
        </w:rPr>
      </w:pPr>
      <w:r>
        <w:rPr>
          <w:color w:val="000000"/>
          <w:szCs w:val="22"/>
        </w:rPr>
        <w:t>13.1.4</w:t>
      </w:r>
      <w:r>
        <w:rPr>
          <w:color w:val="000000"/>
          <w:szCs w:val="22"/>
        </w:rPr>
        <w:t>. patikrinti, ar darbuotojai, atliekantys neišardomai sujungiamų slėginės įrangos detalių jungimo procedūras ir neardomuosius bandymus, yra kvalifikuoti ir patvirtinti;</w:t>
      </w:r>
    </w:p>
    <w:p w14:paraId="16B7C9B4" w14:textId="77777777" w:rsidR="009F3882" w:rsidRDefault="0010157E">
      <w:pPr>
        <w:ind w:firstLine="709"/>
        <w:jc w:val="both"/>
        <w:rPr>
          <w:color w:val="000000"/>
        </w:rPr>
      </w:pPr>
      <w:r>
        <w:rPr>
          <w:color w:val="000000"/>
          <w:szCs w:val="22"/>
        </w:rPr>
        <w:t>13.2</w:t>
      </w:r>
      <w:r>
        <w:rPr>
          <w:color w:val="000000"/>
          <w:szCs w:val="22"/>
        </w:rPr>
        <w:t>. atlikti atitinkamus patikrinimus ir būtinus bandymus, siekdama nustatyti, ar gamintojo priimti sprendimai atitinka Reglamento reikalavimus, arba pasirūpinti, kad jie būtų atlikti;</w:t>
      </w:r>
    </w:p>
    <w:p w14:paraId="16B7C9B5" w14:textId="77777777" w:rsidR="009F3882" w:rsidRDefault="0010157E">
      <w:pPr>
        <w:ind w:firstLine="709"/>
        <w:jc w:val="both"/>
        <w:rPr>
          <w:color w:val="000000"/>
        </w:rPr>
      </w:pPr>
      <w:r>
        <w:rPr>
          <w:color w:val="000000"/>
          <w:szCs w:val="22"/>
        </w:rPr>
        <w:t>13.3</w:t>
      </w:r>
      <w:r>
        <w:rPr>
          <w:color w:val="000000"/>
          <w:szCs w:val="22"/>
        </w:rPr>
        <w:t>. atlikti atitinkamus patikrinimus ir būtinus bandymus, siekdama nustatyti, ar buvo taikomos atitinkamos Reglamento nuostatos, arba pasirūpinti, kad jie būtų atlikti;</w:t>
      </w:r>
    </w:p>
    <w:p w14:paraId="16B7C9B6" w14:textId="77777777" w:rsidR="009F3882" w:rsidRDefault="0010157E">
      <w:pPr>
        <w:ind w:firstLine="709"/>
        <w:jc w:val="both"/>
        <w:rPr>
          <w:color w:val="000000"/>
        </w:rPr>
      </w:pPr>
      <w:r>
        <w:rPr>
          <w:color w:val="000000"/>
          <w:szCs w:val="22"/>
        </w:rPr>
        <w:t>13.4</w:t>
      </w:r>
      <w:r>
        <w:rPr>
          <w:color w:val="000000"/>
          <w:szCs w:val="22"/>
        </w:rPr>
        <w:t>. susitarti su pareiškėju dėl vietos, kur bus atlikti tyrimai ir būtini bandymai.</w:t>
      </w:r>
    </w:p>
    <w:p w14:paraId="16B7C9B7" w14:textId="77777777" w:rsidR="009F3882" w:rsidRDefault="0010157E">
      <w:pPr>
        <w:ind w:firstLine="709"/>
        <w:jc w:val="both"/>
        <w:rPr>
          <w:color w:val="000000"/>
        </w:rPr>
      </w:pPr>
      <w:r>
        <w:rPr>
          <w:color w:val="000000"/>
          <w:szCs w:val="22"/>
        </w:rPr>
        <w:t>14</w:t>
      </w:r>
      <w:r>
        <w:rPr>
          <w:color w:val="000000"/>
          <w:szCs w:val="22"/>
        </w:rPr>
        <w:t>. Jeigu tipas atitinka jam taikomo Reglamento reikalavimus, paskelbtoji įstaiga paraiškos pateikėjui privalo išduoti EB tipo tyrimo sertifikatą. Sertifikate, kuris turi galioti 10 metų ir kurį turi būti galima pratęsti, nurodomas gamintojo pavadinimas, buveinės adresas, tyrimo išvados ir visi duomenys, būtini patvirtintam tipui identifikuoti.</w:t>
      </w:r>
    </w:p>
    <w:p w14:paraId="16B7C9B8" w14:textId="77777777" w:rsidR="009F3882" w:rsidRDefault="0010157E">
      <w:pPr>
        <w:ind w:firstLine="709"/>
        <w:jc w:val="both"/>
        <w:rPr>
          <w:color w:val="000000"/>
        </w:rPr>
      </w:pPr>
      <w:r>
        <w:rPr>
          <w:color w:val="000000"/>
          <w:szCs w:val="22"/>
        </w:rPr>
        <w:t>Prie sertifikato pridedamas atitinkamų techninių dokumentų sąrašas, o jo kopiją laiko paskelbtoji įstaiga.</w:t>
      </w:r>
    </w:p>
    <w:p w14:paraId="16B7C9B9" w14:textId="77777777" w:rsidR="009F3882" w:rsidRDefault="0010157E">
      <w:pPr>
        <w:ind w:firstLine="709"/>
        <w:jc w:val="both"/>
        <w:rPr>
          <w:color w:val="000000"/>
        </w:rPr>
      </w:pPr>
      <w:r>
        <w:rPr>
          <w:color w:val="000000"/>
          <w:szCs w:val="22"/>
        </w:rPr>
        <w:lastRenderedPageBreak/>
        <w:t>Jeigu paskelbtoji įstaiga atsisako išduoti gamintojui ar jo įgaliotam Bendrijoje įsisteigusiam atstovui EB tipo tyrimo sertifikatą, ji privalo išsamiai nurodyti tokio atsisakymo priežastis. Turi būti numatyta skundų pateikimo tvarka.</w:t>
      </w:r>
    </w:p>
    <w:p w14:paraId="16B7C9BA" w14:textId="77777777" w:rsidR="009F3882" w:rsidRDefault="0010157E">
      <w:pPr>
        <w:ind w:firstLine="709"/>
        <w:jc w:val="both"/>
        <w:rPr>
          <w:color w:val="000000"/>
        </w:rPr>
      </w:pPr>
      <w:r>
        <w:rPr>
          <w:color w:val="000000"/>
          <w:szCs w:val="22"/>
        </w:rPr>
        <w:t>15</w:t>
      </w:r>
      <w:r>
        <w:rPr>
          <w:color w:val="000000"/>
          <w:szCs w:val="22"/>
        </w:rPr>
        <w:t>. Pareiškėjas turi pranešti su EB tipo tyrimo sertifikatu susijusius techninius dokumentus laikančiai paskelbtajai įstaigai apie visus patvirtintų gabenamųjų slėginių įrenginių pakeitimus; jei tokie pakeitimai gali turėti įtakos Reglamento reikalavimų atitikčiai ar nustatytoms įrangos naudojimo sąlygoms, juos būtina papildomai patvirtinti. Toks patvirtinimas paliudijamas išduodant EB tipo tyrimo sertifikato arba EB projekto tyrimo sertifikato papildymą.</w:t>
      </w:r>
    </w:p>
    <w:p w14:paraId="16B7C9BB" w14:textId="77777777" w:rsidR="009F3882" w:rsidRDefault="0010157E">
      <w:pPr>
        <w:ind w:firstLine="709"/>
        <w:jc w:val="both"/>
        <w:rPr>
          <w:color w:val="000000"/>
        </w:rPr>
      </w:pPr>
      <w:r>
        <w:rPr>
          <w:color w:val="000000"/>
          <w:szCs w:val="22"/>
        </w:rPr>
        <w:t>16</w:t>
      </w:r>
      <w:r>
        <w:rPr>
          <w:color w:val="000000"/>
          <w:szCs w:val="22"/>
        </w:rPr>
        <w:t>. Kiekviena paskelbtoji įstaiga turi pranešti valstybėms narėms atitinkamą informaciją apie EB tipo tyrimo sertifikatus, kuriuos ji yra paskelbusi netekusiais galios, o atskiru prašymu – apie išduotus EB tipo tyrimo sertifikatus.</w:t>
      </w:r>
    </w:p>
    <w:p w14:paraId="16B7C9BC" w14:textId="77777777" w:rsidR="009F3882" w:rsidRDefault="0010157E">
      <w:pPr>
        <w:ind w:firstLine="709"/>
        <w:jc w:val="both"/>
        <w:rPr>
          <w:color w:val="000000"/>
        </w:rPr>
      </w:pPr>
      <w:r>
        <w:rPr>
          <w:color w:val="000000"/>
          <w:szCs w:val="22"/>
        </w:rPr>
        <w:t>Kiekviena paskelbtoji įstaiga turi pranešti kitoms paskelbtosioms įstaigoms atitinkamą informaciją apie EB tipo tyrimo sertifikatus, kuriuos ji yra paskelbusi netekusiais galios arba kuriuos yra atsisakiusi išduoti.</w:t>
      </w:r>
    </w:p>
    <w:p w14:paraId="16B7C9BD" w14:textId="77777777" w:rsidR="009F3882" w:rsidRDefault="0010157E">
      <w:pPr>
        <w:ind w:firstLine="709"/>
        <w:jc w:val="both"/>
        <w:rPr>
          <w:color w:val="000000"/>
        </w:rPr>
      </w:pPr>
      <w:r>
        <w:rPr>
          <w:color w:val="000000"/>
          <w:szCs w:val="22"/>
        </w:rPr>
        <w:t>17</w:t>
      </w:r>
      <w:r>
        <w:rPr>
          <w:color w:val="000000"/>
          <w:szCs w:val="22"/>
        </w:rPr>
        <w:t>. Kitos paskelbtosios įstaigos gali gauti EB tipo tyrimo sertifikatų ir (arba) jų papildymų kopijas. Kitoms paskelbtosioms įstaigoms turi būti leidžiama susipažinti su sertifikatų priedais.</w:t>
      </w:r>
    </w:p>
    <w:p w14:paraId="16B7C9BE" w14:textId="77777777" w:rsidR="009F3882" w:rsidRDefault="0010157E">
      <w:pPr>
        <w:ind w:firstLine="709"/>
        <w:jc w:val="both"/>
        <w:rPr>
          <w:color w:val="000000"/>
        </w:rPr>
      </w:pPr>
      <w:r>
        <w:rPr>
          <w:color w:val="000000"/>
          <w:szCs w:val="22"/>
        </w:rPr>
        <w:t>18</w:t>
      </w:r>
      <w:r>
        <w:rPr>
          <w:color w:val="000000"/>
          <w:szCs w:val="22"/>
        </w:rPr>
        <w:t>. Gamintojas arba jo įgaliotas Bendrijoje įsisteigęs atstovas privalo 10 metų po to, kai buvo pagamintas paskutinis gabenamasis slėginis įrenginys, kartu su techniniais dokumentais laikyti EB tipo tyrimo sertifikatų ir jų papildymų kopijas.</w:t>
      </w:r>
    </w:p>
    <w:p w14:paraId="16B7C9BF" w14:textId="77777777" w:rsidR="009F3882" w:rsidRDefault="0010157E">
      <w:pPr>
        <w:ind w:firstLine="709"/>
        <w:jc w:val="both"/>
        <w:rPr>
          <w:color w:val="000000"/>
        </w:rPr>
      </w:pPr>
      <w:r>
        <w:rPr>
          <w:color w:val="000000"/>
          <w:szCs w:val="22"/>
        </w:rPr>
        <w:t>Kai nei gamintojas, nei jo įgaliotas atstovas nėra įsisteigę Bendrijoje, turimus techninius dokumentus privalo laikyti asmuo, kuris gaminį tiekia į Bendrijos rinką.</w:t>
      </w:r>
    </w:p>
    <w:p w14:paraId="16B7C9C0" w14:textId="77777777" w:rsidR="009F3882" w:rsidRDefault="0010157E">
      <w:pPr>
        <w:ind w:firstLine="709"/>
        <w:jc w:val="both"/>
        <w:rPr>
          <w:color w:val="000000"/>
          <w:szCs w:val="8"/>
        </w:rPr>
      </w:pPr>
    </w:p>
    <w:p w14:paraId="16B7C9C1" w14:textId="77777777" w:rsidR="009F3882" w:rsidRDefault="0010157E">
      <w:pPr>
        <w:jc w:val="center"/>
        <w:rPr>
          <w:b/>
          <w:bCs/>
          <w:caps/>
          <w:color w:val="000000"/>
        </w:rPr>
      </w:pPr>
      <w:r>
        <w:rPr>
          <w:b/>
          <w:bCs/>
          <w:caps/>
          <w:color w:val="000000"/>
          <w:szCs w:val="22"/>
        </w:rPr>
        <w:t>B1 MODULIS (EB PROJEKTO TYRIMAS)</w:t>
      </w:r>
    </w:p>
    <w:p w14:paraId="16B7C9C2" w14:textId="77777777" w:rsidR="009F3882" w:rsidRDefault="009F3882">
      <w:pPr>
        <w:ind w:firstLine="709"/>
        <w:jc w:val="both"/>
        <w:rPr>
          <w:color w:val="000000"/>
          <w:szCs w:val="8"/>
        </w:rPr>
      </w:pPr>
    </w:p>
    <w:p w14:paraId="16B7C9C3" w14:textId="77777777" w:rsidR="009F3882" w:rsidRDefault="0010157E">
      <w:pPr>
        <w:ind w:firstLine="709"/>
        <w:jc w:val="both"/>
        <w:rPr>
          <w:color w:val="000000"/>
        </w:rPr>
      </w:pPr>
      <w:r>
        <w:rPr>
          <w:color w:val="000000"/>
          <w:szCs w:val="22"/>
        </w:rPr>
        <w:t>19</w:t>
      </w:r>
      <w:r>
        <w:rPr>
          <w:color w:val="000000"/>
          <w:szCs w:val="22"/>
        </w:rPr>
        <w:t>. Šiame modulyje aprašoma ta procedūros dalis, kuria paskelbtoji įstaiga įvertina ir patvirtina, kad gabenamojo slėginio įrenginio gaminio projektas atitinka jam taikomo Reglamento reikalavimus.</w:t>
      </w:r>
    </w:p>
    <w:p w14:paraId="16B7C9C4" w14:textId="77777777" w:rsidR="009F3882" w:rsidRDefault="0010157E">
      <w:pPr>
        <w:ind w:firstLine="709"/>
        <w:jc w:val="both"/>
        <w:rPr>
          <w:color w:val="000000"/>
        </w:rPr>
      </w:pPr>
      <w:r>
        <w:rPr>
          <w:color w:val="000000"/>
          <w:szCs w:val="22"/>
        </w:rPr>
        <w:t>20</w:t>
      </w:r>
      <w:r>
        <w:rPr>
          <w:color w:val="000000"/>
          <w:szCs w:val="22"/>
        </w:rPr>
        <w:t>. Paraišką atlikti EB projekto tyrimą gamintojas arba jo įgaliotas Bendrijoje įsisteigęs atstovas privalo įteikti vienai paskelbtajai įstaigai.</w:t>
      </w:r>
    </w:p>
    <w:p w14:paraId="16B7C9C5" w14:textId="77777777" w:rsidR="009F3882" w:rsidRDefault="0010157E">
      <w:pPr>
        <w:ind w:firstLine="709"/>
        <w:jc w:val="both"/>
        <w:rPr>
          <w:color w:val="000000"/>
        </w:rPr>
      </w:pPr>
      <w:r>
        <w:rPr>
          <w:color w:val="000000"/>
          <w:szCs w:val="22"/>
        </w:rPr>
        <w:t>Paraiškoje turi būti nurodyta:</w:t>
      </w:r>
    </w:p>
    <w:p w14:paraId="16B7C9C6" w14:textId="77777777" w:rsidR="009F3882" w:rsidRDefault="0010157E">
      <w:pPr>
        <w:ind w:firstLine="709"/>
        <w:jc w:val="both"/>
        <w:rPr>
          <w:color w:val="000000"/>
        </w:rPr>
      </w:pPr>
      <w:r>
        <w:rPr>
          <w:color w:val="000000"/>
          <w:szCs w:val="22"/>
        </w:rPr>
        <w:t>20.1</w:t>
      </w:r>
      <w:r>
        <w:rPr>
          <w:color w:val="000000"/>
          <w:szCs w:val="22"/>
        </w:rPr>
        <w:t>. gamintojo pavadinimas ir buveinė, taip pat jei paraišką pateikia įgaliotas Bendrijoje įsisteigęs atstovas, jo pavadinimas ir buveinė;</w:t>
      </w:r>
    </w:p>
    <w:p w14:paraId="16B7C9C7" w14:textId="77777777" w:rsidR="009F3882" w:rsidRDefault="0010157E">
      <w:pPr>
        <w:ind w:firstLine="709"/>
        <w:jc w:val="both"/>
        <w:rPr>
          <w:color w:val="000000"/>
        </w:rPr>
      </w:pPr>
      <w:r>
        <w:rPr>
          <w:color w:val="000000"/>
          <w:szCs w:val="22"/>
        </w:rPr>
        <w:t>20.2</w:t>
      </w:r>
      <w:r>
        <w:rPr>
          <w:color w:val="000000"/>
          <w:szCs w:val="22"/>
        </w:rPr>
        <w:t>. rašytinis pareiškimas, kad tokia paraiška neįteikta jokiai kitai paskelbtajai įstaigai;</w:t>
      </w:r>
    </w:p>
    <w:p w14:paraId="16B7C9C8" w14:textId="77777777" w:rsidR="009F3882" w:rsidRDefault="0010157E">
      <w:pPr>
        <w:ind w:firstLine="709"/>
        <w:jc w:val="both"/>
        <w:rPr>
          <w:color w:val="000000"/>
        </w:rPr>
      </w:pPr>
      <w:r>
        <w:rPr>
          <w:color w:val="000000"/>
          <w:szCs w:val="22"/>
        </w:rPr>
        <w:t>20.3</w:t>
      </w:r>
      <w:r>
        <w:rPr>
          <w:color w:val="000000"/>
          <w:szCs w:val="22"/>
        </w:rPr>
        <w:t>. techninių dokumentų rinkinys, apibūdintas šio priedo 21 punkte.</w:t>
      </w:r>
    </w:p>
    <w:p w14:paraId="16B7C9C9" w14:textId="77777777" w:rsidR="009F3882" w:rsidRDefault="0010157E">
      <w:pPr>
        <w:ind w:firstLine="709"/>
        <w:jc w:val="both"/>
        <w:rPr>
          <w:color w:val="000000"/>
        </w:rPr>
      </w:pPr>
      <w:r>
        <w:rPr>
          <w:color w:val="000000"/>
          <w:szCs w:val="22"/>
        </w:rPr>
        <w:t>Ta pati paraiška gali būti taikoma kelioms gabenamųjų slėginių įrenginių modifikacijoms, jei tų modifikacijų skirtumai nedaro poveikio saugai.</w:t>
      </w:r>
    </w:p>
    <w:p w14:paraId="16B7C9CA" w14:textId="77777777" w:rsidR="009F3882" w:rsidRDefault="0010157E">
      <w:pPr>
        <w:ind w:firstLine="709"/>
        <w:jc w:val="both"/>
        <w:rPr>
          <w:color w:val="000000"/>
        </w:rPr>
      </w:pPr>
      <w:r>
        <w:rPr>
          <w:color w:val="000000"/>
          <w:szCs w:val="22"/>
        </w:rPr>
        <w:t>21</w:t>
      </w:r>
      <w:r>
        <w:rPr>
          <w:color w:val="000000"/>
          <w:szCs w:val="22"/>
        </w:rPr>
        <w:t>. Techniniai dokumentai turi leisti įvertinti, ar gabenamasis slėginis įrenginys atitinka jam taikomo Reglamento reikalavimus. Dokumentų rinkinyje turi būti gabenamųjų slėginių įrenginių projektavimo, gamybos ir eksploatavimo dokumentai, reikalingi tokiam įvertinimui; juose turi būti ši informacija:</w:t>
      </w:r>
    </w:p>
    <w:p w14:paraId="16B7C9CB" w14:textId="77777777" w:rsidR="009F3882" w:rsidRDefault="0010157E">
      <w:pPr>
        <w:ind w:firstLine="709"/>
        <w:jc w:val="both"/>
        <w:rPr>
          <w:color w:val="000000"/>
        </w:rPr>
      </w:pPr>
      <w:r>
        <w:rPr>
          <w:color w:val="000000"/>
          <w:szCs w:val="22"/>
        </w:rPr>
        <w:t>21.1</w:t>
      </w:r>
      <w:r>
        <w:rPr>
          <w:color w:val="000000"/>
          <w:szCs w:val="22"/>
        </w:rPr>
        <w:t>. bendras atitinkamos įrangos aprašas;</w:t>
      </w:r>
    </w:p>
    <w:p w14:paraId="16B7C9CC" w14:textId="77777777" w:rsidR="009F3882" w:rsidRDefault="0010157E">
      <w:pPr>
        <w:ind w:firstLine="709"/>
        <w:jc w:val="both"/>
        <w:rPr>
          <w:color w:val="000000"/>
        </w:rPr>
      </w:pPr>
      <w:r>
        <w:rPr>
          <w:color w:val="000000"/>
          <w:szCs w:val="22"/>
        </w:rPr>
        <w:t>21.2</w:t>
      </w:r>
      <w:r>
        <w:rPr>
          <w:color w:val="000000"/>
          <w:szCs w:val="22"/>
        </w:rPr>
        <w:t>. projekto koncepcija, gamybai skirti sudedamųjų dalių, agregatų, grandinių ir kiti brėžiniai bei schemos;</w:t>
      </w:r>
    </w:p>
    <w:p w14:paraId="16B7C9CD" w14:textId="77777777" w:rsidR="009F3882" w:rsidRDefault="0010157E">
      <w:pPr>
        <w:ind w:firstLine="709"/>
        <w:jc w:val="both"/>
        <w:rPr>
          <w:color w:val="000000"/>
        </w:rPr>
      </w:pPr>
      <w:r>
        <w:rPr>
          <w:color w:val="000000"/>
          <w:szCs w:val="22"/>
        </w:rPr>
        <w:t>21.3</w:t>
      </w:r>
      <w:r>
        <w:rPr>
          <w:color w:val="000000"/>
          <w:szCs w:val="22"/>
        </w:rPr>
        <w:t>. minėtiems brėžiniams, diagramoms ir įrangai suprasti reikalingi veikimo aprašymai bei paaiškinimai;</w:t>
      </w:r>
    </w:p>
    <w:p w14:paraId="16B7C9CE" w14:textId="77777777" w:rsidR="009F3882" w:rsidRDefault="0010157E">
      <w:pPr>
        <w:ind w:firstLine="709"/>
        <w:jc w:val="both"/>
        <w:rPr>
          <w:color w:val="000000"/>
        </w:rPr>
      </w:pPr>
      <w:r>
        <w:rPr>
          <w:color w:val="000000"/>
          <w:szCs w:val="22"/>
        </w:rPr>
        <w:t>21.4</w:t>
      </w:r>
      <w:r>
        <w:rPr>
          <w:color w:val="000000"/>
          <w:szCs w:val="22"/>
        </w:rPr>
        <w:t>. sprendimų, priimtų siekiant įvykdyti šio Reglamento reikalavimus, aprašymas;</w:t>
      </w:r>
    </w:p>
    <w:p w14:paraId="16B7C9CF" w14:textId="77777777" w:rsidR="009F3882" w:rsidRDefault="0010157E">
      <w:pPr>
        <w:ind w:firstLine="709"/>
        <w:jc w:val="both"/>
        <w:rPr>
          <w:color w:val="000000"/>
        </w:rPr>
      </w:pPr>
      <w:r>
        <w:rPr>
          <w:color w:val="000000"/>
          <w:szCs w:val="22"/>
        </w:rPr>
        <w:t>21.5</w:t>
      </w:r>
      <w:r>
        <w:rPr>
          <w:color w:val="000000"/>
          <w:szCs w:val="22"/>
        </w:rPr>
        <w:t>. būtini papildomi projektinių sprendimų tinkamumo įrodymai; tokiuose papildomuose įrodymuose turi būti gamintojo ar jo vardu atitinkamos laboratorijos atliktų bandymų rezultatai;</w:t>
      </w:r>
    </w:p>
    <w:p w14:paraId="16B7C9D0" w14:textId="77777777" w:rsidR="009F3882" w:rsidRDefault="0010157E">
      <w:pPr>
        <w:ind w:firstLine="709"/>
        <w:jc w:val="both"/>
        <w:rPr>
          <w:color w:val="000000"/>
        </w:rPr>
      </w:pPr>
      <w:r>
        <w:rPr>
          <w:color w:val="000000"/>
          <w:szCs w:val="22"/>
        </w:rPr>
        <w:t>21.6</w:t>
      </w:r>
      <w:r>
        <w:rPr>
          <w:color w:val="000000"/>
          <w:szCs w:val="22"/>
        </w:rPr>
        <w:t>. projekto apskaičiavimai, atlikti tyrimai ir kt.;</w:t>
      </w:r>
    </w:p>
    <w:p w14:paraId="16B7C9D1" w14:textId="77777777" w:rsidR="009F3882" w:rsidRDefault="0010157E">
      <w:pPr>
        <w:ind w:firstLine="709"/>
        <w:jc w:val="both"/>
        <w:rPr>
          <w:color w:val="000000"/>
        </w:rPr>
      </w:pPr>
      <w:r>
        <w:rPr>
          <w:color w:val="000000"/>
          <w:szCs w:val="22"/>
        </w:rPr>
        <w:t>21.7</w:t>
      </w:r>
      <w:r>
        <w:rPr>
          <w:color w:val="000000"/>
          <w:szCs w:val="22"/>
        </w:rPr>
        <w:t>. informacija apie kvalifikacijas ir patvirtinimus.</w:t>
      </w:r>
    </w:p>
    <w:p w14:paraId="16B7C9D2" w14:textId="77777777" w:rsidR="009F3882" w:rsidRDefault="0010157E">
      <w:pPr>
        <w:ind w:firstLine="709"/>
        <w:jc w:val="both"/>
        <w:rPr>
          <w:color w:val="000000"/>
        </w:rPr>
      </w:pPr>
      <w:r>
        <w:rPr>
          <w:color w:val="000000"/>
          <w:szCs w:val="22"/>
        </w:rPr>
        <w:t>22</w:t>
      </w:r>
      <w:r>
        <w:rPr>
          <w:color w:val="000000"/>
          <w:szCs w:val="22"/>
        </w:rPr>
        <w:t>. Paskelbtoji įstaiga privalo:</w:t>
      </w:r>
    </w:p>
    <w:p w14:paraId="16B7C9D3" w14:textId="77777777" w:rsidR="009F3882" w:rsidRDefault="0010157E">
      <w:pPr>
        <w:ind w:firstLine="709"/>
        <w:jc w:val="both"/>
        <w:rPr>
          <w:color w:val="000000"/>
        </w:rPr>
      </w:pPr>
      <w:r>
        <w:rPr>
          <w:color w:val="000000"/>
          <w:szCs w:val="22"/>
        </w:rPr>
        <w:t>22.1</w:t>
      </w:r>
      <w:r>
        <w:rPr>
          <w:color w:val="000000"/>
          <w:szCs w:val="22"/>
        </w:rPr>
        <w:t>. nagrinėti techninius dokumentus ir nustatyti, kurios sudedamosios dalys yra suprojektuotos laikantis atitinkamų Reglamento nuostatų.</w:t>
      </w:r>
    </w:p>
    <w:p w14:paraId="16B7C9D4" w14:textId="77777777" w:rsidR="009F3882" w:rsidRDefault="0010157E">
      <w:pPr>
        <w:ind w:firstLine="709"/>
        <w:jc w:val="both"/>
        <w:rPr>
          <w:color w:val="000000"/>
        </w:rPr>
      </w:pPr>
      <w:r>
        <w:rPr>
          <w:color w:val="000000"/>
          <w:szCs w:val="22"/>
        </w:rPr>
        <w:lastRenderedPageBreak/>
        <w:t>Visų pirma paskelbtoji įstaiga privalo:</w:t>
      </w:r>
    </w:p>
    <w:p w14:paraId="16B7C9D5" w14:textId="77777777" w:rsidR="009F3882" w:rsidRDefault="0010157E">
      <w:pPr>
        <w:ind w:firstLine="709"/>
        <w:jc w:val="both"/>
        <w:rPr>
          <w:color w:val="000000"/>
        </w:rPr>
      </w:pPr>
      <w:r>
        <w:rPr>
          <w:color w:val="000000"/>
          <w:szCs w:val="22"/>
        </w:rPr>
        <w:t>22.1.1</w:t>
      </w:r>
      <w:r>
        <w:rPr>
          <w:color w:val="000000"/>
          <w:szCs w:val="22"/>
        </w:rPr>
        <w:t>. įvertinti naudojamas medžiagas, jei jos neatitinka tam tikrų Reglamento nuostatų;</w:t>
      </w:r>
    </w:p>
    <w:p w14:paraId="16B7C9D6" w14:textId="77777777" w:rsidR="009F3882" w:rsidRDefault="0010157E">
      <w:pPr>
        <w:ind w:firstLine="709"/>
        <w:jc w:val="both"/>
        <w:rPr>
          <w:color w:val="000000"/>
        </w:rPr>
      </w:pPr>
      <w:r>
        <w:rPr>
          <w:color w:val="000000"/>
          <w:szCs w:val="22"/>
        </w:rPr>
        <w:t>22.1.2</w:t>
      </w:r>
      <w:r>
        <w:rPr>
          <w:color w:val="000000"/>
          <w:szCs w:val="22"/>
        </w:rPr>
        <w:t>. patvirtinti pastovaus slėginės įrangos dalių sujungimo procedūras arba patikrinti, ar jos jau yra anksčiau patvirtintos;</w:t>
      </w:r>
    </w:p>
    <w:p w14:paraId="16B7C9D7" w14:textId="77777777" w:rsidR="009F3882" w:rsidRDefault="0010157E">
      <w:pPr>
        <w:ind w:firstLine="709"/>
        <w:jc w:val="both"/>
        <w:rPr>
          <w:color w:val="000000"/>
        </w:rPr>
      </w:pPr>
      <w:r>
        <w:rPr>
          <w:color w:val="000000"/>
          <w:szCs w:val="22"/>
        </w:rPr>
        <w:t>22.1.3</w:t>
      </w:r>
      <w:r>
        <w:rPr>
          <w:color w:val="000000"/>
          <w:szCs w:val="22"/>
        </w:rPr>
        <w:t>. patikrinti, ar darbuotojai, atliekantys neišardomai sujungiamų slėginės įrangos detalių jungimo procedūras ir neardomuosius bandymus, yra kvalifikuoti ir patvirtinti;</w:t>
      </w:r>
    </w:p>
    <w:p w14:paraId="16B7C9D8" w14:textId="77777777" w:rsidR="009F3882" w:rsidRDefault="0010157E">
      <w:pPr>
        <w:ind w:firstLine="709"/>
        <w:jc w:val="both"/>
        <w:rPr>
          <w:color w:val="000000"/>
        </w:rPr>
      </w:pPr>
      <w:r>
        <w:rPr>
          <w:color w:val="000000"/>
          <w:szCs w:val="22"/>
        </w:rPr>
        <w:t>22.2</w:t>
      </w:r>
      <w:r>
        <w:rPr>
          <w:color w:val="000000"/>
          <w:szCs w:val="22"/>
        </w:rPr>
        <w:t>. atlikti atitinkamus tyrimus, kad įsitikintų, jog gamintojo priimti sprendimai atitinka Reglamento reikalavimus;</w:t>
      </w:r>
    </w:p>
    <w:p w14:paraId="16B7C9D9" w14:textId="77777777" w:rsidR="009F3882" w:rsidRDefault="0010157E">
      <w:pPr>
        <w:ind w:firstLine="709"/>
        <w:jc w:val="both"/>
        <w:rPr>
          <w:color w:val="000000"/>
        </w:rPr>
      </w:pPr>
      <w:r>
        <w:rPr>
          <w:color w:val="000000"/>
          <w:szCs w:val="22"/>
        </w:rPr>
        <w:t>22.3</w:t>
      </w:r>
      <w:r>
        <w:rPr>
          <w:color w:val="000000"/>
          <w:szCs w:val="22"/>
        </w:rPr>
        <w:t>. atlikti atitinkamus tyrimus, kad įsitikintų, jog iš tikrųjų buvo laikomasi atitinkamų Reglamento nuostatų.</w:t>
      </w:r>
    </w:p>
    <w:p w14:paraId="16B7C9DA" w14:textId="77777777" w:rsidR="009F3882" w:rsidRDefault="0010157E">
      <w:pPr>
        <w:ind w:firstLine="709"/>
        <w:jc w:val="both"/>
        <w:rPr>
          <w:color w:val="000000"/>
        </w:rPr>
      </w:pPr>
      <w:r>
        <w:rPr>
          <w:color w:val="000000"/>
          <w:szCs w:val="22"/>
        </w:rPr>
        <w:t>23</w:t>
      </w:r>
      <w:r>
        <w:rPr>
          <w:color w:val="000000"/>
          <w:szCs w:val="22"/>
        </w:rPr>
        <w:t>. Jeigu projektas atitinka jam taikomo Reglamento reikalavimus, paskelbtoji įstaiga paraiškos pateikėjui privalo išduoti EB projekto tyrimo sertifikatą. Sertifikate nurodomas gamintojo pavadinimas, buveinės adresas, tyrimo išvados, jo galiojimo sąlygos ir visi duomenys patvirtintam projektui identifikuoti.</w:t>
      </w:r>
    </w:p>
    <w:p w14:paraId="16B7C9DB" w14:textId="77777777" w:rsidR="009F3882" w:rsidRDefault="0010157E">
      <w:pPr>
        <w:ind w:firstLine="709"/>
        <w:jc w:val="both"/>
        <w:rPr>
          <w:color w:val="000000"/>
        </w:rPr>
      </w:pPr>
      <w:r>
        <w:rPr>
          <w:color w:val="000000"/>
          <w:szCs w:val="22"/>
        </w:rPr>
        <w:t>Prie sertifikato pridedamas atitinkamų techninių dokumentų sąrašas, o jo kopiją laiko paskelbtoji įstaiga.</w:t>
      </w:r>
    </w:p>
    <w:p w14:paraId="16B7C9DC" w14:textId="77777777" w:rsidR="009F3882" w:rsidRDefault="0010157E">
      <w:pPr>
        <w:ind w:firstLine="709"/>
        <w:jc w:val="both"/>
        <w:rPr>
          <w:color w:val="000000"/>
        </w:rPr>
      </w:pPr>
      <w:r>
        <w:rPr>
          <w:color w:val="000000"/>
          <w:szCs w:val="22"/>
        </w:rPr>
        <w:t>Jeigu paskelbtoji įstaiga atsisako išduoti gamintojui ar jo įgaliotam Bendrijoje įsisteigusiam atstovui EB projekto tyrimo sertifikatą, ji privalo išsamiai nurodyti tokio atsisakymo priežastis. Turi būti numatyta skundų pateikimo tvarka.</w:t>
      </w:r>
    </w:p>
    <w:p w14:paraId="16B7C9DD" w14:textId="77777777" w:rsidR="009F3882" w:rsidRDefault="0010157E">
      <w:pPr>
        <w:ind w:firstLine="709"/>
        <w:jc w:val="both"/>
        <w:rPr>
          <w:color w:val="000000"/>
        </w:rPr>
      </w:pPr>
      <w:r>
        <w:rPr>
          <w:color w:val="000000"/>
          <w:szCs w:val="22"/>
        </w:rPr>
        <w:t>24</w:t>
      </w:r>
      <w:r>
        <w:rPr>
          <w:color w:val="000000"/>
          <w:szCs w:val="22"/>
        </w:rPr>
        <w:t>. Pareiškėjas turi pranešti su EB projekto tyrimo sertifikatu susijusius techninius dokumentus saugančiai paskelbtajai įstaigai apie visus patvirtinto projekto pakeitimus; jei tokie pakeitimai gali turėti įtakos Reglamento reikalavimų atitikčiai ar nustatytoms įrangos naudojimo sąlygoms, juos būtina papildomai patvirtinti. Toks patvirtinimas paliudijamas išduodant EB tipo tyrimo sertifikato arba EB projekto tyrimo sertifikato papildymą.</w:t>
      </w:r>
    </w:p>
    <w:p w14:paraId="16B7C9DE" w14:textId="77777777" w:rsidR="009F3882" w:rsidRDefault="0010157E">
      <w:pPr>
        <w:ind w:firstLine="709"/>
        <w:jc w:val="both"/>
        <w:rPr>
          <w:color w:val="000000"/>
        </w:rPr>
      </w:pPr>
      <w:r>
        <w:rPr>
          <w:color w:val="000000"/>
          <w:szCs w:val="22"/>
        </w:rPr>
        <w:t>25</w:t>
      </w:r>
      <w:r>
        <w:rPr>
          <w:color w:val="000000"/>
          <w:szCs w:val="22"/>
        </w:rPr>
        <w:t>. Kiekviena paskelbtoji įstaiga turi pranešti valstybėms narėms atitinkamą informaciją apie EB projekto tyrimo sertifikatus, kuriuos ji yra paskelbusi netekusiais galios, o atskiru prašymu – apie išduotus EB tipo tyrimo sertifikatus.</w:t>
      </w:r>
    </w:p>
    <w:p w14:paraId="16B7C9DF" w14:textId="77777777" w:rsidR="009F3882" w:rsidRDefault="0010157E">
      <w:pPr>
        <w:ind w:firstLine="709"/>
        <w:jc w:val="both"/>
        <w:rPr>
          <w:color w:val="000000"/>
        </w:rPr>
      </w:pPr>
      <w:r>
        <w:rPr>
          <w:color w:val="000000"/>
          <w:szCs w:val="22"/>
        </w:rPr>
        <w:t>Kiekviena paskelbtoji įstaiga turi pranešti kitoms paskelbtosioms įstaigoms atitinkamą informaciją apie EB tipo tyrimo sertifikatus, kuriuos ji yra paskelbusi netekusiais galios arba kuriuos yra atsisakiusi išduoti.</w:t>
      </w:r>
    </w:p>
    <w:p w14:paraId="16B7C9E0" w14:textId="77777777" w:rsidR="009F3882" w:rsidRDefault="0010157E">
      <w:pPr>
        <w:ind w:firstLine="709"/>
        <w:jc w:val="both"/>
        <w:rPr>
          <w:color w:val="000000"/>
        </w:rPr>
      </w:pPr>
      <w:r>
        <w:rPr>
          <w:color w:val="000000"/>
          <w:szCs w:val="22"/>
        </w:rPr>
        <w:t>26</w:t>
      </w:r>
      <w:r>
        <w:rPr>
          <w:color w:val="000000"/>
          <w:szCs w:val="22"/>
        </w:rPr>
        <w:t>. Kitos paskelbtosios įstaigos paprašiusios gali gauti atitinkamą informaciją apie:</w:t>
      </w:r>
    </w:p>
    <w:p w14:paraId="16B7C9E1" w14:textId="77777777" w:rsidR="009F3882" w:rsidRDefault="0010157E">
      <w:pPr>
        <w:ind w:firstLine="709"/>
        <w:jc w:val="both"/>
        <w:rPr>
          <w:color w:val="000000"/>
        </w:rPr>
      </w:pPr>
      <w:r>
        <w:rPr>
          <w:color w:val="000000"/>
          <w:szCs w:val="22"/>
        </w:rPr>
        <w:t>26.1</w:t>
      </w:r>
      <w:r>
        <w:rPr>
          <w:color w:val="000000"/>
          <w:szCs w:val="22"/>
        </w:rPr>
        <w:t>. suteiktus EB projekto tyrimo sertifikatus ir jų papildymus;</w:t>
      </w:r>
    </w:p>
    <w:p w14:paraId="16B7C9E2" w14:textId="77777777" w:rsidR="009F3882" w:rsidRDefault="0010157E">
      <w:pPr>
        <w:ind w:firstLine="709"/>
        <w:jc w:val="both"/>
        <w:rPr>
          <w:color w:val="000000"/>
        </w:rPr>
      </w:pPr>
      <w:r>
        <w:rPr>
          <w:color w:val="000000"/>
          <w:szCs w:val="22"/>
        </w:rPr>
        <w:t>26.2</w:t>
      </w:r>
      <w:r>
        <w:rPr>
          <w:color w:val="000000"/>
          <w:szCs w:val="22"/>
        </w:rPr>
        <w:t>. netekusius galios EB projekto tyrimo sertifikatus ir jų papildymus.</w:t>
      </w:r>
    </w:p>
    <w:p w14:paraId="16B7C9E3" w14:textId="77777777" w:rsidR="009F3882" w:rsidRDefault="0010157E">
      <w:pPr>
        <w:ind w:firstLine="709"/>
        <w:jc w:val="both"/>
        <w:rPr>
          <w:color w:val="000000"/>
        </w:rPr>
      </w:pPr>
      <w:r>
        <w:rPr>
          <w:color w:val="000000"/>
          <w:szCs w:val="22"/>
        </w:rPr>
        <w:t>27</w:t>
      </w:r>
      <w:r>
        <w:rPr>
          <w:color w:val="000000"/>
          <w:szCs w:val="22"/>
        </w:rPr>
        <w:t>. Gamintojas arba jo įgaliotas Bendrijoje įsisteigęs atstovas privalo 10 metų po to, kai buvo pagamintas paskutinis gabenamasis slėginis įrenginys kartu su techniniais dokumentas, minimais šio priedo 21 punkte, laikyti EB projekto tyrimo sertifikatų ir jų papildymų kopijas.</w:t>
      </w:r>
    </w:p>
    <w:p w14:paraId="16B7C9E4" w14:textId="77777777" w:rsidR="009F3882" w:rsidRDefault="0010157E">
      <w:pPr>
        <w:ind w:firstLine="709"/>
        <w:jc w:val="both"/>
        <w:rPr>
          <w:color w:val="000000"/>
        </w:rPr>
      </w:pPr>
      <w:r>
        <w:rPr>
          <w:color w:val="000000"/>
          <w:szCs w:val="22"/>
        </w:rPr>
        <w:t>Kai nei gamintojas, nei jo įgaliotas atstovas nėra įsisteigę Bendrijoje, turimus techninius dokumentus privalo laikyti asmuo, kuris gaminį teikia į Bendrijos rinką.</w:t>
      </w:r>
    </w:p>
    <w:p w14:paraId="16B7C9E5" w14:textId="77777777" w:rsidR="009F3882" w:rsidRDefault="0010157E">
      <w:pPr>
        <w:ind w:firstLine="709"/>
        <w:jc w:val="both"/>
        <w:rPr>
          <w:color w:val="000000"/>
          <w:szCs w:val="8"/>
        </w:rPr>
      </w:pPr>
    </w:p>
    <w:p w14:paraId="16B7C9E6" w14:textId="77777777" w:rsidR="009F3882" w:rsidRDefault="0010157E">
      <w:pPr>
        <w:jc w:val="center"/>
        <w:rPr>
          <w:b/>
          <w:bCs/>
          <w:caps/>
          <w:color w:val="000000"/>
        </w:rPr>
      </w:pPr>
      <w:r>
        <w:rPr>
          <w:b/>
          <w:bCs/>
          <w:caps/>
          <w:color w:val="000000"/>
          <w:szCs w:val="22"/>
        </w:rPr>
        <w:t>C1 MODULIS (ATITIKTIS TIPUI)</w:t>
      </w:r>
    </w:p>
    <w:p w14:paraId="16B7C9E7" w14:textId="77777777" w:rsidR="009F3882" w:rsidRDefault="009F3882">
      <w:pPr>
        <w:ind w:firstLine="709"/>
        <w:jc w:val="both"/>
        <w:rPr>
          <w:color w:val="000000"/>
          <w:szCs w:val="8"/>
        </w:rPr>
      </w:pPr>
    </w:p>
    <w:p w14:paraId="16B7C9E8" w14:textId="77777777" w:rsidR="009F3882" w:rsidRDefault="0010157E">
      <w:pPr>
        <w:ind w:firstLine="709"/>
        <w:jc w:val="both"/>
        <w:rPr>
          <w:color w:val="000000"/>
          <w:szCs w:val="22"/>
        </w:rPr>
      </w:pPr>
      <w:r>
        <w:rPr>
          <w:color w:val="000000"/>
          <w:szCs w:val="22"/>
        </w:rPr>
        <w:t>28</w:t>
      </w:r>
      <w:r>
        <w:rPr>
          <w:color w:val="000000"/>
          <w:szCs w:val="22"/>
        </w:rPr>
        <w:t>. Šiame modulyje aprašyta ta procedūros dalis, kuria gamintojas arba jo įgaliotas Bendrijoje įsisteigęs atstovas užtikrina ir pareiškia, kad gabenamasis slėginis įrenginys atitinka EB tipo tyrimo sertifikate aprašytą tipą ir jam taikomus Reglamento reikalavimus. Gamintojas arba jo įgaliotas Bendrijoje įsisteigęs atstovas prie visų gabenamųjų slėginių įrenginių pritvirtina ženklą Π ir parengia rašytinę atitikties deklaraciją.</w:t>
      </w:r>
    </w:p>
    <w:p w14:paraId="16B7C9E9" w14:textId="77777777" w:rsidR="009F3882" w:rsidRDefault="0010157E">
      <w:pPr>
        <w:ind w:firstLine="709"/>
        <w:jc w:val="both"/>
        <w:rPr>
          <w:color w:val="000000"/>
        </w:rPr>
      </w:pPr>
      <w:r>
        <w:rPr>
          <w:color w:val="000000"/>
          <w:szCs w:val="22"/>
        </w:rPr>
        <w:t>29</w:t>
      </w:r>
      <w:r>
        <w:rPr>
          <w:color w:val="000000"/>
          <w:szCs w:val="22"/>
        </w:rPr>
        <w:t>. Gamintojas privalo imtis visų būtinų priemonių užtikrinti, kad gamybos procese būtų reikalaujama, kad gaminamas gabenamasis slėginis įrenginys atitiktų EB tipo tyrimo sertifikate aprašytą tipą ir jam taikomo Reglamento reikalavimus.</w:t>
      </w:r>
    </w:p>
    <w:p w14:paraId="16B7C9EA" w14:textId="77777777" w:rsidR="009F3882" w:rsidRDefault="0010157E">
      <w:pPr>
        <w:ind w:firstLine="709"/>
        <w:jc w:val="both"/>
        <w:rPr>
          <w:color w:val="000000"/>
        </w:rPr>
      </w:pPr>
      <w:r>
        <w:rPr>
          <w:color w:val="000000"/>
          <w:szCs w:val="22"/>
        </w:rPr>
        <w:t>30</w:t>
      </w:r>
      <w:r>
        <w:rPr>
          <w:color w:val="000000"/>
          <w:szCs w:val="22"/>
        </w:rPr>
        <w:t>. Gamintojas arba jo įgaliotas Bendrijoje įsisteigęs atstovas atitikties deklaracijos kopiją turi laikyti 10 metų po to, kai buvo pagamintas paskutinis gabenamasis slėginis įrenginys.</w:t>
      </w:r>
    </w:p>
    <w:p w14:paraId="16B7C9EB" w14:textId="77777777" w:rsidR="009F3882" w:rsidRDefault="0010157E">
      <w:pPr>
        <w:ind w:firstLine="709"/>
        <w:jc w:val="both"/>
        <w:rPr>
          <w:color w:val="000000"/>
        </w:rPr>
      </w:pPr>
      <w:r>
        <w:rPr>
          <w:color w:val="000000"/>
          <w:szCs w:val="22"/>
        </w:rPr>
        <w:t>Kai nei gamintojas, nei jo įgaliotas atstovas Bendrijoje nėra įsisteigę, techninius dokumentus privalo laikyti asmuo, kuris gabenamuosius slėginius įrenginius tiekia į Bendrijos rinką.</w:t>
      </w:r>
    </w:p>
    <w:p w14:paraId="16B7C9EC" w14:textId="77777777" w:rsidR="009F3882" w:rsidRDefault="0010157E">
      <w:pPr>
        <w:ind w:firstLine="709"/>
        <w:jc w:val="both"/>
        <w:rPr>
          <w:color w:val="000000"/>
        </w:rPr>
      </w:pPr>
      <w:r>
        <w:rPr>
          <w:color w:val="000000"/>
          <w:szCs w:val="22"/>
        </w:rPr>
        <w:t>31</w:t>
      </w:r>
      <w:r>
        <w:rPr>
          <w:color w:val="000000"/>
          <w:szCs w:val="22"/>
        </w:rPr>
        <w:t>. Baigiamąjį įvertinimą kontroliuoja netikėtai apsilankiusi gamintojo pasirinkta paskelbtoji įstaiga.</w:t>
      </w:r>
    </w:p>
    <w:p w14:paraId="16B7C9ED" w14:textId="77777777" w:rsidR="009F3882" w:rsidRDefault="0010157E">
      <w:pPr>
        <w:ind w:firstLine="709"/>
        <w:jc w:val="both"/>
        <w:rPr>
          <w:color w:val="000000"/>
        </w:rPr>
      </w:pPr>
      <w:r>
        <w:rPr>
          <w:color w:val="000000"/>
          <w:szCs w:val="22"/>
        </w:rPr>
        <w:t>Per tokius apsilankymus paskelbtoji įstaiga privalo:</w:t>
      </w:r>
    </w:p>
    <w:p w14:paraId="16B7C9EE" w14:textId="77777777" w:rsidR="009F3882" w:rsidRDefault="0010157E">
      <w:pPr>
        <w:ind w:firstLine="709"/>
        <w:jc w:val="both"/>
        <w:rPr>
          <w:color w:val="000000"/>
        </w:rPr>
      </w:pPr>
      <w:r>
        <w:rPr>
          <w:color w:val="000000"/>
          <w:szCs w:val="22"/>
        </w:rPr>
        <w:t>31.1</w:t>
      </w:r>
      <w:r>
        <w:rPr>
          <w:color w:val="000000"/>
          <w:szCs w:val="22"/>
        </w:rPr>
        <w:t>. užtikrinti, kad gamintojas tikrai atliktų galutinį įvertinimą;</w:t>
      </w:r>
    </w:p>
    <w:p w14:paraId="16B7C9EF" w14:textId="77777777" w:rsidR="009F3882" w:rsidRDefault="0010157E">
      <w:pPr>
        <w:ind w:firstLine="709"/>
        <w:jc w:val="both"/>
        <w:rPr>
          <w:color w:val="000000"/>
        </w:rPr>
      </w:pPr>
      <w:r>
        <w:rPr>
          <w:color w:val="000000"/>
          <w:szCs w:val="22"/>
        </w:rPr>
        <w:t>31.2</w:t>
      </w:r>
      <w:r>
        <w:rPr>
          <w:color w:val="000000"/>
          <w:szCs w:val="22"/>
        </w:rPr>
        <w:t>. iš gamybinių ar sandėlio patalpų paimti patikrinti gabenamųjų slėginių įrenginių pavyzdžius. Paskelbtoji įstaiga sprendžia, kiek įrangos pavyzdžių imti ir ar būtina atlikti arba pasirūpinti, kad būtų atliktas visų ar tik dalies įrangos pavyzdžių galutinis įvertinimas.</w:t>
      </w:r>
    </w:p>
    <w:p w14:paraId="16B7C9F0" w14:textId="77777777" w:rsidR="009F3882" w:rsidRDefault="0010157E">
      <w:pPr>
        <w:ind w:firstLine="709"/>
        <w:jc w:val="both"/>
        <w:rPr>
          <w:color w:val="000000"/>
        </w:rPr>
      </w:pPr>
      <w:r>
        <w:rPr>
          <w:color w:val="000000"/>
          <w:szCs w:val="22"/>
        </w:rPr>
        <w:t>Jei vienas ar daugiau gabenamųjų slėginių įrenginių pavyzdžių neatitinka reikalavimų, paskelbtoji įstaiga privalo imtis atitinkamų priemonių.</w:t>
      </w:r>
    </w:p>
    <w:p w14:paraId="16B7C9F1" w14:textId="77777777" w:rsidR="009F3882" w:rsidRDefault="0010157E">
      <w:pPr>
        <w:ind w:firstLine="709"/>
        <w:jc w:val="both"/>
        <w:rPr>
          <w:color w:val="000000"/>
          <w:szCs w:val="22"/>
        </w:rPr>
      </w:pPr>
      <w:r>
        <w:rPr>
          <w:color w:val="000000"/>
          <w:szCs w:val="22"/>
        </w:rPr>
        <w:t>Paskelbtosios įstaigos atsakomybe gamintojas privalo ant kiekvieno gabenamojo slėginio įrenginio gaminio pritvirtinti tos įstaigos nuorodinį žymenį.</w:t>
      </w:r>
    </w:p>
    <w:p w14:paraId="16B7C9F2" w14:textId="77777777" w:rsidR="009F3882" w:rsidRDefault="0010157E">
      <w:pPr>
        <w:ind w:firstLine="709"/>
        <w:jc w:val="both"/>
        <w:rPr>
          <w:color w:val="000000"/>
        </w:rPr>
      </w:pPr>
    </w:p>
    <w:p w14:paraId="16B7C9F3" w14:textId="77777777" w:rsidR="009F3882" w:rsidRDefault="0010157E">
      <w:pPr>
        <w:jc w:val="center"/>
        <w:rPr>
          <w:b/>
          <w:bCs/>
          <w:caps/>
          <w:color w:val="000000"/>
        </w:rPr>
      </w:pPr>
      <w:r>
        <w:rPr>
          <w:b/>
          <w:bCs/>
          <w:caps/>
          <w:color w:val="000000"/>
          <w:szCs w:val="22"/>
        </w:rPr>
        <w:t>D MODULIS (GAMYBOS KOKYBĖS UŽTIKRINIMAS)</w:t>
      </w:r>
    </w:p>
    <w:p w14:paraId="16B7C9F4" w14:textId="77777777" w:rsidR="009F3882" w:rsidRDefault="009F3882">
      <w:pPr>
        <w:ind w:firstLine="709"/>
        <w:jc w:val="both"/>
        <w:rPr>
          <w:color w:val="000000"/>
          <w:szCs w:val="8"/>
        </w:rPr>
      </w:pPr>
    </w:p>
    <w:p w14:paraId="16B7C9F5" w14:textId="77777777" w:rsidR="009F3882" w:rsidRDefault="0010157E">
      <w:pPr>
        <w:ind w:firstLine="709"/>
        <w:jc w:val="both"/>
        <w:rPr>
          <w:color w:val="000000"/>
          <w:szCs w:val="22"/>
        </w:rPr>
      </w:pPr>
      <w:r>
        <w:rPr>
          <w:color w:val="000000"/>
          <w:szCs w:val="22"/>
        </w:rPr>
        <w:t>32</w:t>
      </w:r>
      <w:r>
        <w:rPr>
          <w:color w:val="000000"/>
          <w:szCs w:val="22"/>
        </w:rPr>
        <w:t>. Šiame modulyje aprašoma procedūra, kuria gamintojas, vykdantis šio priedo 33 punkte nurodytus įsipareigojimus, užtikrina ir pareiškia, kad tam tikras gabenamasis slėginis įrenginys atitinka EB tipo tyrimo sertifikate arba EB projekto tyrimo sertifikate aprašytą tipą ir jam taikomo Reglamento reikalavimus. Gamintojas arba jo įgaliotas Bendrijoje įsisteigęs atstovas prie kiekvieno gabenamojo slėginio įrenginio gaminio turi pritvirtinti ženklą Π ir parengti rašytinę atitikties deklaraciją. Prie Π ženklo turi būti paskelbtosios įstaigos, atsakingos už šio priedo 35 punkte apibrėžtą Bendrijos priežiūrą, nuorodinis žymuo.</w:t>
      </w:r>
    </w:p>
    <w:p w14:paraId="16B7C9F6" w14:textId="77777777" w:rsidR="009F3882" w:rsidRDefault="0010157E">
      <w:pPr>
        <w:ind w:firstLine="709"/>
        <w:jc w:val="both"/>
        <w:rPr>
          <w:color w:val="000000"/>
        </w:rPr>
      </w:pPr>
      <w:r>
        <w:rPr>
          <w:color w:val="000000"/>
          <w:szCs w:val="22"/>
        </w:rPr>
        <w:t>33</w:t>
      </w:r>
      <w:r>
        <w:rPr>
          <w:color w:val="000000"/>
          <w:szCs w:val="22"/>
        </w:rPr>
        <w:t>. Gamintojas turi taikyti patvirtintą gamybos, galutinio patikrinimo ir bandymų kokybės sistemą, nurodytą 34 punkte, ir jam turi būti taikoma 35 punkte nurodyta priežiūra.</w:t>
      </w:r>
    </w:p>
    <w:p w14:paraId="16B7C9F7" w14:textId="77777777" w:rsidR="009F3882" w:rsidRDefault="0010157E">
      <w:pPr>
        <w:ind w:firstLine="709"/>
        <w:jc w:val="both"/>
        <w:rPr>
          <w:color w:val="000000"/>
        </w:rPr>
      </w:pPr>
      <w:r>
        <w:rPr>
          <w:color w:val="000000"/>
          <w:szCs w:val="22"/>
        </w:rPr>
        <w:t>34</w:t>
      </w:r>
      <w:r>
        <w:rPr>
          <w:color w:val="000000"/>
          <w:szCs w:val="22"/>
        </w:rPr>
        <w:t>. Kokybės sistema.</w:t>
      </w:r>
    </w:p>
    <w:p w14:paraId="16B7C9F8" w14:textId="77777777" w:rsidR="009F3882" w:rsidRDefault="0010157E">
      <w:pPr>
        <w:ind w:firstLine="709"/>
        <w:jc w:val="both"/>
        <w:rPr>
          <w:color w:val="000000"/>
        </w:rPr>
      </w:pPr>
      <w:r>
        <w:rPr>
          <w:color w:val="000000"/>
          <w:szCs w:val="22"/>
        </w:rPr>
        <w:t>34.1</w:t>
      </w:r>
      <w:r>
        <w:rPr>
          <w:color w:val="000000"/>
          <w:szCs w:val="22"/>
        </w:rPr>
        <w:t>. Gamintojas savo pasirinktai paskelbtajai įstaigai įteikia paraišką prašydamas įvertinti jo taikomą kokybės sistemą.</w:t>
      </w:r>
    </w:p>
    <w:p w14:paraId="16B7C9F9" w14:textId="77777777" w:rsidR="009F3882" w:rsidRDefault="0010157E">
      <w:pPr>
        <w:ind w:firstLine="709"/>
        <w:jc w:val="both"/>
        <w:rPr>
          <w:color w:val="000000"/>
        </w:rPr>
      </w:pPr>
      <w:r>
        <w:rPr>
          <w:color w:val="000000"/>
          <w:szCs w:val="22"/>
        </w:rPr>
        <w:t>Paraiškoje pateikiama:</w:t>
      </w:r>
    </w:p>
    <w:p w14:paraId="16B7C9FA" w14:textId="77777777" w:rsidR="009F3882" w:rsidRDefault="0010157E">
      <w:pPr>
        <w:ind w:firstLine="709"/>
        <w:jc w:val="both"/>
        <w:rPr>
          <w:color w:val="000000"/>
        </w:rPr>
      </w:pPr>
      <w:r>
        <w:rPr>
          <w:color w:val="000000"/>
          <w:szCs w:val="22"/>
        </w:rPr>
        <w:t>34.1.1</w:t>
      </w:r>
      <w:r>
        <w:rPr>
          <w:color w:val="000000"/>
          <w:szCs w:val="22"/>
        </w:rPr>
        <w:t>. visa reikiama informacija apie atitinkamus gabenamuosius slėginius įrenginius;</w:t>
      </w:r>
    </w:p>
    <w:p w14:paraId="16B7C9FB" w14:textId="77777777" w:rsidR="009F3882" w:rsidRDefault="0010157E">
      <w:pPr>
        <w:ind w:firstLine="709"/>
        <w:jc w:val="both"/>
        <w:rPr>
          <w:color w:val="000000"/>
        </w:rPr>
      </w:pPr>
      <w:r>
        <w:rPr>
          <w:color w:val="000000"/>
          <w:szCs w:val="22"/>
        </w:rPr>
        <w:t>34.1.2</w:t>
      </w:r>
      <w:r>
        <w:rPr>
          <w:color w:val="000000"/>
          <w:szCs w:val="22"/>
        </w:rPr>
        <w:t>. kokybės sistemos dokumentai;</w:t>
      </w:r>
    </w:p>
    <w:p w14:paraId="16B7C9FC" w14:textId="77777777" w:rsidR="009F3882" w:rsidRDefault="0010157E">
      <w:pPr>
        <w:ind w:firstLine="709"/>
        <w:jc w:val="both"/>
        <w:rPr>
          <w:color w:val="000000"/>
        </w:rPr>
      </w:pPr>
      <w:r>
        <w:rPr>
          <w:color w:val="000000"/>
          <w:szCs w:val="22"/>
        </w:rPr>
        <w:t>34.1.3</w:t>
      </w:r>
      <w:r>
        <w:rPr>
          <w:color w:val="000000"/>
          <w:szCs w:val="22"/>
        </w:rPr>
        <w:t>. patvirtinto tipo techniniai dokumentai ir EB tipo tyrimo sertifikato arba EB projekto tyrimo sertifikato kopija.</w:t>
      </w:r>
    </w:p>
    <w:p w14:paraId="16B7C9FD" w14:textId="77777777" w:rsidR="009F3882" w:rsidRDefault="0010157E">
      <w:pPr>
        <w:ind w:firstLine="709"/>
        <w:jc w:val="both"/>
        <w:rPr>
          <w:color w:val="000000"/>
        </w:rPr>
      </w:pPr>
      <w:r>
        <w:rPr>
          <w:color w:val="000000"/>
          <w:szCs w:val="22"/>
        </w:rPr>
        <w:t>34.2</w:t>
      </w:r>
      <w:r>
        <w:rPr>
          <w:color w:val="000000"/>
          <w:szCs w:val="22"/>
        </w:rPr>
        <w:t>. Kokybės sistema privalo garantuoti, kad gabenamasis slėginis įrenginys atitinka EB tipo tyrimo sertifikate arba EB projekto tyrimo apibūdintą tipą ir jam taikomo Reglamento reikalavimus.</w:t>
      </w:r>
    </w:p>
    <w:p w14:paraId="16B7C9FE" w14:textId="77777777" w:rsidR="009F3882" w:rsidRDefault="0010157E">
      <w:pPr>
        <w:ind w:firstLine="709"/>
        <w:jc w:val="both"/>
        <w:rPr>
          <w:color w:val="000000"/>
        </w:rPr>
      </w:pPr>
      <w:r>
        <w:rPr>
          <w:color w:val="000000"/>
          <w:szCs w:val="22"/>
        </w:rPr>
        <w:t>Visi gamintojo priimti kokybės sistemos elementai, reikalavimai ir nuostatos privalo būti sistemingai ir tvarkingai įforminti dokumentais – kokybės užtikrinimo tvarka, procedūromis ir instrukcijomis. Kokybės sistemos dokumentai turi leisti deramai suprasti kokybės programas, planus, instrukcijas ir įrašus.</w:t>
      </w:r>
    </w:p>
    <w:p w14:paraId="16B7C9FF" w14:textId="77777777" w:rsidR="009F3882" w:rsidRDefault="0010157E">
      <w:pPr>
        <w:ind w:firstLine="709"/>
        <w:jc w:val="both"/>
        <w:rPr>
          <w:color w:val="000000"/>
        </w:rPr>
      </w:pPr>
      <w:r>
        <w:rPr>
          <w:color w:val="000000"/>
          <w:szCs w:val="22"/>
        </w:rPr>
        <w:t>Kokybės sistemos dokumentuose visų pirma turi būti atitinkamai aprašyta:</w:t>
      </w:r>
    </w:p>
    <w:p w14:paraId="16B7CA00" w14:textId="77777777" w:rsidR="009F3882" w:rsidRDefault="0010157E">
      <w:pPr>
        <w:ind w:firstLine="709"/>
        <w:jc w:val="both"/>
        <w:rPr>
          <w:color w:val="000000"/>
        </w:rPr>
      </w:pPr>
      <w:r>
        <w:rPr>
          <w:color w:val="000000"/>
          <w:szCs w:val="22"/>
        </w:rPr>
        <w:t>34.2.1</w:t>
      </w:r>
      <w:r>
        <w:rPr>
          <w:color w:val="000000"/>
          <w:szCs w:val="22"/>
        </w:rPr>
        <w:t>. kokybės tikslai ir administracijos organizacinė struktūra, pareigos ir įgaliojimai, susiję su gabenamųjų slėginių įrenginių kokybe;</w:t>
      </w:r>
    </w:p>
    <w:p w14:paraId="16B7CA01" w14:textId="77777777" w:rsidR="009F3882" w:rsidRDefault="0010157E">
      <w:pPr>
        <w:ind w:firstLine="709"/>
        <w:jc w:val="both"/>
        <w:rPr>
          <w:color w:val="000000"/>
        </w:rPr>
      </w:pPr>
      <w:r>
        <w:rPr>
          <w:color w:val="000000"/>
          <w:szCs w:val="22"/>
        </w:rPr>
        <w:t>34.2.2</w:t>
      </w:r>
      <w:r>
        <w:rPr>
          <w:color w:val="000000"/>
          <w:szCs w:val="22"/>
        </w:rPr>
        <w:t>. gamybos, kokybės kontrolės ir kokybės užtikrinimo būdai, procesai, sistemingos priemonės ir, svarbiausia, procedūros, kurios bus taikomos;</w:t>
      </w:r>
    </w:p>
    <w:p w14:paraId="16B7CA02" w14:textId="77777777" w:rsidR="009F3882" w:rsidRDefault="0010157E">
      <w:pPr>
        <w:ind w:firstLine="709"/>
        <w:jc w:val="both"/>
        <w:rPr>
          <w:color w:val="000000"/>
        </w:rPr>
      </w:pPr>
      <w:r>
        <w:rPr>
          <w:color w:val="000000"/>
          <w:szCs w:val="22"/>
        </w:rPr>
        <w:t>34.2.3</w:t>
      </w:r>
      <w:r>
        <w:rPr>
          <w:color w:val="000000"/>
          <w:szCs w:val="22"/>
        </w:rPr>
        <w:t>. tikrinimai ir bandymai, kurie bus atlikti prieš gamybą, gamybos metu bei pagaminus įrangą, ir jų dažnumas;</w:t>
      </w:r>
    </w:p>
    <w:p w14:paraId="16B7CA03" w14:textId="77777777" w:rsidR="009F3882" w:rsidRDefault="0010157E">
      <w:pPr>
        <w:ind w:firstLine="709"/>
        <w:jc w:val="both"/>
        <w:rPr>
          <w:color w:val="000000"/>
        </w:rPr>
      </w:pPr>
      <w:r>
        <w:rPr>
          <w:color w:val="000000"/>
          <w:szCs w:val="22"/>
        </w:rPr>
        <w:t>34.2.4</w:t>
      </w:r>
      <w:r>
        <w:rPr>
          <w:color w:val="000000"/>
          <w:szCs w:val="22"/>
        </w:rPr>
        <w:t>. kokybės duomenų įrašai, t. y. patikrinimo ataskaitos, bandymų ir kalibravimo duomenys, atitinkamo personalo kvalifikacijos ataskaitos ir patvirtinimai;</w:t>
      </w:r>
    </w:p>
    <w:p w14:paraId="16B7CA04" w14:textId="77777777" w:rsidR="009F3882" w:rsidRDefault="0010157E">
      <w:pPr>
        <w:ind w:firstLine="709"/>
        <w:jc w:val="both"/>
        <w:rPr>
          <w:color w:val="000000"/>
        </w:rPr>
      </w:pPr>
      <w:r>
        <w:rPr>
          <w:color w:val="000000"/>
          <w:szCs w:val="22"/>
        </w:rPr>
        <w:t>34.2.5</w:t>
      </w:r>
      <w:r>
        <w:rPr>
          <w:color w:val="000000"/>
          <w:szCs w:val="22"/>
        </w:rPr>
        <w:t>. priemonės, skirtos kontroliuoti, ar išlaikoma reikiama kokybė ir ar veiksmingai funkcionuoja kokybės sistema.</w:t>
      </w:r>
    </w:p>
    <w:p w14:paraId="16B7CA05" w14:textId="77777777" w:rsidR="009F3882" w:rsidRDefault="0010157E">
      <w:pPr>
        <w:ind w:firstLine="709"/>
        <w:jc w:val="both"/>
        <w:rPr>
          <w:color w:val="000000"/>
        </w:rPr>
      </w:pPr>
      <w:r>
        <w:rPr>
          <w:color w:val="000000"/>
          <w:szCs w:val="22"/>
        </w:rPr>
        <w:t>34.3</w:t>
      </w:r>
      <w:r>
        <w:rPr>
          <w:color w:val="000000"/>
          <w:szCs w:val="22"/>
        </w:rPr>
        <w:t>. Paskelbtoji įstaiga turi įvertinti kokybės sistemą ir nustatyti, ar ji atitinka šio priedo 34.2 punkte nurodytus reikalavimus.</w:t>
      </w:r>
    </w:p>
    <w:p w14:paraId="16B7CA06" w14:textId="77777777" w:rsidR="009F3882" w:rsidRDefault="0010157E">
      <w:pPr>
        <w:ind w:firstLine="709"/>
        <w:jc w:val="both"/>
        <w:rPr>
          <w:color w:val="000000"/>
        </w:rPr>
      </w:pPr>
      <w:r>
        <w:rPr>
          <w:color w:val="000000"/>
          <w:szCs w:val="22"/>
        </w:rPr>
        <w:lastRenderedPageBreak/>
        <w:t>Tikrinimą atliekančioje darbuotojų grupėje privalo būti bent vienas darbuotojas, turintis atitinkamos gabenamųjų slėginių įrenginių vertinimo patirties. Vertinimo procedūra privalo būti atliekama tikrinimą atliekant gamintojo patalpose.</w:t>
      </w:r>
    </w:p>
    <w:p w14:paraId="16B7CA07" w14:textId="77777777" w:rsidR="009F3882" w:rsidRDefault="0010157E">
      <w:pPr>
        <w:ind w:firstLine="709"/>
        <w:jc w:val="both"/>
        <w:rPr>
          <w:color w:val="000000"/>
        </w:rPr>
      </w:pPr>
      <w:r>
        <w:rPr>
          <w:color w:val="000000"/>
          <w:szCs w:val="22"/>
        </w:rPr>
        <w:t>Sprendimas turi būti praneštas gamintojui. Pranešime turi būti įrašytos tikrinimo išvados ir motyvuotas sprendimas dėl įvertinimo. Turi būti numatyta skundų pateikimo tvarka.</w:t>
      </w:r>
    </w:p>
    <w:p w14:paraId="16B7CA08" w14:textId="77777777" w:rsidR="009F3882" w:rsidRDefault="0010157E">
      <w:pPr>
        <w:ind w:firstLine="709"/>
        <w:jc w:val="both"/>
        <w:rPr>
          <w:color w:val="000000"/>
        </w:rPr>
      </w:pPr>
      <w:r>
        <w:rPr>
          <w:color w:val="000000"/>
          <w:szCs w:val="22"/>
        </w:rPr>
        <w:t>34.4</w:t>
      </w:r>
      <w:r>
        <w:rPr>
          <w:color w:val="000000"/>
          <w:szCs w:val="22"/>
        </w:rPr>
        <w:t>. Gamintojas turi įsipareigoti vykdyti su patvirtinta kokybės sistema susijusius įsipareigojimus ir užtikrinti, kad ši sistema funkcionuotų tinkamai ir veiksmingai.</w:t>
      </w:r>
    </w:p>
    <w:p w14:paraId="16B7CA09" w14:textId="77777777" w:rsidR="009F3882" w:rsidRDefault="0010157E">
      <w:pPr>
        <w:ind w:firstLine="709"/>
        <w:jc w:val="both"/>
        <w:rPr>
          <w:color w:val="000000"/>
        </w:rPr>
      </w:pPr>
      <w:r>
        <w:rPr>
          <w:color w:val="000000"/>
          <w:szCs w:val="22"/>
        </w:rPr>
        <w:t>Gamintojas arba jo įgaliotas Bendrijoje įsisteigęs atstovas kokybės sistemą patvirtinusiai paskelbtajai įstaigai privalo pranešti apie bet kokius numatomus kokybės sistemos pakeitimus.</w:t>
      </w:r>
    </w:p>
    <w:p w14:paraId="16B7CA0A" w14:textId="77777777" w:rsidR="009F3882" w:rsidRDefault="0010157E">
      <w:pPr>
        <w:ind w:firstLine="709"/>
        <w:jc w:val="both"/>
        <w:rPr>
          <w:color w:val="000000"/>
        </w:rPr>
      </w:pPr>
      <w:r>
        <w:rPr>
          <w:color w:val="000000"/>
          <w:szCs w:val="22"/>
        </w:rPr>
        <w:t>Paskelbtoji įstaiga siūlomus pakeitimus turi įvertinti ir nuspręsti, ar pakeista kokybės sistema atitinka šio priedo 34.2 punkte minėtus reikalavimus, ar ją reikia įvertinti pakartotinai.</w:t>
      </w:r>
    </w:p>
    <w:p w14:paraId="16B7CA0B" w14:textId="77777777" w:rsidR="009F3882" w:rsidRDefault="0010157E">
      <w:pPr>
        <w:ind w:firstLine="709"/>
        <w:jc w:val="both"/>
        <w:rPr>
          <w:color w:val="000000"/>
        </w:rPr>
      </w:pPr>
      <w:r>
        <w:rPr>
          <w:color w:val="000000"/>
          <w:szCs w:val="22"/>
        </w:rPr>
        <w:t>Savo sprendimą paskelbtoji įstaiga praneša gamintojui. Pranešime turi būti įrašytos tikrinimo išvados ir motyvuotas sprendimas dėl įvertinimo.</w:t>
      </w:r>
    </w:p>
    <w:p w14:paraId="16B7CA0C" w14:textId="77777777" w:rsidR="009F3882" w:rsidRDefault="0010157E">
      <w:pPr>
        <w:ind w:firstLine="709"/>
        <w:jc w:val="both"/>
        <w:rPr>
          <w:color w:val="000000"/>
        </w:rPr>
      </w:pPr>
      <w:r>
        <w:rPr>
          <w:color w:val="000000"/>
          <w:szCs w:val="22"/>
        </w:rPr>
        <w:t>35</w:t>
      </w:r>
      <w:r>
        <w:rPr>
          <w:color w:val="000000"/>
          <w:szCs w:val="22"/>
        </w:rPr>
        <w:t>. Paskelbtoji įstaiga priežiūrą atlieka tokiu būdu:</w:t>
      </w:r>
    </w:p>
    <w:p w14:paraId="16B7CA0D" w14:textId="77777777" w:rsidR="009F3882" w:rsidRDefault="0010157E">
      <w:pPr>
        <w:ind w:firstLine="709"/>
        <w:jc w:val="both"/>
        <w:rPr>
          <w:color w:val="000000"/>
        </w:rPr>
      </w:pPr>
      <w:r>
        <w:rPr>
          <w:color w:val="000000"/>
          <w:szCs w:val="22"/>
        </w:rPr>
        <w:t>35.1</w:t>
      </w:r>
      <w:r>
        <w:rPr>
          <w:color w:val="000000"/>
          <w:szCs w:val="22"/>
        </w:rPr>
        <w:t>. Priežiūros tikslas – užtikrinti, kad gamintojas deramai laikytųsi patvirtintoje kokybės sistemoje numatytų įsipareigojimų.</w:t>
      </w:r>
    </w:p>
    <w:p w14:paraId="16B7CA0E" w14:textId="77777777" w:rsidR="009F3882" w:rsidRDefault="0010157E">
      <w:pPr>
        <w:ind w:firstLine="709"/>
        <w:jc w:val="both"/>
        <w:rPr>
          <w:color w:val="000000"/>
        </w:rPr>
      </w:pPr>
      <w:r>
        <w:rPr>
          <w:color w:val="000000"/>
          <w:szCs w:val="22"/>
        </w:rPr>
        <w:t>35.2</w:t>
      </w:r>
      <w:r>
        <w:rPr>
          <w:color w:val="000000"/>
          <w:szCs w:val="22"/>
        </w:rPr>
        <w:t>. Kad paskelbtoji įstaiga galėtų atlikti patikrinimą, gamintojas turi leisti jai patekti į gamybos, tikrinimo, bandymų bei sandėliavimo vietas ir pateikti jai būtiną informaciją, visų pirma:</w:t>
      </w:r>
    </w:p>
    <w:p w14:paraId="16B7CA0F" w14:textId="77777777" w:rsidR="009F3882" w:rsidRDefault="0010157E">
      <w:pPr>
        <w:ind w:firstLine="709"/>
        <w:jc w:val="both"/>
        <w:rPr>
          <w:color w:val="000000"/>
        </w:rPr>
      </w:pPr>
      <w:r>
        <w:rPr>
          <w:color w:val="000000"/>
          <w:szCs w:val="22"/>
        </w:rPr>
        <w:t>35.2.1</w:t>
      </w:r>
      <w:r>
        <w:rPr>
          <w:color w:val="000000"/>
          <w:szCs w:val="22"/>
        </w:rPr>
        <w:t>. kokybės sistemos dokumentus;</w:t>
      </w:r>
    </w:p>
    <w:p w14:paraId="16B7CA10" w14:textId="77777777" w:rsidR="009F3882" w:rsidRDefault="0010157E">
      <w:pPr>
        <w:ind w:firstLine="709"/>
        <w:jc w:val="both"/>
        <w:rPr>
          <w:color w:val="000000"/>
        </w:rPr>
      </w:pPr>
      <w:r>
        <w:rPr>
          <w:color w:val="000000"/>
          <w:szCs w:val="22"/>
        </w:rPr>
        <w:t>35.2.2</w:t>
      </w:r>
      <w:r>
        <w:rPr>
          <w:color w:val="000000"/>
          <w:szCs w:val="22"/>
        </w:rPr>
        <w:t>. kokybės duomenų įrašus, t. y. patikrinimų protokolus, bandymų ir kalibravimo duomenis, atitinkamo personalo kvalifikacijos ataskaitos ir t. t.</w:t>
      </w:r>
    </w:p>
    <w:p w14:paraId="16B7CA11" w14:textId="77777777" w:rsidR="009F3882" w:rsidRDefault="0010157E">
      <w:pPr>
        <w:ind w:firstLine="709"/>
        <w:jc w:val="both"/>
        <w:rPr>
          <w:color w:val="000000"/>
        </w:rPr>
      </w:pPr>
      <w:r>
        <w:rPr>
          <w:color w:val="000000"/>
          <w:szCs w:val="22"/>
        </w:rPr>
        <w:t>35.3</w:t>
      </w:r>
      <w:r>
        <w:rPr>
          <w:color w:val="000000"/>
          <w:szCs w:val="22"/>
        </w:rPr>
        <w:t>. Norėdama įsitikinti, kad gamintojas prižiūri ir taiko kokybės sistemą, paskelbtoji įstaiga turi reguliariai kontroliuoti ir pateikti ataskaitą gamintojui. Reguliarūs patikrinimai turi būti atliekami tokiu dažnumu, kad kas trejus metus būtų atliekamas pakartotinis įvertinimas.</w:t>
      </w:r>
    </w:p>
    <w:p w14:paraId="16B7CA12" w14:textId="77777777" w:rsidR="009F3882" w:rsidRDefault="0010157E">
      <w:pPr>
        <w:ind w:firstLine="709"/>
        <w:jc w:val="both"/>
        <w:rPr>
          <w:color w:val="000000"/>
        </w:rPr>
      </w:pPr>
      <w:r>
        <w:rPr>
          <w:color w:val="000000"/>
          <w:szCs w:val="22"/>
        </w:rPr>
        <w:t>35.4</w:t>
      </w:r>
      <w:r>
        <w:rPr>
          <w:color w:val="000000"/>
          <w:szCs w:val="22"/>
        </w:rPr>
        <w:t>. Be to, paskelbtoji įstaiga gali rengti netikėtus apsilankymus pas gamintoją. Ar reikia tokių papildomų apsilankymų ir kaip dažnai jų reikia, sprendžiama remiantis paskelbtosios įstaigos apsilankymų kontrolės sistema. Apsilankymų kontrolės sistemoje ypač svarbu atsižvelgti į šiuos veiksnius:</w:t>
      </w:r>
    </w:p>
    <w:p w14:paraId="16B7CA13" w14:textId="77777777" w:rsidR="009F3882" w:rsidRDefault="0010157E">
      <w:pPr>
        <w:ind w:firstLine="709"/>
        <w:jc w:val="both"/>
        <w:rPr>
          <w:color w:val="000000"/>
        </w:rPr>
      </w:pPr>
      <w:r>
        <w:rPr>
          <w:color w:val="000000"/>
          <w:szCs w:val="22"/>
        </w:rPr>
        <w:t>35.4.1</w:t>
      </w:r>
      <w:r>
        <w:rPr>
          <w:color w:val="000000"/>
          <w:szCs w:val="22"/>
        </w:rPr>
        <w:t>. įrangos kategoriją;</w:t>
      </w:r>
    </w:p>
    <w:p w14:paraId="16B7CA14" w14:textId="77777777" w:rsidR="009F3882" w:rsidRDefault="0010157E">
      <w:pPr>
        <w:ind w:firstLine="709"/>
        <w:jc w:val="both"/>
        <w:rPr>
          <w:color w:val="000000"/>
        </w:rPr>
      </w:pPr>
      <w:r>
        <w:rPr>
          <w:color w:val="000000"/>
          <w:szCs w:val="22"/>
        </w:rPr>
        <w:t>35.4.2</w:t>
      </w:r>
      <w:r>
        <w:rPr>
          <w:color w:val="000000"/>
          <w:szCs w:val="22"/>
        </w:rPr>
        <w:t>. ankstesnių priežiūros apsilankymų rezultatus;</w:t>
      </w:r>
    </w:p>
    <w:p w14:paraId="16B7CA15" w14:textId="77777777" w:rsidR="009F3882" w:rsidRDefault="0010157E">
      <w:pPr>
        <w:ind w:firstLine="709"/>
        <w:jc w:val="both"/>
        <w:rPr>
          <w:color w:val="000000"/>
        </w:rPr>
      </w:pPr>
      <w:r>
        <w:rPr>
          <w:color w:val="000000"/>
          <w:szCs w:val="22"/>
        </w:rPr>
        <w:t>35.4.3</w:t>
      </w:r>
      <w:r>
        <w:rPr>
          <w:color w:val="000000"/>
          <w:szCs w:val="22"/>
        </w:rPr>
        <w:t>. poreikį patikrinti korekcinius veiksmus;</w:t>
      </w:r>
    </w:p>
    <w:p w14:paraId="16B7CA16" w14:textId="77777777" w:rsidR="009F3882" w:rsidRDefault="0010157E">
      <w:pPr>
        <w:ind w:firstLine="709"/>
        <w:jc w:val="both"/>
        <w:rPr>
          <w:color w:val="000000"/>
        </w:rPr>
      </w:pPr>
      <w:r>
        <w:rPr>
          <w:color w:val="000000"/>
          <w:szCs w:val="22"/>
        </w:rPr>
        <w:t>35.4.4</w:t>
      </w:r>
      <w:r>
        <w:rPr>
          <w:color w:val="000000"/>
          <w:szCs w:val="22"/>
        </w:rPr>
        <w:t>. prireikus – į specialiąsias sąlygas, susijusias su sistemos tvirtinimu;</w:t>
      </w:r>
    </w:p>
    <w:p w14:paraId="16B7CA17" w14:textId="77777777" w:rsidR="009F3882" w:rsidRDefault="0010157E">
      <w:pPr>
        <w:ind w:firstLine="709"/>
        <w:jc w:val="both"/>
        <w:rPr>
          <w:color w:val="000000"/>
        </w:rPr>
      </w:pPr>
      <w:r>
        <w:rPr>
          <w:color w:val="000000"/>
          <w:szCs w:val="22"/>
        </w:rPr>
        <w:t>35.4.5</w:t>
      </w:r>
      <w:r>
        <w:rPr>
          <w:color w:val="000000"/>
          <w:szCs w:val="22"/>
        </w:rPr>
        <w:t>. reikšmingus gamybos organizavimo, gamybos politikos ar technologijų pokyčius.</w:t>
      </w:r>
    </w:p>
    <w:p w14:paraId="16B7CA18" w14:textId="77777777" w:rsidR="009F3882" w:rsidRDefault="0010157E">
      <w:pPr>
        <w:ind w:firstLine="709"/>
        <w:jc w:val="both"/>
        <w:rPr>
          <w:color w:val="000000"/>
        </w:rPr>
      </w:pPr>
      <w:r>
        <w:rPr>
          <w:color w:val="000000"/>
          <w:szCs w:val="22"/>
        </w:rPr>
        <w:t>Per šiuos apsilankymus paskelbtoji įstaiga, norėdama patikrinti, ar tinkamai veikia kokybės sistema, prireikus gali pati atlikti bandymus arba pasirūpinti, kad jie būtų atlikti. Paskelbtoji įstaiga gamintojui turi pateikti apsilankymo ataskaitą ir, jeigu buvo atliktas bandymas, bandymo protokolą.</w:t>
      </w:r>
    </w:p>
    <w:p w14:paraId="16B7CA19" w14:textId="77777777" w:rsidR="009F3882" w:rsidRDefault="0010157E">
      <w:pPr>
        <w:ind w:firstLine="709"/>
        <w:jc w:val="both"/>
        <w:rPr>
          <w:color w:val="000000"/>
        </w:rPr>
      </w:pPr>
      <w:r>
        <w:rPr>
          <w:color w:val="000000"/>
          <w:szCs w:val="22"/>
        </w:rPr>
        <w:t>36</w:t>
      </w:r>
      <w:r>
        <w:rPr>
          <w:color w:val="000000"/>
          <w:szCs w:val="22"/>
        </w:rPr>
        <w:t>. Gamintojas 10 metų nuo paskutinės gabenamųjų slėginių įrenginių pagaminimo dienos privalo laikyti ir nacionalinėms institucijoms leisti susipažinti su:</w:t>
      </w:r>
    </w:p>
    <w:p w14:paraId="16B7CA1A" w14:textId="77777777" w:rsidR="009F3882" w:rsidRDefault="0010157E">
      <w:pPr>
        <w:ind w:firstLine="709"/>
        <w:jc w:val="both"/>
        <w:rPr>
          <w:color w:val="000000"/>
        </w:rPr>
      </w:pPr>
      <w:r>
        <w:rPr>
          <w:color w:val="000000"/>
          <w:szCs w:val="22"/>
        </w:rPr>
        <w:t>36.1</w:t>
      </w:r>
      <w:r>
        <w:rPr>
          <w:color w:val="000000"/>
          <w:szCs w:val="22"/>
        </w:rPr>
        <w:t>. šio priedo 34.1.2 punkte nurodytais dokumentais;</w:t>
      </w:r>
    </w:p>
    <w:p w14:paraId="16B7CA1B" w14:textId="77777777" w:rsidR="009F3882" w:rsidRDefault="0010157E">
      <w:pPr>
        <w:ind w:firstLine="709"/>
        <w:jc w:val="both"/>
        <w:rPr>
          <w:color w:val="000000"/>
        </w:rPr>
      </w:pPr>
      <w:r>
        <w:rPr>
          <w:color w:val="000000"/>
          <w:szCs w:val="22"/>
        </w:rPr>
        <w:t>36.2</w:t>
      </w:r>
      <w:r>
        <w:rPr>
          <w:color w:val="000000"/>
          <w:szCs w:val="22"/>
        </w:rPr>
        <w:t>. šio priedo 34.4 punkto antrojoje pastraipoje minimais pakeitimais;</w:t>
      </w:r>
    </w:p>
    <w:p w14:paraId="16B7CA1C" w14:textId="77777777" w:rsidR="009F3882" w:rsidRDefault="0010157E">
      <w:pPr>
        <w:ind w:firstLine="709"/>
        <w:jc w:val="both"/>
        <w:rPr>
          <w:color w:val="000000"/>
        </w:rPr>
      </w:pPr>
      <w:r>
        <w:rPr>
          <w:color w:val="000000"/>
          <w:szCs w:val="22"/>
        </w:rPr>
        <w:t>36.3</w:t>
      </w:r>
      <w:r>
        <w:rPr>
          <w:color w:val="000000"/>
          <w:szCs w:val="22"/>
        </w:rPr>
        <w:t>. paskelbtosios įstaigos sprendimais ir pranešimais, minimus 34.3 punkto trečiojoje pastraipoje, 34.4 punkto ketvirtojoje pastraipoje ir 35.3 bei 35.4 punktuose.</w:t>
      </w:r>
    </w:p>
    <w:p w14:paraId="16B7CA1D" w14:textId="77777777" w:rsidR="009F3882" w:rsidRDefault="0010157E">
      <w:pPr>
        <w:ind w:firstLine="709"/>
        <w:jc w:val="both"/>
        <w:rPr>
          <w:color w:val="000000"/>
        </w:rPr>
      </w:pPr>
      <w:r>
        <w:rPr>
          <w:color w:val="000000"/>
          <w:szCs w:val="22"/>
        </w:rPr>
        <w:t>37</w:t>
      </w:r>
      <w:r>
        <w:rPr>
          <w:color w:val="000000"/>
          <w:szCs w:val="22"/>
        </w:rPr>
        <w:t>. Kiekviena paskelbtoji įstaiga turi valstybėms narėms suteikti informaciją apie kokybės sistemos patvirtinimus, kuriuos ji paskelbia netekusiais galios arba valstybių narių prašymu yra išdavusi.</w:t>
      </w:r>
    </w:p>
    <w:p w14:paraId="16B7CA1E" w14:textId="77777777" w:rsidR="009F3882" w:rsidRDefault="0010157E">
      <w:pPr>
        <w:ind w:firstLine="709"/>
        <w:jc w:val="both"/>
        <w:rPr>
          <w:color w:val="000000"/>
        </w:rPr>
      </w:pPr>
      <w:r>
        <w:rPr>
          <w:color w:val="000000"/>
          <w:szCs w:val="22"/>
        </w:rPr>
        <w:t>Kiekviena paskelbtoji įstaiga taip pat turi perduoti kitoms paskelbtosioms įstaigoms atitinkamą informaciją apie išduotus kokybės sistemų patvirtinimus, kuriuos ji yra paskelbusi netekusiais galios, ir apie patvirtinimus, kuriuos ji atsisakė išduoti.</w:t>
      </w:r>
    </w:p>
    <w:p w14:paraId="16B7CA1F" w14:textId="77777777" w:rsidR="009F3882" w:rsidRDefault="0010157E">
      <w:pPr>
        <w:ind w:firstLine="709"/>
        <w:jc w:val="both"/>
        <w:rPr>
          <w:color w:val="000000"/>
          <w:szCs w:val="8"/>
        </w:rPr>
      </w:pPr>
    </w:p>
    <w:p w14:paraId="16B7CA20" w14:textId="77777777" w:rsidR="009F3882" w:rsidRDefault="0010157E">
      <w:pPr>
        <w:jc w:val="center"/>
        <w:rPr>
          <w:b/>
          <w:bCs/>
          <w:caps/>
          <w:color w:val="000000"/>
        </w:rPr>
      </w:pPr>
      <w:r>
        <w:rPr>
          <w:b/>
          <w:bCs/>
          <w:caps/>
          <w:color w:val="000000"/>
          <w:szCs w:val="22"/>
        </w:rPr>
        <w:t>D1 MODULIS (GAMYBOS KOKYBĖS UŽTIKRINIMAS)</w:t>
      </w:r>
    </w:p>
    <w:p w14:paraId="16B7CA21" w14:textId="77777777" w:rsidR="009F3882" w:rsidRDefault="009F3882">
      <w:pPr>
        <w:ind w:firstLine="709"/>
        <w:jc w:val="both"/>
        <w:rPr>
          <w:color w:val="000000"/>
          <w:szCs w:val="8"/>
        </w:rPr>
      </w:pPr>
    </w:p>
    <w:p w14:paraId="16B7CA22" w14:textId="77777777" w:rsidR="009F3882" w:rsidRDefault="0010157E">
      <w:pPr>
        <w:ind w:firstLine="709"/>
        <w:jc w:val="both"/>
        <w:rPr>
          <w:color w:val="000000"/>
        </w:rPr>
      </w:pPr>
      <w:r>
        <w:rPr>
          <w:color w:val="000000"/>
          <w:szCs w:val="22"/>
        </w:rPr>
        <w:t>38</w:t>
      </w:r>
      <w:r>
        <w:rPr>
          <w:color w:val="000000"/>
          <w:szCs w:val="22"/>
        </w:rPr>
        <w:t xml:space="preserve">. Šiame modulyje aprašoma procedūra, kuria gamintojas, vykdantis šio priedo 40 punkte nurodytus įsipareigojimus, užtikrina ir pareiškia, kad tam tikras gabenamasis slėginis įrenginys </w:t>
      </w:r>
      <w:r>
        <w:rPr>
          <w:color w:val="000000"/>
          <w:szCs w:val="22"/>
        </w:rPr>
        <w:lastRenderedPageBreak/>
        <w:t>atitinka jam taikomo Reglamento reikalavimus. Gamintojas arba jo įgaliotas Bendrijoje įsisteigęs atstovas prie kiekvieno gabenamojo slėginio įrenginio turi pritvirtinti ženklą Π ir parengti rašytinę atitikties deklaraciją. Prie Π ženklo turi būti paskelbtosios įstaigos, atsakingos už šio priedo 45 punkte apibrėžtą Bendrijos priežiūrą, nuorodinis žymuo.</w:t>
      </w:r>
    </w:p>
    <w:p w14:paraId="16B7CA23" w14:textId="77777777" w:rsidR="009F3882" w:rsidRDefault="0010157E">
      <w:pPr>
        <w:ind w:firstLine="709"/>
        <w:jc w:val="both"/>
        <w:rPr>
          <w:color w:val="000000"/>
        </w:rPr>
      </w:pPr>
      <w:r>
        <w:rPr>
          <w:color w:val="000000"/>
          <w:szCs w:val="22"/>
        </w:rPr>
        <w:t>39</w:t>
      </w:r>
      <w:r>
        <w:rPr>
          <w:color w:val="000000"/>
          <w:szCs w:val="22"/>
        </w:rPr>
        <w:t>. Gamintojas turi parengti toliau aprašytus techninius dokumentus.</w:t>
      </w:r>
    </w:p>
    <w:p w14:paraId="16B7CA24" w14:textId="77777777" w:rsidR="009F3882" w:rsidRDefault="0010157E">
      <w:pPr>
        <w:ind w:firstLine="709"/>
        <w:jc w:val="both"/>
        <w:rPr>
          <w:color w:val="000000"/>
        </w:rPr>
      </w:pPr>
      <w:r>
        <w:rPr>
          <w:color w:val="000000"/>
          <w:szCs w:val="22"/>
        </w:rPr>
        <w:t>Techniniai dokumentai turi leisti įvertinti, ar gabenamasis slėginis įrenginys atitinka jam taikomo Reglamento reikalavimus. Dokumentų rinkinyje turi būti gabenamųjų slėginių įrenginių projektavimo, gamybos ir eksploatavimo dokumentai, reikalingi tokiam įvertinimui; juose turi būti ši informacija:</w:t>
      </w:r>
    </w:p>
    <w:p w14:paraId="16B7CA25" w14:textId="77777777" w:rsidR="009F3882" w:rsidRDefault="0010157E">
      <w:pPr>
        <w:ind w:firstLine="709"/>
        <w:jc w:val="both"/>
        <w:rPr>
          <w:color w:val="000000"/>
        </w:rPr>
      </w:pPr>
      <w:r>
        <w:rPr>
          <w:color w:val="000000"/>
          <w:szCs w:val="22"/>
        </w:rPr>
        <w:t>39.1</w:t>
      </w:r>
      <w:r>
        <w:rPr>
          <w:color w:val="000000"/>
          <w:szCs w:val="22"/>
        </w:rPr>
        <w:t>. bendras atitinkamos įrangos aprašas;</w:t>
      </w:r>
    </w:p>
    <w:p w14:paraId="16B7CA26" w14:textId="77777777" w:rsidR="009F3882" w:rsidRDefault="0010157E">
      <w:pPr>
        <w:ind w:firstLine="709"/>
        <w:jc w:val="both"/>
        <w:rPr>
          <w:color w:val="000000"/>
        </w:rPr>
      </w:pPr>
      <w:r>
        <w:rPr>
          <w:color w:val="000000"/>
          <w:szCs w:val="22"/>
        </w:rPr>
        <w:t>39.2</w:t>
      </w:r>
      <w:r>
        <w:rPr>
          <w:color w:val="000000"/>
          <w:szCs w:val="22"/>
        </w:rPr>
        <w:t>. projekto koncepcija, gamybai skirti sudedamųjų dalių, agregatų ir kiti brėžiniai bei schemos;</w:t>
      </w:r>
    </w:p>
    <w:p w14:paraId="16B7CA27" w14:textId="77777777" w:rsidR="009F3882" w:rsidRDefault="0010157E">
      <w:pPr>
        <w:ind w:firstLine="709"/>
        <w:jc w:val="both"/>
        <w:rPr>
          <w:color w:val="000000"/>
        </w:rPr>
      </w:pPr>
      <w:r>
        <w:rPr>
          <w:color w:val="000000"/>
          <w:szCs w:val="22"/>
        </w:rPr>
        <w:t>39.3</w:t>
      </w:r>
      <w:r>
        <w:rPr>
          <w:color w:val="000000"/>
          <w:szCs w:val="22"/>
        </w:rPr>
        <w:t>. minėtiems brėžiniams, diagramoms ir įrangai suprasti reikalingi veikimo aprašymai bei paaiškinimai;</w:t>
      </w:r>
    </w:p>
    <w:p w14:paraId="16B7CA28" w14:textId="77777777" w:rsidR="009F3882" w:rsidRDefault="0010157E">
      <w:pPr>
        <w:ind w:firstLine="709"/>
        <w:jc w:val="both"/>
        <w:rPr>
          <w:color w:val="000000"/>
        </w:rPr>
      </w:pPr>
      <w:r>
        <w:rPr>
          <w:color w:val="000000"/>
          <w:szCs w:val="22"/>
        </w:rPr>
        <w:t>39.4</w:t>
      </w:r>
      <w:r>
        <w:rPr>
          <w:color w:val="000000"/>
          <w:szCs w:val="22"/>
        </w:rPr>
        <w:t>. sprendimų, priimtų siekiant įvykdyti Reglamento reikalavimus, aprašymas;</w:t>
      </w:r>
    </w:p>
    <w:p w14:paraId="16B7CA29" w14:textId="77777777" w:rsidR="009F3882" w:rsidRDefault="0010157E">
      <w:pPr>
        <w:ind w:firstLine="709"/>
        <w:jc w:val="both"/>
        <w:rPr>
          <w:color w:val="000000"/>
        </w:rPr>
      </w:pPr>
      <w:r>
        <w:rPr>
          <w:color w:val="000000"/>
          <w:szCs w:val="22"/>
        </w:rPr>
        <w:t>39.5</w:t>
      </w:r>
      <w:r>
        <w:rPr>
          <w:color w:val="000000"/>
          <w:szCs w:val="22"/>
        </w:rPr>
        <w:t>. projekto apskaičiavimai, atlikti bandymai ir kt.;</w:t>
      </w:r>
    </w:p>
    <w:p w14:paraId="16B7CA2A" w14:textId="77777777" w:rsidR="009F3882" w:rsidRDefault="0010157E">
      <w:pPr>
        <w:ind w:firstLine="709"/>
        <w:jc w:val="both"/>
        <w:rPr>
          <w:color w:val="000000"/>
        </w:rPr>
      </w:pPr>
      <w:r>
        <w:rPr>
          <w:color w:val="000000"/>
          <w:szCs w:val="22"/>
        </w:rPr>
        <w:t>39.6</w:t>
      </w:r>
      <w:r>
        <w:rPr>
          <w:color w:val="000000"/>
          <w:szCs w:val="22"/>
        </w:rPr>
        <w:t>. bandymų protokolai.</w:t>
      </w:r>
    </w:p>
    <w:p w14:paraId="16B7CA2B" w14:textId="77777777" w:rsidR="009F3882" w:rsidRDefault="0010157E">
      <w:pPr>
        <w:ind w:firstLine="709"/>
        <w:jc w:val="both"/>
        <w:rPr>
          <w:color w:val="000000"/>
        </w:rPr>
      </w:pPr>
      <w:r>
        <w:rPr>
          <w:color w:val="000000"/>
          <w:szCs w:val="22"/>
        </w:rPr>
        <w:t>40</w:t>
      </w:r>
      <w:r>
        <w:rPr>
          <w:color w:val="000000"/>
          <w:szCs w:val="22"/>
        </w:rPr>
        <w:t>. Gamintojas turi turėti patvirtintą gamybos, galutinio tikrinimo ir bandymų kokybės sistemą, nurodytą šio priedo 41 punkte, ir jam turi būti taikoma 45 punkte nurodyta priežiūra.</w:t>
      </w:r>
    </w:p>
    <w:p w14:paraId="16B7CA2C" w14:textId="77777777" w:rsidR="009F3882" w:rsidRDefault="0010157E">
      <w:pPr>
        <w:ind w:firstLine="709"/>
        <w:jc w:val="both"/>
        <w:rPr>
          <w:color w:val="000000"/>
        </w:rPr>
      </w:pPr>
      <w:r>
        <w:rPr>
          <w:color w:val="000000"/>
          <w:szCs w:val="22"/>
        </w:rPr>
        <w:t>41</w:t>
      </w:r>
      <w:r>
        <w:rPr>
          <w:color w:val="000000"/>
          <w:szCs w:val="22"/>
        </w:rPr>
        <w:t>. Kokybės sistema.</w:t>
      </w:r>
    </w:p>
    <w:p w14:paraId="16B7CA2D" w14:textId="77777777" w:rsidR="009F3882" w:rsidRDefault="0010157E">
      <w:pPr>
        <w:ind w:firstLine="709"/>
        <w:jc w:val="both"/>
        <w:rPr>
          <w:color w:val="000000"/>
        </w:rPr>
      </w:pPr>
      <w:r>
        <w:rPr>
          <w:color w:val="000000"/>
          <w:szCs w:val="22"/>
        </w:rPr>
        <w:t>41.1</w:t>
      </w:r>
      <w:r>
        <w:rPr>
          <w:color w:val="000000"/>
          <w:szCs w:val="22"/>
        </w:rPr>
        <w:t>. Gamintojas savo pasirinktai paskelbtajai institucijai įteikia paraišką prašydamas įvertinti jo kokybės sistemą.</w:t>
      </w:r>
    </w:p>
    <w:p w14:paraId="16B7CA2E" w14:textId="77777777" w:rsidR="009F3882" w:rsidRDefault="0010157E">
      <w:pPr>
        <w:ind w:firstLine="709"/>
        <w:jc w:val="both"/>
        <w:rPr>
          <w:color w:val="000000"/>
        </w:rPr>
      </w:pPr>
      <w:r>
        <w:rPr>
          <w:color w:val="000000"/>
          <w:szCs w:val="22"/>
        </w:rPr>
        <w:t>Paraiškoje nurodoma:</w:t>
      </w:r>
    </w:p>
    <w:p w14:paraId="16B7CA2F" w14:textId="77777777" w:rsidR="009F3882" w:rsidRDefault="0010157E">
      <w:pPr>
        <w:ind w:firstLine="709"/>
        <w:jc w:val="both"/>
        <w:rPr>
          <w:color w:val="000000"/>
        </w:rPr>
      </w:pPr>
      <w:r>
        <w:rPr>
          <w:color w:val="000000"/>
          <w:szCs w:val="22"/>
        </w:rPr>
        <w:t>41.1.1</w:t>
      </w:r>
      <w:r>
        <w:rPr>
          <w:color w:val="000000"/>
          <w:szCs w:val="22"/>
        </w:rPr>
        <w:t>. visa reikiama informacija apie atitinkamus gabenamuosius slėginius įrenginius;</w:t>
      </w:r>
    </w:p>
    <w:p w14:paraId="16B7CA30" w14:textId="77777777" w:rsidR="009F3882" w:rsidRDefault="0010157E">
      <w:pPr>
        <w:ind w:firstLine="709"/>
        <w:jc w:val="both"/>
        <w:rPr>
          <w:color w:val="000000"/>
        </w:rPr>
      </w:pPr>
      <w:r>
        <w:rPr>
          <w:color w:val="000000"/>
          <w:szCs w:val="22"/>
        </w:rPr>
        <w:t>41.1.2</w:t>
      </w:r>
      <w:r>
        <w:rPr>
          <w:color w:val="000000"/>
          <w:szCs w:val="22"/>
        </w:rPr>
        <w:t>. kokybės sistemos dokumentai.</w:t>
      </w:r>
    </w:p>
    <w:p w14:paraId="16B7CA31" w14:textId="77777777" w:rsidR="009F3882" w:rsidRDefault="0010157E">
      <w:pPr>
        <w:ind w:firstLine="709"/>
        <w:jc w:val="both"/>
        <w:rPr>
          <w:color w:val="000000"/>
        </w:rPr>
      </w:pPr>
      <w:r>
        <w:rPr>
          <w:color w:val="000000"/>
          <w:szCs w:val="22"/>
        </w:rPr>
        <w:t>42</w:t>
      </w:r>
      <w:r>
        <w:rPr>
          <w:color w:val="000000"/>
          <w:szCs w:val="22"/>
        </w:rPr>
        <w:t>. Kokybės sistema privalo garantuoti, kad gabenamasis slėginis įrenginys atitinka jam taikomo Reglamento reikalavimus.</w:t>
      </w:r>
    </w:p>
    <w:p w14:paraId="16B7CA32" w14:textId="77777777" w:rsidR="009F3882" w:rsidRDefault="0010157E">
      <w:pPr>
        <w:ind w:firstLine="709"/>
        <w:jc w:val="both"/>
        <w:rPr>
          <w:color w:val="000000"/>
        </w:rPr>
      </w:pPr>
      <w:r>
        <w:rPr>
          <w:color w:val="000000"/>
          <w:szCs w:val="22"/>
        </w:rPr>
        <w:t>Visi gamintojo priimti kokybės sistemos elementai, reikalavimai ir nuostatos privalo būti sistemingai ir tvarkingai įforminti dokumentais – kokybės užtikrinimo tvarka, procedūromis ir instrukcijomis. Iš kokybės sistemos dokumentų turi būti įmanoma nuosekliai suprasti kokybės programas, planus, instrukcijas ir įrašus.</w:t>
      </w:r>
    </w:p>
    <w:p w14:paraId="16B7CA33" w14:textId="77777777" w:rsidR="009F3882" w:rsidRDefault="0010157E">
      <w:pPr>
        <w:ind w:firstLine="709"/>
        <w:jc w:val="both"/>
        <w:rPr>
          <w:color w:val="000000"/>
        </w:rPr>
      </w:pPr>
      <w:r>
        <w:rPr>
          <w:color w:val="000000"/>
          <w:szCs w:val="22"/>
        </w:rPr>
        <w:t>Kokybės sistemos dokumentuose visų pirma turi būti atitinkamai aprašyta:</w:t>
      </w:r>
    </w:p>
    <w:p w14:paraId="16B7CA34" w14:textId="77777777" w:rsidR="009F3882" w:rsidRDefault="0010157E">
      <w:pPr>
        <w:ind w:firstLine="709"/>
        <w:jc w:val="both"/>
        <w:rPr>
          <w:color w:val="000000"/>
        </w:rPr>
      </w:pPr>
      <w:r>
        <w:rPr>
          <w:color w:val="000000"/>
          <w:szCs w:val="22"/>
        </w:rPr>
        <w:t>42.1</w:t>
      </w:r>
      <w:r>
        <w:rPr>
          <w:color w:val="000000"/>
          <w:szCs w:val="22"/>
        </w:rPr>
        <w:t>. kokybės tikslai ir administracijos organizacinė struktūra, pareigos ir įgaliojimai, susiję su gabenamųjų slėginių įrenginių kokybe;</w:t>
      </w:r>
    </w:p>
    <w:p w14:paraId="16B7CA35" w14:textId="77777777" w:rsidR="009F3882" w:rsidRDefault="0010157E">
      <w:pPr>
        <w:ind w:firstLine="709"/>
        <w:jc w:val="both"/>
        <w:rPr>
          <w:color w:val="000000"/>
        </w:rPr>
      </w:pPr>
      <w:r>
        <w:rPr>
          <w:color w:val="000000"/>
          <w:szCs w:val="22"/>
        </w:rPr>
        <w:t>42.2</w:t>
      </w:r>
      <w:r>
        <w:rPr>
          <w:color w:val="000000"/>
          <w:szCs w:val="22"/>
        </w:rPr>
        <w:t>. gamybos, kokybės kontrolės ir kokybės užtikrinimo būdai, procesai ir sistemingos priemonės, kurios bus taikomos;</w:t>
      </w:r>
    </w:p>
    <w:p w14:paraId="16B7CA36" w14:textId="77777777" w:rsidR="009F3882" w:rsidRDefault="0010157E">
      <w:pPr>
        <w:ind w:firstLine="709"/>
        <w:jc w:val="both"/>
        <w:rPr>
          <w:color w:val="000000"/>
        </w:rPr>
      </w:pPr>
      <w:r>
        <w:rPr>
          <w:color w:val="000000"/>
          <w:szCs w:val="22"/>
        </w:rPr>
        <w:t>42.3</w:t>
      </w:r>
      <w:r>
        <w:rPr>
          <w:color w:val="000000"/>
          <w:szCs w:val="22"/>
        </w:rPr>
        <w:t>. tikrinimai ir bandymai, kurie bus atlikti prieš gamybą, gamybos metu bei pagaminus įrangą, ir jų dažnumas;</w:t>
      </w:r>
    </w:p>
    <w:p w14:paraId="16B7CA37" w14:textId="77777777" w:rsidR="009F3882" w:rsidRDefault="0010157E">
      <w:pPr>
        <w:ind w:firstLine="709"/>
        <w:jc w:val="both"/>
        <w:rPr>
          <w:color w:val="000000"/>
        </w:rPr>
      </w:pPr>
      <w:r>
        <w:rPr>
          <w:color w:val="000000"/>
          <w:szCs w:val="22"/>
        </w:rPr>
        <w:t>42.4</w:t>
      </w:r>
      <w:r>
        <w:rPr>
          <w:color w:val="000000"/>
          <w:szCs w:val="22"/>
        </w:rPr>
        <w:t>. kokybės duomenų įrašai, t. y. patikrinimo ataskaitos, bandymų ir kalibravimo duomenys, ataskaitos apie atitinkamo personalo kvalifikacijas ir patvirtinimus;</w:t>
      </w:r>
    </w:p>
    <w:p w14:paraId="16B7CA38" w14:textId="77777777" w:rsidR="009F3882" w:rsidRDefault="0010157E">
      <w:pPr>
        <w:ind w:firstLine="709"/>
        <w:jc w:val="both"/>
        <w:rPr>
          <w:color w:val="000000"/>
        </w:rPr>
      </w:pPr>
      <w:r>
        <w:rPr>
          <w:color w:val="000000"/>
          <w:szCs w:val="22"/>
        </w:rPr>
        <w:t>42.5</w:t>
      </w:r>
      <w:r>
        <w:rPr>
          <w:color w:val="000000"/>
          <w:szCs w:val="22"/>
        </w:rPr>
        <w:t>. priemonės, skirtos kontroliuoti, ar išlaikoma reikiama kokybė ir ar veiksmingai funkcionuoja kokybės sistema.</w:t>
      </w:r>
    </w:p>
    <w:p w14:paraId="16B7CA39" w14:textId="77777777" w:rsidR="009F3882" w:rsidRDefault="0010157E">
      <w:pPr>
        <w:ind w:firstLine="709"/>
        <w:jc w:val="both"/>
        <w:rPr>
          <w:color w:val="000000"/>
        </w:rPr>
      </w:pPr>
      <w:r>
        <w:rPr>
          <w:color w:val="000000"/>
          <w:szCs w:val="22"/>
        </w:rPr>
        <w:t>43</w:t>
      </w:r>
      <w:r>
        <w:rPr>
          <w:color w:val="000000"/>
          <w:szCs w:val="22"/>
        </w:rPr>
        <w:t>. Paskelbtoji įstaiga turi įvertinti kokybės sistemą ir nustatyti, ar ji atitinka 42 punkte nurodytus reikalavimus.</w:t>
      </w:r>
    </w:p>
    <w:p w14:paraId="16B7CA3A" w14:textId="77777777" w:rsidR="009F3882" w:rsidRDefault="0010157E">
      <w:pPr>
        <w:ind w:firstLine="709"/>
        <w:jc w:val="both"/>
        <w:rPr>
          <w:color w:val="000000"/>
        </w:rPr>
      </w:pPr>
      <w:r>
        <w:rPr>
          <w:color w:val="000000"/>
          <w:szCs w:val="22"/>
        </w:rPr>
        <w:t>Tikrinimą atliekančioje darbuotojų grupėje privalo būti bent vienas darbuotojas, turintis atitinkamos gabenamųjų slėginių įrenginių vertinimo patirties. Vertinimo procedūra privalo apimti tikrinimą apsilankant gamintojo patalpose.</w:t>
      </w:r>
    </w:p>
    <w:p w14:paraId="16B7CA3B" w14:textId="77777777" w:rsidR="009F3882" w:rsidRDefault="0010157E">
      <w:pPr>
        <w:ind w:firstLine="709"/>
        <w:jc w:val="both"/>
        <w:rPr>
          <w:color w:val="000000"/>
        </w:rPr>
      </w:pPr>
      <w:r>
        <w:rPr>
          <w:color w:val="000000"/>
          <w:szCs w:val="22"/>
        </w:rPr>
        <w:t>Sprendimas turi būti praneštas gamintojui. Pranešime turi būti įrašytos tikrinimo išvados ir motyvuotas sprendimas dėl įvertinimo. Turi būti numatyta skundų pateikimo tvarka.</w:t>
      </w:r>
    </w:p>
    <w:p w14:paraId="16B7CA3C" w14:textId="77777777" w:rsidR="009F3882" w:rsidRDefault="0010157E">
      <w:pPr>
        <w:ind w:firstLine="709"/>
        <w:jc w:val="both"/>
        <w:rPr>
          <w:color w:val="000000"/>
        </w:rPr>
      </w:pPr>
      <w:r>
        <w:rPr>
          <w:color w:val="000000"/>
          <w:szCs w:val="22"/>
        </w:rPr>
        <w:t>44</w:t>
      </w:r>
      <w:r>
        <w:rPr>
          <w:color w:val="000000"/>
          <w:szCs w:val="22"/>
        </w:rPr>
        <w:t>. Gamintojas turi įsipareigoti vykdyti su patvirtintos kokybės sistema susijusius įsipareigojimus ir užtikrinti, kad ši sistema funkcionuotų tinkamai ir veiksmingai.</w:t>
      </w:r>
    </w:p>
    <w:p w14:paraId="16B7CA3D" w14:textId="77777777" w:rsidR="009F3882" w:rsidRDefault="0010157E">
      <w:pPr>
        <w:ind w:firstLine="709"/>
        <w:jc w:val="both"/>
        <w:rPr>
          <w:color w:val="000000"/>
        </w:rPr>
      </w:pPr>
      <w:r>
        <w:rPr>
          <w:color w:val="000000"/>
          <w:szCs w:val="22"/>
        </w:rPr>
        <w:t>Gamintojas arba jo įgaliotas Bendrijoje įsisteigęs atstovas kokybės sistemą patvirtinusiai paskelbtajai įstaigai privalo pranešti apie bet kokius numatomus kokybės sistemos pakeitimus.</w:t>
      </w:r>
    </w:p>
    <w:p w14:paraId="16B7CA3E" w14:textId="77777777" w:rsidR="009F3882" w:rsidRDefault="0010157E">
      <w:pPr>
        <w:ind w:firstLine="709"/>
        <w:jc w:val="both"/>
        <w:rPr>
          <w:color w:val="000000"/>
        </w:rPr>
      </w:pPr>
      <w:r>
        <w:rPr>
          <w:color w:val="000000"/>
          <w:szCs w:val="22"/>
        </w:rPr>
        <w:lastRenderedPageBreak/>
        <w:t>Paskelbtoji įstaiga siūlomus pakeitimus turi įvertinti ir nuspręsti, ar pakeista kokybės sistema atitinka šio priedo 42 punkte minimus reikalavimus, ar ją reikia įvertinti pakartotinai.</w:t>
      </w:r>
    </w:p>
    <w:p w14:paraId="16B7CA3F" w14:textId="77777777" w:rsidR="009F3882" w:rsidRDefault="0010157E">
      <w:pPr>
        <w:ind w:firstLine="709"/>
        <w:jc w:val="both"/>
        <w:rPr>
          <w:color w:val="000000"/>
        </w:rPr>
      </w:pPr>
      <w:r>
        <w:rPr>
          <w:color w:val="000000"/>
          <w:szCs w:val="22"/>
        </w:rPr>
        <w:t>Savo sprendimą paskelbtoji įstaiga praneša gamintojui. Pranešime turi būti įrašytos tikrinimo išvados ir motyvuotas sprendimas dėl įvertinimo.</w:t>
      </w:r>
    </w:p>
    <w:p w14:paraId="16B7CA40" w14:textId="77777777" w:rsidR="009F3882" w:rsidRDefault="0010157E">
      <w:pPr>
        <w:ind w:firstLine="709"/>
        <w:jc w:val="both"/>
        <w:rPr>
          <w:color w:val="000000"/>
        </w:rPr>
      </w:pPr>
      <w:r>
        <w:rPr>
          <w:color w:val="000000"/>
          <w:szCs w:val="22"/>
        </w:rPr>
        <w:t>45</w:t>
      </w:r>
      <w:r>
        <w:rPr>
          <w:color w:val="000000"/>
          <w:szCs w:val="22"/>
        </w:rPr>
        <w:t>. Paskelbtoji įstaiga priežiūrą atlieka tokiu būdu:</w:t>
      </w:r>
    </w:p>
    <w:p w14:paraId="16B7CA41" w14:textId="77777777" w:rsidR="009F3882" w:rsidRDefault="0010157E">
      <w:pPr>
        <w:ind w:firstLine="709"/>
        <w:jc w:val="both"/>
        <w:rPr>
          <w:color w:val="000000"/>
        </w:rPr>
      </w:pPr>
      <w:r>
        <w:rPr>
          <w:color w:val="000000"/>
          <w:szCs w:val="22"/>
        </w:rPr>
        <w:t>45.1</w:t>
      </w:r>
      <w:r>
        <w:rPr>
          <w:color w:val="000000"/>
          <w:szCs w:val="22"/>
        </w:rPr>
        <w:t>. Priežiūros tikslas – užtikrinti, kad gamintojas deramai laikytųsi patvirtintoje kokybės sistemoje numatytų įsipareigojimų.</w:t>
      </w:r>
    </w:p>
    <w:p w14:paraId="16B7CA42" w14:textId="77777777" w:rsidR="009F3882" w:rsidRDefault="0010157E">
      <w:pPr>
        <w:ind w:firstLine="709"/>
        <w:jc w:val="both"/>
        <w:rPr>
          <w:color w:val="000000"/>
        </w:rPr>
      </w:pPr>
      <w:r>
        <w:rPr>
          <w:color w:val="000000"/>
          <w:szCs w:val="22"/>
        </w:rPr>
        <w:t>45.2</w:t>
      </w:r>
      <w:r>
        <w:rPr>
          <w:color w:val="000000"/>
          <w:szCs w:val="22"/>
        </w:rPr>
        <w:t>. Kad paskelbtoji įstaiga galėtų atlikti patikrinimą, gamintojas turi leisti jai patekti į gamybos, tikrinimo, bandymų bei sandėliavimo vietas ir pateikti jai būtiną informaciją, visų pirma:</w:t>
      </w:r>
    </w:p>
    <w:p w14:paraId="16B7CA43" w14:textId="77777777" w:rsidR="009F3882" w:rsidRDefault="0010157E">
      <w:pPr>
        <w:ind w:firstLine="709"/>
        <w:jc w:val="both"/>
        <w:rPr>
          <w:color w:val="000000"/>
        </w:rPr>
      </w:pPr>
      <w:r>
        <w:rPr>
          <w:color w:val="000000"/>
          <w:szCs w:val="22"/>
        </w:rPr>
        <w:t>45.2.1</w:t>
      </w:r>
      <w:r>
        <w:rPr>
          <w:color w:val="000000"/>
          <w:szCs w:val="22"/>
        </w:rPr>
        <w:t>. kokybės sistemos dokumentus;</w:t>
      </w:r>
    </w:p>
    <w:p w14:paraId="16B7CA44" w14:textId="77777777" w:rsidR="009F3882" w:rsidRDefault="0010157E">
      <w:pPr>
        <w:ind w:firstLine="709"/>
        <w:jc w:val="both"/>
        <w:rPr>
          <w:color w:val="000000"/>
        </w:rPr>
      </w:pPr>
      <w:r>
        <w:rPr>
          <w:color w:val="000000"/>
          <w:szCs w:val="22"/>
        </w:rPr>
        <w:t>45.2.2</w:t>
      </w:r>
      <w:r>
        <w:rPr>
          <w:color w:val="000000"/>
          <w:szCs w:val="22"/>
        </w:rPr>
        <w:t>. kokybės duomenų įrašus, t. y. patikrinimų protokolus, bandymų ir kalibravimo duomenis, ataskaitas apie atitinkamo personalo kvalifikacijas ir t. t.</w:t>
      </w:r>
    </w:p>
    <w:p w14:paraId="16B7CA45" w14:textId="77777777" w:rsidR="009F3882" w:rsidRDefault="0010157E">
      <w:pPr>
        <w:ind w:firstLine="709"/>
        <w:jc w:val="both"/>
        <w:rPr>
          <w:color w:val="000000"/>
        </w:rPr>
      </w:pPr>
      <w:r>
        <w:rPr>
          <w:color w:val="000000"/>
          <w:szCs w:val="22"/>
        </w:rPr>
        <w:t>45.3</w:t>
      </w:r>
      <w:r>
        <w:rPr>
          <w:color w:val="000000"/>
          <w:szCs w:val="22"/>
        </w:rPr>
        <w:t>. Norėdama įsitikinti, kad gamintojas prižiūri ir taiko kokybės sistemą, paskelbtoji įstaiga turi reguliariai tikrinti ir pateikti ataskaitą gamintojui. Reguliarūs patikrinimai turi būti atliekami tokiu dažnumu, kad kas trejus metus būtų atliekamas pakartotinis įvertinimas.</w:t>
      </w:r>
    </w:p>
    <w:p w14:paraId="16B7CA46" w14:textId="77777777" w:rsidR="009F3882" w:rsidRDefault="0010157E">
      <w:pPr>
        <w:ind w:firstLine="709"/>
        <w:jc w:val="both"/>
        <w:rPr>
          <w:color w:val="000000"/>
        </w:rPr>
      </w:pPr>
      <w:r>
        <w:rPr>
          <w:color w:val="000000"/>
          <w:szCs w:val="22"/>
        </w:rPr>
        <w:t>45.4</w:t>
      </w:r>
      <w:r>
        <w:rPr>
          <w:color w:val="000000"/>
          <w:szCs w:val="22"/>
        </w:rPr>
        <w:t>. Be to, paskelbtoji įstaiga gali rengti netikėtus apsilankymus pas gamintoją. Ar reikia tokių papildomų apsilankymų ir kaip dažnai jų reikia, sprendžiama remiantis paskelbtosios įstaigos apsilankymų kontrolės sistema. Apsilankymų kontrolės sistemoje ypač svarbu atsižvelgti į šiuos veiksnius:</w:t>
      </w:r>
    </w:p>
    <w:p w14:paraId="16B7CA47" w14:textId="77777777" w:rsidR="009F3882" w:rsidRDefault="0010157E">
      <w:pPr>
        <w:ind w:firstLine="709"/>
        <w:jc w:val="both"/>
        <w:rPr>
          <w:color w:val="000000"/>
        </w:rPr>
      </w:pPr>
      <w:r>
        <w:rPr>
          <w:color w:val="000000"/>
          <w:szCs w:val="22"/>
        </w:rPr>
        <w:t>45.4.1</w:t>
      </w:r>
      <w:r>
        <w:rPr>
          <w:color w:val="000000"/>
          <w:szCs w:val="22"/>
        </w:rPr>
        <w:t>. įrangos kategoriją;</w:t>
      </w:r>
    </w:p>
    <w:p w14:paraId="16B7CA48" w14:textId="77777777" w:rsidR="009F3882" w:rsidRDefault="0010157E">
      <w:pPr>
        <w:ind w:firstLine="709"/>
        <w:jc w:val="both"/>
        <w:rPr>
          <w:color w:val="000000"/>
        </w:rPr>
      </w:pPr>
      <w:r>
        <w:rPr>
          <w:color w:val="000000"/>
          <w:szCs w:val="22"/>
        </w:rPr>
        <w:t>45.4.2</w:t>
      </w:r>
      <w:r>
        <w:rPr>
          <w:color w:val="000000"/>
          <w:szCs w:val="22"/>
        </w:rPr>
        <w:t>. ankstesnių priežiūros apsilankymų rezultatus;</w:t>
      </w:r>
    </w:p>
    <w:p w14:paraId="16B7CA49" w14:textId="77777777" w:rsidR="009F3882" w:rsidRDefault="0010157E">
      <w:pPr>
        <w:ind w:firstLine="709"/>
        <w:jc w:val="both"/>
        <w:rPr>
          <w:color w:val="000000"/>
        </w:rPr>
      </w:pPr>
      <w:r>
        <w:rPr>
          <w:color w:val="000000"/>
          <w:szCs w:val="22"/>
        </w:rPr>
        <w:t>45.4.3</w:t>
      </w:r>
      <w:r>
        <w:rPr>
          <w:color w:val="000000"/>
          <w:szCs w:val="22"/>
        </w:rPr>
        <w:t>. poreikį patikrinti korekcinius veiksmus;</w:t>
      </w:r>
    </w:p>
    <w:p w14:paraId="16B7CA4A" w14:textId="77777777" w:rsidR="009F3882" w:rsidRDefault="0010157E">
      <w:pPr>
        <w:ind w:firstLine="709"/>
        <w:jc w:val="both"/>
        <w:rPr>
          <w:color w:val="000000"/>
        </w:rPr>
      </w:pPr>
      <w:r>
        <w:rPr>
          <w:color w:val="000000"/>
          <w:szCs w:val="22"/>
        </w:rPr>
        <w:t>45.4.4</w:t>
      </w:r>
      <w:r>
        <w:rPr>
          <w:color w:val="000000"/>
          <w:szCs w:val="22"/>
        </w:rPr>
        <w:t>. prireikus – specialiąsias sąlygas, susijusias su sistemos patvirtinimu;</w:t>
      </w:r>
    </w:p>
    <w:p w14:paraId="16B7CA4B" w14:textId="77777777" w:rsidR="009F3882" w:rsidRDefault="0010157E">
      <w:pPr>
        <w:ind w:firstLine="709"/>
        <w:jc w:val="both"/>
        <w:rPr>
          <w:color w:val="000000"/>
        </w:rPr>
      </w:pPr>
      <w:r>
        <w:rPr>
          <w:color w:val="000000"/>
          <w:szCs w:val="22"/>
        </w:rPr>
        <w:t>45.4.5</w:t>
      </w:r>
      <w:r>
        <w:rPr>
          <w:color w:val="000000"/>
          <w:szCs w:val="22"/>
        </w:rPr>
        <w:t>. reikšmingus gamybos organizavimo, gamybos politikos ar technologijų pokyčius.</w:t>
      </w:r>
    </w:p>
    <w:p w14:paraId="16B7CA4C" w14:textId="77777777" w:rsidR="009F3882" w:rsidRDefault="0010157E">
      <w:pPr>
        <w:ind w:firstLine="709"/>
        <w:jc w:val="both"/>
        <w:rPr>
          <w:color w:val="000000"/>
        </w:rPr>
      </w:pPr>
      <w:r>
        <w:rPr>
          <w:color w:val="000000"/>
          <w:szCs w:val="22"/>
        </w:rPr>
        <w:t>Per šiuos apsilankymus paskelbtoji įstaiga, norėdama patikrinti, ar tinkamai veikia kokybės sistema, prireikus gali pati atlikti bandymus arba pasirūpinti, kad jie būtų atlikti. Paskelbtoji įstaiga gamintojui turi pateikti apsilankymo ataskaitą ir, jeigu buvo atliktas bandymas, bandymo protokolą.</w:t>
      </w:r>
    </w:p>
    <w:p w14:paraId="16B7CA4D" w14:textId="77777777" w:rsidR="009F3882" w:rsidRDefault="0010157E">
      <w:pPr>
        <w:ind w:firstLine="709"/>
        <w:jc w:val="both"/>
        <w:rPr>
          <w:color w:val="000000"/>
        </w:rPr>
      </w:pPr>
      <w:r>
        <w:rPr>
          <w:color w:val="000000"/>
          <w:szCs w:val="22"/>
        </w:rPr>
        <w:t>46</w:t>
      </w:r>
      <w:r>
        <w:rPr>
          <w:color w:val="000000"/>
          <w:szCs w:val="22"/>
        </w:rPr>
        <w:t>. Gamintojas 10 metų nuo paskutinės gabenamųjų slėginių įrenginių pagaminimo dienos privalo laikyti ir nacionalinėms institucijoms leisti susipažinti su:</w:t>
      </w:r>
    </w:p>
    <w:p w14:paraId="16B7CA4E" w14:textId="77777777" w:rsidR="009F3882" w:rsidRDefault="0010157E">
      <w:pPr>
        <w:ind w:firstLine="709"/>
        <w:jc w:val="both"/>
        <w:rPr>
          <w:color w:val="000000"/>
        </w:rPr>
      </w:pPr>
      <w:r>
        <w:rPr>
          <w:color w:val="000000"/>
          <w:szCs w:val="22"/>
        </w:rPr>
        <w:t>46.1</w:t>
      </w:r>
      <w:r>
        <w:rPr>
          <w:color w:val="000000"/>
          <w:szCs w:val="22"/>
        </w:rPr>
        <w:t>. šio priedo 39 punkte nurodytais dokumentais;</w:t>
      </w:r>
    </w:p>
    <w:p w14:paraId="16B7CA4F" w14:textId="77777777" w:rsidR="009F3882" w:rsidRDefault="0010157E">
      <w:pPr>
        <w:ind w:firstLine="709"/>
        <w:jc w:val="both"/>
        <w:rPr>
          <w:color w:val="000000"/>
        </w:rPr>
      </w:pPr>
      <w:r>
        <w:rPr>
          <w:color w:val="000000"/>
          <w:szCs w:val="22"/>
        </w:rPr>
        <w:t>46.2</w:t>
      </w:r>
      <w:r>
        <w:rPr>
          <w:color w:val="000000"/>
          <w:szCs w:val="22"/>
        </w:rPr>
        <w:t>. šio priedo 41.1.2 punkte minimais dokumentais;</w:t>
      </w:r>
    </w:p>
    <w:p w14:paraId="16B7CA50" w14:textId="77777777" w:rsidR="009F3882" w:rsidRDefault="0010157E">
      <w:pPr>
        <w:ind w:firstLine="709"/>
        <w:jc w:val="both"/>
        <w:rPr>
          <w:color w:val="000000"/>
        </w:rPr>
      </w:pPr>
      <w:r>
        <w:rPr>
          <w:color w:val="000000"/>
          <w:szCs w:val="22"/>
        </w:rPr>
        <w:t>46.3</w:t>
      </w:r>
      <w:r>
        <w:rPr>
          <w:color w:val="000000"/>
          <w:szCs w:val="22"/>
        </w:rPr>
        <w:t>. šio priedo 44 punkto antrojoje pastraipoje minėtais pakeitimais;</w:t>
      </w:r>
    </w:p>
    <w:p w14:paraId="16B7CA51" w14:textId="77777777" w:rsidR="009F3882" w:rsidRDefault="0010157E">
      <w:pPr>
        <w:ind w:firstLine="709"/>
        <w:jc w:val="both"/>
        <w:rPr>
          <w:color w:val="000000"/>
        </w:rPr>
      </w:pPr>
      <w:r>
        <w:rPr>
          <w:color w:val="000000"/>
          <w:szCs w:val="22"/>
        </w:rPr>
        <w:t>46.4</w:t>
      </w:r>
      <w:r>
        <w:rPr>
          <w:color w:val="000000"/>
          <w:szCs w:val="22"/>
        </w:rPr>
        <w:t>. paskelbtosios įstaigos sprendimais ir pranešimais, minimais 43 punkto trečiojoje pastraipoje, 44 punkto ketvirtojoje pastraipoje ir 45.3 bei 45.4 punktuose.</w:t>
      </w:r>
    </w:p>
    <w:p w14:paraId="16B7CA52" w14:textId="77777777" w:rsidR="009F3882" w:rsidRDefault="0010157E">
      <w:pPr>
        <w:ind w:firstLine="709"/>
        <w:jc w:val="both"/>
        <w:rPr>
          <w:color w:val="000000"/>
        </w:rPr>
      </w:pPr>
      <w:r>
        <w:rPr>
          <w:color w:val="000000"/>
          <w:szCs w:val="22"/>
        </w:rPr>
        <w:t>47</w:t>
      </w:r>
      <w:r>
        <w:rPr>
          <w:color w:val="000000"/>
          <w:szCs w:val="22"/>
        </w:rPr>
        <w:t>. Kiekviena paskelbtoji įstaiga turi valstybėms narėms suteikti informaciją apie kokybės sistemos patvirtinimus, kuriuos ji paskelbia netekusiais galios arba valstybių narių prašymu yra išdavusi.</w:t>
      </w:r>
    </w:p>
    <w:p w14:paraId="16B7CA53" w14:textId="77777777" w:rsidR="009F3882" w:rsidRDefault="0010157E">
      <w:pPr>
        <w:ind w:firstLine="709"/>
        <w:jc w:val="both"/>
        <w:rPr>
          <w:color w:val="000000"/>
        </w:rPr>
      </w:pPr>
      <w:r>
        <w:rPr>
          <w:color w:val="000000"/>
          <w:szCs w:val="22"/>
        </w:rPr>
        <w:t>Kiekviena paskelbtoji įstaiga taip pat turi perduoti kitoms paskelbtosioms institucijoms atitinkamą informaciją apie kokybės sistemų patvirtinimus, kuriuos ji paskelbia netekusiais galios arba atsisako išduoti.</w:t>
      </w:r>
    </w:p>
    <w:p w14:paraId="16B7CA54" w14:textId="77777777" w:rsidR="009F3882" w:rsidRDefault="0010157E">
      <w:pPr>
        <w:ind w:firstLine="709"/>
        <w:jc w:val="both"/>
        <w:rPr>
          <w:color w:val="000000"/>
          <w:szCs w:val="8"/>
        </w:rPr>
      </w:pPr>
    </w:p>
    <w:p w14:paraId="16B7CA55" w14:textId="77777777" w:rsidR="009F3882" w:rsidRDefault="0010157E">
      <w:pPr>
        <w:jc w:val="center"/>
        <w:rPr>
          <w:b/>
          <w:bCs/>
          <w:caps/>
          <w:color w:val="000000"/>
        </w:rPr>
      </w:pPr>
      <w:r>
        <w:rPr>
          <w:b/>
          <w:bCs/>
          <w:caps/>
          <w:color w:val="000000"/>
          <w:szCs w:val="22"/>
        </w:rPr>
        <w:t>E MODULIS (GAMINIO KOKYBĖS UŽTIKRINIMAS)</w:t>
      </w:r>
    </w:p>
    <w:p w14:paraId="16B7CA56" w14:textId="77777777" w:rsidR="009F3882" w:rsidRDefault="009F3882">
      <w:pPr>
        <w:ind w:firstLine="709"/>
        <w:jc w:val="both"/>
        <w:rPr>
          <w:color w:val="000000"/>
          <w:szCs w:val="8"/>
        </w:rPr>
      </w:pPr>
    </w:p>
    <w:p w14:paraId="16B7CA57" w14:textId="77777777" w:rsidR="009F3882" w:rsidRDefault="0010157E">
      <w:pPr>
        <w:ind w:firstLine="709"/>
        <w:jc w:val="both"/>
        <w:rPr>
          <w:color w:val="000000"/>
          <w:szCs w:val="22"/>
        </w:rPr>
      </w:pPr>
      <w:r>
        <w:rPr>
          <w:color w:val="000000"/>
          <w:szCs w:val="22"/>
        </w:rPr>
        <w:t>48</w:t>
      </w:r>
      <w:r>
        <w:rPr>
          <w:color w:val="000000"/>
          <w:szCs w:val="22"/>
        </w:rPr>
        <w:t>. Šiame modulyje aprašoma procedūra, kuria gamintojas, vykdantis šio priedo 49 punkte nurodytus įsipareigojimus, užtikrina ir pareiškia, kad gabenamųjų slėginių įrenginių vienetas atitinka EB tipo tyrimo sertifikate aprašytą tipą ir jam taikomo Reglamento reikalavimus. Gamintojas arba jo įgaliotas Bendrijoje įsisteigęs atstovas prie kiekvieno gaminio turi pritvirtinti ženklą Π ir parengti rašytinę atitikties deklaraciją. Prie Π ženklo turi būti paskelbtosios įstaigos, atsakingos už šio priedo 51 punkte apibrėžtą Bendrijos priežiūrą, nuorodinis žymuo.</w:t>
      </w:r>
    </w:p>
    <w:p w14:paraId="16B7CA58" w14:textId="77777777" w:rsidR="009F3882" w:rsidRDefault="0010157E">
      <w:pPr>
        <w:ind w:firstLine="709"/>
        <w:jc w:val="both"/>
        <w:rPr>
          <w:color w:val="000000"/>
        </w:rPr>
      </w:pPr>
      <w:r>
        <w:rPr>
          <w:color w:val="000000"/>
          <w:szCs w:val="22"/>
        </w:rPr>
        <w:t>49</w:t>
      </w:r>
      <w:r>
        <w:rPr>
          <w:color w:val="000000"/>
          <w:szCs w:val="22"/>
        </w:rPr>
        <w:t>. Gamintojas turi turėti patvirtintą gamybos, galutinio tikrinimo ir bandymų kokybės sistemą, nurodytą šio priedo 50 punkte, ir jam turi būti taikoma 51 punkte nurodyta priežiūra.</w:t>
      </w:r>
    </w:p>
    <w:p w14:paraId="16B7CA59" w14:textId="77777777" w:rsidR="009F3882" w:rsidRDefault="0010157E">
      <w:pPr>
        <w:ind w:firstLine="709"/>
        <w:jc w:val="both"/>
        <w:rPr>
          <w:color w:val="000000"/>
        </w:rPr>
      </w:pPr>
      <w:r>
        <w:rPr>
          <w:color w:val="000000"/>
          <w:szCs w:val="22"/>
        </w:rPr>
        <w:t>50</w:t>
      </w:r>
      <w:r>
        <w:rPr>
          <w:color w:val="000000"/>
          <w:szCs w:val="22"/>
        </w:rPr>
        <w:t>. Kokybės sistema.</w:t>
      </w:r>
    </w:p>
    <w:p w14:paraId="16B7CA5A" w14:textId="77777777" w:rsidR="009F3882" w:rsidRDefault="0010157E">
      <w:pPr>
        <w:ind w:firstLine="709"/>
        <w:jc w:val="both"/>
        <w:rPr>
          <w:color w:val="000000"/>
        </w:rPr>
      </w:pPr>
      <w:r>
        <w:rPr>
          <w:color w:val="000000"/>
          <w:szCs w:val="22"/>
        </w:rPr>
        <w:t>50.1</w:t>
      </w:r>
      <w:r>
        <w:rPr>
          <w:color w:val="000000"/>
          <w:szCs w:val="22"/>
        </w:rPr>
        <w:t>. Gamintojas savo pasirinktai paskelbtajai įstaigai įteikia paraišką įvertinti jo taikomą kokybės sistemą.</w:t>
      </w:r>
    </w:p>
    <w:p w14:paraId="16B7CA5B" w14:textId="77777777" w:rsidR="009F3882" w:rsidRDefault="0010157E">
      <w:pPr>
        <w:ind w:firstLine="709"/>
        <w:jc w:val="both"/>
        <w:rPr>
          <w:color w:val="000000"/>
        </w:rPr>
      </w:pPr>
      <w:r>
        <w:rPr>
          <w:color w:val="000000"/>
          <w:szCs w:val="22"/>
        </w:rPr>
        <w:t>Paraiškoje pateikiama:</w:t>
      </w:r>
    </w:p>
    <w:p w14:paraId="16B7CA5C" w14:textId="77777777" w:rsidR="009F3882" w:rsidRDefault="0010157E">
      <w:pPr>
        <w:ind w:firstLine="709"/>
        <w:jc w:val="both"/>
        <w:rPr>
          <w:color w:val="000000"/>
        </w:rPr>
      </w:pPr>
      <w:r>
        <w:rPr>
          <w:color w:val="000000"/>
          <w:szCs w:val="22"/>
        </w:rPr>
        <w:t>50.1.1</w:t>
      </w:r>
      <w:r>
        <w:rPr>
          <w:color w:val="000000"/>
          <w:szCs w:val="22"/>
        </w:rPr>
        <w:t>. visa reikiama informacija apie atitinkamus gabenamuosius slėginius įrenginius;</w:t>
      </w:r>
    </w:p>
    <w:p w14:paraId="16B7CA5D" w14:textId="77777777" w:rsidR="009F3882" w:rsidRDefault="0010157E">
      <w:pPr>
        <w:ind w:firstLine="709"/>
        <w:jc w:val="both"/>
        <w:rPr>
          <w:color w:val="000000"/>
        </w:rPr>
      </w:pPr>
      <w:r>
        <w:rPr>
          <w:color w:val="000000"/>
          <w:szCs w:val="22"/>
        </w:rPr>
        <w:t>50.1.2</w:t>
      </w:r>
      <w:r>
        <w:rPr>
          <w:color w:val="000000"/>
          <w:szCs w:val="22"/>
        </w:rPr>
        <w:t>. kokybės sistemos dokumentai;</w:t>
      </w:r>
    </w:p>
    <w:p w14:paraId="16B7CA5E" w14:textId="77777777" w:rsidR="009F3882" w:rsidRDefault="0010157E">
      <w:pPr>
        <w:ind w:firstLine="709"/>
        <w:jc w:val="both"/>
        <w:rPr>
          <w:color w:val="000000"/>
        </w:rPr>
      </w:pPr>
      <w:r>
        <w:rPr>
          <w:color w:val="000000"/>
          <w:szCs w:val="22"/>
        </w:rPr>
        <w:t>50.1.3</w:t>
      </w:r>
      <w:r>
        <w:rPr>
          <w:color w:val="000000"/>
          <w:szCs w:val="22"/>
        </w:rPr>
        <w:t>. patvirtinto tipo techniniai dokumentai ir EB tipo tyrimo sertifikato kopijos.</w:t>
      </w:r>
    </w:p>
    <w:p w14:paraId="16B7CA5F" w14:textId="77777777" w:rsidR="009F3882" w:rsidRDefault="0010157E">
      <w:pPr>
        <w:ind w:firstLine="709"/>
        <w:jc w:val="both"/>
        <w:rPr>
          <w:color w:val="000000"/>
        </w:rPr>
      </w:pPr>
      <w:r>
        <w:rPr>
          <w:color w:val="000000"/>
          <w:szCs w:val="22"/>
        </w:rPr>
        <w:t>50.2</w:t>
      </w:r>
      <w:r>
        <w:rPr>
          <w:color w:val="000000"/>
          <w:szCs w:val="22"/>
        </w:rPr>
        <w:t>. Pagal kokybės sistemą turi būti ištirtas kiekvienas gabenamųjų slėginių įrenginių vienetas ir atlikti tam tikri bandymai, kad būtų įsitikinta, jog jis atitinka taikomo Reglamento reikalavimus. Visi gamintojo priimti kokybės sistemos elementai, reikalavimai ir nuostatos privalo būti sistemingai ir tvarkingai įforminti dokumentais – kokybės užtikrinimo tvarka, procedūromis ir instrukcijomis. Kokybės sistemos dokumentai turi leisti deramai suprasti kokybės programas, planus, instrukcijas ir įrašus.</w:t>
      </w:r>
    </w:p>
    <w:p w14:paraId="16B7CA60" w14:textId="77777777" w:rsidR="009F3882" w:rsidRDefault="0010157E">
      <w:pPr>
        <w:ind w:firstLine="709"/>
        <w:jc w:val="both"/>
        <w:rPr>
          <w:color w:val="000000"/>
        </w:rPr>
      </w:pPr>
      <w:r>
        <w:rPr>
          <w:color w:val="000000"/>
          <w:szCs w:val="22"/>
        </w:rPr>
        <w:t>Kokybės sistemos dokumentuose visų pirma turi būti atitinkamai aprašyta:</w:t>
      </w:r>
    </w:p>
    <w:p w14:paraId="16B7CA61" w14:textId="77777777" w:rsidR="009F3882" w:rsidRDefault="0010157E">
      <w:pPr>
        <w:ind w:firstLine="709"/>
        <w:jc w:val="both"/>
        <w:rPr>
          <w:color w:val="000000"/>
        </w:rPr>
      </w:pPr>
      <w:r>
        <w:rPr>
          <w:color w:val="000000"/>
          <w:szCs w:val="22"/>
        </w:rPr>
        <w:t>50.2.1</w:t>
      </w:r>
      <w:r>
        <w:rPr>
          <w:color w:val="000000"/>
          <w:szCs w:val="22"/>
        </w:rPr>
        <w:t>. kokybės tikslai ir administracijos organizacinė struktūra, pareigos ir įgaliojimai, susiję su gabenamųjų slėginių įrenginių kokybe;</w:t>
      </w:r>
    </w:p>
    <w:p w14:paraId="16B7CA62" w14:textId="77777777" w:rsidR="009F3882" w:rsidRDefault="0010157E">
      <w:pPr>
        <w:ind w:firstLine="709"/>
        <w:jc w:val="both"/>
        <w:rPr>
          <w:color w:val="000000"/>
        </w:rPr>
      </w:pPr>
      <w:r>
        <w:rPr>
          <w:color w:val="000000"/>
          <w:szCs w:val="22"/>
        </w:rPr>
        <w:t>50.2.2</w:t>
      </w:r>
      <w:r>
        <w:rPr>
          <w:color w:val="000000"/>
          <w:szCs w:val="22"/>
        </w:rPr>
        <w:t>. tikrinimai ir bandymai, kurie turi būti atlikti pagaminus įrangą;</w:t>
      </w:r>
    </w:p>
    <w:p w14:paraId="16B7CA63" w14:textId="77777777" w:rsidR="009F3882" w:rsidRDefault="0010157E">
      <w:pPr>
        <w:ind w:firstLine="709"/>
        <w:jc w:val="both"/>
        <w:rPr>
          <w:color w:val="000000"/>
        </w:rPr>
      </w:pPr>
      <w:r>
        <w:rPr>
          <w:color w:val="000000"/>
          <w:szCs w:val="22"/>
        </w:rPr>
        <w:t>50.2.3</w:t>
      </w:r>
      <w:r>
        <w:rPr>
          <w:color w:val="000000"/>
          <w:szCs w:val="22"/>
        </w:rPr>
        <w:t>. priemonės, skirtos kontroliuoti, ar veiksmingai funkcionuoja kokybės sistema;</w:t>
      </w:r>
    </w:p>
    <w:p w14:paraId="16B7CA64" w14:textId="77777777" w:rsidR="009F3882" w:rsidRDefault="0010157E">
      <w:pPr>
        <w:ind w:firstLine="709"/>
        <w:jc w:val="both"/>
        <w:rPr>
          <w:color w:val="000000"/>
        </w:rPr>
      </w:pPr>
      <w:r>
        <w:rPr>
          <w:color w:val="000000"/>
          <w:szCs w:val="22"/>
        </w:rPr>
        <w:t>50.2.4</w:t>
      </w:r>
      <w:r>
        <w:rPr>
          <w:color w:val="000000"/>
          <w:szCs w:val="22"/>
        </w:rPr>
        <w:t>. kokybės duomenų įrašai, t. y. patikrinimo ataskaitos, bandymų ir kalibravimo duomenys, ataskaitos apie atitinkamo personalo kvalifikacijas ir patvirtinimus.</w:t>
      </w:r>
    </w:p>
    <w:p w14:paraId="16B7CA65" w14:textId="77777777" w:rsidR="009F3882" w:rsidRDefault="0010157E">
      <w:pPr>
        <w:ind w:firstLine="709"/>
        <w:jc w:val="both"/>
        <w:rPr>
          <w:color w:val="000000"/>
        </w:rPr>
      </w:pPr>
      <w:r>
        <w:rPr>
          <w:color w:val="000000"/>
          <w:szCs w:val="22"/>
        </w:rPr>
        <w:t>50.3</w:t>
      </w:r>
      <w:r>
        <w:rPr>
          <w:color w:val="000000"/>
          <w:szCs w:val="22"/>
        </w:rPr>
        <w:t>. Paskelbtoji įstaiga turi įvertinti kokybės sistemą ir nustatyti, ar ji atitinka šio priedo 50.2 punkte nurodytus reikalavimus.</w:t>
      </w:r>
    </w:p>
    <w:p w14:paraId="16B7CA66" w14:textId="77777777" w:rsidR="009F3882" w:rsidRDefault="0010157E">
      <w:pPr>
        <w:ind w:firstLine="709"/>
        <w:jc w:val="both"/>
        <w:rPr>
          <w:color w:val="000000"/>
        </w:rPr>
      </w:pPr>
      <w:r>
        <w:rPr>
          <w:color w:val="000000"/>
          <w:szCs w:val="22"/>
        </w:rPr>
        <w:t>Tikrinimą atliekančioje darbuotojų grupėje privalo būti bent vienas darbuotojas, turintis atitinkamos gabenamųjų slėginių įrenginių vertinimo patirties. Vertinimo procedūra privalo apimti tikrinimą apsilankant gamintojo patalpose.</w:t>
      </w:r>
    </w:p>
    <w:p w14:paraId="16B7CA67" w14:textId="77777777" w:rsidR="009F3882" w:rsidRDefault="0010157E">
      <w:pPr>
        <w:ind w:firstLine="709"/>
        <w:jc w:val="both"/>
        <w:rPr>
          <w:color w:val="000000"/>
        </w:rPr>
      </w:pPr>
      <w:r>
        <w:rPr>
          <w:color w:val="000000"/>
          <w:szCs w:val="22"/>
        </w:rPr>
        <w:t>Sprendimas turi būti praneštas gamintojui. Pranešime turi būti įrašytos tikrinimo išvados ir motyvuotas sprendimas dėl įvertinimo. Turi būti numatyta skundų pateikimo tvarka.</w:t>
      </w:r>
    </w:p>
    <w:p w14:paraId="16B7CA68" w14:textId="77777777" w:rsidR="009F3882" w:rsidRDefault="0010157E">
      <w:pPr>
        <w:ind w:firstLine="709"/>
        <w:jc w:val="both"/>
        <w:rPr>
          <w:color w:val="000000"/>
        </w:rPr>
      </w:pPr>
      <w:r>
        <w:rPr>
          <w:color w:val="000000"/>
          <w:szCs w:val="22"/>
        </w:rPr>
        <w:t>50.4</w:t>
      </w:r>
      <w:r>
        <w:rPr>
          <w:color w:val="000000"/>
          <w:szCs w:val="22"/>
        </w:rPr>
        <w:t>. Gamintojas turi įsipareigoti vykdyti su patvirtintos kokybės sistema susijusius įsipareigojimus ir užtikrinti, kad ši sistema funkcionuotų tinkamai ir veiksmingai.</w:t>
      </w:r>
    </w:p>
    <w:p w14:paraId="16B7CA69" w14:textId="77777777" w:rsidR="009F3882" w:rsidRDefault="0010157E">
      <w:pPr>
        <w:ind w:firstLine="709"/>
        <w:jc w:val="both"/>
        <w:rPr>
          <w:color w:val="000000"/>
        </w:rPr>
      </w:pPr>
      <w:r>
        <w:rPr>
          <w:color w:val="000000"/>
          <w:szCs w:val="22"/>
        </w:rPr>
        <w:t>Gamintojas arba jo įgaliotas Bendrijoje įsisteigęs atstovas kokybės sistemą patvirtinusiai paskelbtajai įstaigai privalo pranešti apie bet kokius numatomus kokybės sistemos pakeitimus.</w:t>
      </w:r>
    </w:p>
    <w:p w14:paraId="16B7CA6A" w14:textId="77777777" w:rsidR="009F3882" w:rsidRDefault="0010157E">
      <w:pPr>
        <w:ind w:firstLine="709"/>
        <w:jc w:val="both"/>
        <w:rPr>
          <w:color w:val="000000"/>
        </w:rPr>
      </w:pPr>
      <w:r>
        <w:rPr>
          <w:color w:val="000000"/>
          <w:szCs w:val="22"/>
        </w:rPr>
        <w:t>Paskelbtoji įstaiga siūlomus pakeitimus turi įvertinti ir nuspręsti, ar pakeista kokybės sistema atitinka 50.2 punkte minėtus reikalavimus, ar ją reikia įvertinti pakartotinai.</w:t>
      </w:r>
    </w:p>
    <w:p w14:paraId="16B7CA6B" w14:textId="77777777" w:rsidR="009F3882" w:rsidRDefault="0010157E">
      <w:pPr>
        <w:ind w:firstLine="709"/>
        <w:jc w:val="both"/>
        <w:rPr>
          <w:color w:val="000000"/>
        </w:rPr>
      </w:pPr>
      <w:r>
        <w:rPr>
          <w:color w:val="000000"/>
          <w:szCs w:val="22"/>
        </w:rPr>
        <w:t>Savo sprendimą paskelbtoji įstaiga praneša gamintojui. Pranešime turi būti įrašytos tikrinimo išvados ir motyvuotas sprendimas dėl įvertinimo.</w:t>
      </w:r>
    </w:p>
    <w:p w14:paraId="16B7CA6C" w14:textId="77777777" w:rsidR="009F3882" w:rsidRDefault="0010157E">
      <w:pPr>
        <w:ind w:firstLine="709"/>
        <w:jc w:val="both"/>
        <w:rPr>
          <w:color w:val="000000"/>
        </w:rPr>
      </w:pPr>
      <w:r>
        <w:rPr>
          <w:color w:val="000000"/>
          <w:szCs w:val="22"/>
        </w:rPr>
        <w:t>51</w:t>
      </w:r>
      <w:r>
        <w:rPr>
          <w:color w:val="000000"/>
          <w:szCs w:val="22"/>
        </w:rPr>
        <w:t>. Paskelbtoji įstaiga priežiūrą atlieka tokiu būdu:</w:t>
      </w:r>
    </w:p>
    <w:p w14:paraId="16B7CA6D" w14:textId="77777777" w:rsidR="009F3882" w:rsidRDefault="0010157E">
      <w:pPr>
        <w:ind w:firstLine="709"/>
        <w:jc w:val="both"/>
        <w:rPr>
          <w:color w:val="000000"/>
        </w:rPr>
      </w:pPr>
      <w:r>
        <w:rPr>
          <w:color w:val="000000"/>
          <w:szCs w:val="22"/>
        </w:rPr>
        <w:t>51.1</w:t>
      </w:r>
      <w:r>
        <w:rPr>
          <w:color w:val="000000"/>
          <w:szCs w:val="22"/>
        </w:rPr>
        <w:t>. Priežiūros tikslas – užtikrinti, kad gamintojas deramai laikytųsi patvirtintoje kokybės sistemoje numatytų įsipareigojimų.</w:t>
      </w:r>
    </w:p>
    <w:p w14:paraId="16B7CA6E" w14:textId="77777777" w:rsidR="009F3882" w:rsidRDefault="0010157E">
      <w:pPr>
        <w:ind w:firstLine="709"/>
        <w:jc w:val="both"/>
        <w:rPr>
          <w:color w:val="000000"/>
        </w:rPr>
      </w:pPr>
      <w:r>
        <w:rPr>
          <w:color w:val="000000"/>
          <w:szCs w:val="22"/>
        </w:rPr>
        <w:t>51.2</w:t>
      </w:r>
      <w:r>
        <w:rPr>
          <w:color w:val="000000"/>
          <w:szCs w:val="22"/>
        </w:rPr>
        <w:t>. Kad paskelbtoji įstaiga galėtų atlikti patikrinimą, gamintojas turi leisti jai patekti į gamybos, tikrinimo, bandymų bei sandėliavimo vietas ir pateikti jai būtiną informaciją, visų pirma:</w:t>
      </w:r>
    </w:p>
    <w:p w14:paraId="16B7CA6F" w14:textId="77777777" w:rsidR="009F3882" w:rsidRDefault="0010157E">
      <w:pPr>
        <w:ind w:firstLine="709"/>
        <w:jc w:val="both"/>
        <w:rPr>
          <w:color w:val="000000"/>
        </w:rPr>
      </w:pPr>
      <w:r>
        <w:rPr>
          <w:color w:val="000000"/>
          <w:szCs w:val="22"/>
        </w:rPr>
        <w:t>51.2.1</w:t>
      </w:r>
      <w:r>
        <w:rPr>
          <w:color w:val="000000"/>
          <w:szCs w:val="22"/>
        </w:rPr>
        <w:t>. kokybės sistemos dokumentus;</w:t>
      </w:r>
    </w:p>
    <w:p w14:paraId="16B7CA70" w14:textId="77777777" w:rsidR="009F3882" w:rsidRDefault="0010157E">
      <w:pPr>
        <w:ind w:firstLine="709"/>
        <w:jc w:val="both"/>
        <w:rPr>
          <w:color w:val="000000"/>
        </w:rPr>
      </w:pPr>
      <w:r>
        <w:rPr>
          <w:color w:val="000000"/>
          <w:szCs w:val="22"/>
        </w:rPr>
        <w:t>51.2.2</w:t>
      </w:r>
      <w:r>
        <w:rPr>
          <w:color w:val="000000"/>
          <w:szCs w:val="22"/>
        </w:rPr>
        <w:t>. techninius dokumentus;</w:t>
      </w:r>
    </w:p>
    <w:p w14:paraId="16B7CA71" w14:textId="77777777" w:rsidR="009F3882" w:rsidRDefault="0010157E">
      <w:pPr>
        <w:ind w:firstLine="709"/>
        <w:jc w:val="both"/>
        <w:rPr>
          <w:color w:val="000000"/>
        </w:rPr>
      </w:pPr>
      <w:r>
        <w:rPr>
          <w:color w:val="000000"/>
          <w:szCs w:val="22"/>
        </w:rPr>
        <w:t>51.2.3</w:t>
      </w:r>
      <w:r>
        <w:rPr>
          <w:color w:val="000000"/>
          <w:szCs w:val="22"/>
        </w:rPr>
        <w:t>. kokybės duomenų įrašus, t. y. patikrinimų protokolus, bandymų ir kalibravimo duomenis, atitinkamo personalo kvalifikacijos ataskaitas ir t. t.</w:t>
      </w:r>
    </w:p>
    <w:p w14:paraId="16B7CA72" w14:textId="77777777" w:rsidR="009F3882" w:rsidRDefault="0010157E">
      <w:pPr>
        <w:ind w:firstLine="709"/>
        <w:jc w:val="both"/>
        <w:rPr>
          <w:color w:val="000000"/>
        </w:rPr>
      </w:pPr>
      <w:r>
        <w:rPr>
          <w:color w:val="000000"/>
          <w:szCs w:val="22"/>
        </w:rPr>
        <w:t>51.3</w:t>
      </w:r>
      <w:r>
        <w:rPr>
          <w:color w:val="000000"/>
          <w:szCs w:val="22"/>
        </w:rPr>
        <w:t>. Norėdama įsitikinti, kad gamintojas prižiūri ir taiko kokybės sistemą, paskelbtoji įstaiga turi reguliariai tikrinti ir pateikti ataskaitą gamintojui. Reguliarūs patikrinimai turi būti atliekami tokiu dažnumu, kad kas trejus metus būtų atliekamas pakartotinis įvertinimas.</w:t>
      </w:r>
    </w:p>
    <w:p w14:paraId="16B7CA73" w14:textId="77777777" w:rsidR="009F3882" w:rsidRDefault="0010157E">
      <w:pPr>
        <w:ind w:firstLine="709"/>
        <w:jc w:val="both"/>
        <w:rPr>
          <w:color w:val="000000"/>
        </w:rPr>
      </w:pPr>
      <w:r>
        <w:rPr>
          <w:color w:val="000000"/>
          <w:szCs w:val="22"/>
        </w:rPr>
        <w:t>51.4</w:t>
      </w:r>
      <w:r>
        <w:rPr>
          <w:color w:val="000000"/>
          <w:szCs w:val="22"/>
        </w:rPr>
        <w:t>. Be to, paskelbtoji įstaiga turi rengti netikėtus apsilankymus pas gamintoją. Ar reikia tokių papildomų apsilankymų ir kaip dažnai jų reikia, sprendžiama remiantis paskelbtosios įstaigos apsilankymų kontrolės sistema. Apsilankymų kontrolės sistemoje ypač svarbu atsižvelgti į šiuos veiksnius:</w:t>
      </w:r>
    </w:p>
    <w:p w14:paraId="16B7CA74" w14:textId="77777777" w:rsidR="009F3882" w:rsidRDefault="0010157E">
      <w:pPr>
        <w:ind w:firstLine="709"/>
        <w:jc w:val="both"/>
        <w:rPr>
          <w:color w:val="000000"/>
        </w:rPr>
      </w:pPr>
      <w:r>
        <w:rPr>
          <w:color w:val="000000"/>
          <w:szCs w:val="22"/>
        </w:rPr>
        <w:t>51.4.1</w:t>
      </w:r>
      <w:r>
        <w:rPr>
          <w:color w:val="000000"/>
          <w:szCs w:val="22"/>
        </w:rPr>
        <w:t>. įrangos kategoriją;</w:t>
      </w:r>
    </w:p>
    <w:p w14:paraId="16B7CA75" w14:textId="77777777" w:rsidR="009F3882" w:rsidRDefault="0010157E">
      <w:pPr>
        <w:ind w:firstLine="709"/>
        <w:jc w:val="both"/>
        <w:rPr>
          <w:color w:val="000000"/>
        </w:rPr>
      </w:pPr>
      <w:r>
        <w:rPr>
          <w:color w:val="000000"/>
          <w:szCs w:val="22"/>
        </w:rPr>
        <w:t>51.4.2</w:t>
      </w:r>
      <w:r>
        <w:rPr>
          <w:color w:val="000000"/>
          <w:szCs w:val="22"/>
        </w:rPr>
        <w:t>. ankstesnių priežiūros apsilankymų rezultatus;</w:t>
      </w:r>
    </w:p>
    <w:p w14:paraId="16B7CA76" w14:textId="77777777" w:rsidR="009F3882" w:rsidRDefault="0010157E">
      <w:pPr>
        <w:ind w:firstLine="709"/>
        <w:jc w:val="both"/>
        <w:rPr>
          <w:color w:val="000000"/>
        </w:rPr>
      </w:pPr>
      <w:r>
        <w:rPr>
          <w:color w:val="000000"/>
          <w:szCs w:val="22"/>
        </w:rPr>
        <w:t>51.4.3</w:t>
      </w:r>
      <w:r>
        <w:rPr>
          <w:color w:val="000000"/>
          <w:szCs w:val="22"/>
        </w:rPr>
        <w:t>. poreikį patikrinti korekcinius veiksmus;</w:t>
      </w:r>
    </w:p>
    <w:p w14:paraId="16B7CA77" w14:textId="77777777" w:rsidR="009F3882" w:rsidRDefault="0010157E">
      <w:pPr>
        <w:ind w:firstLine="709"/>
        <w:jc w:val="both"/>
        <w:rPr>
          <w:color w:val="000000"/>
        </w:rPr>
      </w:pPr>
      <w:r>
        <w:rPr>
          <w:color w:val="000000"/>
          <w:szCs w:val="22"/>
        </w:rPr>
        <w:t>51.4.4</w:t>
      </w:r>
      <w:r>
        <w:rPr>
          <w:color w:val="000000"/>
          <w:szCs w:val="22"/>
        </w:rPr>
        <w:t>. prireikus – specialiąsias sąlygas, susijusias su sistemos patvirtinimu;</w:t>
      </w:r>
    </w:p>
    <w:p w14:paraId="16B7CA78" w14:textId="77777777" w:rsidR="009F3882" w:rsidRDefault="0010157E">
      <w:pPr>
        <w:ind w:firstLine="709"/>
        <w:jc w:val="both"/>
        <w:rPr>
          <w:color w:val="000000"/>
        </w:rPr>
      </w:pPr>
      <w:r>
        <w:rPr>
          <w:color w:val="000000"/>
          <w:szCs w:val="22"/>
        </w:rPr>
        <w:t>51.4.5</w:t>
      </w:r>
      <w:r>
        <w:rPr>
          <w:color w:val="000000"/>
          <w:szCs w:val="22"/>
        </w:rPr>
        <w:t>. reikšmingus gamybos organizavimo, gamybos politikos ar technologijų pokyčius.</w:t>
      </w:r>
    </w:p>
    <w:p w14:paraId="16B7CA79" w14:textId="77777777" w:rsidR="009F3882" w:rsidRDefault="0010157E">
      <w:pPr>
        <w:ind w:firstLine="709"/>
        <w:jc w:val="both"/>
        <w:rPr>
          <w:color w:val="000000"/>
        </w:rPr>
      </w:pPr>
      <w:r>
        <w:rPr>
          <w:color w:val="000000"/>
          <w:szCs w:val="22"/>
        </w:rPr>
        <w:t>Per šiuos apsilankymus paskelbtoji įstaiga, norėdama patikrinti, ar tinkamai veikia kokybės sistema, gali prireikus pati atlikti bandymus arba pasirūpinti, kad jie būtų atlikti. Paskelbtoji įstaiga gamintojui turi pateikti apsilankymo ataskaitą ir, jeigu buvo atliktas bandymas, bandymo protokolą.</w:t>
      </w:r>
    </w:p>
    <w:p w14:paraId="16B7CA7A" w14:textId="77777777" w:rsidR="009F3882" w:rsidRDefault="0010157E">
      <w:pPr>
        <w:ind w:firstLine="709"/>
        <w:jc w:val="both"/>
        <w:rPr>
          <w:color w:val="000000"/>
        </w:rPr>
      </w:pPr>
      <w:r>
        <w:rPr>
          <w:color w:val="000000"/>
          <w:szCs w:val="22"/>
        </w:rPr>
        <w:t>52</w:t>
      </w:r>
      <w:r>
        <w:rPr>
          <w:color w:val="000000"/>
          <w:szCs w:val="22"/>
        </w:rPr>
        <w:t>. Gamintojas 10 metų nuo paskutinės gabenamųjų slėginių įrenginių pagaminimo dienos privalo laikyti ir nacionalinėms institucijoms leisti susipažinti su:</w:t>
      </w:r>
    </w:p>
    <w:p w14:paraId="16B7CA7B" w14:textId="77777777" w:rsidR="009F3882" w:rsidRDefault="0010157E">
      <w:pPr>
        <w:ind w:firstLine="709"/>
        <w:jc w:val="both"/>
        <w:rPr>
          <w:color w:val="000000"/>
        </w:rPr>
      </w:pPr>
      <w:r>
        <w:rPr>
          <w:color w:val="000000"/>
          <w:szCs w:val="22"/>
        </w:rPr>
        <w:t>52.1</w:t>
      </w:r>
      <w:r>
        <w:rPr>
          <w:color w:val="000000"/>
          <w:szCs w:val="22"/>
        </w:rPr>
        <w:t>. šio priedo 50.1.2 punkte nurodytais dokumentais;</w:t>
      </w:r>
    </w:p>
    <w:p w14:paraId="16B7CA7C" w14:textId="77777777" w:rsidR="009F3882" w:rsidRDefault="0010157E">
      <w:pPr>
        <w:ind w:firstLine="709"/>
        <w:jc w:val="both"/>
        <w:rPr>
          <w:color w:val="000000"/>
        </w:rPr>
      </w:pPr>
      <w:r>
        <w:rPr>
          <w:color w:val="000000"/>
          <w:szCs w:val="22"/>
        </w:rPr>
        <w:t>52.2</w:t>
      </w:r>
      <w:r>
        <w:rPr>
          <w:color w:val="000000"/>
          <w:szCs w:val="22"/>
        </w:rPr>
        <w:t>. šio priedo 50.4 punkto antrojoje pastraipoje minimais dokumentais;</w:t>
      </w:r>
    </w:p>
    <w:p w14:paraId="16B7CA7D" w14:textId="77777777" w:rsidR="009F3882" w:rsidRDefault="0010157E">
      <w:pPr>
        <w:ind w:firstLine="709"/>
        <w:jc w:val="both"/>
        <w:rPr>
          <w:color w:val="000000"/>
        </w:rPr>
      </w:pPr>
      <w:r>
        <w:rPr>
          <w:color w:val="000000"/>
          <w:szCs w:val="22"/>
        </w:rPr>
        <w:t>52.3</w:t>
      </w:r>
      <w:r>
        <w:rPr>
          <w:color w:val="000000"/>
          <w:szCs w:val="22"/>
        </w:rPr>
        <w:t>. paskelbtosios įstaigos sprendimais ir pranešimais, minimus 50.3 punkto trečiojoje pastraipoje, 50.4 punkto ketvirtojoje pastraipoje ir 51.3 bei 51.4 punktuose.</w:t>
      </w:r>
    </w:p>
    <w:p w14:paraId="16B7CA7E" w14:textId="77777777" w:rsidR="009F3882" w:rsidRDefault="0010157E">
      <w:pPr>
        <w:ind w:firstLine="709"/>
        <w:jc w:val="both"/>
        <w:rPr>
          <w:color w:val="000000"/>
        </w:rPr>
      </w:pPr>
      <w:r>
        <w:rPr>
          <w:color w:val="000000"/>
          <w:szCs w:val="22"/>
        </w:rPr>
        <w:t>53</w:t>
      </w:r>
      <w:r>
        <w:rPr>
          <w:color w:val="000000"/>
          <w:szCs w:val="22"/>
        </w:rPr>
        <w:t>. Kiekviena paskelbtoji įstaiga turi valstybėms narėms suteikti informaciją apie kokybės sistemos patvirtinimus, kuriuos ji paskelbia netekusiais galios, ir valstybių narių prašymu apie tuos, kuriuos ji yra išdavusi.</w:t>
      </w:r>
    </w:p>
    <w:p w14:paraId="16B7CA7F" w14:textId="77777777" w:rsidR="009F3882" w:rsidRDefault="0010157E">
      <w:pPr>
        <w:ind w:firstLine="709"/>
        <w:jc w:val="both"/>
        <w:rPr>
          <w:color w:val="000000"/>
        </w:rPr>
      </w:pPr>
      <w:r>
        <w:rPr>
          <w:color w:val="000000"/>
          <w:szCs w:val="22"/>
        </w:rPr>
        <w:t>Kiekviena paskelbtoji įstaiga taip pat turi perduoti kitoms paskelbtosioms institucijoms atitinkamą informaciją apie kokybės sistemų patvirtinimus, kuriuos ji paskelbia netekusiais galios arba atsisako išduoti.</w:t>
      </w:r>
    </w:p>
    <w:p w14:paraId="16B7CA80" w14:textId="77777777" w:rsidR="009F3882" w:rsidRDefault="0010157E">
      <w:pPr>
        <w:ind w:firstLine="709"/>
        <w:jc w:val="both"/>
        <w:rPr>
          <w:color w:val="000000"/>
          <w:szCs w:val="8"/>
        </w:rPr>
      </w:pPr>
    </w:p>
    <w:p w14:paraId="16B7CA81" w14:textId="77777777" w:rsidR="009F3882" w:rsidRDefault="0010157E">
      <w:pPr>
        <w:jc w:val="center"/>
        <w:rPr>
          <w:b/>
          <w:bCs/>
          <w:caps/>
          <w:color w:val="000000"/>
        </w:rPr>
      </w:pPr>
      <w:r>
        <w:rPr>
          <w:b/>
          <w:bCs/>
          <w:caps/>
          <w:color w:val="000000"/>
          <w:szCs w:val="22"/>
        </w:rPr>
        <w:t>E1 MODULIS (GAMYBOS KOKYBĖS UŽTIKRINIMAS)</w:t>
      </w:r>
    </w:p>
    <w:p w14:paraId="16B7CA82" w14:textId="77777777" w:rsidR="009F3882" w:rsidRDefault="009F3882">
      <w:pPr>
        <w:ind w:firstLine="709"/>
        <w:jc w:val="both"/>
        <w:rPr>
          <w:color w:val="000000"/>
          <w:szCs w:val="8"/>
        </w:rPr>
      </w:pPr>
    </w:p>
    <w:p w14:paraId="16B7CA83" w14:textId="77777777" w:rsidR="009F3882" w:rsidRDefault="0010157E">
      <w:pPr>
        <w:ind w:firstLine="709"/>
        <w:jc w:val="both"/>
        <w:rPr>
          <w:color w:val="000000"/>
          <w:szCs w:val="22"/>
        </w:rPr>
      </w:pPr>
      <w:r>
        <w:rPr>
          <w:color w:val="000000"/>
          <w:szCs w:val="22"/>
        </w:rPr>
        <w:t>54</w:t>
      </w:r>
      <w:r>
        <w:rPr>
          <w:color w:val="000000"/>
          <w:szCs w:val="22"/>
        </w:rPr>
        <w:t>. Šiame modulyje aprašoma procedūra, kuria gamintojas, vykdantis šio priedo 56 punkte nurodytus įsipareigojimus, užtikrina ir pareiškia, kad atitinkamas gabenamasis slėginis įrenginys atitinka jam taikomo Reglamento reikalavimus. Gamintojas arba jo įgaliotas Bendrijoje įsisteigęs atstovas prie kiekvieno gabenamojo slėginio įrenginio turi pritvirtinti ženklą Π ir parengti rašytinę atitikties deklaraciją. Prie Π ženklo turi būti paskelbtosios įstaigos, atsakingos už šio priedo 59 punkte apibrėžtą Bendrijos priežiūrą, nuorodinis žymuo.</w:t>
      </w:r>
    </w:p>
    <w:p w14:paraId="16B7CA84" w14:textId="77777777" w:rsidR="009F3882" w:rsidRDefault="0010157E">
      <w:pPr>
        <w:ind w:firstLine="709"/>
        <w:jc w:val="both"/>
        <w:rPr>
          <w:color w:val="000000"/>
        </w:rPr>
      </w:pPr>
      <w:r>
        <w:rPr>
          <w:color w:val="000000"/>
          <w:szCs w:val="22"/>
        </w:rPr>
        <w:t>55</w:t>
      </w:r>
      <w:r>
        <w:rPr>
          <w:color w:val="000000"/>
          <w:szCs w:val="22"/>
        </w:rPr>
        <w:t>. Gamintojas turi parengti toliau aprašytus techninius dokumentus.</w:t>
      </w:r>
    </w:p>
    <w:p w14:paraId="16B7CA85" w14:textId="77777777" w:rsidR="009F3882" w:rsidRDefault="0010157E">
      <w:pPr>
        <w:ind w:firstLine="709"/>
        <w:jc w:val="both"/>
        <w:rPr>
          <w:color w:val="000000"/>
        </w:rPr>
      </w:pPr>
      <w:r>
        <w:rPr>
          <w:color w:val="000000"/>
          <w:szCs w:val="22"/>
        </w:rPr>
        <w:t>Techniniai dokumentai turi leisti įvertinti, ar gabenamasis slėginis įrenginys atitinka jam taikomo Reglamento reikalavimus. Dokumentų rinkinyje turi būti gabenamųjų slėginių įrenginių projektavimo, gamybos ir eksploatavimo dokumentai, reikalingi tokiam įvertinimui; juose turi būti ši informacija:</w:t>
      </w:r>
    </w:p>
    <w:p w14:paraId="16B7CA86" w14:textId="77777777" w:rsidR="009F3882" w:rsidRDefault="0010157E">
      <w:pPr>
        <w:ind w:firstLine="709"/>
        <w:jc w:val="both"/>
        <w:rPr>
          <w:color w:val="000000"/>
        </w:rPr>
      </w:pPr>
      <w:r>
        <w:rPr>
          <w:color w:val="000000"/>
          <w:szCs w:val="22"/>
        </w:rPr>
        <w:t>55.1</w:t>
      </w:r>
      <w:r>
        <w:rPr>
          <w:color w:val="000000"/>
          <w:szCs w:val="22"/>
        </w:rPr>
        <w:t>. bendras atitinkamos įrangos aprašas;</w:t>
      </w:r>
    </w:p>
    <w:p w14:paraId="16B7CA87" w14:textId="77777777" w:rsidR="009F3882" w:rsidRDefault="0010157E">
      <w:pPr>
        <w:ind w:firstLine="709"/>
        <w:jc w:val="both"/>
        <w:rPr>
          <w:color w:val="000000"/>
        </w:rPr>
      </w:pPr>
      <w:r>
        <w:rPr>
          <w:color w:val="000000"/>
          <w:szCs w:val="22"/>
        </w:rPr>
        <w:t>55.2</w:t>
      </w:r>
      <w:r>
        <w:rPr>
          <w:color w:val="000000"/>
          <w:szCs w:val="22"/>
        </w:rPr>
        <w:t>. eskizinis projektas, sudedamųjų dalių, mazgų, grandinių ir kt. gaminimo brėžiniai bei schemos;</w:t>
      </w:r>
    </w:p>
    <w:p w14:paraId="16B7CA88" w14:textId="77777777" w:rsidR="009F3882" w:rsidRDefault="0010157E">
      <w:pPr>
        <w:ind w:firstLine="709"/>
        <w:jc w:val="both"/>
        <w:rPr>
          <w:color w:val="000000"/>
        </w:rPr>
      </w:pPr>
      <w:r>
        <w:rPr>
          <w:color w:val="000000"/>
          <w:szCs w:val="22"/>
        </w:rPr>
        <w:t>55.3</w:t>
      </w:r>
      <w:r>
        <w:rPr>
          <w:color w:val="000000"/>
          <w:szCs w:val="22"/>
        </w:rPr>
        <w:t>. minėtiems brėžiniams, diagramoms ir įrangai suprasti reikalingi veikimo aprašymai bei paaiškinimai;</w:t>
      </w:r>
    </w:p>
    <w:p w14:paraId="16B7CA89" w14:textId="77777777" w:rsidR="009F3882" w:rsidRDefault="0010157E">
      <w:pPr>
        <w:ind w:firstLine="709"/>
        <w:jc w:val="both"/>
        <w:rPr>
          <w:color w:val="000000"/>
        </w:rPr>
      </w:pPr>
      <w:r>
        <w:rPr>
          <w:color w:val="000000"/>
          <w:szCs w:val="22"/>
        </w:rPr>
        <w:t>55.4</w:t>
      </w:r>
      <w:r>
        <w:rPr>
          <w:color w:val="000000"/>
          <w:szCs w:val="22"/>
        </w:rPr>
        <w:t>. sprendimų, priimtų siekiant įvykdyti Reglamento reikalavimus, aprašymas;</w:t>
      </w:r>
    </w:p>
    <w:p w14:paraId="16B7CA8A" w14:textId="77777777" w:rsidR="009F3882" w:rsidRDefault="0010157E">
      <w:pPr>
        <w:ind w:firstLine="709"/>
        <w:jc w:val="both"/>
        <w:rPr>
          <w:color w:val="000000"/>
        </w:rPr>
      </w:pPr>
      <w:r>
        <w:rPr>
          <w:color w:val="000000"/>
          <w:szCs w:val="22"/>
        </w:rPr>
        <w:t>55.5</w:t>
      </w:r>
      <w:r>
        <w:rPr>
          <w:color w:val="000000"/>
          <w:szCs w:val="22"/>
        </w:rPr>
        <w:t>. projekto apskaičiavimai, atlikti tyrimai ir kt.;</w:t>
      </w:r>
    </w:p>
    <w:p w14:paraId="16B7CA8B" w14:textId="77777777" w:rsidR="009F3882" w:rsidRDefault="0010157E">
      <w:pPr>
        <w:ind w:firstLine="709"/>
        <w:jc w:val="both"/>
        <w:rPr>
          <w:color w:val="000000"/>
        </w:rPr>
      </w:pPr>
      <w:r>
        <w:rPr>
          <w:color w:val="000000"/>
          <w:szCs w:val="22"/>
        </w:rPr>
        <w:t>55.6</w:t>
      </w:r>
      <w:r>
        <w:rPr>
          <w:color w:val="000000"/>
          <w:szCs w:val="22"/>
        </w:rPr>
        <w:t>. bandymų protokolai.</w:t>
      </w:r>
    </w:p>
    <w:p w14:paraId="16B7CA8C" w14:textId="77777777" w:rsidR="009F3882" w:rsidRDefault="0010157E">
      <w:pPr>
        <w:ind w:firstLine="709"/>
        <w:jc w:val="both"/>
        <w:rPr>
          <w:color w:val="000000"/>
        </w:rPr>
      </w:pPr>
      <w:r>
        <w:rPr>
          <w:color w:val="000000"/>
          <w:szCs w:val="22"/>
        </w:rPr>
        <w:t>56</w:t>
      </w:r>
      <w:r>
        <w:rPr>
          <w:color w:val="000000"/>
          <w:szCs w:val="22"/>
        </w:rPr>
        <w:t>. Gamintojas turi taikyti patvirtintą gamybos, galutinio gabenamųjų slėginių įrenginių tikrinimo ir bandymų kokybės sistemą, nurodytą šio priedo 57 punkte, ir jam turi būti taikoma šio priedo 59 punkte nurodyta priežiūra.</w:t>
      </w:r>
    </w:p>
    <w:p w14:paraId="16B7CA8D" w14:textId="77777777" w:rsidR="009F3882" w:rsidRDefault="0010157E">
      <w:pPr>
        <w:ind w:firstLine="709"/>
        <w:jc w:val="both"/>
        <w:rPr>
          <w:color w:val="000000"/>
        </w:rPr>
      </w:pPr>
      <w:r>
        <w:rPr>
          <w:color w:val="000000"/>
          <w:szCs w:val="22"/>
        </w:rPr>
        <w:t>57</w:t>
      </w:r>
      <w:r>
        <w:rPr>
          <w:color w:val="000000"/>
          <w:szCs w:val="22"/>
        </w:rPr>
        <w:t>. Kokybės sistema.</w:t>
      </w:r>
    </w:p>
    <w:p w14:paraId="16B7CA8E" w14:textId="77777777" w:rsidR="009F3882" w:rsidRDefault="0010157E">
      <w:pPr>
        <w:ind w:firstLine="709"/>
        <w:jc w:val="both"/>
        <w:rPr>
          <w:color w:val="000000"/>
        </w:rPr>
      </w:pPr>
      <w:r>
        <w:rPr>
          <w:color w:val="000000"/>
          <w:szCs w:val="22"/>
        </w:rPr>
        <w:t>57.1</w:t>
      </w:r>
      <w:r>
        <w:rPr>
          <w:color w:val="000000"/>
          <w:szCs w:val="22"/>
        </w:rPr>
        <w:t>. Gamintojas savo pasirinktai paskelbtajai įstaigai įteikia paraišką įvertinti jo kokybės sistemą.</w:t>
      </w:r>
    </w:p>
    <w:p w14:paraId="16B7CA8F" w14:textId="77777777" w:rsidR="009F3882" w:rsidRDefault="0010157E">
      <w:pPr>
        <w:ind w:firstLine="709"/>
        <w:jc w:val="both"/>
        <w:rPr>
          <w:color w:val="000000"/>
        </w:rPr>
      </w:pPr>
      <w:r>
        <w:rPr>
          <w:color w:val="000000"/>
          <w:szCs w:val="22"/>
        </w:rPr>
        <w:t>Paraiškoje nurodoma:</w:t>
      </w:r>
    </w:p>
    <w:p w14:paraId="16B7CA90" w14:textId="77777777" w:rsidR="009F3882" w:rsidRDefault="0010157E">
      <w:pPr>
        <w:ind w:firstLine="709"/>
        <w:jc w:val="both"/>
        <w:rPr>
          <w:color w:val="000000"/>
        </w:rPr>
      </w:pPr>
      <w:r>
        <w:rPr>
          <w:color w:val="000000"/>
          <w:szCs w:val="22"/>
        </w:rPr>
        <w:t>57.1.1</w:t>
      </w:r>
      <w:r>
        <w:rPr>
          <w:color w:val="000000"/>
          <w:szCs w:val="22"/>
        </w:rPr>
        <w:t>. visa reikiama informacija apie atitinkamus gabenamuosius slėginius įrenginius;</w:t>
      </w:r>
    </w:p>
    <w:p w14:paraId="16B7CA91" w14:textId="77777777" w:rsidR="009F3882" w:rsidRDefault="0010157E">
      <w:pPr>
        <w:ind w:firstLine="709"/>
        <w:jc w:val="both"/>
        <w:rPr>
          <w:color w:val="000000"/>
        </w:rPr>
      </w:pPr>
      <w:r>
        <w:rPr>
          <w:color w:val="000000"/>
          <w:szCs w:val="22"/>
        </w:rPr>
        <w:t>57.1.2</w:t>
      </w:r>
      <w:r>
        <w:rPr>
          <w:color w:val="000000"/>
          <w:szCs w:val="22"/>
        </w:rPr>
        <w:t>. kokybės sistemos dokumentai.</w:t>
      </w:r>
    </w:p>
    <w:p w14:paraId="16B7CA92" w14:textId="77777777" w:rsidR="009F3882" w:rsidRDefault="0010157E">
      <w:pPr>
        <w:ind w:firstLine="709"/>
        <w:jc w:val="both"/>
        <w:rPr>
          <w:color w:val="000000"/>
        </w:rPr>
      </w:pPr>
      <w:r>
        <w:rPr>
          <w:color w:val="000000"/>
          <w:szCs w:val="22"/>
        </w:rPr>
        <w:t>57.2</w:t>
      </w:r>
      <w:r>
        <w:rPr>
          <w:color w:val="000000"/>
          <w:szCs w:val="22"/>
        </w:rPr>
        <w:t xml:space="preserve">. Pagal kokybės sistemą turi būti ištirtas kiekvienas gabenamųjų slėginių įrenginių vienetas ir atlikti tam tikri bandymai, kad būtų įsitikinta, jog gabenamasis slėginis įrenginys atitinka jam taikomo Reglamento reikalavimus. Visi gamintojo priimti kokybės sistemos elementai, reikalavimai ir nuostatos privalo būti sistemingai ir tvarkingai įforminti dokumentais – kokybės </w:t>
      </w:r>
      <w:r>
        <w:rPr>
          <w:color w:val="000000"/>
          <w:szCs w:val="22"/>
        </w:rPr>
        <w:lastRenderedPageBreak/>
        <w:t>užtikrinimo tvarka, procedūromis ir instrukcijomis. Kokybės sistemos dokumentai turi leisti deramai suprasti kokybės programas, planus, instrukcijas ir įrašus.</w:t>
      </w:r>
    </w:p>
    <w:p w14:paraId="16B7CA93" w14:textId="77777777" w:rsidR="009F3882" w:rsidRDefault="0010157E">
      <w:pPr>
        <w:ind w:firstLine="709"/>
        <w:jc w:val="both"/>
        <w:rPr>
          <w:color w:val="000000"/>
        </w:rPr>
      </w:pPr>
      <w:r>
        <w:rPr>
          <w:color w:val="000000"/>
          <w:szCs w:val="22"/>
        </w:rPr>
        <w:t>Kokybės sistemos dokumentuose visų pirma turi būti atitinkamai aprašyta:</w:t>
      </w:r>
    </w:p>
    <w:p w14:paraId="16B7CA94" w14:textId="77777777" w:rsidR="009F3882" w:rsidRDefault="0010157E">
      <w:pPr>
        <w:ind w:firstLine="709"/>
        <w:jc w:val="both"/>
        <w:rPr>
          <w:color w:val="000000"/>
        </w:rPr>
      </w:pPr>
      <w:r>
        <w:rPr>
          <w:color w:val="000000"/>
          <w:szCs w:val="22"/>
        </w:rPr>
        <w:t>57.2.1</w:t>
      </w:r>
      <w:r>
        <w:rPr>
          <w:color w:val="000000"/>
          <w:szCs w:val="22"/>
        </w:rPr>
        <w:t>. kokybės tikslai ir administracijos organizacinė struktūra, pareigos ir įgaliojimai, susiję su gabenamųjų slėginių įrenginių kokybe;</w:t>
      </w:r>
    </w:p>
    <w:p w14:paraId="16B7CA95" w14:textId="77777777" w:rsidR="009F3882" w:rsidRDefault="0010157E">
      <w:pPr>
        <w:ind w:firstLine="709"/>
        <w:jc w:val="both"/>
        <w:rPr>
          <w:color w:val="000000"/>
        </w:rPr>
      </w:pPr>
      <w:r>
        <w:rPr>
          <w:color w:val="000000"/>
          <w:szCs w:val="22"/>
        </w:rPr>
        <w:t>57.2.2</w:t>
      </w:r>
      <w:r>
        <w:rPr>
          <w:color w:val="000000"/>
          <w:szCs w:val="22"/>
        </w:rPr>
        <w:t>. dalių sujungimo procedūros;</w:t>
      </w:r>
    </w:p>
    <w:p w14:paraId="16B7CA96" w14:textId="77777777" w:rsidR="009F3882" w:rsidRDefault="0010157E">
      <w:pPr>
        <w:ind w:firstLine="709"/>
        <w:jc w:val="both"/>
        <w:rPr>
          <w:color w:val="000000"/>
        </w:rPr>
      </w:pPr>
      <w:r>
        <w:rPr>
          <w:color w:val="000000"/>
          <w:szCs w:val="22"/>
        </w:rPr>
        <w:t>57.2.3</w:t>
      </w:r>
      <w:r>
        <w:rPr>
          <w:color w:val="000000"/>
          <w:szCs w:val="22"/>
        </w:rPr>
        <w:t>. tikrinimai ir bandymai, kurie turi būti atlikti pagaminus įrangą;</w:t>
      </w:r>
    </w:p>
    <w:p w14:paraId="16B7CA97" w14:textId="77777777" w:rsidR="009F3882" w:rsidRDefault="0010157E">
      <w:pPr>
        <w:ind w:firstLine="709"/>
        <w:jc w:val="both"/>
        <w:rPr>
          <w:color w:val="000000"/>
        </w:rPr>
      </w:pPr>
      <w:r>
        <w:rPr>
          <w:color w:val="000000"/>
          <w:szCs w:val="22"/>
        </w:rPr>
        <w:t>57.2.4</w:t>
      </w:r>
      <w:r>
        <w:rPr>
          <w:color w:val="000000"/>
          <w:szCs w:val="22"/>
        </w:rPr>
        <w:t>. priemonės, skirtos kontroliuoti, ar veiksmingai funkcionuoja kokybės sistema;</w:t>
      </w:r>
    </w:p>
    <w:p w14:paraId="16B7CA98" w14:textId="77777777" w:rsidR="009F3882" w:rsidRDefault="0010157E">
      <w:pPr>
        <w:ind w:firstLine="709"/>
        <w:jc w:val="both"/>
        <w:rPr>
          <w:color w:val="000000"/>
        </w:rPr>
      </w:pPr>
      <w:r>
        <w:rPr>
          <w:color w:val="000000"/>
          <w:szCs w:val="22"/>
        </w:rPr>
        <w:t>57.2.5</w:t>
      </w:r>
      <w:r>
        <w:rPr>
          <w:color w:val="000000"/>
          <w:szCs w:val="22"/>
        </w:rPr>
        <w:t>. kokybės duomenų įrašai, t. y. patikrinimo ataskaitos, bandymų ir kalibravimo duomenys, atitinkamo personalo kvalifikacijos ataskaitos ir patvirtinimai.</w:t>
      </w:r>
    </w:p>
    <w:p w14:paraId="16B7CA99" w14:textId="77777777" w:rsidR="009F3882" w:rsidRDefault="0010157E">
      <w:pPr>
        <w:ind w:firstLine="709"/>
        <w:jc w:val="both"/>
        <w:rPr>
          <w:color w:val="000000"/>
        </w:rPr>
      </w:pPr>
      <w:r>
        <w:rPr>
          <w:color w:val="000000"/>
          <w:szCs w:val="22"/>
        </w:rPr>
        <w:t>57.3</w:t>
      </w:r>
      <w:r>
        <w:rPr>
          <w:color w:val="000000"/>
          <w:szCs w:val="22"/>
        </w:rPr>
        <w:t>. Paskelbtoji įstaiga turi įvertinti kokybės sistemą ir nustatyti, ar ji atitinka šio priedo 57.2 punkte minimus reikalavimus.</w:t>
      </w:r>
    </w:p>
    <w:p w14:paraId="16B7CA9A" w14:textId="77777777" w:rsidR="009F3882" w:rsidRDefault="0010157E">
      <w:pPr>
        <w:ind w:firstLine="709"/>
        <w:jc w:val="both"/>
        <w:rPr>
          <w:color w:val="000000"/>
        </w:rPr>
      </w:pPr>
      <w:r>
        <w:rPr>
          <w:color w:val="000000"/>
          <w:szCs w:val="22"/>
        </w:rPr>
        <w:t>Tikrinimą atliekančioje darbuotojų grupėje privalo būti bent vienas darbuotojas, turintis atitinkamos gabenamųjų slėginių įrenginių vertinimo patirties. Vertinimo procedūra privalo apimti tikrinimą apsilankant gamintojo patalpose.</w:t>
      </w:r>
    </w:p>
    <w:p w14:paraId="16B7CA9B" w14:textId="77777777" w:rsidR="009F3882" w:rsidRDefault="0010157E">
      <w:pPr>
        <w:ind w:firstLine="709"/>
        <w:jc w:val="both"/>
        <w:rPr>
          <w:color w:val="000000"/>
        </w:rPr>
      </w:pPr>
      <w:r>
        <w:rPr>
          <w:color w:val="000000"/>
          <w:szCs w:val="22"/>
        </w:rPr>
        <w:t>Sprendimas turi būti praneštas gamintojui. Pranešime turi būti įrašytos tikrinimo išvados ir motyvuotas sprendimas dėl įvertinimo. Turi būti numatyta skundų pateikimo tvarka.</w:t>
      </w:r>
    </w:p>
    <w:p w14:paraId="16B7CA9C" w14:textId="77777777" w:rsidR="009F3882" w:rsidRDefault="0010157E">
      <w:pPr>
        <w:ind w:firstLine="709"/>
        <w:jc w:val="both"/>
        <w:rPr>
          <w:color w:val="000000"/>
        </w:rPr>
      </w:pPr>
      <w:r>
        <w:rPr>
          <w:color w:val="000000"/>
          <w:szCs w:val="22"/>
        </w:rPr>
        <w:t>57.4</w:t>
      </w:r>
      <w:r>
        <w:rPr>
          <w:color w:val="000000"/>
          <w:szCs w:val="22"/>
        </w:rPr>
        <w:t>. Gamintojas turi įsipareigoti vykdyti su patvirtinta kokybės sistema susijusius įsipareigojimus ir užtikrinti, kad ši sistema funkcionuotų tinkamai ir veiksmingai.</w:t>
      </w:r>
    </w:p>
    <w:p w14:paraId="16B7CA9D" w14:textId="77777777" w:rsidR="009F3882" w:rsidRDefault="0010157E">
      <w:pPr>
        <w:ind w:firstLine="709"/>
        <w:jc w:val="both"/>
        <w:rPr>
          <w:color w:val="000000"/>
        </w:rPr>
      </w:pPr>
      <w:r>
        <w:rPr>
          <w:color w:val="000000"/>
          <w:szCs w:val="22"/>
        </w:rPr>
        <w:t>Gamintojas arba jo įgaliotas Bendrijoje įsisteigęs atstovas kokybės sistemą patvirtinusiai paskelbtajai įstaigai privalo pranešti apie bet kokius numatomus kokybės sistemos pakeitimus.</w:t>
      </w:r>
    </w:p>
    <w:p w14:paraId="16B7CA9E" w14:textId="77777777" w:rsidR="009F3882" w:rsidRDefault="0010157E">
      <w:pPr>
        <w:ind w:firstLine="709"/>
        <w:jc w:val="both"/>
        <w:rPr>
          <w:color w:val="000000"/>
        </w:rPr>
      </w:pPr>
      <w:r>
        <w:rPr>
          <w:color w:val="000000"/>
          <w:szCs w:val="22"/>
        </w:rPr>
        <w:t>Paskelbtoji įstaiga siūlomus pakeitimus turi įvertinti ir nuspręsti, ar pakeista kokybės sistema atitinka 57.2 punkte minėtus reikalavimus, ar ją reikia įvertinti pakartotinai.</w:t>
      </w:r>
    </w:p>
    <w:p w14:paraId="16B7CA9F" w14:textId="77777777" w:rsidR="009F3882" w:rsidRDefault="0010157E">
      <w:pPr>
        <w:ind w:firstLine="709"/>
        <w:jc w:val="both"/>
        <w:rPr>
          <w:color w:val="000000"/>
        </w:rPr>
      </w:pPr>
      <w:r>
        <w:rPr>
          <w:color w:val="000000"/>
          <w:szCs w:val="22"/>
        </w:rPr>
        <w:t>Savo sprendimą paskelbtoji įstaiga praneša gamintojui. Pranešime turi būti įrašytos tikrinimo išvados ir motyvuotas sprendimas dėl įvertinimo.</w:t>
      </w:r>
    </w:p>
    <w:p w14:paraId="16B7CAA0" w14:textId="77777777" w:rsidR="009F3882" w:rsidRDefault="0010157E">
      <w:pPr>
        <w:ind w:firstLine="709"/>
        <w:jc w:val="both"/>
        <w:rPr>
          <w:color w:val="000000"/>
        </w:rPr>
      </w:pPr>
      <w:r>
        <w:rPr>
          <w:color w:val="000000"/>
          <w:szCs w:val="22"/>
        </w:rPr>
        <w:t>58</w:t>
      </w:r>
      <w:r>
        <w:rPr>
          <w:color w:val="000000"/>
          <w:szCs w:val="22"/>
        </w:rPr>
        <w:t>. Paskelbtoji įstaiga priežiūrą atlieka tokiu būdu:</w:t>
      </w:r>
    </w:p>
    <w:p w14:paraId="16B7CAA1" w14:textId="77777777" w:rsidR="009F3882" w:rsidRDefault="0010157E">
      <w:pPr>
        <w:ind w:firstLine="709"/>
        <w:jc w:val="both"/>
        <w:rPr>
          <w:color w:val="000000"/>
        </w:rPr>
      </w:pPr>
      <w:r>
        <w:rPr>
          <w:color w:val="000000"/>
          <w:szCs w:val="22"/>
        </w:rPr>
        <w:t>58.1</w:t>
      </w:r>
      <w:r>
        <w:rPr>
          <w:color w:val="000000"/>
          <w:szCs w:val="22"/>
        </w:rPr>
        <w:t>. Priežiūros tikslas – užtikrinti, kad gamintojas deramai laikytųsi patvirtintoje kokybės sistemoje numatytų įsipareigojimų.</w:t>
      </w:r>
    </w:p>
    <w:p w14:paraId="16B7CAA2" w14:textId="77777777" w:rsidR="009F3882" w:rsidRDefault="0010157E">
      <w:pPr>
        <w:ind w:firstLine="709"/>
        <w:jc w:val="both"/>
        <w:rPr>
          <w:color w:val="000000"/>
        </w:rPr>
      </w:pPr>
      <w:r>
        <w:rPr>
          <w:color w:val="000000"/>
          <w:szCs w:val="22"/>
        </w:rPr>
        <w:t>58.2</w:t>
      </w:r>
      <w:r>
        <w:rPr>
          <w:color w:val="000000"/>
          <w:szCs w:val="22"/>
        </w:rPr>
        <w:t>. Kad paskelbtoji įstaiga galėtų atlikti patikrinimą, gamintojas turi leisti jai patekti į gamybos, tikrinimo, bandymų bei sandėliavimo vietas ir pateikti jai būtiną informaciją, visų pirma:</w:t>
      </w:r>
    </w:p>
    <w:p w14:paraId="16B7CAA3" w14:textId="77777777" w:rsidR="009F3882" w:rsidRDefault="0010157E">
      <w:pPr>
        <w:ind w:firstLine="709"/>
        <w:jc w:val="both"/>
        <w:rPr>
          <w:color w:val="000000"/>
        </w:rPr>
      </w:pPr>
      <w:r>
        <w:rPr>
          <w:color w:val="000000"/>
          <w:szCs w:val="22"/>
        </w:rPr>
        <w:t>58.2.1</w:t>
      </w:r>
      <w:r>
        <w:rPr>
          <w:color w:val="000000"/>
          <w:szCs w:val="22"/>
        </w:rPr>
        <w:t>. kokybės sistemos dokumentus;</w:t>
      </w:r>
    </w:p>
    <w:p w14:paraId="16B7CAA4" w14:textId="77777777" w:rsidR="009F3882" w:rsidRDefault="0010157E">
      <w:pPr>
        <w:ind w:firstLine="709"/>
        <w:jc w:val="both"/>
        <w:rPr>
          <w:color w:val="000000"/>
        </w:rPr>
      </w:pPr>
      <w:r>
        <w:rPr>
          <w:color w:val="000000"/>
          <w:szCs w:val="22"/>
        </w:rPr>
        <w:t>58.2.2</w:t>
      </w:r>
      <w:r>
        <w:rPr>
          <w:color w:val="000000"/>
          <w:szCs w:val="22"/>
        </w:rPr>
        <w:t>. techninius dokumentus;</w:t>
      </w:r>
    </w:p>
    <w:p w14:paraId="16B7CAA5" w14:textId="77777777" w:rsidR="009F3882" w:rsidRDefault="0010157E">
      <w:pPr>
        <w:ind w:firstLine="709"/>
        <w:jc w:val="both"/>
        <w:rPr>
          <w:color w:val="000000"/>
        </w:rPr>
      </w:pPr>
      <w:r>
        <w:rPr>
          <w:color w:val="000000"/>
          <w:szCs w:val="22"/>
        </w:rPr>
        <w:t>58.2.3</w:t>
      </w:r>
      <w:r>
        <w:rPr>
          <w:color w:val="000000"/>
          <w:szCs w:val="22"/>
        </w:rPr>
        <w:t>. kokybės duomenų įrašus, t. y. patikrinimų protokolus, bandymų ir kalibravimo duomenis, atitinkamo personalo kvalifikacijos ataskaitas ir t. t.</w:t>
      </w:r>
    </w:p>
    <w:p w14:paraId="16B7CAA6" w14:textId="77777777" w:rsidR="009F3882" w:rsidRDefault="0010157E">
      <w:pPr>
        <w:ind w:firstLine="709"/>
        <w:jc w:val="both"/>
        <w:rPr>
          <w:color w:val="000000"/>
        </w:rPr>
      </w:pPr>
      <w:r>
        <w:rPr>
          <w:color w:val="000000"/>
          <w:szCs w:val="22"/>
        </w:rPr>
        <w:t>58.3</w:t>
      </w:r>
      <w:r>
        <w:rPr>
          <w:color w:val="000000"/>
          <w:szCs w:val="22"/>
        </w:rPr>
        <w:t>. Norėdama įsitikinti, kad gamintojas prižiūri ir taiko kokybės sistemą, paskelbtoji įstaiga turi reguliariai tikrinti ir pateikti ataskaitą gamintojui. Reguliarūs patikrinimai turi būti atliekami tokiu dažnumu, kad kas trejus metus būtų atliekamas pakartotinis įvertinimas.</w:t>
      </w:r>
    </w:p>
    <w:p w14:paraId="16B7CAA7" w14:textId="77777777" w:rsidR="009F3882" w:rsidRDefault="0010157E">
      <w:pPr>
        <w:ind w:firstLine="709"/>
        <w:jc w:val="both"/>
        <w:rPr>
          <w:color w:val="000000"/>
        </w:rPr>
      </w:pPr>
      <w:r>
        <w:rPr>
          <w:color w:val="000000"/>
          <w:szCs w:val="22"/>
        </w:rPr>
        <w:t>58.4</w:t>
      </w:r>
      <w:r>
        <w:rPr>
          <w:color w:val="000000"/>
          <w:szCs w:val="22"/>
        </w:rPr>
        <w:t>. Be to, paskelbtoji įstaiga turi rengti netikėtus apsilankymus pas gamintoją. Ar reikia tokių papildomų apsilankymų ir kaip dažnai jų reikia, sprendžiama remiantis paskelbtosios įstaigos apsilankymų kontrolės sistema. Apsilankymų kontrolės sistemoje ypač svarbu atsižvelgti į šiuos veiksnius:</w:t>
      </w:r>
    </w:p>
    <w:p w14:paraId="16B7CAA8" w14:textId="77777777" w:rsidR="009F3882" w:rsidRDefault="0010157E">
      <w:pPr>
        <w:ind w:firstLine="709"/>
        <w:jc w:val="both"/>
        <w:rPr>
          <w:color w:val="000000"/>
        </w:rPr>
      </w:pPr>
      <w:r>
        <w:rPr>
          <w:color w:val="000000"/>
          <w:szCs w:val="22"/>
        </w:rPr>
        <w:t>58.4.1</w:t>
      </w:r>
      <w:r>
        <w:rPr>
          <w:color w:val="000000"/>
          <w:szCs w:val="22"/>
        </w:rPr>
        <w:t>. įrangos kategoriją;</w:t>
      </w:r>
    </w:p>
    <w:p w14:paraId="16B7CAA9" w14:textId="77777777" w:rsidR="009F3882" w:rsidRDefault="0010157E">
      <w:pPr>
        <w:ind w:firstLine="709"/>
        <w:jc w:val="both"/>
        <w:rPr>
          <w:color w:val="000000"/>
        </w:rPr>
      </w:pPr>
      <w:r>
        <w:rPr>
          <w:color w:val="000000"/>
          <w:szCs w:val="22"/>
        </w:rPr>
        <w:t>58.4.2</w:t>
      </w:r>
      <w:r>
        <w:rPr>
          <w:color w:val="000000"/>
          <w:szCs w:val="22"/>
        </w:rPr>
        <w:t>. ankstesnių priežiūros apsilankymų rezultatus;</w:t>
      </w:r>
    </w:p>
    <w:p w14:paraId="16B7CAAA" w14:textId="77777777" w:rsidR="009F3882" w:rsidRDefault="0010157E">
      <w:pPr>
        <w:ind w:firstLine="709"/>
        <w:jc w:val="both"/>
        <w:rPr>
          <w:color w:val="000000"/>
        </w:rPr>
      </w:pPr>
      <w:r>
        <w:rPr>
          <w:color w:val="000000"/>
          <w:szCs w:val="22"/>
        </w:rPr>
        <w:t>58.4.3</w:t>
      </w:r>
      <w:r>
        <w:rPr>
          <w:color w:val="000000"/>
          <w:szCs w:val="22"/>
        </w:rPr>
        <w:t>. poreikį patikrinti korekcinius veiksmus;</w:t>
      </w:r>
    </w:p>
    <w:p w14:paraId="16B7CAAB" w14:textId="77777777" w:rsidR="009F3882" w:rsidRDefault="0010157E">
      <w:pPr>
        <w:ind w:firstLine="709"/>
        <w:jc w:val="both"/>
        <w:rPr>
          <w:color w:val="000000"/>
        </w:rPr>
      </w:pPr>
      <w:r>
        <w:rPr>
          <w:color w:val="000000"/>
          <w:szCs w:val="22"/>
        </w:rPr>
        <w:t>58.4.4</w:t>
      </w:r>
      <w:r>
        <w:rPr>
          <w:color w:val="000000"/>
          <w:szCs w:val="22"/>
        </w:rPr>
        <w:t>. prireikus – specialiąsias sąlygas, susijusias su sistemos patvirtinimu;</w:t>
      </w:r>
    </w:p>
    <w:p w14:paraId="16B7CAAC" w14:textId="77777777" w:rsidR="009F3882" w:rsidRDefault="0010157E">
      <w:pPr>
        <w:ind w:firstLine="709"/>
        <w:jc w:val="both"/>
        <w:rPr>
          <w:color w:val="000000"/>
        </w:rPr>
      </w:pPr>
      <w:r>
        <w:rPr>
          <w:color w:val="000000"/>
          <w:szCs w:val="22"/>
        </w:rPr>
        <w:t>58.4.5</w:t>
      </w:r>
      <w:r>
        <w:rPr>
          <w:color w:val="000000"/>
          <w:szCs w:val="22"/>
        </w:rPr>
        <w:t>. reikšmingus gamybos organizavimo, gamybos politikos ar technologijų pokyčius.</w:t>
      </w:r>
    </w:p>
    <w:p w14:paraId="16B7CAAD" w14:textId="77777777" w:rsidR="009F3882" w:rsidRDefault="0010157E">
      <w:pPr>
        <w:ind w:firstLine="709"/>
        <w:jc w:val="both"/>
        <w:rPr>
          <w:color w:val="000000"/>
        </w:rPr>
      </w:pPr>
      <w:r>
        <w:rPr>
          <w:color w:val="000000"/>
          <w:szCs w:val="22"/>
        </w:rPr>
        <w:t>Per šiuos apsilankymus paskelbtoji įstaiga, norėdama patikrinti, ar tinkamai veikia kokybės sistema, prireikus gali pati atlikti bandymus arba pasirūpinti, kad jie būtų atlikti. Paskelbtoji įstaiga gamintojui turi pateikti apsilankymo ataskaitą ir, jeigu buvo atliktas bandymas, bandymo protokolą.</w:t>
      </w:r>
    </w:p>
    <w:p w14:paraId="16B7CAAE" w14:textId="77777777" w:rsidR="009F3882" w:rsidRDefault="0010157E">
      <w:pPr>
        <w:ind w:firstLine="709"/>
        <w:jc w:val="both"/>
        <w:rPr>
          <w:color w:val="000000"/>
        </w:rPr>
      </w:pPr>
      <w:r>
        <w:rPr>
          <w:color w:val="000000"/>
          <w:szCs w:val="22"/>
        </w:rPr>
        <w:t>59</w:t>
      </w:r>
      <w:r>
        <w:rPr>
          <w:color w:val="000000"/>
          <w:szCs w:val="22"/>
        </w:rPr>
        <w:t>. Gamintojas 10 metų nuo paskutinės gabenamųjų slėginių įrenginių pagaminimo dienos privalo laikyti ir nacionalinėms institucijoms leisti susipažinti su:</w:t>
      </w:r>
    </w:p>
    <w:p w14:paraId="16B7CAAF" w14:textId="77777777" w:rsidR="009F3882" w:rsidRDefault="0010157E">
      <w:pPr>
        <w:ind w:firstLine="709"/>
        <w:jc w:val="both"/>
        <w:rPr>
          <w:color w:val="000000"/>
        </w:rPr>
      </w:pPr>
      <w:r>
        <w:rPr>
          <w:color w:val="000000"/>
          <w:szCs w:val="22"/>
        </w:rPr>
        <w:t>59.1</w:t>
      </w:r>
      <w:r>
        <w:rPr>
          <w:color w:val="000000"/>
          <w:szCs w:val="22"/>
        </w:rPr>
        <w:t>. šio priedo 55 punkte minimais dokumentais;</w:t>
      </w:r>
    </w:p>
    <w:p w14:paraId="16B7CAB0" w14:textId="77777777" w:rsidR="009F3882" w:rsidRDefault="0010157E">
      <w:pPr>
        <w:ind w:firstLine="709"/>
        <w:jc w:val="both"/>
        <w:rPr>
          <w:color w:val="000000"/>
        </w:rPr>
      </w:pPr>
      <w:r>
        <w:rPr>
          <w:color w:val="000000"/>
          <w:szCs w:val="22"/>
        </w:rPr>
        <w:t>59.2</w:t>
      </w:r>
      <w:r>
        <w:rPr>
          <w:color w:val="000000"/>
          <w:szCs w:val="22"/>
        </w:rPr>
        <w:t>. šio priedo 57.1.2 punkte minimais dokumentais;</w:t>
      </w:r>
    </w:p>
    <w:p w14:paraId="16B7CAB1" w14:textId="77777777" w:rsidR="009F3882" w:rsidRDefault="0010157E">
      <w:pPr>
        <w:ind w:firstLine="709"/>
        <w:jc w:val="both"/>
        <w:rPr>
          <w:color w:val="000000"/>
        </w:rPr>
      </w:pPr>
      <w:r>
        <w:rPr>
          <w:color w:val="000000"/>
          <w:szCs w:val="22"/>
        </w:rPr>
        <w:t>59.3</w:t>
      </w:r>
      <w:r>
        <w:rPr>
          <w:color w:val="000000"/>
          <w:szCs w:val="22"/>
        </w:rPr>
        <w:t>. šio priedo 57.4 punkto antrojoje pastraipoje minimais pakeitimais;</w:t>
      </w:r>
    </w:p>
    <w:p w14:paraId="16B7CAB2" w14:textId="77777777" w:rsidR="009F3882" w:rsidRDefault="0010157E">
      <w:pPr>
        <w:ind w:firstLine="709"/>
        <w:jc w:val="both"/>
        <w:rPr>
          <w:color w:val="000000"/>
        </w:rPr>
      </w:pPr>
      <w:r>
        <w:rPr>
          <w:color w:val="000000"/>
          <w:szCs w:val="22"/>
        </w:rPr>
        <w:t>59.4</w:t>
      </w:r>
      <w:r>
        <w:rPr>
          <w:color w:val="000000"/>
          <w:szCs w:val="22"/>
        </w:rPr>
        <w:t>. paskelbtosios įstaigos sprendimais ir pranešimais, minimais 57.3 punkto trečiojoje pastraipoje, 57.4 punkto ketvirtojoje pastraipoje ir 58.3 bei 58.4 punktuose.</w:t>
      </w:r>
    </w:p>
    <w:p w14:paraId="16B7CAB3" w14:textId="77777777" w:rsidR="009F3882" w:rsidRDefault="0010157E">
      <w:pPr>
        <w:ind w:firstLine="709"/>
        <w:jc w:val="both"/>
        <w:rPr>
          <w:color w:val="000000"/>
        </w:rPr>
      </w:pPr>
      <w:r>
        <w:rPr>
          <w:color w:val="000000"/>
          <w:szCs w:val="22"/>
        </w:rPr>
        <w:t>60</w:t>
      </w:r>
      <w:r>
        <w:rPr>
          <w:color w:val="000000"/>
          <w:szCs w:val="22"/>
        </w:rPr>
        <w:t>. Kiekviena paskelbtoji įstaiga turi valstybėms narėms suteikti informaciją apie kokybės sistemos patvirtinimus, kuriuos ji paskelbia netekusiais galios, arba valstybių narių prašymu apie tuos, kuriuos ji yra išdavusi.</w:t>
      </w:r>
    </w:p>
    <w:p w14:paraId="16B7CAB4" w14:textId="77777777" w:rsidR="009F3882" w:rsidRDefault="0010157E">
      <w:pPr>
        <w:ind w:firstLine="709"/>
        <w:jc w:val="both"/>
        <w:rPr>
          <w:color w:val="000000"/>
        </w:rPr>
      </w:pPr>
      <w:r>
        <w:rPr>
          <w:color w:val="000000"/>
          <w:szCs w:val="22"/>
        </w:rPr>
        <w:t>Kiekviena paskelbtoji įstaiga taip pat turi perduoti kitoms paskelbtosioms įstaigoms atitinkamą informaciją apie kokybės sistemų patvirtinimus, kuriuos ji paskelbia netekusiais galios arba atsisako išduoti.</w:t>
      </w:r>
    </w:p>
    <w:p w14:paraId="16B7CAB5" w14:textId="77777777" w:rsidR="009F3882" w:rsidRDefault="0010157E">
      <w:pPr>
        <w:ind w:firstLine="709"/>
        <w:jc w:val="both"/>
        <w:rPr>
          <w:color w:val="000000"/>
          <w:szCs w:val="8"/>
        </w:rPr>
      </w:pPr>
    </w:p>
    <w:p w14:paraId="16B7CAB6" w14:textId="77777777" w:rsidR="009F3882" w:rsidRDefault="0010157E">
      <w:pPr>
        <w:jc w:val="center"/>
        <w:rPr>
          <w:b/>
          <w:bCs/>
          <w:caps/>
          <w:color w:val="000000"/>
        </w:rPr>
      </w:pPr>
      <w:r>
        <w:rPr>
          <w:b/>
          <w:bCs/>
          <w:caps/>
          <w:color w:val="000000"/>
          <w:szCs w:val="22"/>
        </w:rPr>
        <w:t>F MODULIS (GAMINIO PATIKRINIMAS)</w:t>
      </w:r>
    </w:p>
    <w:p w14:paraId="16B7CAB7" w14:textId="77777777" w:rsidR="009F3882" w:rsidRDefault="009F3882">
      <w:pPr>
        <w:ind w:firstLine="709"/>
        <w:jc w:val="both"/>
        <w:rPr>
          <w:color w:val="000000"/>
          <w:szCs w:val="8"/>
        </w:rPr>
      </w:pPr>
    </w:p>
    <w:p w14:paraId="16B7CAB8" w14:textId="77777777" w:rsidR="009F3882" w:rsidRDefault="0010157E">
      <w:pPr>
        <w:ind w:firstLine="709"/>
        <w:jc w:val="both"/>
        <w:rPr>
          <w:color w:val="000000"/>
        </w:rPr>
      </w:pPr>
      <w:r>
        <w:rPr>
          <w:color w:val="000000"/>
          <w:szCs w:val="22"/>
        </w:rPr>
        <w:t>61</w:t>
      </w:r>
      <w:r>
        <w:rPr>
          <w:color w:val="000000"/>
          <w:szCs w:val="22"/>
        </w:rPr>
        <w:t>. Šiame modulyje aprašoma procedūra, kuria gamintojas arba jo įgaliotas Bendrijoje įsisteigęs atstovas užtikrina ir pareiškia, kad gabenamasis slėginis įrenginys, kuriam taikomos šio priedo 63 punkto nuostatos, atitinka tipą, aprašytą EB tipo tyrimo sertifikate arba EB projekto tyrimo sertifikate, ir jam taikomo Reglamento reikalavimus.</w:t>
      </w:r>
    </w:p>
    <w:p w14:paraId="16B7CAB9" w14:textId="77777777" w:rsidR="009F3882" w:rsidRDefault="0010157E">
      <w:pPr>
        <w:ind w:firstLine="709"/>
        <w:jc w:val="both"/>
        <w:rPr>
          <w:color w:val="000000"/>
        </w:rPr>
      </w:pPr>
      <w:r>
        <w:rPr>
          <w:color w:val="000000"/>
          <w:szCs w:val="22"/>
        </w:rPr>
        <w:t>62</w:t>
      </w:r>
      <w:r>
        <w:rPr>
          <w:color w:val="000000"/>
          <w:szCs w:val="22"/>
        </w:rPr>
        <w:t>. Gamintojas imasi visų būtinų priemonių užtikrinti, kad gabenamųjų slėginių įrenginių gamybos procesas neleistų nukrypti nuo tipo, aprašyto EB tipo tyrimo sertifikate arba EB projekto tyrimo sertifikate, ir nuo jam taikomo Reglamento reikalavimų.</w:t>
      </w:r>
    </w:p>
    <w:p w14:paraId="16B7CABA" w14:textId="77777777" w:rsidR="009F3882" w:rsidRDefault="0010157E">
      <w:pPr>
        <w:ind w:firstLine="709"/>
        <w:jc w:val="both"/>
        <w:rPr>
          <w:color w:val="000000"/>
        </w:rPr>
      </w:pPr>
      <w:r>
        <w:rPr>
          <w:color w:val="000000"/>
          <w:szCs w:val="22"/>
        </w:rPr>
        <w:t>Gamintojas arba jo įgaliotas Bendrijoje įsisteigęs atstovas prie visų gabenamųjų slėginių įrenginių vienetų turi pritvirtinti ženklą Π ir parengti atitikties deklaraciją.</w:t>
      </w:r>
    </w:p>
    <w:p w14:paraId="16B7CABB" w14:textId="77777777" w:rsidR="009F3882" w:rsidRDefault="0010157E">
      <w:pPr>
        <w:ind w:firstLine="709"/>
        <w:jc w:val="both"/>
        <w:rPr>
          <w:color w:val="000000"/>
        </w:rPr>
      </w:pPr>
      <w:r>
        <w:rPr>
          <w:color w:val="000000"/>
          <w:szCs w:val="22"/>
        </w:rPr>
        <w:t>63</w:t>
      </w:r>
      <w:r>
        <w:rPr>
          <w:color w:val="000000"/>
          <w:szCs w:val="22"/>
        </w:rPr>
        <w:t>. Siekdama patikrinti, ar gabenamasis slėginis įrenginys atitinka Reglamento reikalavimus, paskelbtoji įstaiga privalo atlikti atitinkamus tyrimus ir bandymus, ištirdama ir išbandydama kiekvieną gaminį pagal 64 punktą.</w:t>
      </w:r>
    </w:p>
    <w:p w14:paraId="16B7CABC" w14:textId="77777777" w:rsidR="009F3882" w:rsidRDefault="0010157E">
      <w:pPr>
        <w:ind w:firstLine="709"/>
        <w:jc w:val="both"/>
        <w:rPr>
          <w:color w:val="000000"/>
        </w:rPr>
      </w:pPr>
      <w:r>
        <w:rPr>
          <w:color w:val="000000"/>
          <w:szCs w:val="22"/>
        </w:rPr>
        <w:t>Gamintojas arba jo įgaliotas Bendrijoje įsisteigęs atstovas privalo laikyti atitikties deklaracijos kopiją 10 metų nuo paskutinės gabenamųjų slėginių įrenginių pagaminimo dienos.</w:t>
      </w:r>
    </w:p>
    <w:p w14:paraId="16B7CABD" w14:textId="77777777" w:rsidR="009F3882" w:rsidRDefault="0010157E">
      <w:pPr>
        <w:ind w:firstLine="709"/>
        <w:jc w:val="both"/>
        <w:rPr>
          <w:color w:val="000000"/>
        </w:rPr>
      </w:pPr>
      <w:r>
        <w:rPr>
          <w:color w:val="000000"/>
          <w:szCs w:val="22"/>
        </w:rPr>
        <w:t>64</w:t>
      </w:r>
      <w:r>
        <w:rPr>
          <w:color w:val="000000"/>
          <w:szCs w:val="22"/>
        </w:rPr>
        <w:t>. Patikra atliekant kiekvieno gabenamojo slėginio įrenginio gaminio tyrimą ir bandymus.</w:t>
      </w:r>
    </w:p>
    <w:p w14:paraId="16B7CABE" w14:textId="77777777" w:rsidR="009F3882" w:rsidRDefault="0010157E">
      <w:pPr>
        <w:ind w:firstLine="709"/>
        <w:jc w:val="both"/>
        <w:rPr>
          <w:color w:val="000000"/>
        </w:rPr>
      </w:pPr>
      <w:r>
        <w:rPr>
          <w:color w:val="000000"/>
          <w:szCs w:val="22"/>
        </w:rPr>
        <w:t>64.1</w:t>
      </w:r>
      <w:r>
        <w:rPr>
          <w:color w:val="000000"/>
          <w:szCs w:val="22"/>
        </w:rPr>
        <w:t>. Kiekvienas gabenamųjų slėginių įrenginių vienetas turi būti atskirai ištirtas atliekant atitinkamus tyrimus ir bandymus, kad būtų galima patikrinti, ar jis atitinka tipą ir jam taikomo Reglamento reikalavimus.</w:t>
      </w:r>
    </w:p>
    <w:p w14:paraId="16B7CABF" w14:textId="77777777" w:rsidR="009F3882" w:rsidRDefault="0010157E">
      <w:pPr>
        <w:ind w:firstLine="709"/>
        <w:jc w:val="both"/>
        <w:rPr>
          <w:color w:val="000000"/>
        </w:rPr>
      </w:pPr>
      <w:r>
        <w:rPr>
          <w:color w:val="000000"/>
          <w:szCs w:val="22"/>
        </w:rPr>
        <w:t>Pirmiausia paskelbtoji įstaiga privalo:</w:t>
      </w:r>
    </w:p>
    <w:p w14:paraId="16B7CAC0" w14:textId="77777777" w:rsidR="009F3882" w:rsidRDefault="0010157E">
      <w:pPr>
        <w:ind w:firstLine="709"/>
        <w:jc w:val="both"/>
        <w:rPr>
          <w:color w:val="000000"/>
        </w:rPr>
      </w:pPr>
      <w:r>
        <w:rPr>
          <w:color w:val="000000"/>
          <w:szCs w:val="22"/>
        </w:rPr>
        <w:t>64.1.1</w:t>
      </w:r>
      <w:r>
        <w:rPr>
          <w:color w:val="000000"/>
          <w:szCs w:val="22"/>
        </w:rPr>
        <w:t>. patikrinti, ar darbuotojai, atliekantys neišardomai sujungiamų slėginės įrangos detalių jungimo procedūras ir neardomuosius bandymus, yra kvalifikuoti ir patvirtinti;</w:t>
      </w:r>
    </w:p>
    <w:p w14:paraId="16B7CAC1" w14:textId="77777777" w:rsidR="009F3882" w:rsidRDefault="0010157E">
      <w:pPr>
        <w:ind w:firstLine="709"/>
        <w:jc w:val="both"/>
        <w:rPr>
          <w:color w:val="000000"/>
        </w:rPr>
      </w:pPr>
      <w:r>
        <w:rPr>
          <w:color w:val="000000"/>
          <w:szCs w:val="22"/>
        </w:rPr>
        <w:t>64.1.2</w:t>
      </w:r>
      <w:r>
        <w:rPr>
          <w:color w:val="000000"/>
          <w:szCs w:val="22"/>
        </w:rPr>
        <w:t>. patikrinti žaliavų ir medžiagų gamintojo išduotą sertifikatą;</w:t>
      </w:r>
    </w:p>
    <w:p w14:paraId="16B7CAC2" w14:textId="77777777" w:rsidR="009F3882" w:rsidRDefault="0010157E">
      <w:pPr>
        <w:ind w:firstLine="709"/>
        <w:jc w:val="both"/>
        <w:rPr>
          <w:color w:val="000000"/>
        </w:rPr>
      </w:pPr>
      <w:r>
        <w:rPr>
          <w:color w:val="000000"/>
          <w:szCs w:val="22"/>
        </w:rPr>
        <w:t>64.1.3</w:t>
      </w:r>
      <w:r>
        <w:rPr>
          <w:color w:val="000000"/>
          <w:szCs w:val="22"/>
        </w:rPr>
        <w:t>. atlikti galutinį patikrinimą ir patvirtinimo bandymą arba pasirūpinti, kad jie būtų atlikti, ir prireikus ištirti saugos priemones.</w:t>
      </w:r>
    </w:p>
    <w:p w14:paraId="16B7CAC3" w14:textId="77777777" w:rsidR="009F3882" w:rsidRDefault="0010157E">
      <w:pPr>
        <w:ind w:firstLine="709"/>
        <w:jc w:val="both"/>
        <w:rPr>
          <w:color w:val="000000"/>
        </w:rPr>
      </w:pPr>
      <w:r>
        <w:rPr>
          <w:color w:val="000000"/>
          <w:szCs w:val="22"/>
        </w:rPr>
        <w:t>64.2</w:t>
      </w:r>
      <w:r>
        <w:rPr>
          <w:color w:val="000000"/>
          <w:szCs w:val="22"/>
        </w:rPr>
        <w:t>. Paskelbtoji įstaiga turi pritvirtinti savo nuorodinį žymenį arba pasirūpinti, kad jis būtų pritvirtintas ant kiekvieno gabenamojo slėginio įrenginio gaminio, ir parengti rašytinį atitikties sertifikatą, susijusį su atliktais bandymais.</w:t>
      </w:r>
    </w:p>
    <w:p w14:paraId="16B7CAC4" w14:textId="77777777" w:rsidR="009F3882" w:rsidRDefault="0010157E">
      <w:pPr>
        <w:ind w:firstLine="709"/>
        <w:jc w:val="both"/>
        <w:rPr>
          <w:color w:val="000000"/>
        </w:rPr>
      </w:pPr>
      <w:r>
        <w:rPr>
          <w:color w:val="000000"/>
          <w:szCs w:val="22"/>
        </w:rPr>
        <w:t>64.3</w:t>
      </w:r>
      <w:r>
        <w:rPr>
          <w:color w:val="000000"/>
          <w:szCs w:val="22"/>
        </w:rPr>
        <w:t>. Gamintojas arba jo įgaliotas Bendrijoje įsisteigęs atstovas privalo užtikrinti, kad su paskelbtosios įstaigos išduotais atitikties sertifikatais būtų galima susipažinti.</w:t>
      </w:r>
    </w:p>
    <w:p w14:paraId="16B7CAC5" w14:textId="77777777" w:rsidR="009F3882" w:rsidRDefault="0010157E">
      <w:pPr>
        <w:ind w:firstLine="709"/>
        <w:jc w:val="both"/>
        <w:rPr>
          <w:color w:val="000000"/>
          <w:szCs w:val="8"/>
        </w:rPr>
      </w:pPr>
    </w:p>
    <w:p w14:paraId="16B7CAC6" w14:textId="77777777" w:rsidR="009F3882" w:rsidRDefault="0010157E">
      <w:pPr>
        <w:jc w:val="center"/>
        <w:rPr>
          <w:b/>
          <w:bCs/>
          <w:caps/>
          <w:color w:val="000000"/>
        </w:rPr>
      </w:pPr>
      <w:r>
        <w:rPr>
          <w:b/>
          <w:bCs/>
          <w:caps/>
          <w:color w:val="000000"/>
          <w:szCs w:val="22"/>
        </w:rPr>
        <w:t>G MODULIS (EB VIENETO PATIKRA)</w:t>
      </w:r>
    </w:p>
    <w:p w14:paraId="16B7CAC7" w14:textId="77777777" w:rsidR="009F3882" w:rsidRDefault="009F3882">
      <w:pPr>
        <w:ind w:firstLine="709"/>
        <w:jc w:val="both"/>
        <w:rPr>
          <w:color w:val="000000"/>
          <w:szCs w:val="8"/>
        </w:rPr>
      </w:pPr>
    </w:p>
    <w:p w14:paraId="16B7CAC8" w14:textId="77777777" w:rsidR="009F3882" w:rsidRDefault="0010157E">
      <w:pPr>
        <w:ind w:firstLine="709"/>
        <w:jc w:val="both"/>
        <w:rPr>
          <w:color w:val="000000"/>
          <w:szCs w:val="22"/>
        </w:rPr>
      </w:pPr>
      <w:r>
        <w:rPr>
          <w:color w:val="000000"/>
          <w:szCs w:val="22"/>
        </w:rPr>
        <w:t>65</w:t>
      </w:r>
      <w:r>
        <w:rPr>
          <w:color w:val="000000"/>
          <w:szCs w:val="22"/>
        </w:rPr>
        <w:t>. Šiame modulyje aprašoma procedūra, kuria gamintojas užtikrina ir pareiškia, kad gabenamasis slėginis įrenginys, kuriam išduotas 68.1 punkte nurodytas sertifikatas, atitinka jam taikomo Reglamento reikalavimus. Gamintojas arba jo įgaliotas Bendrijoje įsisteigęs atstovas prie visų gabenamųjų slėginių įrenginių vienetų turi pritvirtinti ženklą Π ir parengti atitikties deklaraciją.</w:t>
      </w:r>
    </w:p>
    <w:p w14:paraId="16B7CAC9" w14:textId="77777777" w:rsidR="009F3882" w:rsidRDefault="0010157E">
      <w:pPr>
        <w:ind w:firstLine="709"/>
        <w:jc w:val="both"/>
        <w:rPr>
          <w:color w:val="000000"/>
        </w:rPr>
      </w:pPr>
      <w:r>
        <w:rPr>
          <w:color w:val="000000"/>
          <w:szCs w:val="22"/>
        </w:rPr>
        <w:t>66</w:t>
      </w:r>
      <w:r>
        <w:rPr>
          <w:color w:val="000000"/>
          <w:szCs w:val="22"/>
        </w:rPr>
        <w:t>. Gamintojas privalo kreiptis į savo pasirinktą paskelbtąją instituciją su prašymu atlikti vieneto patikrą. Paraiškoje turi būti:</w:t>
      </w:r>
    </w:p>
    <w:p w14:paraId="16B7CACA" w14:textId="77777777" w:rsidR="009F3882" w:rsidRDefault="0010157E">
      <w:pPr>
        <w:ind w:firstLine="709"/>
        <w:jc w:val="both"/>
        <w:rPr>
          <w:color w:val="000000"/>
        </w:rPr>
      </w:pPr>
      <w:r>
        <w:rPr>
          <w:color w:val="000000"/>
          <w:szCs w:val="22"/>
        </w:rPr>
        <w:t>66.1</w:t>
      </w:r>
      <w:r>
        <w:rPr>
          <w:color w:val="000000"/>
          <w:szCs w:val="22"/>
        </w:rPr>
        <w:t>. gamintojo pavadinimas ir buveinė bei gabenamojo slėginio įrenginio vieta;</w:t>
      </w:r>
    </w:p>
    <w:p w14:paraId="16B7CACB" w14:textId="77777777" w:rsidR="009F3882" w:rsidRDefault="0010157E">
      <w:pPr>
        <w:ind w:firstLine="709"/>
        <w:jc w:val="both"/>
        <w:rPr>
          <w:color w:val="000000"/>
        </w:rPr>
      </w:pPr>
      <w:r>
        <w:rPr>
          <w:color w:val="000000"/>
          <w:szCs w:val="22"/>
        </w:rPr>
        <w:t>66.2</w:t>
      </w:r>
      <w:r>
        <w:rPr>
          <w:color w:val="000000"/>
          <w:szCs w:val="22"/>
        </w:rPr>
        <w:t>. rašytinė deklaracija, kad tokia paraiška nėra paduota kitai paskelbtajai įstaigai;</w:t>
      </w:r>
    </w:p>
    <w:p w14:paraId="16B7CACC" w14:textId="77777777" w:rsidR="009F3882" w:rsidRDefault="0010157E">
      <w:pPr>
        <w:ind w:firstLine="709"/>
        <w:jc w:val="both"/>
        <w:rPr>
          <w:color w:val="000000"/>
        </w:rPr>
      </w:pPr>
      <w:r>
        <w:rPr>
          <w:color w:val="000000"/>
          <w:szCs w:val="22"/>
        </w:rPr>
        <w:t>66.3</w:t>
      </w:r>
      <w:r>
        <w:rPr>
          <w:color w:val="000000"/>
          <w:szCs w:val="22"/>
        </w:rPr>
        <w:t>. techniniai dokumentai.</w:t>
      </w:r>
    </w:p>
    <w:p w14:paraId="16B7CACD" w14:textId="77777777" w:rsidR="009F3882" w:rsidRDefault="0010157E">
      <w:pPr>
        <w:ind w:firstLine="709"/>
        <w:jc w:val="both"/>
        <w:rPr>
          <w:color w:val="000000"/>
        </w:rPr>
      </w:pPr>
      <w:r>
        <w:rPr>
          <w:color w:val="000000"/>
          <w:szCs w:val="22"/>
        </w:rPr>
        <w:t>67</w:t>
      </w:r>
      <w:r>
        <w:rPr>
          <w:color w:val="000000"/>
          <w:szCs w:val="22"/>
        </w:rPr>
        <w:t>. Techniniai dokumentai turi leisti įvertinti, ar gabenamasis slėginis įrenginys atitinka jam taikomo Reglamento reikalavimus, ir suprasti gabenamojo slėginio įrenginio projektą, gamybą bei veikimą.</w:t>
      </w:r>
    </w:p>
    <w:p w14:paraId="16B7CACE" w14:textId="77777777" w:rsidR="009F3882" w:rsidRDefault="0010157E">
      <w:pPr>
        <w:ind w:firstLine="709"/>
        <w:jc w:val="both"/>
        <w:rPr>
          <w:color w:val="000000"/>
        </w:rPr>
      </w:pPr>
      <w:r>
        <w:rPr>
          <w:color w:val="000000"/>
          <w:szCs w:val="22"/>
        </w:rPr>
        <w:t>Dokumentų rinkinyje turi būti:</w:t>
      </w:r>
    </w:p>
    <w:p w14:paraId="16B7CACF" w14:textId="77777777" w:rsidR="009F3882" w:rsidRDefault="0010157E">
      <w:pPr>
        <w:ind w:firstLine="709"/>
        <w:jc w:val="both"/>
        <w:rPr>
          <w:color w:val="000000"/>
        </w:rPr>
      </w:pPr>
      <w:r>
        <w:rPr>
          <w:color w:val="000000"/>
          <w:szCs w:val="22"/>
        </w:rPr>
        <w:t>67.1</w:t>
      </w:r>
      <w:r>
        <w:rPr>
          <w:color w:val="000000"/>
          <w:szCs w:val="22"/>
        </w:rPr>
        <w:t>. bendras atitinkamos įrangos aprašas;</w:t>
      </w:r>
    </w:p>
    <w:p w14:paraId="16B7CAD0" w14:textId="77777777" w:rsidR="009F3882" w:rsidRDefault="0010157E">
      <w:pPr>
        <w:ind w:firstLine="709"/>
        <w:jc w:val="both"/>
        <w:rPr>
          <w:color w:val="000000"/>
        </w:rPr>
      </w:pPr>
      <w:r>
        <w:rPr>
          <w:color w:val="000000"/>
          <w:szCs w:val="22"/>
        </w:rPr>
        <w:t>67.2</w:t>
      </w:r>
      <w:r>
        <w:rPr>
          <w:color w:val="000000"/>
          <w:szCs w:val="22"/>
        </w:rPr>
        <w:t>. projekto koncepcija, gamybai skirti sudedamųjų dalių, agregatų, grandinių ir kiti brėžiniai bei schemos;</w:t>
      </w:r>
    </w:p>
    <w:p w14:paraId="16B7CAD1" w14:textId="77777777" w:rsidR="009F3882" w:rsidRDefault="0010157E">
      <w:pPr>
        <w:ind w:firstLine="709"/>
        <w:jc w:val="both"/>
        <w:rPr>
          <w:color w:val="000000"/>
        </w:rPr>
      </w:pPr>
      <w:r>
        <w:rPr>
          <w:color w:val="000000"/>
          <w:szCs w:val="22"/>
        </w:rPr>
        <w:t>67.3</w:t>
      </w:r>
      <w:r>
        <w:rPr>
          <w:color w:val="000000"/>
          <w:szCs w:val="22"/>
        </w:rPr>
        <w:t>. minėtiems brėžiniams, diagramoms ir gabenamajai slėginei įrangai suprasti reikalingi veikimo aprašymai bei paaiškinimai;</w:t>
      </w:r>
    </w:p>
    <w:p w14:paraId="16B7CAD2" w14:textId="77777777" w:rsidR="009F3882" w:rsidRDefault="0010157E">
      <w:pPr>
        <w:ind w:firstLine="709"/>
        <w:jc w:val="both"/>
        <w:rPr>
          <w:color w:val="000000"/>
        </w:rPr>
      </w:pPr>
      <w:r>
        <w:rPr>
          <w:color w:val="000000"/>
          <w:szCs w:val="22"/>
        </w:rPr>
        <w:t>67.4</w:t>
      </w:r>
      <w:r>
        <w:rPr>
          <w:color w:val="000000"/>
          <w:szCs w:val="22"/>
        </w:rPr>
        <w:t>. projekto apskaičiavimai, atlikti tyrimai ir kt.;</w:t>
      </w:r>
    </w:p>
    <w:p w14:paraId="16B7CAD3" w14:textId="77777777" w:rsidR="009F3882" w:rsidRDefault="0010157E">
      <w:pPr>
        <w:ind w:firstLine="709"/>
        <w:jc w:val="both"/>
        <w:rPr>
          <w:color w:val="000000"/>
        </w:rPr>
      </w:pPr>
      <w:r>
        <w:rPr>
          <w:color w:val="000000"/>
          <w:szCs w:val="22"/>
        </w:rPr>
        <w:t>67.5</w:t>
      </w:r>
      <w:r>
        <w:rPr>
          <w:color w:val="000000"/>
          <w:szCs w:val="22"/>
        </w:rPr>
        <w:t>. bandymų protokolai;</w:t>
      </w:r>
    </w:p>
    <w:p w14:paraId="16B7CAD4" w14:textId="77777777" w:rsidR="009F3882" w:rsidRDefault="0010157E">
      <w:pPr>
        <w:ind w:firstLine="709"/>
        <w:jc w:val="both"/>
        <w:rPr>
          <w:color w:val="000000"/>
        </w:rPr>
      </w:pPr>
      <w:r>
        <w:rPr>
          <w:color w:val="000000"/>
          <w:szCs w:val="22"/>
        </w:rPr>
        <w:t>67.6</w:t>
      </w:r>
      <w:r>
        <w:rPr>
          <w:color w:val="000000"/>
          <w:szCs w:val="22"/>
        </w:rPr>
        <w:t>. atitinkama informacija apie gamybos bei bandymų procedūrų patvirtinimą ir atitinkamo personalo kvalifikacijas bei patvirtinimus.</w:t>
      </w:r>
    </w:p>
    <w:p w14:paraId="16B7CAD5" w14:textId="77777777" w:rsidR="009F3882" w:rsidRDefault="0010157E">
      <w:pPr>
        <w:ind w:firstLine="709"/>
        <w:jc w:val="both"/>
        <w:rPr>
          <w:color w:val="000000"/>
        </w:rPr>
      </w:pPr>
      <w:r>
        <w:rPr>
          <w:color w:val="000000"/>
          <w:szCs w:val="22"/>
        </w:rPr>
        <w:t>68</w:t>
      </w:r>
      <w:r>
        <w:rPr>
          <w:color w:val="000000"/>
          <w:szCs w:val="22"/>
        </w:rPr>
        <w:t>. Paskelbtoji įstaiga privalo ištirti kiekvieno gabenamojo slėginio įrenginio gaminio projektą ir konstrukciją ir gamybos metu atlikti atitinkamus bandymus, kad įsitikintų, jog jis atitinka jam taikomo Reglamento reikalavimus.</w:t>
      </w:r>
    </w:p>
    <w:p w14:paraId="16B7CAD6" w14:textId="77777777" w:rsidR="009F3882" w:rsidRDefault="0010157E">
      <w:pPr>
        <w:ind w:firstLine="709"/>
        <w:jc w:val="both"/>
        <w:rPr>
          <w:color w:val="000000"/>
        </w:rPr>
      </w:pPr>
      <w:r>
        <w:rPr>
          <w:color w:val="000000"/>
          <w:szCs w:val="22"/>
        </w:rPr>
        <w:t>68.1</w:t>
      </w:r>
      <w:r>
        <w:rPr>
          <w:color w:val="000000"/>
          <w:szCs w:val="22"/>
        </w:rPr>
        <w:t>. Paskelbtoji įstaiga turi pritvirtinti savo nuorodinį žymenį arba pasirūpinti, kad jis būtų pritvirtintas ant gabenamojo slėginio įrenginio, ir pagal atliktus bandymus parengti atitikties sertifikatą. Šį sertifikatą būtina laikyti 10 metų.</w:t>
      </w:r>
    </w:p>
    <w:p w14:paraId="16B7CAD7" w14:textId="77777777" w:rsidR="009F3882" w:rsidRDefault="0010157E">
      <w:pPr>
        <w:ind w:firstLine="709"/>
        <w:jc w:val="both"/>
        <w:rPr>
          <w:color w:val="000000"/>
        </w:rPr>
      </w:pPr>
      <w:r>
        <w:rPr>
          <w:color w:val="000000"/>
          <w:szCs w:val="22"/>
        </w:rPr>
        <w:t>68.2</w:t>
      </w:r>
      <w:r>
        <w:rPr>
          <w:color w:val="000000"/>
          <w:szCs w:val="22"/>
        </w:rPr>
        <w:t>. Gamintojas arba jo įgaliotas Bendrijoje įsisteigęs atstovas privalo užtikrinti, kad su atitikties deklaracija ir paskelbtosios įstaigos išduotu atitikties sertifikatu būtų galima susipažinti.</w:t>
      </w:r>
    </w:p>
    <w:p w14:paraId="16B7CAD8" w14:textId="77777777" w:rsidR="009F3882" w:rsidRDefault="0010157E">
      <w:pPr>
        <w:ind w:firstLine="709"/>
        <w:jc w:val="both"/>
        <w:rPr>
          <w:color w:val="000000"/>
        </w:rPr>
      </w:pPr>
      <w:r>
        <w:rPr>
          <w:color w:val="000000"/>
          <w:szCs w:val="22"/>
        </w:rPr>
        <w:t>Visų pirma paskelbtoji įstaiga privalo:</w:t>
      </w:r>
    </w:p>
    <w:p w14:paraId="16B7CAD9" w14:textId="77777777" w:rsidR="009F3882" w:rsidRDefault="0010157E">
      <w:pPr>
        <w:ind w:firstLine="709"/>
        <w:jc w:val="both"/>
        <w:rPr>
          <w:color w:val="000000"/>
        </w:rPr>
      </w:pPr>
      <w:r>
        <w:rPr>
          <w:color w:val="000000"/>
          <w:szCs w:val="22"/>
        </w:rPr>
        <w:t>68.2.1</w:t>
      </w:r>
      <w:r>
        <w:rPr>
          <w:color w:val="000000"/>
          <w:szCs w:val="22"/>
        </w:rPr>
        <w:t>. ištirti techninius dokumentus, susijusius su projektavimu ir gamybos procedūromis;</w:t>
      </w:r>
    </w:p>
    <w:p w14:paraId="16B7CADA" w14:textId="77777777" w:rsidR="009F3882" w:rsidRDefault="0010157E">
      <w:pPr>
        <w:ind w:firstLine="709"/>
        <w:jc w:val="both"/>
        <w:rPr>
          <w:color w:val="000000"/>
        </w:rPr>
      </w:pPr>
      <w:r>
        <w:rPr>
          <w:color w:val="000000"/>
          <w:szCs w:val="22"/>
        </w:rPr>
        <w:t>68.2.2</w:t>
      </w:r>
      <w:r>
        <w:rPr>
          <w:color w:val="000000"/>
          <w:szCs w:val="22"/>
        </w:rPr>
        <w:t>. įvertinti naudojamas medžiagas, jei jos neatitinka tam tikrų Reglamento nuostatų, ir patikrinti medžiagų gamintojo išduotus sertifikatus;</w:t>
      </w:r>
    </w:p>
    <w:p w14:paraId="16B7CADB" w14:textId="77777777" w:rsidR="009F3882" w:rsidRDefault="0010157E">
      <w:pPr>
        <w:ind w:firstLine="709"/>
        <w:jc w:val="both"/>
        <w:rPr>
          <w:color w:val="000000"/>
        </w:rPr>
      </w:pPr>
      <w:r>
        <w:rPr>
          <w:color w:val="000000"/>
          <w:szCs w:val="22"/>
        </w:rPr>
        <w:t>68.2.3</w:t>
      </w:r>
      <w:r>
        <w:rPr>
          <w:color w:val="000000"/>
          <w:szCs w:val="22"/>
        </w:rPr>
        <w:t>. patvirtinti pastovaus slėginės įrangos dalių sujungimo procedūras;</w:t>
      </w:r>
    </w:p>
    <w:p w14:paraId="16B7CADC" w14:textId="77777777" w:rsidR="009F3882" w:rsidRDefault="0010157E">
      <w:pPr>
        <w:ind w:firstLine="709"/>
        <w:jc w:val="both"/>
        <w:rPr>
          <w:color w:val="000000"/>
        </w:rPr>
      </w:pPr>
      <w:r>
        <w:rPr>
          <w:color w:val="000000"/>
          <w:szCs w:val="22"/>
        </w:rPr>
        <w:t>68.2.4</w:t>
      </w:r>
      <w:r>
        <w:rPr>
          <w:color w:val="000000"/>
          <w:szCs w:val="22"/>
        </w:rPr>
        <w:t>. patikrinti darbuotojų kvalifikaciją ir būtinus patvirtinimus;</w:t>
      </w:r>
    </w:p>
    <w:p w14:paraId="16B7CADD" w14:textId="77777777" w:rsidR="009F3882" w:rsidRDefault="0010157E">
      <w:pPr>
        <w:ind w:firstLine="709"/>
        <w:jc w:val="both"/>
        <w:rPr>
          <w:color w:val="000000"/>
        </w:rPr>
      </w:pPr>
      <w:r>
        <w:rPr>
          <w:color w:val="000000"/>
          <w:szCs w:val="22"/>
        </w:rPr>
        <w:t>68.2.5</w:t>
      </w:r>
      <w:r>
        <w:rPr>
          <w:color w:val="000000"/>
          <w:szCs w:val="22"/>
        </w:rPr>
        <w:t>. atlikti galutinį patikrinimą, patvirtinimo bandymą arba pasirūpinti, kad jie būtų atlikti, ir prireikus ištirti saugos priemones.</w:t>
      </w:r>
    </w:p>
    <w:p w14:paraId="16B7CADE" w14:textId="77777777" w:rsidR="009F3882" w:rsidRDefault="0010157E">
      <w:pPr>
        <w:jc w:val="center"/>
        <w:rPr>
          <w:b/>
          <w:bCs/>
          <w:caps/>
          <w:color w:val="000000"/>
        </w:rPr>
      </w:pPr>
      <w:r>
        <w:rPr>
          <w:b/>
          <w:bCs/>
          <w:caps/>
          <w:color w:val="000000"/>
          <w:szCs w:val="22"/>
        </w:rPr>
        <w:t>H MODULIS (VISIŠKAS KOKYBĖS UŽTIKRINIMAS)</w:t>
      </w:r>
    </w:p>
    <w:p w14:paraId="16B7CADF" w14:textId="77777777" w:rsidR="009F3882" w:rsidRDefault="009F3882">
      <w:pPr>
        <w:ind w:firstLine="709"/>
        <w:jc w:val="both"/>
        <w:rPr>
          <w:color w:val="000000"/>
          <w:szCs w:val="8"/>
        </w:rPr>
      </w:pPr>
    </w:p>
    <w:p w14:paraId="16B7CAE0" w14:textId="77777777" w:rsidR="009F3882" w:rsidRDefault="0010157E">
      <w:pPr>
        <w:ind w:firstLine="709"/>
        <w:jc w:val="both"/>
        <w:rPr>
          <w:color w:val="000000"/>
          <w:szCs w:val="22"/>
        </w:rPr>
      </w:pPr>
      <w:r>
        <w:rPr>
          <w:color w:val="000000"/>
          <w:szCs w:val="22"/>
        </w:rPr>
        <w:t>69</w:t>
      </w:r>
      <w:r>
        <w:rPr>
          <w:color w:val="000000"/>
          <w:szCs w:val="22"/>
        </w:rPr>
        <w:t>. Šiame modulyje aprašoma procedūra, kuria gamintojas, vykdantis 70 punkto įpareigojimus, užtikrina ir pareiškia, kad konkretus gabenamasis slėginis įrenginys atitinka jam taikomo Reglamento reikalavimus. Gamintojas arba jo įgaliotas Bendrijoje įsisteigęs atstovas prie kiekvieno gabenamojo slėginio įrenginio gaminio turi pritvirtinti ženklą Π ir parengti rašytinę atitikties deklaraciją. Prie šio ženklo turi būti nurodytas už šio priedo 72 punkte nurodytą priežiūrą atsakingos paskelbtosios įstaigos nuorodinis žymuo.</w:t>
      </w:r>
    </w:p>
    <w:p w14:paraId="16B7CAE1" w14:textId="77777777" w:rsidR="009F3882" w:rsidRDefault="0010157E">
      <w:pPr>
        <w:ind w:firstLine="709"/>
        <w:jc w:val="both"/>
        <w:rPr>
          <w:color w:val="000000"/>
        </w:rPr>
      </w:pPr>
      <w:r>
        <w:rPr>
          <w:color w:val="000000"/>
          <w:szCs w:val="22"/>
        </w:rPr>
        <w:t>70</w:t>
      </w:r>
      <w:r>
        <w:rPr>
          <w:color w:val="000000"/>
          <w:szCs w:val="22"/>
        </w:rPr>
        <w:t>. Gamintojas privalo įdiegti patvirtintą projektavimo, gamybos, galutinio patikrinimo ir bandymų kokybės sistemą, nurodytą šio priedo 71 punkte, ir jam turi būti taikoma 72 punkte nurodyta priežiūra.</w:t>
      </w:r>
    </w:p>
    <w:p w14:paraId="16B7CAE2" w14:textId="77777777" w:rsidR="009F3882" w:rsidRDefault="0010157E">
      <w:pPr>
        <w:ind w:firstLine="709"/>
        <w:jc w:val="both"/>
        <w:rPr>
          <w:color w:val="000000"/>
        </w:rPr>
      </w:pPr>
      <w:r>
        <w:rPr>
          <w:color w:val="000000"/>
          <w:szCs w:val="22"/>
        </w:rPr>
        <w:t>71</w:t>
      </w:r>
      <w:r>
        <w:rPr>
          <w:color w:val="000000"/>
          <w:szCs w:val="22"/>
        </w:rPr>
        <w:t>. Kokybės sistema.</w:t>
      </w:r>
    </w:p>
    <w:p w14:paraId="16B7CAE3" w14:textId="77777777" w:rsidR="009F3882" w:rsidRDefault="0010157E">
      <w:pPr>
        <w:ind w:firstLine="709"/>
        <w:jc w:val="both"/>
        <w:rPr>
          <w:color w:val="000000"/>
        </w:rPr>
      </w:pPr>
      <w:r>
        <w:rPr>
          <w:color w:val="000000"/>
          <w:szCs w:val="22"/>
        </w:rPr>
        <w:t>71.1</w:t>
      </w:r>
      <w:r>
        <w:rPr>
          <w:color w:val="000000"/>
          <w:szCs w:val="22"/>
        </w:rPr>
        <w:t>. Gamintojas savo pasirinktai paskelbtajai įstaigai įteikia paraišką įvertinti jo kokybės sistemą. Paraiškoje nurodoma:</w:t>
      </w:r>
    </w:p>
    <w:p w14:paraId="16B7CAE4" w14:textId="77777777" w:rsidR="009F3882" w:rsidRDefault="0010157E">
      <w:pPr>
        <w:ind w:firstLine="709"/>
        <w:jc w:val="both"/>
        <w:rPr>
          <w:color w:val="000000"/>
        </w:rPr>
      </w:pPr>
      <w:r>
        <w:rPr>
          <w:color w:val="000000"/>
          <w:szCs w:val="22"/>
        </w:rPr>
        <w:t>71.1.1</w:t>
      </w:r>
      <w:r>
        <w:rPr>
          <w:color w:val="000000"/>
          <w:szCs w:val="22"/>
        </w:rPr>
        <w:t>. visa reikiama informacija apie atitinkamus gabenamuosius slėginius įrenginius;</w:t>
      </w:r>
    </w:p>
    <w:p w14:paraId="16B7CAE5" w14:textId="77777777" w:rsidR="009F3882" w:rsidRDefault="0010157E">
      <w:pPr>
        <w:ind w:firstLine="709"/>
        <w:jc w:val="both"/>
        <w:rPr>
          <w:color w:val="000000"/>
        </w:rPr>
      </w:pPr>
      <w:r>
        <w:rPr>
          <w:color w:val="000000"/>
          <w:szCs w:val="22"/>
        </w:rPr>
        <w:t>71.1.2</w:t>
      </w:r>
      <w:r>
        <w:rPr>
          <w:color w:val="000000"/>
          <w:szCs w:val="22"/>
        </w:rPr>
        <w:t>. kokybės sistemos dokumentai.</w:t>
      </w:r>
    </w:p>
    <w:p w14:paraId="16B7CAE6" w14:textId="77777777" w:rsidR="009F3882" w:rsidRDefault="0010157E">
      <w:pPr>
        <w:ind w:firstLine="709"/>
        <w:jc w:val="both"/>
        <w:rPr>
          <w:color w:val="000000"/>
        </w:rPr>
      </w:pPr>
      <w:r>
        <w:rPr>
          <w:color w:val="000000"/>
          <w:szCs w:val="22"/>
        </w:rPr>
        <w:t>71.2</w:t>
      </w:r>
      <w:r>
        <w:rPr>
          <w:color w:val="000000"/>
          <w:szCs w:val="22"/>
        </w:rPr>
        <w:t>. Kokybės sistema turi užtikrinti, kad gabenamasis slėginis įrenginys atitinka jam taikomo Reglamento reikalavimus.</w:t>
      </w:r>
    </w:p>
    <w:p w14:paraId="16B7CAE7" w14:textId="77777777" w:rsidR="009F3882" w:rsidRDefault="0010157E">
      <w:pPr>
        <w:ind w:firstLine="709"/>
        <w:jc w:val="both"/>
        <w:rPr>
          <w:color w:val="000000"/>
        </w:rPr>
      </w:pPr>
      <w:r>
        <w:rPr>
          <w:color w:val="000000"/>
          <w:szCs w:val="22"/>
        </w:rPr>
        <w:t>Visi gamintojo priimti kokybės sistemos elementai, reikalavimai ir nuostatos privalo būti sistemingai ir tvarkingai įforminti dokumentais – kokybės užtikrinimo tvarka, procedūromis ir instrukcijomis. Kokybės sistemos dokumentai turi leisti deramai suprasti kokybės programas, planus, instrukcijas ir įrašus.</w:t>
      </w:r>
    </w:p>
    <w:p w14:paraId="16B7CAE8" w14:textId="77777777" w:rsidR="009F3882" w:rsidRDefault="0010157E">
      <w:pPr>
        <w:ind w:firstLine="709"/>
        <w:jc w:val="both"/>
        <w:rPr>
          <w:color w:val="000000"/>
        </w:rPr>
      </w:pPr>
      <w:r>
        <w:rPr>
          <w:color w:val="000000"/>
          <w:szCs w:val="22"/>
        </w:rPr>
        <w:t>Kokybės sistemos dokumentuose visų pirma turi būti atitinkamai aprašyta:</w:t>
      </w:r>
    </w:p>
    <w:p w14:paraId="16B7CAE9" w14:textId="77777777" w:rsidR="009F3882" w:rsidRDefault="0010157E">
      <w:pPr>
        <w:ind w:firstLine="709"/>
        <w:jc w:val="both"/>
        <w:rPr>
          <w:color w:val="000000"/>
        </w:rPr>
      </w:pPr>
      <w:r>
        <w:rPr>
          <w:color w:val="000000"/>
          <w:szCs w:val="22"/>
        </w:rPr>
        <w:t>71.2.1</w:t>
      </w:r>
      <w:r>
        <w:rPr>
          <w:color w:val="000000"/>
          <w:szCs w:val="22"/>
        </w:rPr>
        <w:t>. kokybės tikslai ir administracijos organizacinė struktūra, pareigos ir įgaliojimai, susiję su gabenamųjų slėginių įrenginių kokybe;</w:t>
      </w:r>
    </w:p>
    <w:p w14:paraId="16B7CAEA" w14:textId="77777777" w:rsidR="009F3882" w:rsidRDefault="0010157E">
      <w:pPr>
        <w:ind w:firstLine="709"/>
        <w:jc w:val="both"/>
        <w:rPr>
          <w:color w:val="000000"/>
        </w:rPr>
      </w:pPr>
      <w:r>
        <w:rPr>
          <w:color w:val="000000"/>
          <w:szCs w:val="22"/>
        </w:rPr>
        <w:t>71.2.2</w:t>
      </w:r>
      <w:r>
        <w:rPr>
          <w:color w:val="000000"/>
          <w:szCs w:val="22"/>
        </w:rPr>
        <w:t>. techninės projekto specifikacijos, įskaitant standartus, kurie bus taikomi;</w:t>
      </w:r>
    </w:p>
    <w:p w14:paraId="16B7CAEB" w14:textId="77777777" w:rsidR="009F3882" w:rsidRDefault="0010157E">
      <w:pPr>
        <w:ind w:firstLine="709"/>
        <w:jc w:val="both"/>
        <w:rPr>
          <w:color w:val="000000"/>
        </w:rPr>
      </w:pPr>
      <w:r>
        <w:rPr>
          <w:color w:val="000000"/>
          <w:szCs w:val="22"/>
        </w:rPr>
        <w:t>71.2.3</w:t>
      </w:r>
      <w:r>
        <w:rPr>
          <w:color w:val="000000"/>
          <w:szCs w:val="22"/>
        </w:rPr>
        <w:t>. projekto kontrolė ir projektavimo, procesų patikros metodai, sistemingos priemonės, kurios bus taikomos projektuojant gabenamuosius slėginius įrenginius;</w:t>
      </w:r>
    </w:p>
    <w:p w14:paraId="16B7CAEC" w14:textId="77777777" w:rsidR="009F3882" w:rsidRDefault="0010157E">
      <w:pPr>
        <w:ind w:firstLine="709"/>
        <w:jc w:val="both"/>
        <w:rPr>
          <w:color w:val="000000"/>
        </w:rPr>
      </w:pPr>
      <w:r>
        <w:rPr>
          <w:color w:val="000000"/>
          <w:szCs w:val="22"/>
        </w:rPr>
        <w:t>71.2.4</w:t>
      </w:r>
      <w:r>
        <w:rPr>
          <w:color w:val="000000"/>
          <w:szCs w:val="22"/>
        </w:rPr>
        <w:t>. atitinkami gamybos, kokybės kontrolės ir kokybės užtikrinimo būdai, procesai ir sistemingos priemonės, kurios bus taikomos;</w:t>
      </w:r>
    </w:p>
    <w:p w14:paraId="16B7CAED" w14:textId="77777777" w:rsidR="009F3882" w:rsidRDefault="0010157E">
      <w:pPr>
        <w:ind w:firstLine="709"/>
        <w:jc w:val="both"/>
        <w:rPr>
          <w:color w:val="000000"/>
        </w:rPr>
      </w:pPr>
      <w:r>
        <w:rPr>
          <w:color w:val="000000"/>
          <w:szCs w:val="22"/>
        </w:rPr>
        <w:t>71.2.5</w:t>
      </w:r>
      <w:r>
        <w:rPr>
          <w:color w:val="000000"/>
          <w:szCs w:val="22"/>
        </w:rPr>
        <w:t>. tikrinimai ir bandymai, kurie bus atlikti prieš gamybą, gamybos metu bei pagaminus įrangą, ir jų dažnumas;</w:t>
      </w:r>
    </w:p>
    <w:p w14:paraId="16B7CAEE" w14:textId="77777777" w:rsidR="009F3882" w:rsidRDefault="0010157E">
      <w:pPr>
        <w:ind w:firstLine="709"/>
        <w:jc w:val="both"/>
        <w:rPr>
          <w:color w:val="000000"/>
        </w:rPr>
      </w:pPr>
      <w:r>
        <w:rPr>
          <w:color w:val="000000"/>
          <w:szCs w:val="22"/>
        </w:rPr>
        <w:t>71.2.6</w:t>
      </w:r>
      <w:r>
        <w:rPr>
          <w:color w:val="000000"/>
          <w:szCs w:val="22"/>
        </w:rPr>
        <w:t>. kokybės duomenų įrašai, t. y. patikrinimo ataskaitos, bandymų ir kalibravimo duomenys, ataskaitos apie atitinkamo personalo kvalifikacijas ir patvirtinimus;</w:t>
      </w:r>
    </w:p>
    <w:p w14:paraId="16B7CAEF" w14:textId="77777777" w:rsidR="009F3882" w:rsidRDefault="0010157E">
      <w:pPr>
        <w:ind w:firstLine="709"/>
        <w:jc w:val="both"/>
        <w:rPr>
          <w:color w:val="000000"/>
        </w:rPr>
      </w:pPr>
      <w:r>
        <w:rPr>
          <w:color w:val="000000"/>
          <w:szCs w:val="22"/>
        </w:rPr>
        <w:t>71.2.7</w:t>
      </w:r>
      <w:r>
        <w:rPr>
          <w:color w:val="000000"/>
          <w:szCs w:val="22"/>
        </w:rPr>
        <w:t>. priemonės, skirtos kontroliuoti, ar laikomasi gabenamojo slėginio įrenginio projekto ir kokybės ir ar veiksmingai funkcionuoja kokybės sistema.</w:t>
      </w:r>
    </w:p>
    <w:p w14:paraId="16B7CAF0" w14:textId="77777777" w:rsidR="009F3882" w:rsidRDefault="0010157E">
      <w:pPr>
        <w:ind w:firstLine="709"/>
        <w:jc w:val="both"/>
        <w:rPr>
          <w:color w:val="000000"/>
        </w:rPr>
      </w:pPr>
      <w:r>
        <w:rPr>
          <w:color w:val="000000"/>
          <w:szCs w:val="22"/>
        </w:rPr>
        <w:t>71.3</w:t>
      </w:r>
      <w:r>
        <w:rPr>
          <w:color w:val="000000"/>
          <w:szCs w:val="22"/>
        </w:rPr>
        <w:t>. Paskelbtoji įstaiga turi įvertinti kokybės sistemą ir nustatyti, ar ji atitinka 71.2 punkte nurodytus reikalavimus.</w:t>
      </w:r>
    </w:p>
    <w:p w14:paraId="16B7CAF1" w14:textId="77777777" w:rsidR="009F3882" w:rsidRDefault="0010157E">
      <w:pPr>
        <w:ind w:firstLine="709"/>
        <w:jc w:val="both"/>
        <w:rPr>
          <w:color w:val="000000"/>
        </w:rPr>
      </w:pPr>
      <w:r>
        <w:rPr>
          <w:color w:val="000000"/>
          <w:szCs w:val="22"/>
        </w:rPr>
        <w:t>Tikrinimą atliekančioje darbuotojų grupėje privalo būti bent vienas darbuotojas, turintis atitinkamos gabenamųjų slėginių įrenginių įvertinimo patirties. Atliekant įvertinimo procedūrą reikia numatyti apsilankyti gamintojo patalpose ir ten atlikti patikrinimą.</w:t>
      </w:r>
    </w:p>
    <w:p w14:paraId="16B7CAF2" w14:textId="77777777" w:rsidR="009F3882" w:rsidRDefault="0010157E">
      <w:pPr>
        <w:ind w:firstLine="709"/>
        <w:jc w:val="both"/>
        <w:rPr>
          <w:color w:val="000000"/>
        </w:rPr>
      </w:pPr>
      <w:r>
        <w:rPr>
          <w:color w:val="000000"/>
          <w:szCs w:val="22"/>
        </w:rPr>
        <w:t>Sprendimas turi būti praneštas gamintojui. Pranešime turi būti įrašytos tikrinimo išvados ir motyvuotas sprendimas dėl įvertinimo. Turi būti numatyta skundų pateikimo tvarka.</w:t>
      </w:r>
    </w:p>
    <w:p w14:paraId="16B7CAF3" w14:textId="77777777" w:rsidR="009F3882" w:rsidRDefault="0010157E">
      <w:pPr>
        <w:ind w:firstLine="709"/>
        <w:jc w:val="both"/>
        <w:rPr>
          <w:color w:val="000000"/>
        </w:rPr>
      </w:pPr>
      <w:r>
        <w:rPr>
          <w:color w:val="000000"/>
          <w:szCs w:val="22"/>
        </w:rPr>
        <w:t>71.4</w:t>
      </w:r>
      <w:r>
        <w:rPr>
          <w:color w:val="000000"/>
          <w:szCs w:val="22"/>
        </w:rPr>
        <w:t>. Gamintojas turi įsipareigoti vykdyti su patvirtintos kokybės sistema susijusius įsipareigojimus ir užtikrinti, kad ši sistema funkcionuotų tinkamai ir veiksmingai.</w:t>
      </w:r>
    </w:p>
    <w:p w14:paraId="16B7CAF4" w14:textId="77777777" w:rsidR="009F3882" w:rsidRDefault="0010157E">
      <w:pPr>
        <w:ind w:firstLine="709"/>
        <w:jc w:val="both"/>
        <w:rPr>
          <w:color w:val="000000"/>
        </w:rPr>
      </w:pPr>
      <w:r>
        <w:rPr>
          <w:color w:val="000000"/>
          <w:szCs w:val="22"/>
        </w:rPr>
        <w:t>Gamintojas arba jo įgaliotas Bendrijoje įsisteigęs atstovas kokybės sistemą patvirtinusiai paskelbtajai įstaigai privalo pranešti apie bet kokius numatomus kokybės sistemos pakeitimus.</w:t>
      </w:r>
    </w:p>
    <w:p w14:paraId="16B7CAF5" w14:textId="77777777" w:rsidR="009F3882" w:rsidRDefault="0010157E">
      <w:pPr>
        <w:ind w:firstLine="709"/>
        <w:jc w:val="both"/>
        <w:rPr>
          <w:color w:val="000000"/>
        </w:rPr>
      </w:pPr>
      <w:r>
        <w:rPr>
          <w:color w:val="000000"/>
          <w:szCs w:val="22"/>
        </w:rPr>
        <w:t>Paskelbtoji įstaiga siūlomus pakeitimus turi įvertinti ir nuspręsti, ar pakeista kokybės sistema atitinka 71.2 punkte nurodytus reikalavimus, ar ją reikia įvertinti pakartotinai.</w:t>
      </w:r>
    </w:p>
    <w:p w14:paraId="16B7CAF6" w14:textId="77777777" w:rsidR="009F3882" w:rsidRDefault="0010157E">
      <w:pPr>
        <w:ind w:firstLine="709"/>
        <w:jc w:val="both"/>
        <w:rPr>
          <w:color w:val="000000"/>
        </w:rPr>
      </w:pPr>
      <w:r>
        <w:rPr>
          <w:color w:val="000000"/>
          <w:szCs w:val="22"/>
        </w:rPr>
        <w:t>Savo sprendimą paskelbtoji įstaiga praneša gamintojui. Pranešime turi būti įrašytos tikrinimo išvados ir motyvuotas sprendimas dėl įvertinimo.</w:t>
      </w:r>
    </w:p>
    <w:p w14:paraId="16B7CAF7" w14:textId="77777777" w:rsidR="009F3882" w:rsidRDefault="0010157E">
      <w:pPr>
        <w:ind w:firstLine="709"/>
        <w:jc w:val="both"/>
        <w:rPr>
          <w:color w:val="000000"/>
        </w:rPr>
      </w:pPr>
      <w:r>
        <w:rPr>
          <w:color w:val="000000"/>
          <w:szCs w:val="22"/>
        </w:rPr>
        <w:t>72</w:t>
      </w:r>
      <w:r>
        <w:rPr>
          <w:color w:val="000000"/>
          <w:szCs w:val="22"/>
        </w:rPr>
        <w:t>. Paskelbtoji įstaiga priežiūrą atlieka tokiu būdu:</w:t>
      </w:r>
    </w:p>
    <w:p w14:paraId="16B7CAF8" w14:textId="77777777" w:rsidR="009F3882" w:rsidRDefault="0010157E">
      <w:pPr>
        <w:ind w:firstLine="709"/>
        <w:jc w:val="both"/>
        <w:rPr>
          <w:color w:val="000000"/>
        </w:rPr>
      </w:pPr>
      <w:r>
        <w:rPr>
          <w:color w:val="000000"/>
          <w:szCs w:val="22"/>
        </w:rPr>
        <w:t>72.1</w:t>
      </w:r>
      <w:r>
        <w:rPr>
          <w:color w:val="000000"/>
          <w:szCs w:val="22"/>
        </w:rPr>
        <w:t>. Priežiūros tikslas – užtikrinti, kad gamintojas deramai laikytųsi patvirtintoje kokybės sistemoje numatytų įsipareigojimų.</w:t>
      </w:r>
    </w:p>
    <w:p w14:paraId="16B7CAF9" w14:textId="77777777" w:rsidR="009F3882" w:rsidRDefault="0010157E">
      <w:pPr>
        <w:ind w:firstLine="709"/>
        <w:jc w:val="both"/>
        <w:rPr>
          <w:color w:val="000000"/>
        </w:rPr>
      </w:pPr>
      <w:r>
        <w:rPr>
          <w:color w:val="000000"/>
          <w:szCs w:val="22"/>
        </w:rPr>
        <w:t>72.2</w:t>
      </w:r>
      <w:r>
        <w:rPr>
          <w:color w:val="000000"/>
          <w:szCs w:val="22"/>
        </w:rPr>
        <w:t>. Kad paskelbtoji įstaiga galėtų atlikti patikrinimą, gamintojas turi leisti jai patekti į gamybos, tikrinimo, bandymų bei sandėliavimo vietas ir pateikti jai būtiną informaciją, visų pirma:</w:t>
      </w:r>
    </w:p>
    <w:p w14:paraId="16B7CAFA" w14:textId="77777777" w:rsidR="009F3882" w:rsidRDefault="0010157E">
      <w:pPr>
        <w:ind w:firstLine="709"/>
        <w:jc w:val="both"/>
        <w:rPr>
          <w:color w:val="000000"/>
        </w:rPr>
      </w:pPr>
      <w:r>
        <w:rPr>
          <w:color w:val="000000"/>
          <w:szCs w:val="22"/>
        </w:rPr>
        <w:t>72.2.1</w:t>
      </w:r>
      <w:r>
        <w:rPr>
          <w:color w:val="000000"/>
          <w:szCs w:val="22"/>
        </w:rPr>
        <w:t>. kokybės sistemos dokumentus;</w:t>
      </w:r>
    </w:p>
    <w:p w14:paraId="16B7CAFB" w14:textId="77777777" w:rsidR="009F3882" w:rsidRDefault="0010157E">
      <w:pPr>
        <w:ind w:firstLine="709"/>
        <w:jc w:val="both"/>
        <w:rPr>
          <w:color w:val="000000"/>
        </w:rPr>
      </w:pPr>
      <w:r>
        <w:rPr>
          <w:color w:val="000000"/>
          <w:szCs w:val="22"/>
        </w:rPr>
        <w:t>72.2.2</w:t>
      </w:r>
      <w:r>
        <w:rPr>
          <w:color w:val="000000"/>
          <w:szCs w:val="22"/>
        </w:rPr>
        <w:t>. kokybės duomenų įrašus, numatytus projektinėje kokybės sistemos dalyje, t. y. analizių, apskaičiavimų, bandymų ir t. t. rezultatus;</w:t>
      </w:r>
    </w:p>
    <w:p w14:paraId="16B7CAFC" w14:textId="77777777" w:rsidR="009F3882" w:rsidRDefault="0010157E">
      <w:pPr>
        <w:ind w:firstLine="709"/>
        <w:jc w:val="both"/>
        <w:rPr>
          <w:color w:val="000000"/>
        </w:rPr>
      </w:pPr>
      <w:r>
        <w:rPr>
          <w:color w:val="000000"/>
          <w:szCs w:val="22"/>
        </w:rPr>
        <w:t>72.2.2</w:t>
      </w:r>
      <w:r>
        <w:rPr>
          <w:color w:val="000000"/>
          <w:szCs w:val="22"/>
        </w:rPr>
        <w:t>. kokybės duomenų įrašus, numatytus gamybinėje kokybės sistemos dalyje, t. y. patikrinimų protokolus, bandymų ir kalibravimo duomenis, atitinkamo personalo kvalifikacijos ataskaitas ir t. t.</w:t>
      </w:r>
    </w:p>
    <w:p w14:paraId="16B7CAFD" w14:textId="77777777" w:rsidR="009F3882" w:rsidRDefault="0010157E">
      <w:pPr>
        <w:ind w:firstLine="709"/>
        <w:jc w:val="both"/>
        <w:rPr>
          <w:color w:val="000000"/>
        </w:rPr>
      </w:pPr>
      <w:r>
        <w:rPr>
          <w:color w:val="000000"/>
          <w:szCs w:val="22"/>
        </w:rPr>
        <w:t>72.3</w:t>
      </w:r>
      <w:r>
        <w:rPr>
          <w:color w:val="000000"/>
          <w:szCs w:val="22"/>
        </w:rPr>
        <w:t>. Norėdama įsitikinti, kad gamintojas prižiūri ir taiko kokybės sistemą, paskelbtoji įstaiga turi reguliariai tikrinti ir pateikti ataskaitą gamintojui. Reguliarūs patikrinimai turi būti atliekami tokiu dažnumu, kad kas trejus metus būtų atliekamas pakartotinis įvertinimas.</w:t>
      </w:r>
    </w:p>
    <w:p w14:paraId="16B7CAFE" w14:textId="77777777" w:rsidR="009F3882" w:rsidRDefault="0010157E">
      <w:pPr>
        <w:ind w:firstLine="709"/>
        <w:jc w:val="both"/>
        <w:rPr>
          <w:color w:val="000000"/>
        </w:rPr>
      </w:pPr>
      <w:r>
        <w:rPr>
          <w:color w:val="000000"/>
          <w:szCs w:val="22"/>
        </w:rPr>
        <w:t>72.4</w:t>
      </w:r>
      <w:r>
        <w:rPr>
          <w:color w:val="000000"/>
          <w:szCs w:val="22"/>
        </w:rPr>
        <w:t>. Be to, paskelbtoji įstaiga gali rengti netikėtus apsilankymus pas gamintoją. Ar reikia tokių papildomų apsilankymų ir kaip dažnai jų reikia, sprendžiama remiantis paskelbtosios įstaigos apsilankymų kontrolės sistema. Apsilankymų kontrolės sistemoje ypač svarbu atsižvelgti į šiuos veiksnius:</w:t>
      </w:r>
    </w:p>
    <w:p w14:paraId="16B7CAFF" w14:textId="77777777" w:rsidR="009F3882" w:rsidRDefault="0010157E">
      <w:pPr>
        <w:ind w:firstLine="709"/>
        <w:jc w:val="both"/>
        <w:rPr>
          <w:color w:val="000000"/>
        </w:rPr>
      </w:pPr>
      <w:r>
        <w:rPr>
          <w:color w:val="000000"/>
          <w:szCs w:val="22"/>
        </w:rPr>
        <w:t>72.4.1</w:t>
      </w:r>
      <w:r>
        <w:rPr>
          <w:color w:val="000000"/>
          <w:szCs w:val="22"/>
        </w:rPr>
        <w:t>. įrangos kategoriją;</w:t>
      </w:r>
    </w:p>
    <w:p w14:paraId="16B7CB00" w14:textId="77777777" w:rsidR="009F3882" w:rsidRDefault="0010157E">
      <w:pPr>
        <w:ind w:firstLine="709"/>
        <w:jc w:val="both"/>
        <w:rPr>
          <w:color w:val="000000"/>
        </w:rPr>
      </w:pPr>
      <w:r>
        <w:rPr>
          <w:color w:val="000000"/>
          <w:szCs w:val="22"/>
        </w:rPr>
        <w:t>72.4.2</w:t>
      </w:r>
      <w:r>
        <w:rPr>
          <w:color w:val="000000"/>
          <w:szCs w:val="22"/>
        </w:rPr>
        <w:t>. ankstesnių priežiūros apsilankymų rezultatus;</w:t>
      </w:r>
    </w:p>
    <w:p w14:paraId="16B7CB01" w14:textId="77777777" w:rsidR="009F3882" w:rsidRDefault="0010157E">
      <w:pPr>
        <w:ind w:firstLine="709"/>
        <w:jc w:val="both"/>
        <w:rPr>
          <w:color w:val="000000"/>
        </w:rPr>
      </w:pPr>
      <w:r>
        <w:rPr>
          <w:color w:val="000000"/>
          <w:szCs w:val="22"/>
        </w:rPr>
        <w:t>72.4.3</w:t>
      </w:r>
      <w:r>
        <w:rPr>
          <w:color w:val="000000"/>
          <w:szCs w:val="22"/>
        </w:rPr>
        <w:t>. poreikį patikrinti korekcinius veiksmus;</w:t>
      </w:r>
    </w:p>
    <w:p w14:paraId="16B7CB02" w14:textId="77777777" w:rsidR="009F3882" w:rsidRDefault="0010157E">
      <w:pPr>
        <w:ind w:firstLine="709"/>
        <w:jc w:val="both"/>
        <w:rPr>
          <w:color w:val="000000"/>
        </w:rPr>
      </w:pPr>
      <w:r>
        <w:rPr>
          <w:color w:val="000000"/>
          <w:szCs w:val="22"/>
        </w:rPr>
        <w:t>72.4.4</w:t>
      </w:r>
      <w:r>
        <w:rPr>
          <w:color w:val="000000"/>
          <w:szCs w:val="22"/>
        </w:rPr>
        <w:t>. prireikus – specialiąsias sąlygas, susijusias su sistemos patvirtinimu;</w:t>
      </w:r>
    </w:p>
    <w:p w14:paraId="16B7CB03" w14:textId="77777777" w:rsidR="009F3882" w:rsidRDefault="0010157E">
      <w:pPr>
        <w:ind w:firstLine="709"/>
        <w:jc w:val="both"/>
        <w:rPr>
          <w:color w:val="000000"/>
        </w:rPr>
      </w:pPr>
      <w:r>
        <w:rPr>
          <w:color w:val="000000"/>
          <w:szCs w:val="22"/>
        </w:rPr>
        <w:t>72.4.5</w:t>
      </w:r>
      <w:r>
        <w:rPr>
          <w:color w:val="000000"/>
          <w:szCs w:val="22"/>
        </w:rPr>
        <w:t>. reikšmingus gamybos organizavimo, gamybos politikos ar technologijų pokyčius.</w:t>
      </w:r>
    </w:p>
    <w:p w14:paraId="16B7CB04" w14:textId="77777777" w:rsidR="009F3882" w:rsidRDefault="0010157E">
      <w:pPr>
        <w:ind w:firstLine="709"/>
        <w:jc w:val="both"/>
        <w:rPr>
          <w:color w:val="000000"/>
        </w:rPr>
      </w:pPr>
      <w:r>
        <w:rPr>
          <w:color w:val="000000"/>
          <w:szCs w:val="22"/>
        </w:rPr>
        <w:lastRenderedPageBreak/>
        <w:t>Per šiuos apsilankymus paskelbtoji įstaiga, norėdama patikrinti, ar tinkamai veikia kokybės sistema, prireikus gali pati atlikti bandymus arba pasirūpinti, kad jie būtų atlikti. Paskelbtoji įstaiga gamintojui turi pateikti apsilankymo ataskaitą ir, jeigu buvo atliktas bandymas, bandymo protokolą.</w:t>
      </w:r>
    </w:p>
    <w:p w14:paraId="16B7CB05" w14:textId="77777777" w:rsidR="009F3882" w:rsidRDefault="0010157E">
      <w:pPr>
        <w:ind w:firstLine="709"/>
        <w:jc w:val="both"/>
        <w:rPr>
          <w:color w:val="000000"/>
        </w:rPr>
      </w:pPr>
      <w:r>
        <w:rPr>
          <w:color w:val="000000"/>
          <w:szCs w:val="22"/>
        </w:rPr>
        <w:t>73</w:t>
      </w:r>
      <w:r>
        <w:rPr>
          <w:color w:val="000000"/>
          <w:szCs w:val="22"/>
        </w:rPr>
        <w:t>. Gamintojas 10 metų nuo paskutinės gabenamųjų slėginių įrenginių pagaminimo dienos privalo laikyti ir nacionalinėms institucijoms leisti susipažinti su:</w:t>
      </w:r>
    </w:p>
    <w:p w14:paraId="16B7CB06" w14:textId="77777777" w:rsidR="009F3882" w:rsidRDefault="0010157E">
      <w:pPr>
        <w:ind w:firstLine="709"/>
        <w:jc w:val="both"/>
        <w:rPr>
          <w:color w:val="000000"/>
        </w:rPr>
      </w:pPr>
      <w:r>
        <w:rPr>
          <w:color w:val="000000"/>
          <w:szCs w:val="22"/>
        </w:rPr>
        <w:t>73.1</w:t>
      </w:r>
      <w:r>
        <w:rPr>
          <w:color w:val="000000"/>
          <w:szCs w:val="22"/>
        </w:rPr>
        <w:t>. šio priedo 71.1.2 punkte nurodytais dokumentais;</w:t>
      </w:r>
    </w:p>
    <w:p w14:paraId="16B7CB07" w14:textId="77777777" w:rsidR="009F3882" w:rsidRDefault="0010157E">
      <w:pPr>
        <w:ind w:firstLine="709"/>
        <w:jc w:val="both"/>
        <w:rPr>
          <w:color w:val="000000"/>
        </w:rPr>
      </w:pPr>
      <w:r>
        <w:rPr>
          <w:color w:val="000000"/>
          <w:szCs w:val="22"/>
        </w:rPr>
        <w:t>73.2</w:t>
      </w:r>
      <w:r>
        <w:rPr>
          <w:color w:val="000000"/>
          <w:szCs w:val="22"/>
        </w:rPr>
        <w:t>. šio priedo 71.4 punkto antrojoje pastraipoje nurodytais pakeitimais;</w:t>
      </w:r>
    </w:p>
    <w:p w14:paraId="16B7CB08" w14:textId="77777777" w:rsidR="009F3882" w:rsidRDefault="0010157E">
      <w:pPr>
        <w:ind w:firstLine="709"/>
        <w:jc w:val="both"/>
        <w:rPr>
          <w:color w:val="000000"/>
        </w:rPr>
      </w:pPr>
      <w:r>
        <w:rPr>
          <w:color w:val="000000"/>
          <w:szCs w:val="22"/>
        </w:rPr>
        <w:t>73.3</w:t>
      </w:r>
      <w:r>
        <w:rPr>
          <w:color w:val="000000"/>
          <w:szCs w:val="22"/>
        </w:rPr>
        <w:t>. paskelbtosios įstaigos sprendimais ir pranešimais, nurodytais 71.3 punkto trečiojoje pastraipoje, 71.4 punkto ketvirtojoje pastraipoje ir 72.3 bei 72.4 punktuose.</w:t>
      </w:r>
    </w:p>
    <w:p w14:paraId="16B7CB09" w14:textId="77777777" w:rsidR="009F3882" w:rsidRDefault="0010157E">
      <w:pPr>
        <w:ind w:firstLine="709"/>
        <w:jc w:val="both"/>
        <w:rPr>
          <w:color w:val="000000"/>
        </w:rPr>
      </w:pPr>
      <w:r>
        <w:rPr>
          <w:color w:val="000000"/>
          <w:szCs w:val="22"/>
        </w:rPr>
        <w:t>74</w:t>
      </w:r>
      <w:r>
        <w:rPr>
          <w:color w:val="000000"/>
          <w:szCs w:val="22"/>
        </w:rPr>
        <w:t>. Kiekviena paskelbtoji įstaiga turi valstybėms narėms suteikti informaciją apie kokybės sistemos patvirtinimus, kuriuos ji paskelbia netekusius galios, arba apie tuos, kuriuos ji išduoda.</w:t>
      </w:r>
    </w:p>
    <w:p w14:paraId="16B7CB0A" w14:textId="77777777" w:rsidR="009F3882" w:rsidRDefault="0010157E">
      <w:pPr>
        <w:ind w:firstLine="709"/>
        <w:jc w:val="both"/>
        <w:rPr>
          <w:color w:val="000000"/>
        </w:rPr>
      </w:pPr>
      <w:r>
        <w:rPr>
          <w:color w:val="000000"/>
          <w:szCs w:val="22"/>
        </w:rPr>
        <w:t>Kiekviena paskelbtoji įstaiga taip pat turi perduoti kitoms paskelbtosioms įstaigoms atitinkamą informaciją apie kokybės išduotus užtikrinimo sistemų patvirtinimus ir apie patvirtinimus, kurie paskelbti netekusiais galios arba kuriuos ji atsisakė išduoti.</w:t>
      </w:r>
    </w:p>
    <w:p w14:paraId="16B7CB0B" w14:textId="77777777" w:rsidR="009F3882" w:rsidRDefault="0010157E">
      <w:pPr>
        <w:ind w:firstLine="709"/>
        <w:jc w:val="both"/>
        <w:rPr>
          <w:color w:val="000000"/>
          <w:szCs w:val="8"/>
        </w:rPr>
      </w:pPr>
    </w:p>
    <w:p w14:paraId="16B7CB0C" w14:textId="77777777" w:rsidR="009F3882" w:rsidRDefault="0010157E">
      <w:pPr>
        <w:jc w:val="center"/>
        <w:rPr>
          <w:b/>
          <w:bCs/>
          <w:caps/>
          <w:color w:val="000000"/>
        </w:rPr>
      </w:pPr>
      <w:r>
        <w:rPr>
          <w:b/>
          <w:bCs/>
          <w:caps/>
          <w:color w:val="000000"/>
          <w:szCs w:val="22"/>
        </w:rPr>
        <w:t>H1 MODULIS (APIMANTIS PROJEKTO TYRIMĄ IR SPECIALIĄ BAIGIAMAJAM ĮVERTINIMUI TAIKOMĄ PRIEŽIŪRĄ)</w:t>
      </w:r>
    </w:p>
    <w:p w14:paraId="16B7CB0D" w14:textId="77777777" w:rsidR="009F3882" w:rsidRDefault="009F3882">
      <w:pPr>
        <w:ind w:firstLine="709"/>
        <w:jc w:val="both"/>
        <w:rPr>
          <w:color w:val="000000"/>
          <w:szCs w:val="8"/>
        </w:rPr>
      </w:pPr>
    </w:p>
    <w:p w14:paraId="16B7CB0E" w14:textId="77777777" w:rsidR="009F3882" w:rsidRDefault="0010157E">
      <w:pPr>
        <w:ind w:firstLine="709"/>
        <w:jc w:val="both"/>
        <w:rPr>
          <w:color w:val="000000"/>
        </w:rPr>
      </w:pPr>
      <w:r>
        <w:rPr>
          <w:color w:val="000000"/>
          <w:szCs w:val="22"/>
        </w:rPr>
        <w:t>75</w:t>
      </w:r>
      <w:r>
        <w:rPr>
          <w:color w:val="000000"/>
          <w:szCs w:val="22"/>
        </w:rPr>
        <w:t>. Be H modulio reikalavimų, dar taikomi ir šie reikalavimai:</w:t>
      </w:r>
    </w:p>
    <w:p w14:paraId="16B7CB0F" w14:textId="77777777" w:rsidR="009F3882" w:rsidRDefault="0010157E">
      <w:pPr>
        <w:ind w:firstLine="709"/>
        <w:jc w:val="both"/>
        <w:rPr>
          <w:color w:val="000000"/>
        </w:rPr>
      </w:pPr>
      <w:r>
        <w:rPr>
          <w:color w:val="000000"/>
          <w:szCs w:val="22"/>
        </w:rPr>
        <w:t>75.1</w:t>
      </w:r>
      <w:r>
        <w:rPr>
          <w:color w:val="000000"/>
          <w:szCs w:val="22"/>
        </w:rPr>
        <w:t>. gamintojas privalo pateikti paskelbtajai įstaigai paraišką ištirti projektą;</w:t>
      </w:r>
    </w:p>
    <w:p w14:paraId="16B7CB10" w14:textId="77777777" w:rsidR="009F3882" w:rsidRDefault="0010157E">
      <w:pPr>
        <w:ind w:firstLine="709"/>
        <w:jc w:val="both"/>
        <w:rPr>
          <w:color w:val="000000"/>
        </w:rPr>
      </w:pPr>
      <w:r>
        <w:rPr>
          <w:color w:val="000000"/>
          <w:szCs w:val="22"/>
        </w:rPr>
        <w:t>75.2</w:t>
      </w:r>
      <w:r>
        <w:rPr>
          <w:color w:val="000000"/>
          <w:szCs w:val="22"/>
        </w:rPr>
        <w:t>. paraiška turi leisti suprasti gabenamojo slėginio įrenginio projektą, gamybą bei veikimą ir įvertinti, ar ji atitinka tam tikrus Reglamento reikalavimus.</w:t>
      </w:r>
    </w:p>
    <w:p w14:paraId="16B7CB11" w14:textId="77777777" w:rsidR="009F3882" w:rsidRDefault="0010157E">
      <w:pPr>
        <w:ind w:firstLine="709"/>
        <w:jc w:val="both"/>
        <w:rPr>
          <w:color w:val="000000"/>
        </w:rPr>
      </w:pPr>
      <w:r>
        <w:rPr>
          <w:color w:val="000000"/>
          <w:szCs w:val="22"/>
        </w:rPr>
        <w:t>Paraiškoje pateikiama:</w:t>
      </w:r>
    </w:p>
    <w:p w14:paraId="16B7CB12" w14:textId="77777777" w:rsidR="009F3882" w:rsidRDefault="0010157E">
      <w:pPr>
        <w:ind w:firstLine="709"/>
        <w:jc w:val="both"/>
        <w:rPr>
          <w:color w:val="000000"/>
        </w:rPr>
      </w:pPr>
      <w:r>
        <w:rPr>
          <w:color w:val="000000"/>
          <w:szCs w:val="22"/>
        </w:rPr>
        <w:t>75.2.1</w:t>
      </w:r>
      <w:r>
        <w:rPr>
          <w:color w:val="000000"/>
          <w:szCs w:val="22"/>
        </w:rPr>
        <w:t>. taikytos techninio projekto specifikacijos, įskaitant taikytus standartus;</w:t>
      </w:r>
    </w:p>
    <w:p w14:paraId="16B7CB13" w14:textId="77777777" w:rsidR="009F3882" w:rsidRDefault="0010157E">
      <w:pPr>
        <w:ind w:firstLine="709"/>
        <w:jc w:val="both"/>
        <w:rPr>
          <w:color w:val="000000"/>
        </w:rPr>
      </w:pPr>
      <w:r>
        <w:rPr>
          <w:color w:val="000000"/>
          <w:szCs w:val="22"/>
        </w:rPr>
        <w:t>75.2.2</w:t>
      </w:r>
      <w:r>
        <w:rPr>
          <w:color w:val="000000"/>
          <w:szCs w:val="22"/>
        </w:rPr>
        <w:t>. būtini tokias specifikacijas patvirtinantys įrodymai. Tarp tokių įrodymų turi būti pateikti gamintojo atitinkamos laboratorijos ar jo vardu atliktų bandymų rezultatai;</w:t>
      </w:r>
    </w:p>
    <w:p w14:paraId="16B7CB14" w14:textId="77777777" w:rsidR="009F3882" w:rsidRDefault="0010157E">
      <w:pPr>
        <w:ind w:firstLine="709"/>
        <w:jc w:val="both"/>
        <w:rPr>
          <w:color w:val="000000"/>
        </w:rPr>
      </w:pPr>
      <w:r>
        <w:rPr>
          <w:color w:val="000000"/>
          <w:szCs w:val="22"/>
        </w:rPr>
        <w:t>75.3</w:t>
      </w:r>
      <w:r>
        <w:rPr>
          <w:color w:val="000000"/>
          <w:szCs w:val="22"/>
        </w:rPr>
        <w:t>. paskelbtoji įstaiga išnagrinėja paraišką ir, jei projektas atitinka jam taikomo Reglamento reikalavimus, pareiškėjui išduoda EB projekto tyrimo sertifikatą. Sertifikate nurodomos tyrimo išvados, jo galiojimo sąlygos, būtini patvirtinto projekto identifikavimui duomenys, prireikus – gabenamojo slėginio įrenginio veikimo aprašymas;</w:t>
      </w:r>
    </w:p>
    <w:p w14:paraId="16B7CB15" w14:textId="77777777" w:rsidR="009F3882" w:rsidRDefault="0010157E">
      <w:pPr>
        <w:ind w:firstLine="709"/>
        <w:jc w:val="both"/>
        <w:rPr>
          <w:color w:val="000000"/>
        </w:rPr>
      </w:pPr>
      <w:r>
        <w:rPr>
          <w:color w:val="000000"/>
          <w:szCs w:val="22"/>
        </w:rPr>
        <w:t>75.4</w:t>
      </w:r>
      <w:r>
        <w:rPr>
          <w:color w:val="000000"/>
          <w:szCs w:val="22"/>
        </w:rPr>
        <w:t>. pareiškėjas EB projekto tyrimo sertifikatą išdavusiai paskelbtajai įstaigai privalo pranešti apie visus patvirtinto projekto pakeitimus. EB projekto tyrimo sertifikatą išdavusi paskelbtoji įstaiga patvirtinto projekto pakeitimus privalo papildomai patvirtinti, jei tokie pakeitimai gali turėti įtakos projekto atitikčiai Reglamento reikalavimams arba nustatytoms gabenamojo slėginio įrenginio naudojimo sąlygoms. Toks papildomas patvirtinimas paliudijamas išduodant EB tipo tyrimo sertifikato papildymą;</w:t>
      </w:r>
    </w:p>
    <w:p w14:paraId="16B7CB16" w14:textId="77777777" w:rsidR="009F3882" w:rsidRDefault="0010157E">
      <w:pPr>
        <w:ind w:firstLine="709"/>
        <w:jc w:val="both"/>
        <w:rPr>
          <w:color w:val="000000"/>
        </w:rPr>
      </w:pPr>
      <w:r>
        <w:rPr>
          <w:color w:val="000000"/>
          <w:szCs w:val="22"/>
        </w:rPr>
        <w:t>75.5</w:t>
      </w:r>
      <w:r>
        <w:rPr>
          <w:color w:val="000000"/>
          <w:szCs w:val="22"/>
        </w:rPr>
        <w:t>. kiekviena paskelbtoji įstaiga taip pat privalo kitoms paskelbtosioms institucijoms pranešti atitinkamą informaciją apie EB projekto tyrimo sertifikatus, kuriuos ji yra paskelbusi negaliojančiais arba kuriuos ji atsisakė išduoti.</w:t>
      </w:r>
    </w:p>
    <w:p w14:paraId="16B7CB17" w14:textId="77777777" w:rsidR="009F3882" w:rsidRDefault="0010157E">
      <w:pPr>
        <w:ind w:firstLine="709"/>
        <w:jc w:val="both"/>
        <w:rPr>
          <w:color w:val="000000"/>
        </w:rPr>
      </w:pPr>
      <w:r>
        <w:rPr>
          <w:color w:val="000000"/>
          <w:szCs w:val="22"/>
        </w:rPr>
        <w:t>76</w:t>
      </w:r>
      <w:r>
        <w:rPr>
          <w:color w:val="000000"/>
          <w:szCs w:val="22"/>
        </w:rPr>
        <w:t>. Galutiniam tikrinimui taikoma sugriežtinta priežiūra, t. y. netikėtais paskelbtosios įstaigos apsilankymai. Per tokius apsilankymus paskelbtoji įstaiga atlieka gabenamųjų slėginių įrenginių tyrimus.</w:t>
      </w:r>
    </w:p>
    <w:p w14:paraId="16B7CB18" w14:textId="77777777" w:rsidR="009F3882" w:rsidRDefault="0010157E">
      <w:pPr>
        <w:ind w:firstLine="709"/>
        <w:jc w:val="both"/>
        <w:rPr>
          <w:color w:val="000000"/>
          <w:szCs w:val="8"/>
        </w:rPr>
      </w:pPr>
    </w:p>
    <w:p w14:paraId="16B7CB19" w14:textId="77777777" w:rsidR="009F3882" w:rsidRDefault="0010157E">
      <w:pPr>
        <w:jc w:val="center"/>
        <w:rPr>
          <w:b/>
          <w:bCs/>
          <w:caps/>
          <w:color w:val="000000"/>
        </w:rPr>
      </w:pPr>
      <w:r>
        <w:rPr>
          <w:b/>
          <w:bCs/>
          <w:caps/>
          <w:color w:val="000000"/>
          <w:szCs w:val="22"/>
        </w:rPr>
        <w:t>II</w:t>
      </w:r>
      <w:r>
        <w:rPr>
          <w:b/>
          <w:bCs/>
          <w:caps/>
          <w:color w:val="000000"/>
          <w:szCs w:val="22"/>
        </w:rPr>
        <w:t xml:space="preserve">. </w:t>
      </w:r>
      <w:r>
        <w:rPr>
          <w:b/>
          <w:bCs/>
          <w:caps/>
          <w:color w:val="000000"/>
          <w:szCs w:val="22"/>
        </w:rPr>
        <w:t>PAKARTOTINĖ ATITIKTIES ĮVERTINIMO PROCEDŪRA</w:t>
      </w:r>
    </w:p>
    <w:p w14:paraId="16B7CB1A" w14:textId="77777777" w:rsidR="009F3882" w:rsidRDefault="009F3882">
      <w:pPr>
        <w:ind w:firstLine="709"/>
        <w:jc w:val="both"/>
        <w:rPr>
          <w:color w:val="000000"/>
          <w:szCs w:val="8"/>
        </w:rPr>
      </w:pPr>
    </w:p>
    <w:p w14:paraId="16B7CB1B" w14:textId="77777777" w:rsidR="009F3882" w:rsidRDefault="0010157E">
      <w:pPr>
        <w:ind w:firstLine="709"/>
        <w:jc w:val="both"/>
        <w:rPr>
          <w:color w:val="000000"/>
        </w:rPr>
      </w:pPr>
      <w:r>
        <w:rPr>
          <w:color w:val="000000"/>
          <w:szCs w:val="22"/>
        </w:rPr>
        <w:t>77</w:t>
      </w:r>
      <w:r>
        <w:rPr>
          <w:color w:val="000000"/>
          <w:szCs w:val="22"/>
        </w:rPr>
        <w:t>. Ši procedūra – tai būdas užtikrinti, kad tiekiamas į rinką, kaip apibrėžta Reglamento 5.2 punkte, gabenamasis slėginis įrenginys atitinka Direktyvos 94/55/EB ir Direktyvos 96/49/EB reikalavimus.</w:t>
      </w:r>
    </w:p>
    <w:p w14:paraId="16B7CB1C" w14:textId="77777777" w:rsidR="009F3882" w:rsidRDefault="0010157E">
      <w:pPr>
        <w:ind w:firstLine="709"/>
        <w:jc w:val="both"/>
        <w:rPr>
          <w:color w:val="000000"/>
        </w:rPr>
      </w:pPr>
      <w:r>
        <w:rPr>
          <w:color w:val="000000"/>
          <w:szCs w:val="22"/>
        </w:rPr>
        <w:t>78</w:t>
      </w:r>
      <w:r>
        <w:rPr>
          <w:color w:val="000000"/>
          <w:szCs w:val="22"/>
        </w:rPr>
        <w:t xml:space="preserve">. Taikantys šias procedūras apie į rinką išleistus gabenamuosius slėginius įrenginius paskelbtajai įstaigai privalo pateikti informaciją, kuri jai leistų tiksliai identifikuoti tą įrangą (informaciją apie kilmę, projektavimo taisykles, o acetileno cilindrams – ir informaciją apie poringąją masę). Tam tikrais atvejais šios procedūros taikytojas privalo pranešti apie visus </w:t>
      </w:r>
      <w:r>
        <w:rPr>
          <w:color w:val="000000"/>
          <w:szCs w:val="22"/>
        </w:rPr>
        <w:lastRenderedPageBreak/>
        <w:t>nustatytus naudojimo apribojimus, jei jų yra, ir atsiųsti visas pastabas dėl galimų pakenkimų ar atlikto remonto.</w:t>
      </w:r>
    </w:p>
    <w:p w14:paraId="16B7CB1D" w14:textId="77777777" w:rsidR="009F3882" w:rsidRDefault="0010157E">
      <w:pPr>
        <w:ind w:firstLine="709"/>
        <w:jc w:val="both"/>
        <w:rPr>
          <w:color w:val="000000"/>
        </w:rPr>
      </w:pPr>
      <w:r>
        <w:rPr>
          <w:color w:val="000000"/>
          <w:szCs w:val="22"/>
        </w:rPr>
        <w:t>Paskelbtoji įstaiga taip pat privalo patikrinti, ar sklendės ir kitos pridėtinės detalės, tiesiogiai susijusios su sauga, užtikrina tokį saugos lygį, kuris atitinka šio Reglamento 9 punkte apibrėžtą saugos lygį.</w:t>
      </w:r>
    </w:p>
    <w:p w14:paraId="16B7CB1E" w14:textId="77777777" w:rsidR="009F3882" w:rsidRDefault="0010157E">
      <w:pPr>
        <w:ind w:firstLine="709"/>
        <w:jc w:val="both"/>
        <w:rPr>
          <w:color w:val="000000"/>
        </w:rPr>
      </w:pPr>
      <w:r>
        <w:rPr>
          <w:color w:val="000000"/>
          <w:szCs w:val="22"/>
        </w:rPr>
        <w:t>79</w:t>
      </w:r>
      <w:r>
        <w:rPr>
          <w:color w:val="000000"/>
          <w:szCs w:val="22"/>
        </w:rPr>
        <w:t>. Paskelbtoji įstaiga privalo patikrinti, ar į rinką išleistas gabenamasis slėginis įrenginys yra tokio pat saugos lygio, kaip ir Direktyvoje 94/55/EB ir Direktyvoje 96/49/EB nurodytas gabenamasis slėginis įrenginys. Toks tikrinimas atliekamas pagal šio priedo 78 punkte nurodytus dokumentus ir tam tikrais atvejais – rengiant papildomus apsilankymus.</w:t>
      </w:r>
    </w:p>
    <w:p w14:paraId="16B7CB1F" w14:textId="77777777" w:rsidR="009F3882" w:rsidRDefault="0010157E">
      <w:pPr>
        <w:ind w:firstLine="709"/>
        <w:jc w:val="both"/>
        <w:rPr>
          <w:color w:val="000000"/>
        </w:rPr>
      </w:pPr>
      <w:r>
        <w:rPr>
          <w:color w:val="000000"/>
          <w:szCs w:val="22"/>
        </w:rPr>
        <w:t>80</w:t>
      </w:r>
      <w:r>
        <w:rPr>
          <w:color w:val="000000"/>
          <w:szCs w:val="22"/>
        </w:rPr>
        <w:t>. Jei anksčiau nurodytų patikrinimų rezultatai yra patenkinami, gabenamajam slėginiam įrenginiui taikomi reguliarūs patikrinimai, numatyti 4 priedo III skyriuje.</w:t>
      </w:r>
    </w:p>
    <w:p w14:paraId="16B7CB20" w14:textId="77777777" w:rsidR="009F3882" w:rsidRDefault="0010157E">
      <w:pPr>
        <w:ind w:firstLine="709"/>
        <w:jc w:val="both"/>
        <w:rPr>
          <w:color w:val="000000"/>
        </w:rPr>
      </w:pPr>
      <w:r>
        <w:rPr>
          <w:color w:val="000000"/>
          <w:szCs w:val="22"/>
        </w:rPr>
        <w:t>81</w:t>
      </w:r>
      <w:r>
        <w:rPr>
          <w:color w:val="000000"/>
          <w:szCs w:val="22"/>
        </w:rPr>
        <w:t>. Atliekant tam tikrus įrangos patikrinimus, kaip nurodyta šio priedo 79 ir 80 punktuose, pakartotinį serijinės gamybos talpyklų, įskaitant jų sklendžių ir kitų transportui naudojamų pridėtinių dalių, atitikties įvertinimą gali atlikti paskirtoji įstaiga, jei paskelbtoji įstaiga kartą jau yra atlikusi pakartotinį atitikties įvertinimą, kaip nurodyta šio priedo 79 punkte.</w:t>
      </w:r>
    </w:p>
    <w:p w14:paraId="16B7CB21" w14:textId="77777777" w:rsidR="009F3882" w:rsidRDefault="0010157E">
      <w:pPr>
        <w:ind w:firstLine="709"/>
        <w:jc w:val="both"/>
        <w:rPr>
          <w:color w:val="000000"/>
        </w:rPr>
      </w:pPr>
    </w:p>
    <w:p w14:paraId="16B7CB22" w14:textId="77777777" w:rsidR="009F3882" w:rsidRDefault="0010157E">
      <w:pPr>
        <w:jc w:val="center"/>
        <w:rPr>
          <w:b/>
          <w:bCs/>
          <w:caps/>
          <w:color w:val="000000"/>
        </w:rPr>
      </w:pPr>
      <w:r>
        <w:rPr>
          <w:b/>
          <w:bCs/>
          <w:caps/>
          <w:color w:val="000000"/>
          <w:szCs w:val="22"/>
        </w:rPr>
        <w:t>III</w:t>
      </w:r>
      <w:r>
        <w:rPr>
          <w:b/>
          <w:bCs/>
          <w:caps/>
          <w:color w:val="000000"/>
          <w:szCs w:val="22"/>
        </w:rPr>
        <w:t>. REGULIARAUS TIKRINIMO PROCEDŪROS</w:t>
      </w:r>
    </w:p>
    <w:p w14:paraId="16B7CB23" w14:textId="77777777" w:rsidR="009F3882" w:rsidRDefault="0010157E">
      <w:pPr>
        <w:jc w:val="center"/>
        <w:rPr>
          <w:b/>
          <w:bCs/>
          <w:caps/>
          <w:color w:val="000000"/>
        </w:rPr>
      </w:pPr>
      <w:r>
        <w:rPr>
          <w:b/>
          <w:bCs/>
          <w:caps/>
          <w:color w:val="000000"/>
          <w:szCs w:val="22"/>
        </w:rPr>
        <w:t>1 MODULIS (REGULIARUS GAMINIŲ TIKRINIMAS)</w:t>
      </w:r>
    </w:p>
    <w:p w14:paraId="16B7CB24" w14:textId="77777777" w:rsidR="009F3882" w:rsidRDefault="009F3882">
      <w:pPr>
        <w:ind w:firstLine="709"/>
        <w:jc w:val="both"/>
        <w:rPr>
          <w:color w:val="000000"/>
          <w:szCs w:val="8"/>
        </w:rPr>
      </w:pPr>
    </w:p>
    <w:p w14:paraId="16B7CB25" w14:textId="77777777" w:rsidR="009F3882" w:rsidRDefault="0010157E">
      <w:pPr>
        <w:ind w:firstLine="709"/>
        <w:jc w:val="both"/>
        <w:rPr>
          <w:color w:val="000000"/>
        </w:rPr>
      </w:pPr>
      <w:r>
        <w:rPr>
          <w:color w:val="000000"/>
          <w:szCs w:val="22"/>
        </w:rPr>
        <w:t>82</w:t>
      </w:r>
      <w:r>
        <w:rPr>
          <w:color w:val="000000"/>
          <w:szCs w:val="22"/>
        </w:rPr>
        <w:t>. Šiame modulyje aprašoma procedūra, kuria savininkas arba jo įgaliotas Bendrijoje įsisteigęs atstovas ar turėtojas užtikrina, kad gabenamasis slėginis įrenginys, jam taikant šio priedo 86 punktą, atitinka šio Reglamento reikalavimus.</w:t>
      </w:r>
    </w:p>
    <w:p w14:paraId="16B7CB26" w14:textId="77777777" w:rsidR="009F3882" w:rsidRDefault="0010157E">
      <w:pPr>
        <w:ind w:firstLine="709"/>
        <w:jc w:val="both"/>
        <w:rPr>
          <w:color w:val="000000"/>
        </w:rPr>
      </w:pPr>
      <w:r>
        <w:rPr>
          <w:color w:val="000000"/>
          <w:szCs w:val="22"/>
        </w:rPr>
        <w:t>83</w:t>
      </w:r>
      <w:r>
        <w:rPr>
          <w:color w:val="000000"/>
          <w:szCs w:val="22"/>
        </w:rPr>
        <w:t>. Laikydamasis 82 punkte nurodytų reikalavimų, savininkas ar jo įgaliotas Bendrijoje įsisteigęs atstovas ar turėtojas privalo imtis visų būtinų priemonių užtikrinti, kad naudojimo ir priežiūros sąlygos garantuotų, jog gabenamasis slėginis įrenginys visuomet atitiktų šio Reglamento reikalavimus, o svarbiausia, kad:</w:t>
      </w:r>
    </w:p>
    <w:p w14:paraId="16B7CB27" w14:textId="77777777" w:rsidR="009F3882" w:rsidRDefault="0010157E">
      <w:pPr>
        <w:ind w:firstLine="709"/>
        <w:jc w:val="both"/>
        <w:rPr>
          <w:color w:val="000000"/>
        </w:rPr>
      </w:pPr>
      <w:r>
        <w:rPr>
          <w:color w:val="000000"/>
          <w:szCs w:val="22"/>
        </w:rPr>
        <w:t>83.1</w:t>
      </w:r>
      <w:r>
        <w:rPr>
          <w:color w:val="000000"/>
          <w:szCs w:val="22"/>
        </w:rPr>
        <w:t>. gabenamasis slėginis įrenginys būtų naudojamas taip, kaip numatyta;</w:t>
      </w:r>
    </w:p>
    <w:p w14:paraId="16B7CB28" w14:textId="77777777" w:rsidR="009F3882" w:rsidRDefault="0010157E">
      <w:pPr>
        <w:ind w:firstLine="709"/>
        <w:jc w:val="both"/>
        <w:rPr>
          <w:color w:val="000000"/>
        </w:rPr>
      </w:pPr>
      <w:r>
        <w:rPr>
          <w:color w:val="000000"/>
          <w:szCs w:val="22"/>
        </w:rPr>
        <w:t>83.2</w:t>
      </w:r>
      <w:r>
        <w:rPr>
          <w:color w:val="000000"/>
          <w:szCs w:val="22"/>
        </w:rPr>
        <w:t>. būtų pripildomas atitinkamuose centruose;</w:t>
      </w:r>
    </w:p>
    <w:p w14:paraId="16B7CB29" w14:textId="77777777" w:rsidR="009F3882" w:rsidRDefault="0010157E">
      <w:pPr>
        <w:ind w:firstLine="709"/>
        <w:jc w:val="both"/>
        <w:rPr>
          <w:color w:val="000000"/>
        </w:rPr>
      </w:pPr>
      <w:r>
        <w:rPr>
          <w:color w:val="000000"/>
          <w:szCs w:val="22"/>
        </w:rPr>
        <w:t>83.3</w:t>
      </w:r>
      <w:r>
        <w:rPr>
          <w:color w:val="000000"/>
          <w:szCs w:val="22"/>
        </w:rPr>
        <w:t>. būtų prižiūrimas ir remontuojamas;</w:t>
      </w:r>
    </w:p>
    <w:p w14:paraId="16B7CB2A" w14:textId="77777777" w:rsidR="009F3882" w:rsidRDefault="0010157E">
      <w:pPr>
        <w:ind w:firstLine="709"/>
        <w:jc w:val="both"/>
        <w:rPr>
          <w:color w:val="000000"/>
        </w:rPr>
      </w:pPr>
      <w:r>
        <w:rPr>
          <w:color w:val="000000"/>
          <w:szCs w:val="22"/>
        </w:rPr>
        <w:t>83.4</w:t>
      </w:r>
      <w:r>
        <w:rPr>
          <w:color w:val="000000"/>
          <w:szCs w:val="22"/>
        </w:rPr>
        <w:t>. būtų atliekami būtini reguliarūs patikrinimai.</w:t>
      </w:r>
    </w:p>
    <w:p w14:paraId="16B7CB2B" w14:textId="77777777" w:rsidR="009F3882" w:rsidRDefault="0010157E">
      <w:pPr>
        <w:ind w:firstLine="709"/>
        <w:jc w:val="both"/>
        <w:rPr>
          <w:color w:val="000000"/>
        </w:rPr>
      </w:pPr>
      <w:r>
        <w:rPr>
          <w:color w:val="000000"/>
          <w:szCs w:val="22"/>
        </w:rPr>
        <w:t>Apie taikytas priemones turi būti įrašoma dokumentuose; savininkas ar jo įgaliotas Bendrijoje įsisteigęs atstovas, ar turėtojas turi laikyti šiuos dokumentus ir leisti su jais susipažinti nacionalinėms institucijoms.</w:t>
      </w:r>
    </w:p>
    <w:p w14:paraId="16B7CB2C" w14:textId="77777777" w:rsidR="009F3882" w:rsidRDefault="0010157E">
      <w:pPr>
        <w:ind w:firstLine="709"/>
        <w:jc w:val="both"/>
        <w:rPr>
          <w:color w:val="000000"/>
        </w:rPr>
      </w:pPr>
      <w:r>
        <w:rPr>
          <w:color w:val="000000"/>
          <w:szCs w:val="22"/>
        </w:rPr>
        <w:t>84</w:t>
      </w:r>
      <w:r>
        <w:rPr>
          <w:color w:val="000000"/>
          <w:szCs w:val="22"/>
        </w:rPr>
        <w:t>. Siekdama nustatyti, ar gabenamasis slėginis įrenginys atitinka Reglamento tam tikrus reikalavimus, tikrinimo institucija privalo atlikti atitinkamus kiekvieno gaminio patikrinimus ir bandymus.</w:t>
      </w:r>
    </w:p>
    <w:p w14:paraId="16B7CB2D" w14:textId="77777777" w:rsidR="009F3882" w:rsidRDefault="0010157E">
      <w:pPr>
        <w:ind w:firstLine="709"/>
        <w:jc w:val="both"/>
        <w:rPr>
          <w:color w:val="000000"/>
        </w:rPr>
      </w:pPr>
      <w:r>
        <w:rPr>
          <w:color w:val="000000"/>
          <w:szCs w:val="22"/>
        </w:rPr>
        <w:t>84.1</w:t>
      </w:r>
      <w:r>
        <w:rPr>
          <w:color w:val="000000"/>
          <w:szCs w:val="22"/>
        </w:rPr>
        <w:t>. Būtina visus gabenamuosius slėginius įrenginius patikrinti individualiai ir atlikti bandymus, kaip nurodyta Direktyvos 94/55/EB ir Direktyvos 96/49/EB prieduose, kad būtų įsitikinta, jog jie atitinka tų direktyvų reikalavimus.</w:t>
      </w:r>
    </w:p>
    <w:p w14:paraId="16B7CB2E" w14:textId="77777777" w:rsidR="009F3882" w:rsidRDefault="0010157E">
      <w:pPr>
        <w:ind w:firstLine="709"/>
        <w:jc w:val="both"/>
        <w:rPr>
          <w:color w:val="000000"/>
        </w:rPr>
      </w:pPr>
      <w:r>
        <w:rPr>
          <w:color w:val="000000"/>
          <w:szCs w:val="22"/>
        </w:rPr>
        <w:t>84.2</w:t>
      </w:r>
      <w:r>
        <w:rPr>
          <w:color w:val="000000"/>
          <w:szCs w:val="22"/>
        </w:rPr>
        <w:t>. Tikrinimo institucija privalo prie kiekvieno reguliariai tikrinamo gaminio tuoj pat po tokio reguliaraus patikrinimo dienos pritvirtinti savo identifikavimo numerį ir parengti rašytinį reguliaraus patikrinimo sertifikatą. Vienas toks sertifikatas gali būti išrašomas keliems įrangos vienetams (grupinis sertifikatas).</w:t>
      </w:r>
    </w:p>
    <w:p w14:paraId="16B7CB2F" w14:textId="77777777" w:rsidR="009F3882" w:rsidRDefault="0010157E">
      <w:pPr>
        <w:ind w:firstLine="709"/>
        <w:jc w:val="both"/>
        <w:rPr>
          <w:color w:val="000000"/>
        </w:rPr>
      </w:pPr>
      <w:r>
        <w:rPr>
          <w:color w:val="000000"/>
          <w:szCs w:val="22"/>
        </w:rPr>
        <w:t>84.3</w:t>
      </w:r>
      <w:r>
        <w:rPr>
          <w:color w:val="000000"/>
          <w:szCs w:val="22"/>
        </w:rPr>
        <w:t>. Savininkas arba jo įgaliotas Bendrijoje įsisteigęs atstovas, arba turėtojas privalo reguliaraus patikrinimo sertifikatą, kurio reikalaujama pagal 84.2 punktą, ir dokumentus, kurių reikalaujama pagal 83 punktą, laikyti iki kito reguliaraus patikrinimo.</w:t>
      </w:r>
    </w:p>
    <w:p w14:paraId="16B7CB30" w14:textId="77777777" w:rsidR="009F3882" w:rsidRDefault="0010157E">
      <w:pPr>
        <w:ind w:firstLine="709"/>
        <w:jc w:val="both"/>
        <w:rPr>
          <w:color w:val="000000"/>
          <w:szCs w:val="8"/>
        </w:rPr>
      </w:pPr>
    </w:p>
    <w:p w14:paraId="16B7CB31" w14:textId="27BAE65B" w:rsidR="009F3882" w:rsidRDefault="0010157E">
      <w:pPr>
        <w:jc w:val="center"/>
        <w:rPr>
          <w:b/>
          <w:bCs/>
          <w:caps/>
          <w:color w:val="000000"/>
        </w:rPr>
      </w:pPr>
      <w:r>
        <w:rPr>
          <w:b/>
          <w:bCs/>
          <w:caps/>
          <w:color w:val="000000"/>
          <w:szCs w:val="22"/>
        </w:rPr>
        <w:t>2 MODULIS (REGULIARUS TIKRINIMAS PAGAL KOKYBĖS SISTEMĄ)</w:t>
      </w:r>
    </w:p>
    <w:p w14:paraId="16B7CB32" w14:textId="77777777" w:rsidR="009F3882" w:rsidRDefault="009F3882">
      <w:pPr>
        <w:ind w:firstLine="709"/>
        <w:jc w:val="both"/>
        <w:rPr>
          <w:color w:val="000000"/>
          <w:szCs w:val="8"/>
        </w:rPr>
      </w:pPr>
    </w:p>
    <w:p w14:paraId="16B7CB33" w14:textId="77777777" w:rsidR="009F3882" w:rsidRDefault="0010157E">
      <w:pPr>
        <w:ind w:firstLine="709"/>
        <w:jc w:val="both"/>
        <w:rPr>
          <w:color w:val="000000"/>
        </w:rPr>
      </w:pPr>
      <w:r>
        <w:rPr>
          <w:color w:val="000000"/>
          <w:szCs w:val="22"/>
        </w:rPr>
        <w:t>85</w:t>
      </w:r>
      <w:r>
        <w:rPr>
          <w:color w:val="000000"/>
          <w:szCs w:val="22"/>
        </w:rPr>
        <w:t>. Šiame modulyje aprašomos tokios procedūros:</w:t>
      </w:r>
    </w:p>
    <w:p w14:paraId="16B7CB34" w14:textId="77777777" w:rsidR="009F3882" w:rsidRDefault="0010157E">
      <w:pPr>
        <w:ind w:firstLine="709"/>
        <w:jc w:val="both"/>
        <w:rPr>
          <w:color w:val="000000"/>
        </w:rPr>
      </w:pPr>
      <w:r>
        <w:rPr>
          <w:color w:val="000000"/>
          <w:szCs w:val="22"/>
        </w:rPr>
        <w:t>85.1</w:t>
      </w:r>
      <w:r>
        <w:rPr>
          <w:color w:val="000000"/>
          <w:szCs w:val="22"/>
        </w:rPr>
        <w:t xml:space="preserve">. procedūra, kuria savininkas arba jo įgaliotas Bendrijoje įsisteigęs atstovas, arba turėtojas, laikydamasis 86 punkto reikalavimų, užtikrina ir pareiškia, kad gabenamasis slėginis įrenginys tebeatitinka Reglamento reikalavimus. Savininkas arba jo įgaliotas Bendrijoje įsisteigęs </w:t>
      </w:r>
      <w:r>
        <w:rPr>
          <w:color w:val="000000"/>
          <w:szCs w:val="22"/>
        </w:rPr>
        <w:lastRenderedPageBreak/>
        <w:t>atstovas, arba turėtojas privalo ant visų gabenamųjų slėginių įrenginių vienetų uždėti reguliaraus patikrinimo datą ir parengti rašytinę atitikties deklaraciją. Kartu su reguliaraus patikrinimo data nurodomas pagal 88 punktą už priežiūrą atsakingos paskelbtosios įstaigos nuorodinis žymuo;</w:t>
      </w:r>
    </w:p>
    <w:p w14:paraId="16B7CB35" w14:textId="77777777" w:rsidR="009F3882" w:rsidRDefault="0010157E">
      <w:pPr>
        <w:ind w:firstLine="709"/>
        <w:jc w:val="both"/>
        <w:rPr>
          <w:color w:val="000000"/>
        </w:rPr>
      </w:pPr>
      <w:r>
        <w:rPr>
          <w:color w:val="000000"/>
          <w:szCs w:val="22"/>
        </w:rPr>
        <w:t>85.2</w:t>
      </w:r>
      <w:r>
        <w:rPr>
          <w:color w:val="000000"/>
          <w:szCs w:val="22"/>
        </w:rPr>
        <w:t>. procedūra, kuria, paskirtajai įstaigai atliekant reguliarų cisternų patikrinimą pagal šio Reglamento 22 punkto antrąją pastraipą, paskirtoji įstaiga, vykdanti įpareigojimus, numatytus šio priedo 86 punkto ketvirtojoje pastraipoje, patvirtina, kad gabenamasis slėginis įrenginys tebeatitinka šio Reglamento reikalavimus. Paskirtoji įstaiga privalo ant gabenamųjų slėginių įrenginių vienetų uždėti reguliaraus patikrinimo datą ir parengti reguliaraus patikrinimo sertifikatą.</w:t>
      </w:r>
    </w:p>
    <w:p w14:paraId="16B7CB36" w14:textId="77777777" w:rsidR="009F3882" w:rsidRDefault="0010157E">
      <w:pPr>
        <w:ind w:firstLine="709"/>
        <w:jc w:val="both"/>
        <w:rPr>
          <w:color w:val="000000"/>
        </w:rPr>
      </w:pPr>
      <w:r>
        <w:rPr>
          <w:color w:val="000000"/>
          <w:szCs w:val="22"/>
        </w:rPr>
        <w:t>Kartu su reguliaraus patikrinimo data nurodomas paskirtosios įstaigos nuorodinis žymuo.</w:t>
      </w:r>
    </w:p>
    <w:p w14:paraId="16B7CB37" w14:textId="77777777" w:rsidR="009F3882" w:rsidRDefault="0010157E">
      <w:pPr>
        <w:ind w:firstLine="709"/>
        <w:jc w:val="both"/>
        <w:rPr>
          <w:color w:val="000000"/>
        </w:rPr>
      </w:pPr>
      <w:r>
        <w:rPr>
          <w:color w:val="000000"/>
          <w:szCs w:val="22"/>
        </w:rPr>
        <w:t>86</w:t>
      </w:r>
      <w:r>
        <w:rPr>
          <w:color w:val="000000"/>
          <w:szCs w:val="22"/>
        </w:rPr>
        <w:t>. Savininkas arba jo įgaliotas Bendrijoje įsisteigęs atstovas, arba turėtojas privalo imtis visų būtinų priemonių, užtikrinančių, kad naudojimo ir priežiūros sąlygos garantuoja gabenamųjų slėginių įrenginių nuolatinę atitiktį šio Reglamento reikalavimams, o svarbiausia, kad:</w:t>
      </w:r>
    </w:p>
    <w:p w14:paraId="16B7CB38" w14:textId="77777777" w:rsidR="009F3882" w:rsidRDefault="0010157E">
      <w:pPr>
        <w:ind w:firstLine="709"/>
        <w:jc w:val="both"/>
        <w:rPr>
          <w:color w:val="000000"/>
        </w:rPr>
      </w:pPr>
      <w:r>
        <w:rPr>
          <w:color w:val="000000"/>
          <w:szCs w:val="22"/>
        </w:rPr>
        <w:t>86.1</w:t>
      </w:r>
      <w:r>
        <w:rPr>
          <w:color w:val="000000"/>
          <w:szCs w:val="22"/>
        </w:rPr>
        <w:t>. gabenamasis slėginis įrenginys naudojamas taip, kaip numatyta;</w:t>
      </w:r>
    </w:p>
    <w:p w14:paraId="16B7CB39" w14:textId="77777777" w:rsidR="009F3882" w:rsidRDefault="0010157E">
      <w:pPr>
        <w:ind w:firstLine="709"/>
        <w:jc w:val="both"/>
        <w:rPr>
          <w:color w:val="000000"/>
        </w:rPr>
      </w:pPr>
      <w:r>
        <w:rPr>
          <w:color w:val="000000"/>
          <w:szCs w:val="22"/>
        </w:rPr>
        <w:t>86.2</w:t>
      </w:r>
      <w:r>
        <w:rPr>
          <w:color w:val="000000"/>
          <w:szCs w:val="22"/>
        </w:rPr>
        <w:t>. pripildomas atitinkamuose centruose;</w:t>
      </w:r>
    </w:p>
    <w:p w14:paraId="16B7CB3A" w14:textId="77777777" w:rsidR="009F3882" w:rsidRDefault="0010157E">
      <w:pPr>
        <w:ind w:firstLine="709"/>
        <w:jc w:val="both"/>
        <w:rPr>
          <w:color w:val="000000"/>
        </w:rPr>
      </w:pPr>
      <w:r>
        <w:rPr>
          <w:color w:val="000000"/>
          <w:szCs w:val="22"/>
        </w:rPr>
        <w:t>86.3</w:t>
      </w:r>
      <w:r>
        <w:rPr>
          <w:color w:val="000000"/>
          <w:szCs w:val="22"/>
        </w:rPr>
        <w:t>. prižiūrimas ar remontuojamas;</w:t>
      </w:r>
    </w:p>
    <w:p w14:paraId="16B7CB3B" w14:textId="77777777" w:rsidR="009F3882" w:rsidRDefault="0010157E">
      <w:pPr>
        <w:ind w:firstLine="709"/>
        <w:jc w:val="both"/>
        <w:rPr>
          <w:color w:val="000000"/>
        </w:rPr>
      </w:pPr>
      <w:r>
        <w:rPr>
          <w:color w:val="000000"/>
          <w:szCs w:val="22"/>
        </w:rPr>
        <w:t>86.4</w:t>
      </w:r>
      <w:r>
        <w:rPr>
          <w:color w:val="000000"/>
          <w:szCs w:val="22"/>
        </w:rPr>
        <w:t>. yra atliekami būtini reguliarūs patikrinimai.</w:t>
      </w:r>
    </w:p>
    <w:p w14:paraId="16B7CB3C" w14:textId="77777777" w:rsidR="009F3882" w:rsidRDefault="0010157E">
      <w:pPr>
        <w:ind w:firstLine="709"/>
        <w:jc w:val="both"/>
        <w:rPr>
          <w:color w:val="000000"/>
        </w:rPr>
      </w:pPr>
      <w:r>
        <w:rPr>
          <w:color w:val="000000"/>
          <w:szCs w:val="22"/>
        </w:rPr>
        <w:t>Apie taikytas priemones turi būti įrašoma dokumentuose; savininkas ar jo įgaliotas Bendrijoje įsisteigęs atstovas, ar turėtojas turi juos laikyti ir leisti nacionalinėms institucijoms susipažinti su jais.</w:t>
      </w:r>
    </w:p>
    <w:p w14:paraId="16B7CB3D" w14:textId="77777777" w:rsidR="009F3882" w:rsidRDefault="0010157E">
      <w:pPr>
        <w:ind w:firstLine="709"/>
        <w:jc w:val="both"/>
        <w:rPr>
          <w:color w:val="000000"/>
        </w:rPr>
      </w:pPr>
      <w:r>
        <w:rPr>
          <w:color w:val="000000"/>
          <w:szCs w:val="22"/>
        </w:rPr>
        <w:t>Savininkas arba jo įgaliotas Bendrijoje įsisteigęs atstovas, arba turėtojas privalo užtikrinti, kad reguliarius patikrinimus atliktų kvalifikuotas personalas, naudodamas būtinus įrenginius, kaip nurodyta 1 priedo 3–6 punktuose.</w:t>
      </w:r>
    </w:p>
    <w:p w14:paraId="16B7CB3E" w14:textId="77777777" w:rsidR="009F3882" w:rsidRDefault="0010157E">
      <w:pPr>
        <w:ind w:firstLine="709"/>
        <w:jc w:val="both"/>
        <w:rPr>
          <w:color w:val="000000"/>
        </w:rPr>
      </w:pPr>
      <w:r>
        <w:rPr>
          <w:color w:val="000000"/>
          <w:szCs w:val="22"/>
        </w:rPr>
        <w:t>Savininkas arba jo įgaliotas Bendrijoje įsisteigęs atstovas, arba turėtojas, arba paskirtoji įstaiga reguliariems patikrinimams ir įrangos bandymams privalo taikyti 87 punkte nurodytą kokybės sistemą; ir bandymams būtų taikoma 88 punkte nurodyta priežiūra.</w:t>
      </w:r>
    </w:p>
    <w:p w14:paraId="16B7CB3F" w14:textId="77777777" w:rsidR="009F3882" w:rsidRDefault="0010157E">
      <w:pPr>
        <w:ind w:firstLine="709"/>
        <w:jc w:val="both"/>
        <w:rPr>
          <w:color w:val="000000"/>
        </w:rPr>
      </w:pPr>
      <w:r>
        <w:rPr>
          <w:color w:val="000000"/>
          <w:szCs w:val="22"/>
        </w:rPr>
        <w:t>87</w:t>
      </w:r>
      <w:r>
        <w:rPr>
          <w:color w:val="000000"/>
          <w:szCs w:val="22"/>
        </w:rPr>
        <w:t>. Kokybės sistema.</w:t>
      </w:r>
    </w:p>
    <w:p w14:paraId="16B7CB40" w14:textId="77777777" w:rsidR="009F3882" w:rsidRDefault="0010157E">
      <w:pPr>
        <w:ind w:firstLine="709"/>
        <w:jc w:val="both"/>
        <w:rPr>
          <w:color w:val="000000"/>
        </w:rPr>
      </w:pPr>
      <w:r>
        <w:rPr>
          <w:color w:val="000000"/>
          <w:szCs w:val="22"/>
        </w:rPr>
        <w:t>87.1</w:t>
      </w:r>
      <w:r>
        <w:rPr>
          <w:color w:val="000000"/>
          <w:szCs w:val="22"/>
        </w:rPr>
        <w:t>. savininkas arba jo įgaliotas Bendrijoje įsisteigęs atstovas, arba turėtojas, arba paskirtoji įstaiga savo pasirinktai paskelbtajai įstaigai privalo pateikti paraišką, prašydami įvertinti jų gabenamųjų slėginių įrenginių kokybės sistemą.</w:t>
      </w:r>
    </w:p>
    <w:p w14:paraId="16B7CB41" w14:textId="77777777" w:rsidR="009F3882" w:rsidRDefault="0010157E">
      <w:pPr>
        <w:ind w:firstLine="709"/>
        <w:jc w:val="both"/>
        <w:rPr>
          <w:color w:val="000000"/>
        </w:rPr>
      </w:pPr>
      <w:r>
        <w:rPr>
          <w:color w:val="000000"/>
          <w:szCs w:val="22"/>
        </w:rPr>
        <w:t>Paraiškoje turi būti:</w:t>
      </w:r>
    </w:p>
    <w:p w14:paraId="16B7CB42" w14:textId="77777777" w:rsidR="009F3882" w:rsidRDefault="0010157E">
      <w:pPr>
        <w:ind w:firstLine="709"/>
        <w:jc w:val="both"/>
        <w:rPr>
          <w:color w:val="000000"/>
        </w:rPr>
      </w:pPr>
      <w:r>
        <w:rPr>
          <w:color w:val="000000"/>
          <w:szCs w:val="22"/>
        </w:rPr>
        <w:t>87.1.1</w:t>
      </w:r>
      <w:r>
        <w:rPr>
          <w:color w:val="000000"/>
          <w:szCs w:val="22"/>
        </w:rPr>
        <w:t>. visa reikiama informacija apie gabenamuosius slėginius įrenginius, kurie yra pateikiami reguliariam tikrinimui;</w:t>
      </w:r>
    </w:p>
    <w:p w14:paraId="16B7CB43" w14:textId="77777777" w:rsidR="009F3882" w:rsidRDefault="0010157E">
      <w:pPr>
        <w:ind w:firstLine="709"/>
        <w:jc w:val="both"/>
        <w:rPr>
          <w:color w:val="000000"/>
        </w:rPr>
      </w:pPr>
      <w:r>
        <w:rPr>
          <w:color w:val="000000"/>
          <w:szCs w:val="22"/>
        </w:rPr>
        <w:t>87.1.2</w:t>
      </w:r>
      <w:r>
        <w:rPr>
          <w:color w:val="000000"/>
          <w:szCs w:val="22"/>
        </w:rPr>
        <w:t>. kokybės sistemos dokumentai.</w:t>
      </w:r>
    </w:p>
    <w:p w14:paraId="16B7CB44" w14:textId="77777777" w:rsidR="009F3882" w:rsidRDefault="0010157E">
      <w:pPr>
        <w:ind w:firstLine="709"/>
        <w:jc w:val="both"/>
        <w:rPr>
          <w:color w:val="000000"/>
        </w:rPr>
      </w:pPr>
      <w:r>
        <w:rPr>
          <w:color w:val="000000"/>
          <w:szCs w:val="22"/>
        </w:rPr>
        <w:t>87.2</w:t>
      </w:r>
      <w:r>
        <w:rPr>
          <w:color w:val="000000"/>
          <w:szCs w:val="22"/>
        </w:rPr>
        <w:t>. Pagal kokybės sistemą kiekvienas gabenamųjų slėginių įrenginių vienetas privalo būti ištirtas ir atitinkami bandymai turi būti atlikti, kad būtų galima užtikrinti, jog jis atitinka Direktyvos 94/55/EB ir Direktyvos 96/49/EB prieduose nurodytus reikalavimus. Visi gamintojo priimti elementai, reikalavimai ir nuostatos privalo būti sistemingai ir tvarkingai įforminti dokumentais – kokybės užtikrinimo tvarka, procedūromis ir instrukcijomis. Kokybės sistemos dokumentai turi leisti deramai suprasti kokybės programas, planus, instrukcijas ir įrašus.</w:t>
      </w:r>
    </w:p>
    <w:p w14:paraId="16B7CB45" w14:textId="77777777" w:rsidR="009F3882" w:rsidRDefault="0010157E">
      <w:pPr>
        <w:ind w:firstLine="709"/>
        <w:jc w:val="both"/>
        <w:rPr>
          <w:color w:val="000000"/>
        </w:rPr>
      </w:pPr>
      <w:r>
        <w:rPr>
          <w:color w:val="000000"/>
          <w:szCs w:val="22"/>
        </w:rPr>
        <w:t>Kokybės sistemos dokumentuose visų pirma turi būti atitinkamai aprašyta:</w:t>
      </w:r>
    </w:p>
    <w:p w14:paraId="16B7CB46" w14:textId="77777777" w:rsidR="009F3882" w:rsidRDefault="0010157E">
      <w:pPr>
        <w:ind w:firstLine="709"/>
        <w:jc w:val="both"/>
        <w:rPr>
          <w:color w:val="000000"/>
        </w:rPr>
      </w:pPr>
      <w:r>
        <w:rPr>
          <w:color w:val="000000"/>
          <w:szCs w:val="22"/>
        </w:rPr>
        <w:t>87.2.1</w:t>
      </w:r>
      <w:r>
        <w:rPr>
          <w:color w:val="000000"/>
          <w:szCs w:val="22"/>
        </w:rPr>
        <w:t>. kokybės tikslai ir administracijos organizacinė struktūra, pareigos ir įgaliojimai, susiję su gabenamųjų slėginių įrenginių kokybe;</w:t>
      </w:r>
    </w:p>
    <w:p w14:paraId="16B7CB47" w14:textId="77777777" w:rsidR="009F3882" w:rsidRDefault="0010157E">
      <w:pPr>
        <w:ind w:firstLine="709"/>
        <w:jc w:val="both"/>
        <w:rPr>
          <w:color w:val="000000"/>
        </w:rPr>
      </w:pPr>
      <w:r>
        <w:rPr>
          <w:color w:val="000000"/>
          <w:szCs w:val="22"/>
        </w:rPr>
        <w:t>87.2.2</w:t>
      </w:r>
      <w:r>
        <w:rPr>
          <w:color w:val="000000"/>
          <w:szCs w:val="22"/>
        </w:rPr>
        <w:t>. reguliaraus tikrinimo metu atliekami tyrimai ir bandymai;</w:t>
      </w:r>
    </w:p>
    <w:p w14:paraId="16B7CB48" w14:textId="77777777" w:rsidR="009F3882" w:rsidRDefault="0010157E">
      <w:pPr>
        <w:ind w:firstLine="709"/>
        <w:jc w:val="both"/>
        <w:rPr>
          <w:color w:val="000000"/>
        </w:rPr>
      </w:pPr>
      <w:r>
        <w:rPr>
          <w:color w:val="000000"/>
          <w:szCs w:val="22"/>
        </w:rPr>
        <w:t>87.2.3</w:t>
      </w:r>
      <w:r>
        <w:rPr>
          <w:color w:val="000000"/>
          <w:szCs w:val="22"/>
        </w:rPr>
        <w:t>. kokybės sistemos tinkamo veikimo kontrolės priemonės;</w:t>
      </w:r>
    </w:p>
    <w:p w14:paraId="16B7CB49" w14:textId="77777777" w:rsidR="009F3882" w:rsidRDefault="0010157E">
      <w:pPr>
        <w:ind w:firstLine="709"/>
        <w:jc w:val="both"/>
        <w:rPr>
          <w:color w:val="000000"/>
        </w:rPr>
      </w:pPr>
      <w:r>
        <w:rPr>
          <w:color w:val="000000"/>
          <w:szCs w:val="22"/>
        </w:rPr>
        <w:t>87.2.4</w:t>
      </w:r>
      <w:r>
        <w:rPr>
          <w:color w:val="000000"/>
          <w:szCs w:val="22"/>
        </w:rPr>
        <w:t>. kokybės duomenų įrašai, t. y. patikrinimo ataskaitos, bandymų ir kalibravimo duomenys, ataskaitos apie atitinkamo personalo kvalifikacijas ir patvirtinimus.</w:t>
      </w:r>
    </w:p>
    <w:p w14:paraId="16B7CB4A" w14:textId="77777777" w:rsidR="009F3882" w:rsidRDefault="0010157E">
      <w:pPr>
        <w:ind w:firstLine="709"/>
        <w:jc w:val="both"/>
        <w:rPr>
          <w:color w:val="000000"/>
        </w:rPr>
      </w:pPr>
      <w:r>
        <w:rPr>
          <w:color w:val="000000"/>
          <w:szCs w:val="22"/>
        </w:rPr>
        <w:t>87.3</w:t>
      </w:r>
      <w:r>
        <w:rPr>
          <w:color w:val="000000"/>
          <w:szCs w:val="22"/>
        </w:rPr>
        <w:t>. Paskelbtoji įstaiga turi įvertinti kokybės sistemą ir nustatyti, ar ji atitinka 87.2 punkte nurodytus reikalavimus.</w:t>
      </w:r>
    </w:p>
    <w:p w14:paraId="16B7CB4B" w14:textId="77777777" w:rsidR="009F3882" w:rsidRDefault="0010157E">
      <w:pPr>
        <w:ind w:firstLine="709"/>
        <w:jc w:val="both"/>
        <w:rPr>
          <w:color w:val="000000"/>
        </w:rPr>
      </w:pPr>
      <w:r>
        <w:rPr>
          <w:color w:val="000000"/>
          <w:szCs w:val="22"/>
        </w:rPr>
        <w:t>Tikrinimą atliekančioje darbuotojų grupėje privalo būti bent vienas darbuotojas, turintis atitinkamos gabenamųjų slėginių įrenginių įvertinimo patirties. Atliekant įvertinimo procedūrą reikia numatyti apsilankyti savininko arba jo įgalioto Bendrijoje įsisteigusio atstovo, arba turėtojo, arba paskirtosios įstaigos patalpose ir ten atlikti patikrinimą.</w:t>
      </w:r>
    </w:p>
    <w:p w14:paraId="16B7CB4C" w14:textId="77777777" w:rsidR="009F3882" w:rsidRDefault="0010157E">
      <w:pPr>
        <w:ind w:firstLine="709"/>
        <w:jc w:val="both"/>
        <w:rPr>
          <w:color w:val="000000"/>
        </w:rPr>
      </w:pPr>
      <w:r>
        <w:rPr>
          <w:color w:val="000000"/>
          <w:szCs w:val="22"/>
        </w:rPr>
        <w:lastRenderedPageBreak/>
        <w:t>Sprendimas turi būti praneštas savininkui, arba jo įgaliotam Bendrijoje įsisteigusiam atstovui, arba turėtojui, arba paskirtajai įstaigai. Pranešime turi būti įrašytos tikrinimo išvados ir motyvuotas sprendimas dėl įvertinimo.</w:t>
      </w:r>
    </w:p>
    <w:p w14:paraId="16B7CB4D" w14:textId="77777777" w:rsidR="009F3882" w:rsidRDefault="0010157E">
      <w:pPr>
        <w:ind w:firstLine="709"/>
        <w:jc w:val="both"/>
        <w:rPr>
          <w:color w:val="000000"/>
        </w:rPr>
      </w:pPr>
      <w:r>
        <w:rPr>
          <w:color w:val="000000"/>
          <w:szCs w:val="22"/>
        </w:rPr>
        <w:t>87.4</w:t>
      </w:r>
      <w:r>
        <w:rPr>
          <w:color w:val="000000"/>
          <w:szCs w:val="22"/>
        </w:rPr>
        <w:t>. Savininkas arba jo įgaliotas Bendrijoje įsisteigęs atstovas, arba turėtojas, arba paskirtoji įstaiga turi įsipareigoti vykdyti su patvirtintos kokybės sistema susijusius įsipareigojimus ir užtikrinti, kad ši sistema funkcionuotų tinkamai ir veiksmingai.</w:t>
      </w:r>
    </w:p>
    <w:p w14:paraId="16B7CB4E" w14:textId="77777777" w:rsidR="009F3882" w:rsidRDefault="0010157E">
      <w:pPr>
        <w:ind w:firstLine="709"/>
        <w:jc w:val="both"/>
        <w:rPr>
          <w:color w:val="000000"/>
        </w:rPr>
      </w:pPr>
      <w:r>
        <w:rPr>
          <w:color w:val="000000"/>
          <w:szCs w:val="22"/>
        </w:rPr>
        <w:t>Savininkas arba jo įgaliotas Bendrijoje įsisteigęs atstovas, arba turėtojas, arba paskirtoji įstaiga kokybės sistemą patvirtinusiai paskelbtajai įstaigai privalo pranešti apie bet kokius numatomus kokybės sistemos pakeitimus.</w:t>
      </w:r>
    </w:p>
    <w:p w14:paraId="16B7CB4F" w14:textId="77777777" w:rsidR="009F3882" w:rsidRDefault="0010157E">
      <w:pPr>
        <w:ind w:firstLine="709"/>
        <w:jc w:val="both"/>
        <w:rPr>
          <w:color w:val="000000"/>
        </w:rPr>
      </w:pPr>
      <w:r>
        <w:rPr>
          <w:color w:val="000000"/>
          <w:szCs w:val="22"/>
        </w:rPr>
        <w:t>Paskelbtoji įstaiga siūlomus pakeitimus turi įvertinti ir nuspręsti, ar pakeista kokybės sistema atitinka 87.2 punkte nurodytus reikalavimus, ar ją reikia įvertinti pakartotinai.</w:t>
      </w:r>
    </w:p>
    <w:p w14:paraId="16B7CB50" w14:textId="77777777" w:rsidR="009F3882" w:rsidRDefault="0010157E">
      <w:pPr>
        <w:ind w:firstLine="709"/>
        <w:jc w:val="both"/>
        <w:rPr>
          <w:color w:val="000000"/>
        </w:rPr>
      </w:pPr>
      <w:r>
        <w:rPr>
          <w:color w:val="000000"/>
          <w:szCs w:val="22"/>
        </w:rPr>
        <w:t>Savo sprendimą paskelbtoji įstaiga praneša savininkui arba jo įgaliotam Bendrijoje įsisteigusiam atstovui, arba turėtojui, arba paskirtajai įstaigai. Pranešime turi būti įrašytos tikrinimo išvados ir motyvuotas sprendimas dėl įvertinimo.</w:t>
      </w:r>
    </w:p>
    <w:p w14:paraId="16B7CB51" w14:textId="77777777" w:rsidR="009F3882" w:rsidRDefault="0010157E">
      <w:pPr>
        <w:ind w:firstLine="709"/>
        <w:jc w:val="both"/>
        <w:rPr>
          <w:color w:val="000000"/>
        </w:rPr>
      </w:pPr>
      <w:r>
        <w:rPr>
          <w:color w:val="000000"/>
          <w:szCs w:val="22"/>
        </w:rPr>
        <w:t>88</w:t>
      </w:r>
      <w:r>
        <w:rPr>
          <w:color w:val="000000"/>
          <w:szCs w:val="22"/>
        </w:rPr>
        <w:t>. Paskelbtoji įstaiga priežiūrą atlieka tokiu būdu:</w:t>
      </w:r>
    </w:p>
    <w:p w14:paraId="16B7CB52" w14:textId="77777777" w:rsidR="009F3882" w:rsidRDefault="0010157E">
      <w:pPr>
        <w:ind w:firstLine="709"/>
        <w:jc w:val="both"/>
        <w:rPr>
          <w:color w:val="000000"/>
        </w:rPr>
      </w:pPr>
      <w:r>
        <w:rPr>
          <w:color w:val="000000"/>
          <w:szCs w:val="22"/>
        </w:rPr>
        <w:t>88.1</w:t>
      </w:r>
      <w:r>
        <w:rPr>
          <w:color w:val="000000"/>
          <w:szCs w:val="22"/>
        </w:rPr>
        <w:t>. Priežiūros tikslas – užtikrinti, kad savininkas arba jo įgaliotas Bendrijoje įsisteigęs atstovas, arba turėtojas, arba paskirtoji įstaiga deramai laikytųsi, patvirtintoje kokybės sistemoje numatytų įsipareigojimų.</w:t>
      </w:r>
    </w:p>
    <w:p w14:paraId="16B7CB53" w14:textId="77777777" w:rsidR="009F3882" w:rsidRDefault="0010157E">
      <w:pPr>
        <w:ind w:firstLine="709"/>
        <w:jc w:val="both"/>
        <w:rPr>
          <w:color w:val="000000"/>
        </w:rPr>
      </w:pPr>
      <w:r>
        <w:rPr>
          <w:color w:val="000000"/>
          <w:szCs w:val="22"/>
        </w:rPr>
        <w:t>88.2</w:t>
      </w:r>
      <w:r>
        <w:rPr>
          <w:color w:val="000000"/>
          <w:szCs w:val="22"/>
        </w:rPr>
        <w:t>. Kad paskelbtoji įstaiga galėtų atlikti patikrinimą, savininkas arba jo įgaliotas Bendrijoje įsisteigęs atstovas, arba turėtojas, arba paskirtoji įstaiga turi leisti jai patekti į gamybos, tikrinimo, bandymų bei sandėliavimo vietas ir pateikti jai visą būtiną informaciją, visų pirma:</w:t>
      </w:r>
    </w:p>
    <w:p w14:paraId="16B7CB54" w14:textId="77777777" w:rsidR="009F3882" w:rsidRDefault="0010157E">
      <w:pPr>
        <w:ind w:firstLine="709"/>
        <w:jc w:val="both"/>
        <w:rPr>
          <w:color w:val="000000"/>
        </w:rPr>
      </w:pPr>
      <w:r>
        <w:rPr>
          <w:color w:val="000000"/>
          <w:szCs w:val="22"/>
        </w:rPr>
        <w:t>88.2.1</w:t>
      </w:r>
      <w:r>
        <w:rPr>
          <w:color w:val="000000"/>
          <w:szCs w:val="22"/>
        </w:rPr>
        <w:t>. kokybės sistemos dokumentus;</w:t>
      </w:r>
    </w:p>
    <w:p w14:paraId="16B7CB55" w14:textId="77777777" w:rsidR="009F3882" w:rsidRDefault="0010157E">
      <w:pPr>
        <w:ind w:firstLine="709"/>
        <w:jc w:val="both"/>
        <w:rPr>
          <w:color w:val="000000"/>
        </w:rPr>
      </w:pPr>
      <w:r>
        <w:rPr>
          <w:color w:val="000000"/>
          <w:szCs w:val="22"/>
        </w:rPr>
        <w:t>88.2.2</w:t>
      </w:r>
      <w:r>
        <w:rPr>
          <w:color w:val="000000"/>
          <w:szCs w:val="22"/>
        </w:rPr>
        <w:t>. techninius dokumentus;</w:t>
      </w:r>
    </w:p>
    <w:p w14:paraId="16B7CB56" w14:textId="77777777" w:rsidR="009F3882" w:rsidRDefault="0010157E">
      <w:pPr>
        <w:ind w:firstLine="709"/>
        <w:jc w:val="both"/>
        <w:rPr>
          <w:color w:val="000000"/>
        </w:rPr>
      </w:pPr>
      <w:r>
        <w:rPr>
          <w:color w:val="000000"/>
          <w:szCs w:val="22"/>
        </w:rPr>
        <w:t>88.2.3</w:t>
      </w:r>
      <w:r>
        <w:rPr>
          <w:color w:val="000000"/>
          <w:szCs w:val="22"/>
        </w:rPr>
        <w:t>. kokybės duomenų įrašus, t. y. patikrinimų protokolus, bandymų duomenis, atitinkamo personalo kvalifikacijos ataskaitas ir t. t.</w:t>
      </w:r>
    </w:p>
    <w:p w14:paraId="16B7CB57" w14:textId="77777777" w:rsidR="009F3882" w:rsidRDefault="0010157E">
      <w:pPr>
        <w:ind w:firstLine="709"/>
        <w:jc w:val="both"/>
        <w:rPr>
          <w:color w:val="000000"/>
        </w:rPr>
      </w:pPr>
      <w:r>
        <w:rPr>
          <w:color w:val="000000"/>
          <w:szCs w:val="22"/>
        </w:rPr>
        <w:t>88.3</w:t>
      </w:r>
      <w:r>
        <w:rPr>
          <w:color w:val="000000"/>
          <w:szCs w:val="22"/>
        </w:rPr>
        <w:t>. Norėdama įsitikinti, kad savininkas arba jo įgaliotas Bendrijoje įsisteigęs atstovas, arba turėtojas, arba paskirtoji įstaiga prižiūri ir taiko kokybės sistemą, paskelbtoji įstaiga turi reguliariai atlikti auditą ir tikrinimo ataskaitą pateikti savininkui arba jo įgaliotam Bendrijoje įsisteigusiam atstovui, arba turėtojui, arba paskirtajai įstaigai.</w:t>
      </w:r>
    </w:p>
    <w:p w14:paraId="16B7CB58" w14:textId="77777777" w:rsidR="009F3882" w:rsidRDefault="0010157E">
      <w:pPr>
        <w:ind w:firstLine="709"/>
        <w:jc w:val="both"/>
        <w:rPr>
          <w:color w:val="000000"/>
        </w:rPr>
      </w:pPr>
      <w:r>
        <w:rPr>
          <w:color w:val="000000"/>
          <w:szCs w:val="22"/>
        </w:rPr>
        <w:t>88.4</w:t>
      </w:r>
      <w:r>
        <w:rPr>
          <w:color w:val="000000"/>
          <w:szCs w:val="22"/>
        </w:rPr>
        <w:t>. Be to, paskelbtoji įstaiga gali apsilankyti pas savininką arba jo įgaliotą Bendrijoje įsisteigusį atstovą, arba turėtoją, arba paskirtąją įstaigą iš anksto apie tai nepranešusi. Per šiuos apsilankymus paskelbtoji įstaiga, norėdama patikrinti, ar tinkamai veikia kokybės sistema, prireikus gali pati atlikti bandymus arba pasirūpinti, kad jie būtų atlikti. Paskelbtoji įstaiga savininkui arba jo įgaliotam Bendrijoje įsisteigusiam atstovui, arba turėtojui, arba paskirtajai įstaigai turi pateikti patikrinimo ataskaitą ir, jeigu buvo atliktas bandymas, bandymo protokolą.</w:t>
      </w:r>
    </w:p>
    <w:p w14:paraId="16B7CB59" w14:textId="0CBA57C8" w:rsidR="009F3882" w:rsidRDefault="0010157E">
      <w:pPr>
        <w:ind w:firstLine="709"/>
        <w:jc w:val="both"/>
        <w:rPr>
          <w:color w:val="000000"/>
        </w:rPr>
      </w:pPr>
      <w:r>
        <w:rPr>
          <w:color w:val="000000"/>
          <w:szCs w:val="22"/>
        </w:rPr>
        <w:t>89</w:t>
      </w:r>
      <w:r>
        <w:rPr>
          <w:color w:val="000000"/>
          <w:szCs w:val="22"/>
        </w:rPr>
        <w:t>. Savininkas arba jo įgaliotas Bendrijoje įsisteigęs atstovas, arba turėtojas, arba paskirtoji įstaiga 10 metų nuo paskutinės gabenamųjų slėginių įrenginių pagaminimo dienos privalo laikyti ir nacionalinėms institucijoms leisti susipažinti su:</w:t>
      </w:r>
    </w:p>
    <w:p w14:paraId="16B7CB5A" w14:textId="77777777" w:rsidR="009F3882" w:rsidRDefault="0010157E">
      <w:pPr>
        <w:ind w:firstLine="709"/>
        <w:jc w:val="both"/>
        <w:rPr>
          <w:color w:val="000000"/>
        </w:rPr>
      </w:pPr>
      <w:r>
        <w:rPr>
          <w:color w:val="000000"/>
          <w:szCs w:val="22"/>
        </w:rPr>
        <w:t>89.1</w:t>
      </w:r>
      <w:r>
        <w:rPr>
          <w:color w:val="000000"/>
          <w:szCs w:val="22"/>
        </w:rPr>
        <w:t>. šio priedo 87.1.2 punkte nurodytais dokumentais;</w:t>
      </w:r>
    </w:p>
    <w:p w14:paraId="16B7CB5B" w14:textId="77777777" w:rsidR="009F3882" w:rsidRDefault="0010157E">
      <w:pPr>
        <w:ind w:firstLine="709"/>
        <w:jc w:val="both"/>
        <w:rPr>
          <w:color w:val="000000"/>
        </w:rPr>
      </w:pPr>
      <w:r>
        <w:rPr>
          <w:color w:val="000000"/>
          <w:szCs w:val="22"/>
        </w:rPr>
        <w:t>89.2</w:t>
      </w:r>
      <w:r>
        <w:rPr>
          <w:color w:val="000000"/>
          <w:szCs w:val="22"/>
        </w:rPr>
        <w:t>. šio priedo 87.4 punkto antrojoje pastraipoje nurodytais pakeitimais;</w:t>
      </w:r>
    </w:p>
    <w:p w14:paraId="16B7CB5C" w14:textId="7617EE45" w:rsidR="009F3882" w:rsidRDefault="0010157E">
      <w:pPr>
        <w:ind w:firstLine="709"/>
        <w:jc w:val="both"/>
        <w:rPr>
          <w:color w:val="000000"/>
        </w:rPr>
      </w:pPr>
      <w:r>
        <w:rPr>
          <w:color w:val="000000"/>
          <w:szCs w:val="22"/>
        </w:rPr>
        <w:t>89.3</w:t>
      </w:r>
      <w:r>
        <w:rPr>
          <w:color w:val="000000"/>
          <w:szCs w:val="22"/>
        </w:rPr>
        <w:t>. paskelbtosios įstaigos sprendimais ir pranešimais, nurodytais 87.3 punkto trečiojoje pastraipoje, 87.4 punkto ketvirtojoje pastraipoje ir 88.3 bei 88.4 punktuose.</w:t>
      </w:r>
    </w:p>
    <w:p w14:paraId="16B7CB5D" w14:textId="6BCFFBCF" w:rsidR="009F3882" w:rsidRDefault="0010157E">
      <w:pPr>
        <w:jc w:val="center"/>
        <w:rPr>
          <w:color w:val="000000"/>
          <w:szCs w:val="12"/>
        </w:rPr>
      </w:pPr>
      <w:r>
        <w:rPr>
          <w:color w:val="000000"/>
          <w:szCs w:val="12"/>
        </w:rPr>
        <w:t>______________</w:t>
      </w:r>
    </w:p>
    <w:p w14:paraId="16B7CB5E" w14:textId="77777777" w:rsidR="009F3882" w:rsidRDefault="0010157E" w:rsidP="0010157E">
      <w:pPr>
        <w:ind w:left="5102"/>
        <w:rPr>
          <w:szCs w:val="24"/>
          <w:lang w:val="en-US"/>
        </w:rPr>
      </w:pPr>
      <w:r>
        <w:rPr>
          <w:szCs w:val="24"/>
          <w:lang w:val="en-US"/>
        </w:rPr>
        <w:br w:type="page"/>
      </w:r>
      <w:proofErr w:type="spellStart"/>
      <w:r>
        <w:rPr>
          <w:szCs w:val="24"/>
          <w:lang w:val="en-US"/>
        </w:rPr>
        <w:lastRenderedPageBreak/>
        <w:t>Gabenamųjų</w:t>
      </w:r>
      <w:proofErr w:type="spellEnd"/>
      <w:r>
        <w:rPr>
          <w:szCs w:val="24"/>
          <w:lang w:val="en-US"/>
        </w:rPr>
        <w:t xml:space="preserve"> </w:t>
      </w:r>
      <w:proofErr w:type="spellStart"/>
      <w:r>
        <w:rPr>
          <w:szCs w:val="24"/>
          <w:lang w:val="en-US"/>
        </w:rPr>
        <w:t>slėginių</w:t>
      </w:r>
      <w:proofErr w:type="spellEnd"/>
      <w:r>
        <w:rPr>
          <w:szCs w:val="24"/>
          <w:lang w:val="en-US"/>
        </w:rPr>
        <w:t xml:space="preserve"> </w:t>
      </w:r>
      <w:proofErr w:type="spellStart"/>
      <w:r>
        <w:rPr>
          <w:szCs w:val="24"/>
          <w:lang w:val="en-US"/>
        </w:rPr>
        <w:t>įrenginių</w:t>
      </w:r>
      <w:proofErr w:type="spellEnd"/>
      <w:r>
        <w:rPr>
          <w:szCs w:val="24"/>
          <w:lang w:val="en-US"/>
        </w:rPr>
        <w:t xml:space="preserve"> </w:t>
      </w:r>
      <w:proofErr w:type="spellStart"/>
      <w:r>
        <w:rPr>
          <w:szCs w:val="24"/>
          <w:lang w:val="en-US"/>
        </w:rPr>
        <w:t>techninio</w:t>
      </w:r>
      <w:proofErr w:type="spellEnd"/>
      <w:r>
        <w:rPr>
          <w:szCs w:val="24"/>
          <w:lang w:val="en-US"/>
        </w:rPr>
        <w:t xml:space="preserve"> </w:t>
      </w:r>
    </w:p>
    <w:p w14:paraId="4E295D2B" w14:textId="197D9EC6" w:rsidR="0010157E" w:rsidRDefault="0010157E">
      <w:pPr>
        <w:ind w:firstLine="5102"/>
        <w:rPr>
          <w:szCs w:val="24"/>
          <w:lang w:val="en-US"/>
        </w:rPr>
      </w:pPr>
      <w:proofErr w:type="spellStart"/>
      <w:proofErr w:type="gramStart"/>
      <w:r>
        <w:rPr>
          <w:szCs w:val="24"/>
          <w:lang w:val="en-US"/>
        </w:rPr>
        <w:t>reglamento</w:t>
      </w:r>
      <w:proofErr w:type="spellEnd"/>
      <w:proofErr w:type="gramEnd"/>
    </w:p>
    <w:p w14:paraId="16B7CB5F" w14:textId="2646BF58" w:rsidR="009F3882" w:rsidRDefault="0010157E">
      <w:pPr>
        <w:ind w:firstLine="5102"/>
        <w:rPr>
          <w:szCs w:val="24"/>
          <w:lang w:val="en-US"/>
        </w:rPr>
      </w:pPr>
      <w:r>
        <w:rPr>
          <w:szCs w:val="24"/>
          <w:lang w:val="en-US"/>
        </w:rPr>
        <w:t>5</w:t>
      </w:r>
      <w:r>
        <w:rPr>
          <w:szCs w:val="24"/>
          <w:lang w:val="en-US"/>
        </w:rPr>
        <w:t xml:space="preserve"> </w:t>
      </w:r>
      <w:proofErr w:type="spellStart"/>
      <w:r>
        <w:rPr>
          <w:szCs w:val="24"/>
          <w:lang w:val="en-US"/>
        </w:rPr>
        <w:t>priedas</w:t>
      </w:r>
      <w:proofErr w:type="spellEnd"/>
    </w:p>
    <w:p w14:paraId="16B7CB60" w14:textId="77777777" w:rsidR="009F3882" w:rsidRDefault="009F3882">
      <w:pPr>
        <w:ind w:firstLine="709"/>
        <w:jc w:val="both"/>
        <w:rPr>
          <w:color w:val="000000"/>
        </w:rPr>
      </w:pPr>
    </w:p>
    <w:p w14:paraId="16B7CB61" w14:textId="77777777" w:rsidR="009F3882" w:rsidRDefault="0010157E">
      <w:pPr>
        <w:jc w:val="center"/>
        <w:rPr>
          <w:b/>
          <w:bCs/>
          <w:caps/>
          <w:color w:val="000000"/>
        </w:rPr>
      </w:pPr>
      <w:r>
        <w:rPr>
          <w:b/>
          <w:bCs/>
          <w:caps/>
          <w:color w:val="000000"/>
          <w:szCs w:val="22"/>
        </w:rPr>
        <w:t>ATITIKTIES ĮVERTINIMUI TAIKYTINI MODULIAI</w:t>
      </w:r>
    </w:p>
    <w:p w14:paraId="16B7CB62" w14:textId="77777777" w:rsidR="009F3882" w:rsidRDefault="009F3882">
      <w:pPr>
        <w:ind w:firstLine="709"/>
        <w:jc w:val="both"/>
        <w:rPr>
          <w:color w:val="000000"/>
        </w:rPr>
      </w:pPr>
    </w:p>
    <w:p w14:paraId="16B7CB63" w14:textId="77777777" w:rsidR="009F3882" w:rsidRDefault="0010157E">
      <w:pPr>
        <w:ind w:firstLine="709"/>
        <w:jc w:val="both"/>
        <w:rPr>
          <w:color w:val="000000"/>
        </w:rPr>
      </w:pPr>
      <w:r>
        <w:rPr>
          <w:color w:val="000000"/>
          <w:szCs w:val="22"/>
        </w:rPr>
        <w:t>1</w:t>
      </w:r>
      <w:r>
        <w:rPr>
          <w:color w:val="000000"/>
          <w:szCs w:val="22"/>
        </w:rPr>
        <w:t>. Lentelėje nurodyta, kurių atitikties įvertinimo modulių, aprašytų 4 priedo I skyriuje, reikia laikytis vertinant gabenamuosius slėginius įrenginius, apibrėžtus Gabenamųjų slėginių įrenginių techninio reglamento (toliau – Reglamento) 4 punkte:</w:t>
      </w:r>
    </w:p>
    <w:p w14:paraId="16B7CB64" w14:textId="77777777" w:rsidR="009F3882" w:rsidRDefault="009F3882">
      <w:pPr>
        <w:ind w:firstLine="709"/>
        <w:rPr>
          <w:color w:val="000000"/>
        </w:rPr>
      </w:pPr>
    </w:p>
    <w:tbl>
      <w:tblPr>
        <w:tblW w:w="9639" w:type="dxa"/>
        <w:tblBorders>
          <w:top w:val="single" w:sz="4" w:space="0" w:color="auto"/>
          <w:bottom w:val="single" w:sz="4" w:space="0" w:color="auto"/>
        </w:tblBorders>
        <w:tblLook w:val="01E0" w:firstRow="1" w:lastRow="1" w:firstColumn="1" w:lastColumn="1" w:noHBand="0" w:noVBand="0"/>
      </w:tblPr>
      <w:tblGrid>
        <w:gridCol w:w="1020"/>
        <w:gridCol w:w="5404"/>
        <w:gridCol w:w="3215"/>
      </w:tblGrid>
      <w:tr w:rsidR="009F3882" w14:paraId="16B7CB68" w14:textId="77777777">
        <w:tc>
          <w:tcPr>
            <w:tcW w:w="1020" w:type="dxa"/>
            <w:tcBorders>
              <w:top w:val="single" w:sz="4" w:space="0" w:color="auto"/>
              <w:bottom w:val="single" w:sz="4" w:space="0" w:color="auto"/>
              <w:right w:val="single" w:sz="4" w:space="0" w:color="auto"/>
            </w:tcBorders>
          </w:tcPr>
          <w:p w14:paraId="16B7CB65" w14:textId="77777777" w:rsidR="009F3882" w:rsidRDefault="0010157E">
            <w:pPr>
              <w:rPr>
                <w:color w:val="000000"/>
                <w:sz w:val="20"/>
              </w:rPr>
            </w:pPr>
            <w:r>
              <w:rPr>
                <w:color w:val="000000"/>
                <w:sz w:val="20"/>
              </w:rPr>
              <w:t xml:space="preserve">Eil. Nr. </w:t>
            </w:r>
          </w:p>
        </w:tc>
        <w:tc>
          <w:tcPr>
            <w:tcW w:w="5404" w:type="dxa"/>
            <w:tcBorders>
              <w:top w:val="single" w:sz="4" w:space="0" w:color="auto"/>
              <w:left w:val="single" w:sz="4" w:space="0" w:color="auto"/>
              <w:bottom w:val="single" w:sz="4" w:space="0" w:color="auto"/>
              <w:right w:val="single" w:sz="4" w:space="0" w:color="auto"/>
            </w:tcBorders>
          </w:tcPr>
          <w:p w14:paraId="16B7CB66" w14:textId="77777777" w:rsidR="009F3882" w:rsidRDefault="0010157E">
            <w:pPr>
              <w:rPr>
                <w:color w:val="000000"/>
                <w:sz w:val="20"/>
              </w:rPr>
            </w:pPr>
            <w:r>
              <w:rPr>
                <w:color w:val="000000"/>
                <w:sz w:val="20"/>
              </w:rPr>
              <w:t xml:space="preserve">Gabenamųjų slėginių įrenginių kategorijos </w:t>
            </w:r>
          </w:p>
        </w:tc>
        <w:tc>
          <w:tcPr>
            <w:tcW w:w="3215" w:type="dxa"/>
            <w:tcBorders>
              <w:top w:val="single" w:sz="4" w:space="0" w:color="auto"/>
              <w:left w:val="single" w:sz="4" w:space="0" w:color="auto"/>
              <w:bottom w:val="single" w:sz="4" w:space="0" w:color="auto"/>
            </w:tcBorders>
          </w:tcPr>
          <w:p w14:paraId="16B7CB67" w14:textId="77777777" w:rsidR="009F3882" w:rsidRDefault="0010157E">
            <w:pPr>
              <w:rPr>
                <w:color w:val="000000"/>
                <w:sz w:val="20"/>
              </w:rPr>
            </w:pPr>
            <w:r>
              <w:rPr>
                <w:color w:val="000000"/>
                <w:sz w:val="20"/>
              </w:rPr>
              <w:t>Moduliai</w:t>
            </w:r>
          </w:p>
        </w:tc>
      </w:tr>
      <w:tr w:rsidR="009F3882" w14:paraId="16B7CB6C" w14:textId="77777777">
        <w:tc>
          <w:tcPr>
            <w:tcW w:w="1020" w:type="dxa"/>
            <w:tcBorders>
              <w:top w:val="single" w:sz="4" w:space="0" w:color="auto"/>
              <w:bottom w:val="single" w:sz="4" w:space="0" w:color="auto"/>
              <w:right w:val="single" w:sz="4" w:space="0" w:color="auto"/>
            </w:tcBorders>
          </w:tcPr>
          <w:p w14:paraId="16B7CB69" w14:textId="77777777" w:rsidR="009F3882" w:rsidRDefault="0010157E">
            <w:pPr>
              <w:rPr>
                <w:color w:val="000000"/>
                <w:sz w:val="20"/>
              </w:rPr>
            </w:pPr>
            <w:r>
              <w:rPr>
                <w:color w:val="000000"/>
                <w:sz w:val="20"/>
              </w:rPr>
              <w:t xml:space="preserve">1. </w:t>
            </w:r>
          </w:p>
        </w:tc>
        <w:tc>
          <w:tcPr>
            <w:tcW w:w="5404" w:type="dxa"/>
            <w:tcBorders>
              <w:top w:val="single" w:sz="4" w:space="0" w:color="auto"/>
              <w:left w:val="single" w:sz="4" w:space="0" w:color="auto"/>
              <w:bottom w:val="single" w:sz="4" w:space="0" w:color="auto"/>
              <w:right w:val="single" w:sz="4" w:space="0" w:color="auto"/>
            </w:tcBorders>
          </w:tcPr>
          <w:p w14:paraId="16B7CB6A" w14:textId="77777777" w:rsidR="009F3882" w:rsidRDefault="0010157E">
            <w:pPr>
              <w:rPr>
                <w:color w:val="000000"/>
                <w:sz w:val="20"/>
              </w:rPr>
            </w:pPr>
            <w:r>
              <w:rPr>
                <w:color w:val="000000"/>
                <w:sz w:val="20"/>
              </w:rPr>
              <w:t xml:space="preserve">Talpyklos, kurių bandomojo slėgio ir tūrio sandauga yra ne didesnė kaip 30 </w:t>
            </w:r>
            <w:proofErr w:type="spellStart"/>
            <w:r>
              <w:rPr>
                <w:color w:val="000000"/>
                <w:sz w:val="20"/>
              </w:rPr>
              <w:t>MPa</w:t>
            </w:r>
            <w:proofErr w:type="spellEnd"/>
            <w:r>
              <w:rPr>
                <w:color w:val="000000"/>
                <w:sz w:val="20"/>
              </w:rPr>
              <w:t xml:space="preserve"> * litro (300 barų * litro) </w:t>
            </w:r>
          </w:p>
        </w:tc>
        <w:tc>
          <w:tcPr>
            <w:tcW w:w="3215" w:type="dxa"/>
            <w:tcBorders>
              <w:top w:val="single" w:sz="4" w:space="0" w:color="auto"/>
              <w:left w:val="single" w:sz="4" w:space="0" w:color="auto"/>
              <w:bottom w:val="single" w:sz="4" w:space="0" w:color="auto"/>
            </w:tcBorders>
          </w:tcPr>
          <w:p w14:paraId="16B7CB6B" w14:textId="77777777" w:rsidR="009F3882" w:rsidRDefault="0010157E">
            <w:pPr>
              <w:rPr>
                <w:color w:val="000000"/>
                <w:sz w:val="20"/>
              </w:rPr>
            </w:pPr>
            <w:r>
              <w:rPr>
                <w:color w:val="000000"/>
                <w:sz w:val="20"/>
              </w:rPr>
              <w:t>A1 arba D1, arba E1</w:t>
            </w:r>
          </w:p>
        </w:tc>
      </w:tr>
      <w:tr w:rsidR="009F3882" w14:paraId="16B7CB73" w14:textId="77777777">
        <w:tc>
          <w:tcPr>
            <w:tcW w:w="1020" w:type="dxa"/>
            <w:tcBorders>
              <w:top w:val="single" w:sz="4" w:space="0" w:color="auto"/>
              <w:bottom w:val="single" w:sz="4" w:space="0" w:color="auto"/>
              <w:right w:val="single" w:sz="4" w:space="0" w:color="auto"/>
            </w:tcBorders>
          </w:tcPr>
          <w:p w14:paraId="16B7CB6D" w14:textId="77777777" w:rsidR="009F3882" w:rsidRDefault="0010157E">
            <w:pPr>
              <w:rPr>
                <w:color w:val="000000"/>
                <w:sz w:val="20"/>
              </w:rPr>
            </w:pPr>
            <w:r>
              <w:rPr>
                <w:color w:val="000000"/>
                <w:sz w:val="20"/>
              </w:rPr>
              <w:t xml:space="preserve">2. </w:t>
            </w:r>
          </w:p>
        </w:tc>
        <w:tc>
          <w:tcPr>
            <w:tcW w:w="5404" w:type="dxa"/>
            <w:tcBorders>
              <w:top w:val="single" w:sz="4" w:space="0" w:color="auto"/>
              <w:left w:val="single" w:sz="4" w:space="0" w:color="auto"/>
              <w:bottom w:val="single" w:sz="4" w:space="0" w:color="auto"/>
              <w:right w:val="single" w:sz="4" w:space="0" w:color="auto"/>
            </w:tcBorders>
          </w:tcPr>
          <w:p w14:paraId="16B7CB6E" w14:textId="77777777" w:rsidR="009F3882" w:rsidRDefault="0010157E">
            <w:pPr>
              <w:rPr>
                <w:color w:val="000000"/>
                <w:sz w:val="20"/>
              </w:rPr>
            </w:pPr>
            <w:r>
              <w:rPr>
                <w:color w:val="000000"/>
                <w:sz w:val="20"/>
              </w:rPr>
              <w:t xml:space="preserve">Talpyklos, kurių bandomojo slėgio ir tūrio sandauga yra didesnė kaip 30, tačiau neviršija 150 </w:t>
            </w:r>
            <w:proofErr w:type="spellStart"/>
            <w:r>
              <w:rPr>
                <w:color w:val="000000"/>
                <w:sz w:val="20"/>
              </w:rPr>
              <w:t>MPa</w:t>
            </w:r>
            <w:proofErr w:type="spellEnd"/>
            <w:r>
              <w:rPr>
                <w:color w:val="000000"/>
                <w:sz w:val="20"/>
              </w:rPr>
              <w:t xml:space="preserve"> * litro (300 ir 1500 barų * litro atitinkamai)</w:t>
            </w:r>
          </w:p>
        </w:tc>
        <w:tc>
          <w:tcPr>
            <w:tcW w:w="3215" w:type="dxa"/>
            <w:tcBorders>
              <w:top w:val="single" w:sz="4" w:space="0" w:color="auto"/>
              <w:left w:val="single" w:sz="4" w:space="0" w:color="auto"/>
              <w:bottom w:val="single" w:sz="4" w:space="0" w:color="auto"/>
            </w:tcBorders>
          </w:tcPr>
          <w:p w14:paraId="16B7CB6F" w14:textId="77777777" w:rsidR="009F3882" w:rsidRDefault="0010157E">
            <w:pPr>
              <w:rPr>
                <w:color w:val="000000"/>
                <w:sz w:val="20"/>
              </w:rPr>
            </w:pPr>
            <w:r>
              <w:rPr>
                <w:color w:val="000000"/>
                <w:sz w:val="20"/>
              </w:rPr>
              <w:t xml:space="preserve">H arba B ir E derinys, </w:t>
            </w:r>
          </w:p>
          <w:p w14:paraId="16B7CB70" w14:textId="77777777" w:rsidR="009F3882" w:rsidRDefault="0010157E">
            <w:pPr>
              <w:rPr>
                <w:color w:val="000000"/>
                <w:sz w:val="20"/>
              </w:rPr>
            </w:pPr>
            <w:r>
              <w:rPr>
                <w:color w:val="000000"/>
                <w:sz w:val="20"/>
              </w:rPr>
              <w:t xml:space="preserve">arba B ir C1 derinys, </w:t>
            </w:r>
          </w:p>
          <w:p w14:paraId="16B7CB71" w14:textId="77777777" w:rsidR="009F3882" w:rsidRDefault="0010157E">
            <w:pPr>
              <w:rPr>
                <w:color w:val="000000"/>
                <w:sz w:val="20"/>
              </w:rPr>
            </w:pPr>
            <w:r>
              <w:rPr>
                <w:color w:val="000000"/>
                <w:sz w:val="20"/>
              </w:rPr>
              <w:t xml:space="preserve">arba B1 ir F derinys, </w:t>
            </w:r>
          </w:p>
          <w:p w14:paraId="16B7CB72" w14:textId="77777777" w:rsidR="009F3882" w:rsidRDefault="0010157E">
            <w:pPr>
              <w:rPr>
                <w:color w:val="000000"/>
                <w:sz w:val="20"/>
              </w:rPr>
            </w:pPr>
            <w:r>
              <w:rPr>
                <w:color w:val="000000"/>
                <w:sz w:val="20"/>
              </w:rPr>
              <w:t>arba B1 ir D derinys</w:t>
            </w:r>
          </w:p>
        </w:tc>
      </w:tr>
      <w:tr w:rsidR="009F3882" w14:paraId="16B7CB79" w14:textId="77777777">
        <w:tc>
          <w:tcPr>
            <w:tcW w:w="1020" w:type="dxa"/>
            <w:tcBorders>
              <w:top w:val="single" w:sz="4" w:space="0" w:color="auto"/>
              <w:bottom w:val="single" w:sz="4" w:space="0" w:color="auto"/>
              <w:right w:val="single" w:sz="4" w:space="0" w:color="auto"/>
            </w:tcBorders>
          </w:tcPr>
          <w:p w14:paraId="16B7CB74" w14:textId="77777777" w:rsidR="009F3882" w:rsidRDefault="0010157E">
            <w:pPr>
              <w:rPr>
                <w:color w:val="000000"/>
                <w:sz w:val="20"/>
              </w:rPr>
            </w:pPr>
            <w:r>
              <w:rPr>
                <w:color w:val="000000"/>
                <w:sz w:val="20"/>
              </w:rPr>
              <w:t xml:space="preserve">3. </w:t>
            </w:r>
          </w:p>
        </w:tc>
        <w:tc>
          <w:tcPr>
            <w:tcW w:w="5404" w:type="dxa"/>
            <w:tcBorders>
              <w:top w:val="single" w:sz="4" w:space="0" w:color="auto"/>
              <w:left w:val="single" w:sz="4" w:space="0" w:color="auto"/>
              <w:bottom w:val="single" w:sz="4" w:space="0" w:color="auto"/>
              <w:right w:val="single" w:sz="4" w:space="0" w:color="auto"/>
            </w:tcBorders>
          </w:tcPr>
          <w:p w14:paraId="16B7CB75" w14:textId="77777777" w:rsidR="009F3882" w:rsidRDefault="0010157E">
            <w:pPr>
              <w:rPr>
                <w:color w:val="000000"/>
                <w:sz w:val="20"/>
              </w:rPr>
            </w:pPr>
            <w:r>
              <w:rPr>
                <w:color w:val="000000"/>
                <w:sz w:val="20"/>
              </w:rPr>
              <w:t xml:space="preserve">Talpyklos, kurių bandomojo slėgio ir tūrio sandauga yra didesnė kaip 150 </w:t>
            </w:r>
            <w:proofErr w:type="spellStart"/>
            <w:r>
              <w:rPr>
                <w:color w:val="000000"/>
                <w:sz w:val="20"/>
              </w:rPr>
              <w:t>MPa</w:t>
            </w:r>
            <w:proofErr w:type="spellEnd"/>
            <w:r>
              <w:rPr>
                <w:color w:val="000000"/>
                <w:sz w:val="20"/>
              </w:rPr>
              <w:t xml:space="preserve"> * litro (1500 barų * litro), taip pat cisternos. </w:t>
            </w:r>
          </w:p>
        </w:tc>
        <w:tc>
          <w:tcPr>
            <w:tcW w:w="3215" w:type="dxa"/>
            <w:tcBorders>
              <w:top w:val="single" w:sz="4" w:space="0" w:color="auto"/>
              <w:left w:val="single" w:sz="4" w:space="0" w:color="auto"/>
            </w:tcBorders>
          </w:tcPr>
          <w:p w14:paraId="16B7CB76" w14:textId="77777777" w:rsidR="009F3882" w:rsidRDefault="0010157E">
            <w:pPr>
              <w:rPr>
                <w:color w:val="000000"/>
                <w:sz w:val="20"/>
              </w:rPr>
            </w:pPr>
            <w:r>
              <w:rPr>
                <w:color w:val="000000"/>
                <w:sz w:val="20"/>
              </w:rPr>
              <w:t xml:space="preserve">G arba H1, </w:t>
            </w:r>
          </w:p>
          <w:p w14:paraId="16B7CB77" w14:textId="77777777" w:rsidR="009F3882" w:rsidRDefault="0010157E">
            <w:pPr>
              <w:rPr>
                <w:color w:val="000000"/>
                <w:sz w:val="20"/>
              </w:rPr>
            </w:pPr>
            <w:r>
              <w:rPr>
                <w:color w:val="000000"/>
                <w:sz w:val="20"/>
              </w:rPr>
              <w:t xml:space="preserve">arba B ir D derinys, </w:t>
            </w:r>
          </w:p>
          <w:p w14:paraId="16B7CB78" w14:textId="77777777" w:rsidR="009F3882" w:rsidRDefault="0010157E">
            <w:pPr>
              <w:rPr>
                <w:color w:val="000000"/>
                <w:sz w:val="20"/>
              </w:rPr>
            </w:pPr>
            <w:r>
              <w:rPr>
                <w:color w:val="000000"/>
                <w:sz w:val="20"/>
              </w:rPr>
              <w:t>arba B ir F derinys</w:t>
            </w:r>
          </w:p>
        </w:tc>
      </w:tr>
    </w:tbl>
    <w:p w14:paraId="16B7CB7A" w14:textId="77777777" w:rsidR="009F3882" w:rsidRDefault="0010157E">
      <w:pPr>
        <w:ind w:firstLine="709"/>
        <w:rPr>
          <w:color w:val="000000"/>
        </w:rPr>
      </w:pPr>
    </w:p>
    <w:p w14:paraId="16B7CB7B" w14:textId="77777777" w:rsidR="009F3882" w:rsidRDefault="0010157E">
      <w:pPr>
        <w:ind w:firstLine="709"/>
        <w:jc w:val="both"/>
        <w:rPr>
          <w:color w:val="000000"/>
        </w:rPr>
      </w:pPr>
      <w:r>
        <w:rPr>
          <w:color w:val="000000"/>
          <w:szCs w:val="22"/>
        </w:rPr>
        <w:t>2</w:t>
      </w:r>
      <w:r>
        <w:rPr>
          <w:color w:val="000000"/>
          <w:szCs w:val="22"/>
        </w:rPr>
        <w:t>. Gabenamajam slėginiam įrenginiui gamintojo pasirinkimu turi būti taikoma viena iš atitikties įvertinimo procedūrų, nustatytų tai kategorijai, kuriai jis priklauso. Talpykloms, jų sklendėms arba kitoms sudėtinėms dalims, naudojamoms transporto priemonėje, gamintojas taip pat gali pasirinkti ir taikyti vieną iš aukštesnėms kategorijoms nustatytų procedūrų.</w:t>
      </w:r>
    </w:p>
    <w:p w14:paraId="16B7CB7C" w14:textId="0CF11941" w:rsidR="009F3882" w:rsidRDefault="0010157E">
      <w:pPr>
        <w:ind w:firstLine="709"/>
        <w:jc w:val="both"/>
        <w:rPr>
          <w:color w:val="000000"/>
        </w:rPr>
      </w:pPr>
      <w:r>
        <w:rPr>
          <w:color w:val="000000"/>
          <w:szCs w:val="22"/>
        </w:rPr>
        <w:t>3</w:t>
      </w:r>
      <w:r>
        <w:rPr>
          <w:color w:val="000000"/>
          <w:szCs w:val="22"/>
        </w:rPr>
        <w:t>. Atlikdama kokybės užtikrinimo procedūras, paskelbtoji įstaiga netikėtų apsilankymų metu gamybos ar sandėliavimo patalpose privalo paimti įrangos pavyzdį, kad galėtų patikrinti arba pasirūpintų, kad būtų patikrinta, pagal šio Reglamento reikalavimus. Dėl to gamintojas paskelbtajai įstaigai turi pranešti numatomą gamybos programą. Pirmaisiais gamybos metais paskelbtoji įstaiga privalo apsilankyti bent du kartus. Vėlesnių apsilankymų dažnumą paskelbtoji įstaiga nustato remdamasi 4 priedo I skyriaus atitinkamų modulių 35.4, 51.4, 72.4 punktais.</w:t>
      </w:r>
    </w:p>
    <w:p w14:paraId="16B7CB7D" w14:textId="04AC9BCE" w:rsidR="009F3882" w:rsidRDefault="0010157E">
      <w:pPr>
        <w:jc w:val="center"/>
        <w:rPr>
          <w:color w:val="000000"/>
          <w:szCs w:val="22"/>
        </w:rPr>
      </w:pPr>
      <w:r>
        <w:rPr>
          <w:color w:val="000000"/>
          <w:szCs w:val="22"/>
        </w:rPr>
        <w:t>______________</w:t>
      </w:r>
    </w:p>
    <w:p w14:paraId="16B7CB7E" w14:textId="0B60054D" w:rsidR="009F3882" w:rsidRDefault="0010157E" w:rsidP="0010157E">
      <w:pPr>
        <w:ind w:left="5102"/>
        <w:rPr>
          <w:color w:val="000000"/>
          <w:szCs w:val="22"/>
        </w:rPr>
      </w:pPr>
      <w:r>
        <w:rPr>
          <w:color w:val="000000"/>
          <w:szCs w:val="22"/>
        </w:rPr>
        <w:br w:type="page"/>
      </w:r>
      <w:r>
        <w:rPr>
          <w:color w:val="000000"/>
          <w:szCs w:val="22"/>
        </w:rPr>
        <w:lastRenderedPageBreak/>
        <w:t xml:space="preserve">Gabenamųjų slėginių įrenginių techninio </w:t>
      </w:r>
    </w:p>
    <w:p w14:paraId="15E98E00" w14:textId="1B852931" w:rsidR="0010157E" w:rsidRDefault="0010157E">
      <w:pPr>
        <w:ind w:firstLine="5102"/>
        <w:rPr>
          <w:color w:val="000000"/>
          <w:szCs w:val="22"/>
        </w:rPr>
      </w:pPr>
      <w:r>
        <w:rPr>
          <w:color w:val="000000"/>
          <w:szCs w:val="22"/>
        </w:rPr>
        <w:t>Reglamento</w:t>
      </w:r>
    </w:p>
    <w:p w14:paraId="16B7CB7F" w14:textId="5E8A0734" w:rsidR="009F3882" w:rsidRDefault="0010157E">
      <w:pPr>
        <w:ind w:firstLine="5102"/>
        <w:rPr>
          <w:color w:val="000000"/>
        </w:rPr>
      </w:pPr>
      <w:r>
        <w:rPr>
          <w:color w:val="000000"/>
          <w:szCs w:val="22"/>
        </w:rPr>
        <w:t>6</w:t>
      </w:r>
      <w:r>
        <w:rPr>
          <w:color w:val="000000"/>
          <w:szCs w:val="22"/>
        </w:rPr>
        <w:t xml:space="preserve"> priedas</w:t>
      </w:r>
    </w:p>
    <w:p w14:paraId="16B7CB80" w14:textId="77777777" w:rsidR="009F3882" w:rsidRDefault="009F3882">
      <w:pPr>
        <w:ind w:firstLine="709"/>
        <w:jc w:val="both"/>
        <w:rPr>
          <w:color w:val="000000"/>
        </w:rPr>
      </w:pPr>
    </w:p>
    <w:p w14:paraId="16B7CB81" w14:textId="77777777" w:rsidR="009F3882" w:rsidRDefault="0010157E">
      <w:pPr>
        <w:jc w:val="center"/>
        <w:rPr>
          <w:b/>
          <w:bCs/>
          <w:caps/>
          <w:color w:val="000000"/>
        </w:rPr>
      </w:pPr>
      <w:r>
        <w:rPr>
          <w:b/>
          <w:bCs/>
          <w:caps/>
          <w:color w:val="000000"/>
          <w:szCs w:val="22"/>
        </w:rPr>
        <w:t>PAVOJINGŲ MEDŽIAGŲ, IŠSKYRUS REGLAMENTO 4 PUNKTE NURODYTAS</w:t>
      </w:r>
    </w:p>
    <w:p w14:paraId="16B7CB82" w14:textId="77777777" w:rsidR="009F3882" w:rsidRDefault="0010157E">
      <w:pPr>
        <w:jc w:val="center"/>
        <w:rPr>
          <w:b/>
          <w:bCs/>
          <w:caps/>
          <w:color w:val="000000"/>
        </w:rPr>
      </w:pPr>
      <w:r>
        <w:rPr>
          <w:b/>
          <w:bCs/>
          <w:caps/>
          <w:color w:val="000000"/>
          <w:szCs w:val="22"/>
        </w:rPr>
        <w:t>2 KLASĖS MEDŽIAGAS, SĄRAŠAS</w:t>
      </w:r>
    </w:p>
    <w:p w14:paraId="16B7CB83" w14:textId="77777777" w:rsidR="009F3882" w:rsidRDefault="009F3882">
      <w:pPr>
        <w:ind w:firstLine="709"/>
        <w:rPr>
          <w:color w:val="000000"/>
        </w:rPr>
      </w:pPr>
    </w:p>
    <w:tbl>
      <w:tblPr>
        <w:tblW w:w="9639" w:type="dxa"/>
        <w:tblBorders>
          <w:top w:val="single" w:sz="4" w:space="0" w:color="auto"/>
          <w:bottom w:val="single" w:sz="4" w:space="0" w:color="auto"/>
        </w:tblBorders>
        <w:tblLook w:val="01E0" w:firstRow="1" w:lastRow="1" w:firstColumn="1" w:lastColumn="1" w:noHBand="0" w:noVBand="0"/>
      </w:tblPr>
      <w:tblGrid>
        <w:gridCol w:w="1590"/>
        <w:gridCol w:w="1824"/>
        <w:gridCol w:w="2451"/>
        <w:gridCol w:w="3774"/>
      </w:tblGrid>
      <w:tr w:rsidR="009F3882" w14:paraId="16B7CB88" w14:textId="77777777">
        <w:tc>
          <w:tcPr>
            <w:tcW w:w="1590" w:type="dxa"/>
            <w:tcBorders>
              <w:top w:val="single" w:sz="4" w:space="0" w:color="auto"/>
              <w:bottom w:val="single" w:sz="4" w:space="0" w:color="auto"/>
              <w:right w:val="single" w:sz="4" w:space="0" w:color="auto"/>
            </w:tcBorders>
          </w:tcPr>
          <w:p w14:paraId="16B7CB84" w14:textId="77777777" w:rsidR="009F3882" w:rsidRDefault="0010157E">
            <w:pPr>
              <w:rPr>
                <w:color w:val="000000"/>
                <w:sz w:val="20"/>
              </w:rPr>
            </w:pPr>
            <w:r>
              <w:rPr>
                <w:color w:val="000000"/>
                <w:sz w:val="20"/>
              </w:rPr>
              <w:t xml:space="preserve">UN numeris* </w:t>
            </w:r>
          </w:p>
        </w:tc>
        <w:tc>
          <w:tcPr>
            <w:tcW w:w="1824" w:type="dxa"/>
            <w:tcBorders>
              <w:top w:val="single" w:sz="4" w:space="0" w:color="auto"/>
              <w:left w:val="single" w:sz="4" w:space="0" w:color="auto"/>
              <w:bottom w:val="single" w:sz="4" w:space="0" w:color="auto"/>
              <w:right w:val="single" w:sz="4" w:space="0" w:color="auto"/>
            </w:tcBorders>
          </w:tcPr>
          <w:p w14:paraId="16B7CB85" w14:textId="77777777" w:rsidR="009F3882" w:rsidRDefault="0010157E">
            <w:pPr>
              <w:rPr>
                <w:color w:val="000000"/>
                <w:sz w:val="20"/>
              </w:rPr>
            </w:pPr>
            <w:r>
              <w:rPr>
                <w:color w:val="000000"/>
                <w:sz w:val="20"/>
              </w:rPr>
              <w:t xml:space="preserve">Klasė </w:t>
            </w:r>
          </w:p>
        </w:tc>
        <w:tc>
          <w:tcPr>
            <w:tcW w:w="2451" w:type="dxa"/>
            <w:tcBorders>
              <w:top w:val="single" w:sz="4" w:space="0" w:color="auto"/>
              <w:left w:val="single" w:sz="4" w:space="0" w:color="auto"/>
              <w:bottom w:val="single" w:sz="4" w:space="0" w:color="auto"/>
              <w:right w:val="single" w:sz="4" w:space="0" w:color="auto"/>
            </w:tcBorders>
          </w:tcPr>
          <w:p w14:paraId="16B7CB86" w14:textId="77777777" w:rsidR="009F3882" w:rsidRDefault="0010157E">
            <w:pPr>
              <w:rPr>
                <w:color w:val="000000"/>
                <w:sz w:val="20"/>
              </w:rPr>
            </w:pPr>
            <w:r>
              <w:rPr>
                <w:color w:val="000000"/>
                <w:sz w:val="20"/>
              </w:rPr>
              <w:t xml:space="preserve">ADR**/RID*** skaičiai </w:t>
            </w:r>
          </w:p>
        </w:tc>
        <w:tc>
          <w:tcPr>
            <w:tcW w:w="3774" w:type="dxa"/>
            <w:tcBorders>
              <w:top w:val="single" w:sz="4" w:space="0" w:color="auto"/>
              <w:left w:val="single" w:sz="4" w:space="0" w:color="auto"/>
              <w:bottom w:val="single" w:sz="4" w:space="0" w:color="auto"/>
            </w:tcBorders>
          </w:tcPr>
          <w:p w14:paraId="16B7CB87" w14:textId="77777777" w:rsidR="009F3882" w:rsidRDefault="0010157E">
            <w:pPr>
              <w:rPr>
                <w:color w:val="000000"/>
                <w:sz w:val="20"/>
              </w:rPr>
            </w:pPr>
            <w:r>
              <w:rPr>
                <w:color w:val="000000"/>
                <w:sz w:val="20"/>
              </w:rPr>
              <w:t>Pavojingos medžiagos</w:t>
            </w:r>
          </w:p>
        </w:tc>
      </w:tr>
      <w:tr w:rsidR="009F3882" w14:paraId="16B7CB8D" w14:textId="77777777">
        <w:tc>
          <w:tcPr>
            <w:tcW w:w="1590" w:type="dxa"/>
            <w:tcBorders>
              <w:top w:val="single" w:sz="4" w:space="0" w:color="auto"/>
              <w:right w:val="single" w:sz="4" w:space="0" w:color="auto"/>
            </w:tcBorders>
          </w:tcPr>
          <w:p w14:paraId="16B7CB89" w14:textId="77777777" w:rsidR="009F3882" w:rsidRDefault="0010157E">
            <w:pPr>
              <w:rPr>
                <w:color w:val="000000"/>
                <w:sz w:val="20"/>
              </w:rPr>
            </w:pPr>
            <w:r>
              <w:rPr>
                <w:color w:val="000000"/>
                <w:sz w:val="20"/>
              </w:rPr>
              <w:t xml:space="preserve">1051 </w:t>
            </w:r>
          </w:p>
        </w:tc>
        <w:tc>
          <w:tcPr>
            <w:tcW w:w="1824" w:type="dxa"/>
            <w:tcBorders>
              <w:top w:val="single" w:sz="4" w:space="0" w:color="auto"/>
              <w:left w:val="single" w:sz="4" w:space="0" w:color="auto"/>
              <w:right w:val="single" w:sz="4" w:space="0" w:color="auto"/>
            </w:tcBorders>
          </w:tcPr>
          <w:p w14:paraId="16B7CB8A" w14:textId="77777777" w:rsidR="009F3882" w:rsidRDefault="0010157E">
            <w:pPr>
              <w:rPr>
                <w:color w:val="000000"/>
                <w:sz w:val="20"/>
              </w:rPr>
            </w:pPr>
            <w:r>
              <w:rPr>
                <w:color w:val="000000"/>
                <w:sz w:val="20"/>
              </w:rPr>
              <w:t xml:space="preserve">6.1 </w:t>
            </w:r>
          </w:p>
        </w:tc>
        <w:tc>
          <w:tcPr>
            <w:tcW w:w="2451" w:type="dxa"/>
            <w:tcBorders>
              <w:top w:val="single" w:sz="4" w:space="0" w:color="auto"/>
              <w:left w:val="single" w:sz="4" w:space="0" w:color="auto"/>
              <w:right w:val="single" w:sz="4" w:space="0" w:color="auto"/>
            </w:tcBorders>
          </w:tcPr>
          <w:p w14:paraId="16B7CB8B" w14:textId="77777777" w:rsidR="009F3882" w:rsidRDefault="0010157E">
            <w:pPr>
              <w:rPr>
                <w:color w:val="000000"/>
                <w:sz w:val="20"/>
              </w:rPr>
            </w:pPr>
            <w:r>
              <w:rPr>
                <w:color w:val="000000"/>
                <w:sz w:val="20"/>
              </w:rPr>
              <w:t xml:space="preserve">1 </w:t>
            </w:r>
          </w:p>
        </w:tc>
        <w:tc>
          <w:tcPr>
            <w:tcW w:w="3774" w:type="dxa"/>
            <w:tcBorders>
              <w:top w:val="single" w:sz="4" w:space="0" w:color="auto"/>
              <w:left w:val="single" w:sz="4" w:space="0" w:color="auto"/>
            </w:tcBorders>
          </w:tcPr>
          <w:p w14:paraId="16B7CB8C" w14:textId="77777777" w:rsidR="009F3882" w:rsidRDefault="0010157E">
            <w:pPr>
              <w:rPr>
                <w:color w:val="000000"/>
                <w:sz w:val="20"/>
              </w:rPr>
            </w:pPr>
            <w:r>
              <w:rPr>
                <w:color w:val="000000"/>
                <w:sz w:val="20"/>
              </w:rPr>
              <w:t>Stabilizuotas vandenilio cianidas</w:t>
            </w:r>
          </w:p>
        </w:tc>
      </w:tr>
      <w:tr w:rsidR="009F3882" w14:paraId="16B7CB92" w14:textId="77777777">
        <w:tc>
          <w:tcPr>
            <w:tcW w:w="1590" w:type="dxa"/>
            <w:tcBorders>
              <w:right w:val="single" w:sz="4" w:space="0" w:color="auto"/>
            </w:tcBorders>
          </w:tcPr>
          <w:p w14:paraId="16B7CB8E" w14:textId="77777777" w:rsidR="009F3882" w:rsidRDefault="0010157E">
            <w:pPr>
              <w:rPr>
                <w:color w:val="000000"/>
                <w:sz w:val="20"/>
              </w:rPr>
            </w:pPr>
            <w:r>
              <w:rPr>
                <w:color w:val="000000"/>
                <w:sz w:val="20"/>
              </w:rPr>
              <w:t xml:space="preserve">1052 </w:t>
            </w:r>
          </w:p>
        </w:tc>
        <w:tc>
          <w:tcPr>
            <w:tcW w:w="1824" w:type="dxa"/>
            <w:tcBorders>
              <w:left w:val="single" w:sz="4" w:space="0" w:color="auto"/>
              <w:right w:val="single" w:sz="4" w:space="0" w:color="auto"/>
            </w:tcBorders>
          </w:tcPr>
          <w:p w14:paraId="16B7CB8F" w14:textId="77777777" w:rsidR="009F3882" w:rsidRDefault="0010157E">
            <w:pPr>
              <w:rPr>
                <w:color w:val="000000"/>
                <w:sz w:val="20"/>
              </w:rPr>
            </w:pPr>
            <w:r>
              <w:rPr>
                <w:color w:val="000000"/>
                <w:sz w:val="20"/>
              </w:rPr>
              <w:t xml:space="preserve">8 </w:t>
            </w:r>
          </w:p>
        </w:tc>
        <w:tc>
          <w:tcPr>
            <w:tcW w:w="2451" w:type="dxa"/>
            <w:tcBorders>
              <w:left w:val="single" w:sz="4" w:space="0" w:color="auto"/>
              <w:right w:val="single" w:sz="4" w:space="0" w:color="auto"/>
            </w:tcBorders>
          </w:tcPr>
          <w:p w14:paraId="16B7CB90" w14:textId="77777777" w:rsidR="009F3882" w:rsidRDefault="0010157E">
            <w:pPr>
              <w:rPr>
                <w:color w:val="000000"/>
                <w:sz w:val="20"/>
              </w:rPr>
            </w:pPr>
            <w:r>
              <w:rPr>
                <w:color w:val="000000"/>
                <w:sz w:val="20"/>
              </w:rPr>
              <w:t xml:space="preserve">6 </w:t>
            </w:r>
          </w:p>
        </w:tc>
        <w:tc>
          <w:tcPr>
            <w:tcW w:w="3774" w:type="dxa"/>
            <w:tcBorders>
              <w:left w:val="single" w:sz="4" w:space="0" w:color="auto"/>
            </w:tcBorders>
          </w:tcPr>
          <w:p w14:paraId="16B7CB91" w14:textId="77777777" w:rsidR="009F3882" w:rsidRDefault="0010157E">
            <w:pPr>
              <w:rPr>
                <w:color w:val="000000"/>
                <w:sz w:val="20"/>
              </w:rPr>
            </w:pPr>
            <w:r>
              <w:rPr>
                <w:color w:val="000000"/>
                <w:sz w:val="20"/>
              </w:rPr>
              <w:t>Bevandenis vandenilio fluoridas</w:t>
            </w:r>
          </w:p>
        </w:tc>
      </w:tr>
      <w:tr w:rsidR="009F3882" w14:paraId="16B7CB97" w14:textId="77777777">
        <w:tc>
          <w:tcPr>
            <w:tcW w:w="1590" w:type="dxa"/>
            <w:tcBorders>
              <w:bottom w:val="single" w:sz="4" w:space="0" w:color="auto"/>
              <w:right w:val="single" w:sz="4" w:space="0" w:color="auto"/>
            </w:tcBorders>
          </w:tcPr>
          <w:p w14:paraId="16B7CB93" w14:textId="77777777" w:rsidR="009F3882" w:rsidRDefault="0010157E">
            <w:pPr>
              <w:rPr>
                <w:color w:val="000000"/>
                <w:sz w:val="20"/>
              </w:rPr>
            </w:pPr>
            <w:r>
              <w:rPr>
                <w:color w:val="000000"/>
                <w:sz w:val="20"/>
              </w:rPr>
              <w:t xml:space="preserve">1790 </w:t>
            </w:r>
          </w:p>
        </w:tc>
        <w:tc>
          <w:tcPr>
            <w:tcW w:w="1824" w:type="dxa"/>
            <w:tcBorders>
              <w:left w:val="single" w:sz="4" w:space="0" w:color="auto"/>
              <w:bottom w:val="single" w:sz="4" w:space="0" w:color="auto"/>
              <w:right w:val="single" w:sz="4" w:space="0" w:color="auto"/>
            </w:tcBorders>
          </w:tcPr>
          <w:p w14:paraId="16B7CB94" w14:textId="77777777" w:rsidR="009F3882" w:rsidRDefault="0010157E">
            <w:pPr>
              <w:rPr>
                <w:color w:val="000000"/>
                <w:sz w:val="20"/>
              </w:rPr>
            </w:pPr>
            <w:r>
              <w:rPr>
                <w:color w:val="000000"/>
                <w:sz w:val="20"/>
              </w:rPr>
              <w:t xml:space="preserve">8 </w:t>
            </w:r>
          </w:p>
        </w:tc>
        <w:tc>
          <w:tcPr>
            <w:tcW w:w="2451" w:type="dxa"/>
            <w:tcBorders>
              <w:left w:val="single" w:sz="4" w:space="0" w:color="auto"/>
              <w:bottom w:val="single" w:sz="4" w:space="0" w:color="auto"/>
              <w:right w:val="single" w:sz="4" w:space="0" w:color="auto"/>
            </w:tcBorders>
          </w:tcPr>
          <w:p w14:paraId="16B7CB95" w14:textId="77777777" w:rsidR="009F3882" w:rsidRDefault="0010157E">
            <w:pPr>
              <w:rPr>
                <w:color w:val="000000"/>
                <w:sz w:val="20"/>
              </w:rPr>
            </w:pPr>
            <w:r>
              <w:rPr>
                <w:color w:val="000000"/>
                <w:sz w:val="20"/>
              </w:rPr>
              <w:t xml:space="preserve">6 </w:t>
            </w:r>
          </w:p>
        </w:tc>
        <w:tc>
          <w:tcPr>
            <w:tcW w:w="3774" w:type="dxa"/>
            <w:tcBorders>
              <w:left w:val="single" w:sz="4" w:space="0" w:color="auto"/>
            </w:tcBorders>
          </w:tcPr>
          <w:p w14:paraId="16B7CB96" w14:textId="77777777" w:rsidR="009F3882" w:rsidRDefault="0010157E">
            <w:pPr>
              <w:rPr>
                <w:color w:val="000000"/>
                <w:sz w:val="20"/>
              </w:rPr>
            </w:pPr>
            <w:r>
              <w:rPr>
                <w:color w:val="000000"/>
                <w:sz w:val="20"/>
              </w:rPr>
              <w:t>Vandenilio fluoridas</w:t>
            </w:r>
          </w:p>
        </w:tc>
      </w:tr>
    </w:tbl>
    <w:p w14:paraId="16B7CB98" w14:textId="77777777" w:rsidR="009F3882" w:rsidRDefault="0010157E">
      <w:pPr>
        <w:ind w:firstLine="709"/>
        <w:jc w:val="both"/>
        <w:rPr>
          <w:color w:val="000000"/>
        </w:rPr>
      </w:pPr>
      <w:r>
        <w:rPr>
          <w:color w:val="000000"/>
          <w:szCs w:val="22"/>
        </w:rPr>
        <w:t>*UN numeris – tarptautinėje prekyboje ir transportavime naudojamas keturių skaitmenų numeris, siekiant nustatyti pavojingas chemines medžiagas arba pavojingų medžiagų klasę.</w:t>
      </w:r>
    </w:p>
    <w:p w14:paraId="16B7CB99" w14:textId="77777777" w:rsidR="009F3882" w:rsidRDefault="0010157E">
      <w:pPr>
        <w:ind w:firstLine="709"/>
        <w:jc w:val="both"/>
        <w:rPr>
          <w:color w:val="000000"/>
        </w:rPr>
      </w:pPr>
      <w:r>
        <w:rPr>
          <w:color w:val="000000"/>
          <w:szCs w:val="22"/>
        </w:rPr>
        <w:t>**ADR – Europos sutartis dėl pavojingų krovinių tarptautinių vežimų keliais (ADR), sudaryta 1957 m. rugsėjo 30 d. Ženevoje, su pakeitimais, (</w:t>
      </w:r>
      <w:proofErr w:type="spellStart"/>
      <w:r>
        <w:rPr>
          <w:color w:val="000000"/>
          <w:szCs w:val="22"/>
        </w:rPr>
        <w:t>Žin</w:t>
      </w:r>
      <w:proofErr w:type="spellEnd"/>
      <w:r>
        <w:rPr>
          <w:color w:val="000000"/>
          <w:szCs w:val="22"/>
        </w:rPr>
        <w:t>., 2003, Nr. 46(1)-2057, Nr. 46(2)-2057, Nr. 46(3)-2057, Nr. 46(4)-2057).</w:t>
      </w:r>
    </w:p>
    <w:p w14:paraId="16B7CB9A" w14:textId="7AE358B9" w:rsidR="009F3882" w:rsidRDefault="0010157E">
      <w:pPr>
        <w:ind w:firstLine="709"/>
        <w:jc w:val="both"/>
        <w:rPr>
          <w:color w:val="000000"/>
        </w:rPr>
      </w:pPr>
      <w:r>
        <w:rPr>
          <w:color w:val="000000"/>
          <w:szCs w:val="22"/>
        </w:rPr>
        <w:t>***RID</w:t>
      </w:r>
      <w:r>
        <w:rPr>
          <w:b/>
          <w:bCs/>
          <w:color w:val="000000"/>
          <w:szCs w:val="22"/>
        </w:rPr>
        <w:t xml:space="preserve"> </w:t>
      </w:r>
      <w:r>
        <w:rPr>
          <w:color w:val="000000"/>
          <w:szCs w:val="22"/>
        </w:rPr>
        <w:t>–</w:t>
      </w:r>
      <w:r>
        <w:rPr>
          <w:b/>
          <w:bCs/>
          <w:color w:val="000000"/>
          <w:szCs w:val="22"/>
        </w:rPr>
        <w:t xml:space="preserve"> </w:t>
      </w:r>
      <w:r>
        <w:rPr>
          <w:color w:val="000000"/>
          <w:szCs w:val="22"/>
        </w:rPr>
        <w:t>Tarptautinio vežimo geležinkeliais sutarties (COTIF) B priedo „Tarptautinio krovinių vežimo geležinkeliais sutarties bendrosios taisyklės (CIM)“ 1 priedu „Pavojingų krovinių tarptautinio vežimo geležinkeliais taisyklės (RID)“.</w:t>
      </w:r>
    </w:p>
    <w:p w14:paraId="16B7CB9B" w14:textId="7F9F68DB" w:rsidR="009F3882" w:rsidRDefault="0010157E">
      <w:pPr>
        <w:jc w:val="center"/>
        <w:rPr>
          <w:color w:val="000000"/>
          <w:szCs w:val="22"/>
        </w:rPr>
      </w:pPr>
      <w:r>
        <w:rPr>
          <w:color w:val="000000"/>
          <w:szCs w:val="22"/>
        </w:rPr>
        <w:t>______________</w:t>
      </w:r>
    </w:p>
    <w:p w14:paraId="16B7CB9C" w14:textId="5C7258AF" w:rsidR="009F3882" w:rsidRDefault="0010157E" w:rsidP="0010157E">
      <w:pPr>
        <w:ind w:left="5102"/>
        <w:rPr>
          <w:color w:val="000000"/>
          <w:szCs w:val="22"/>
        </w:rPr>
      </w:pPr>
      <w:r>
        <w:rPr>
          <w:color w:val="000000"/>
          <w:szCs w:val="22"/>
        </w:rPr>
        <w:br w:type="page"/>
      </w:r>
      <w:r>
        <w:rPr>
          <w:color w:val="000000"/>
          <w:szCs w:val="22"/>
        </w:rPr>
        <w:lastRenderedPageBreak/>
        <w:t xml:space="preserve">Gabenamųjų slėginių įrenginių techninio </w:t>
      </w:r>
    </w:p>
    <w:p w14:paraId="37E85C7A" w14:textId="722BEC94" w:rsidR="0010157E" w:rsidRDefault="0010157E">
      <w:pPr>
        <w:ind w:firstLine="5102"/>
        <w:rPr>
          <w:color w:val="000000"/>
          <w:szCs w:val="22"/>
        </w:rPr>
      </w:pPr>
      <w:r>
        <w:rPr>
          <w:color w:val="000000"/>
          <w:szCs w:val="22"/>
        </w:rPr>
        <w:t>Reglamento</w:t>
      </w:r>
    </w:p>
    <w:p w14:paraId="16B7CB9D" w14:textId="1A1FD5BD" w:rsidR="009F3882" w:rsidRDefault="0010157E">
      <w:pPr>
        <w:ind w:firstLine="5102"/>
        <w:rPr>
          <w:color w:val="000000"/>
        </w:rPr>
      </w:pPr>
      <w:r>
        <w:rPr>
          <w:color w:val="000000"/>
          <w:szCs w:val="22"/>
        </w:rPr>
        <w:t>7</w:t>
      </w:r>
      <w:r>
        <w:rPr>
          <w:color w:val="000000"/>
          <w:szCs w:val="22"/>
        </w:rPr>
        <w:t xml:space="preserve"> priedas</w:t>
      </w:r>
    </w:p>
    <w:p w14:paraId="16B7CB9E" w14:textId="77777777" w:rsidR="009F3882" w:rsidRDefault="009F3882">
      <w:pPr>
        <w:ind w:firstLine="709"/>
        <w:jc w:val="both"/>
        <w:rPr>
          <w:color w:val="000000"/>
          <w:szCs w:val="8"/>
        </w:rPr>
      </w:pPr>
    </w:p>
    <w:p w14:paraId="16B7CB9F" w14:textId="77777777" w:rsidR="009F3882" w:rsidRDefault="0010157E">
      <w:pPr>
        <w:jc w:val="center"/>
        <w:rPr>
          <w:b/>
          <w:bCs/>
          <w:caps/>
          <w:color w:val="000000"/>
        </w:rPr>
      </w:pPr>
      <w:r>
        <w:rPr>
          <w:b/>
          <w:bCs/>
          <w:caps/>
          <w:color w:val="000000"/>
          <w:szCs w:val="22"/>
        </w:rPr>
        <w:t>ATITIKTIES ŽENKLAS</w:t>
      </w:r>
    </w:p>
    <w:p w14:paraId="16B7CBA0" w14:textId="77777777" w:rsidR="009F3882" w:rsidRDefault="009F3882">
      <w:pPr>
        <w:ind w:firstLine="709"/>
        <w:jc w:val="both"/>
        <w:rPr>
          <w:color w:val="000000"/>
          <w:szCs w:val="8"/>
        </w:rPr>
      </w:pPr>
    </w:p>
    <w:p w14:paraId="16B7CBA1" w14:textId="77777777" w:rsidR="009F3882" w:rsidRDefault="0010157E">
      <w:pPr>
        <w:ind w:firstLine="709"/>
        <w:jc w:val="both"/>
        <w:rPr>
          <w:color w:val="000000"/>
        </w:rPr>
      </w:pPr>
      <w:r>
        <w:rPr>
          <w:color w:val="000000"/>
          <w:szCs w:val="22"/>
        </w:rPr>
        <w:t>1</w:t>
      </w:r>
      <w:r>
        <w:rPr>
          <w:color w:val="000000"/>
          <w:szCs w:val="22"/>
        </w:rPr>
        <w:t>. Atitikties ženklas yra tokios formos:</w:t>
      </w:r>
    </w:p>
    <w:p w14:paraId="16B7CBA2" w14:textId="77777777" w:rsidR="009F3882" w:rsidRDefault="0010157E">
      <w:pPr>
        <w:jc w:val="center"/>
        <w:rPr>
          <w:b/>
          <w:bCs/>
          <w:color w:val="000000"/>
        </w:rPr>
      </w:pPr>
      <w:r>
        <w:rPr>
          <w:b/>
          <w:bCs/>
          <w:noProof/>
          <w:color w:val="000000"/>
          <w:lang w:eastAsia="lt-LT"/>
        </w:rPr>
        <w:drawing>
          <wp:inline distT="0" distB="0" distL="0" distR="0" wp14:anchorId="16B7CBAA" wp14:editId="16B7CBAB">
            <wp:extent cx="2505075" cy="2409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2409825"/>
                    </a:xfrm>
                    <a:prstGeom prst="rect">
                      <a:avLst/>
                    </a:prstGeom>
                    <a:noFill/>
                    <a:ln>
                      <a:noFill/>
                    </a:ln>
                  </pic:spPr>
                </pic:pic>
              </a:graphicData>
            </a:graphic>
          </wp:inline>
        </w:drawing>
      </w:r>
    </w:p>
    <w:p w14:paraId="16B7CBA3" w14:textId="3044D9E5" w:rsidR="009F3882" w:rsidRDefault="0010157E">
      <w:pPr>
        <w:ind w:firstLine="709"/>
        <w:jc w:val="both"/>
        <w:rPr>
          <w:color w:val="000000"/>
        </w:rPr>
      </w:pPr>
      <w:r>
        <w:rPr>
          <w:color w:val="000000"/>
          <w:szCs w:val="22"/>
        </w:rPr>
        <w:t>2</w:t>
      </w:r>
      <w:r>
        <w:rPr>
          <w:color w:val="000000"/>
          <w:szCs w:val="22"/>
        </w:rPr>
        <w:t>. Jei ženklas yra didinamas ar mažinamas, turi būti išlaikytos 1 punkte nurodyto ženklo proporcijos.</w:t>
      </w:r>
    </w:p>
    <w:p w14:paraId="16B7CBA4" w14:textId="77777777" w:rsidR="009F3882" w:rsidRDefault="0010157E">
      <w:pPr>
        <w:ind w:firstLine="709"/>
        <w:jc w:val="both"/>
        <w:rPr>
          <w:color w:val="000000"/>
        </w:rPr>
      </w:pPr>
      <w:r>
        <w:rPr>
          <w:color w:val="000000"/>
          <w:szCs w:val="22"/>
        </w:rPr>
        <w:t>Įvairūs ženklo komponentai turi būti apytikriai tų pačių vertikalių išmatavimų, kurie negali būti mažesni kaip 5 mm.</w:t>
      </w:r>
    </w:p>
    <w:p w14:paraId="16B7CBA5" w14:textId="2E3CC424" w:rsidR="009F3882" w:rsidRDefault="0010157E">
      <w:pPr>
        <w:ind w:firstLine="709"/>
        <w:jc w:val="both"/>
        <w:rPr>
          <w:color w:val="000000"/>
        </w:rPr>
      </w:pPr>
      <w:r>
        <w:rPr>
          <w:color w:val="000000"/>
          <w:szCs w:val="22"/>
        </w:rPr>
        <w:t>Mažiems prietaisams tokio išmatavimų minimumo taikyti nebūtina.</w:t>
      </w:r>
    </w:p>
    <w:p w14:paraId="16B7CBA8" w14:textId="08A89E80" w:rsidR="009F3882" w:rsidRDefault="0010157E" w:rsidP="0010157E">
      <w:pPr>
        <w:jc w:val="center"/>
      </w:pPr>
      <w:r>
        <w:rPr>
          <w:color w:val="000000"/>
          <w:szCs w:val="8"/>
        </w:rPr>
        <w:t>______________</w:t>
      </w:r>
    </w:p>
    <w:sectPr w:rsidR="009F3882" w:rsidSect="0010157E">
      <w:headerReference w:type="even" r:id="rId11"/>
      <w:headerReference w:type="default" r:id="rId12"/>
      <w:footerReference w:type="even" r:id="rId13"/>
      <w:footerReference w:type="default" r:id="rId14"/>
      <w:headerReference w:type="first" r:id="rId15"/>
      <w:footerReference w:type="first" r:id="rId16"/>
      <w:pgSz w:w="11907" w:h="16839"/>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7CBAE" w14:textId="77777777" w:rsidR="0010157E" w:rsidRDefault="0010157E">
      <w:r>
        <w:separator/>
      </w:r>
    </w:p>
  </w:endnote>
  <w:endnote w:type="continuationSeparator" w:id="0">
    <w:p w14:paraId="16B7CBAF" w14:textId="77777777" w:rsidR="0010157E" w:rsidRDefault="0010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7CBB4" w14:textId="77777777" w:rsidR="0010157E" w:rsidRDefault="0010157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7CBB5" w14:textId="77777777" w:rsidR="0010157E" w:rsidRDefault="0010157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7CBB7" w14:textId="77777777" w:rsidR="0010157E" w:rsidRDefault="0010157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7CBAC" w14:textId="77777777" w:rsidR="0010157E" w:rsidRDefault="0010157E">
      <w:r>
        <w:separator/>
      </w:r>
    </w:p>
  </w:footnote>
  <w:footnote w:type="continuationSeparator" w:id="0">
    <w:p w14:paraId="16B7CBAD" w14:textId="77777777" w:rsidR="0010157E" w:rsidRDefault="00101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7CBB0" w14:textId="77777777" w:rsidR="0010157E" w:rsidRDefault="0010157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6B7CBB1" w14:textId="77777777" w:rsidR="0010157E" w:rsidRDefault="0010157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7CBB2" w14:textId="77777777" w:rsidR="0010157E" w:rsidRDefault="0010157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347AEA">
      <w:rPr>
        <w:noProof/>
        <w:lang w:val="en-GB"/>
      </w:rPr>
      <w:t>11</w:t>
    </w:r>
    <w:r>
      <w:rPr>
        <w:lang w:val="en-GB"/>
      </w:rPr>
      <w:fldChar w:fldCharType="end"/>
    </w:r>
  </w:p>
  <w:p w14:paraId="16B7CBB3" w14:textId="77777777" w:rsidR="0010157E" w:rsidRDefault="0010157E">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7CBB6" w14:textId="77777777" w:rsidR="0010157E" w:rsidRDefault="0010157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AC"/>
    <w:rsid w:val="000E34AC"/>
    <w:rsid w:val="0010157E"/>
    <w:rsid w:val="00347AEA"/>
    <w:rsid w:val="009F388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6B7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015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015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image" Target="media/image2.emf"/>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6B"/>
    <w:rsid w:val="005941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9416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941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32</Pages>
  <Words>66100</Words>
  <Characters>37677</Characters>
  <Application>Microsoft Office Word</Application>
  <DocSecurity>0</DocSecurity>
  <Lines>313</Lines>
  <Paragraphs>207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103570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2015-09-20T16:22:00Z</dcterms:created>
  <dc:creator>User</dc:creator>
  <lastModifiedBy>GUMBYTĖ Danguolė</lastModifiedBy>
  <dcterms:modified xsi:type="dcterms:W3CDTF">2017-09-19T11:20:00Z</dcterms:modified>
  <revision>3</revision>
</coreProperties>
</file>