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A330" w14:textId="77777777" w:rsidR="00CF7D15" w:rsidRDefault="00E16680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pict w14:anchorId="3A70A34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  <w:lang w:eastAsia="lt-LT"/>
        </w:rPr>
        <w:t>LIETUVOS RESPUBLIKOS SOCIALINĖS APSAUGOS IR DARBO MINISTRAS</w:t>
      </w:r>
    </w:p>
    <w:p w14:paraId="3A70A331" w14:textId="77777777" w:rsidR="00CF7D15" w:rsidRDefault="00CF7D15">
      <w:pPr>
        <w:snapToGrid w:val="0"/>
        <w:jc w:val="center"/>
        <w:rPr>
          <w:color w:val="000000"/>
          <w:lang w:eastAsia="lt-LT"/>
        </w:rPr>
      </w:pPr>
    </w:p>
    <w:p w14:paraId="3A70A332" w14:textId="77777777" w:rsidR="00CF7D15" w:rsidRDefault="00E16680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Į S A K Y M A S</w:t>
      </w:r>
    </w:p>
    <w:p w14:paraId="3A70A333" w14:textId="77777777" w:rsidR="00CF7D15" w:rsidRDefault="00E16680">
      <w:pPr>
        <w:snapToGrid w:val="0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DĖL TECHNINIO REGLAMENTO „ASMENINĖS APSAUGINĖS PRIEMONĖS“, PATVIRTINTO SOCIALINĖS APSAUGOS IR DARBO MINISTRO 2000 M. LIEPOS 3 D. ĮSAKYMU NR. 69,</w:t>
      </w:r>
      <w:r>
        <w:rPr>
          <w:b/>
          <w:color w:val="000000"/>
          <w:lang w:eastAsia="lt-LT"/>
        </w:rPr>
        <w:t xml:space="preserve"> DALINIO PAKEITIMO</w:t>
      </w:r>
    </w:p>
    <w:p w14:paraId="3A70A334" w14:textId="77777777" w:rsidR="00CF7D15" w:rsidRDefault="00CF7D15">
      <w:pPr>
        <w:snapToGrid w:val="0"/>
        <w:jc w:val="center"/>
        <w:rPr>
          <w:color w:val="000000"/>
          <w:lang w:eastAsia="lt-LT"/>
        </w:rPr>
      </w:pPr>
    </w:p>
    <w:p w14:paraId="3A70A335" w14:textId="77777777" w:rsidR="00CF7D15" w:rsidRDefault="00E16680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2001 m. balandžio 23 d. Nr. 52</w:t>
      </w:r>
    </w:p>
    <w:p w14:paraId="3A70A336" w14:textId="77777777" w:rsidR="00CF7D15" w:rsidRDefault="00E16680">
      <w:pPr>
        <w:snapToGrid w:val="0"/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Vilnius</w:t>
      </w:r>
    </w:p>
    <w:p w14:paraId="3A70A337" w14:textId="77777777" w:rsidR="00CF7D15" w:rsidRDefault="00CF7D15">
      <w:pPr>
        <w:snapToGrid w:val="0"/>
        <w:jc w:val="center"/>
        <w:rPr>
          <w:color w:val="000000"/>
          <w:lang w:eastAsia="lt-LT"/>
        </w:rPr>
      </w:pPr>
    </w:p>
    <w:p w14:paraId="7F39C2C5" w14:textId="77777777" w:rsidR="00CF7D15" w:rsidRDefault="00CF7D15">
      <w:pPr>
        <w:snapToGrid w:val="0"/>
        <w:jc w:val="center"/>
        <w:rPr>
          <w:color w:val="000000"/>
          <w:lang w:eastAsia="lt-LT"/>
        </w:rPr>
      </w:pPr>
    </w:p>
    <w:p w14:paraId="3A70A338" w14:textId="77777777" w:rsidR="00CF7D15" w:rsidRDefault="00E16680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Siekdama suderinti techninį reglamentą „Asmeninės apsauginės priemonės“ su Europos Parlamento ir Tarybos direktyva 89/686/EEC, iš dalies </w:t>
      </w:r>
      <w:r>
        <w:rPr>
          <w:color w:val="000000"/>
          <w:spacing w:val="60"/>
          <w:lang w:eastAsia="lt-LT"/>
        </w:rPr>
        <w:t>keičiu</w:t>
      </w:r>
      <w:r>
        <w:rPr>
          <w:color w:val="000000"/>
          <w:lang w:eastAsia="lt-LT"/>
        </w:rPr>
        <w:t xml:space="preserve"> techninį reglamentą „Asmeninės apsauginės priemonės</w:t>
      </w:r>
      <w:r>
        <w:rPr>
          <w:color w:val="000000"/>
          <w:lang w:eastAsia="lt-LT"/>
        </w:rPr>
        <w:t xml:space="preserve">“, patvirtintą socialinės apsaugos ir darbo ministro 2000 m. liepos 3 d. įsakymu Nr. 69 (Žin., 2000, Nr. </w:t>
      </w:r>
      <w:hyperlink r:id="rId10" w:tgtFrame="_blank" w:history="1">
        <w:r>
          <w:rPr>
            <w:color w:val="0000FF" w:themeColor="hyperlink"/>
            <w:u w:val="single"/>
            <w:lang w:eastAsia="lt-LT"/>
          </w:rPr>
          <w:t>65-1967</w:t>
        </w:r>
      </w:hyperlink>
      <w:r>
        <w:rPr>
          <w:color w:val="000000"/>
          <w:lang w:eastAsia="lt-LT"/>
        </w:rPr>
        <w:t>):</w:t>
      </w:r>
    </w:p>
    <w:p w14:paraId="3A70A339" w14:textId="77777777" w:rsidR="00CF7D15" w:rsidRDefault="00E16680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</w:t>
      </w:r>
      <w:r>
        <w:rPr>
          <w:color w:val="000000"/>
          <w:lang w:eastAsia="lt-LT"/>
        </w:rPr>
        <w:t>. Įrašau Bendrosiose nuostatose, 8.1, 9 ir 12 punktuose b</w:t>
      </w:r>
      <w:r>
        <w:rPr>
          <w:color w:val="000000"/>
          <w:lang w:eastAsia="lt-LT"/>
        </w:rPr>
        <w:t>ei VII priede po žodžių „įgaliotieji gamintojų atstovai“ žodžius „Europos Bendrijoje ir Lietuvoje“.</w:t>
      </w:r>
    </w:p>
    <w:p w14:paraId="3A70A33A" w14:textId="77777777" w:rsidR="00CF7D15" w:rsidRDefault="00E16680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</w:t>
      </w:r>
      <w:r>
        <w:rPr>
          <w:color w:val="000000"/>
          <w:lang w:eastAsia="lt-LT"/>
        </w:rPr>
        <w:t>. Išdėstau 1.1 punktą taip:</w:t>
      </w:r>
    </w:p>
    <w:p w14:paraId="3A70A33B" w14:textId="77777777" w:rsidR="00CF7D15" w:rsidRDefault="00E16680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1.1</w:t>
      </w:r>
      <w:r>
        <w:rPr>
          <w:color w:val="000000"/>
          <w:lang w:eastAsia="lt-LT"/>
        </w:rPr>
        <w:t>. Šiame Reglamente AAP – tai įvairūs prietaisai ar įrenginiai, skirti asmeniui dėvėti ar laikyti, suprojektuoti ir pa</w:t>
      </w:r>
      <w:r>
        <w:rPr>
          <w:color w:val="000000"/>
          <w:lang w:eastAsia="lt-LT"/>
        </w:rPr>
        <w:t>gaminti asmens apsaugai nuo vieno ar keleto jo sveikatai ir saugai gresiančių pavojų.“</w:t>
      </w:r>
    </w:p>
    <w:p w14:paraId="3A70A33C" w14:textId="77777777" w:rsidR="00CF7D15" w:rsidRDefault="00E16680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>
        <w:rPr>
          <w:color w:val="000000"/>
          <w:lang w:eastAsia="lt-LT"/>
        </w:rPr>
        <w:t>. Išdėstau 8.1 punktą taip:</w:t>
      </w:r>
    </w:p>
    <w:p w14:paraId="3A70A33F" w14:textId="1A4E956D" w:rsidR="00CF7D15" w:rsidRDefault="00E16680" w:rsidP="00E16680">
      <w:pPr>
        <w:snapToGrid w:val="0"/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„</w:t>
      </w:r>
      <w:r>
        <w:rPr>
          <w:color w:val="000000"/>
          <w:lang w:eastAsia="lt-LT"/>
        </w:rPr>
        <w:t>8.1</w:t>
      </w:r>
      <w:r>
        <w:rPr>
          <w:color w:val="000000"/>
          <w:lang w:eastAsia="lt-LT"/>
        </w:rPr>
        <w:t>. Prieš pradedant AAP, išskyrus minimas 8.2 punkte, gamybą, gamintojas arba jo įgaliotas atstovas E</w:t>
      </w:r>
      <w:bookmarkStart w:id="0" w:name="_GoBack"/>
      <w:bookmarkEnd w:id="0"/>
      <w:r>
        <w:rPr>
          <w:color w:val="000000"/>
          <w:lang w:eastAsia="lt-LT"/>
        </w:rPr>
        <w:t>uropos Bendrijoje ir Lietuv</w:t>
      </w:r>
      <w:r>
        <w:rPr>
          <w:color w:val="000000"/>
          <w:lang w:eastAsia="lt-LT"/>
        </w:rPr>
        <w:t>oje pateikia vieną AAP modelį EB tipo ty</w:t>
      </w:r>
      <w:r>
        <w:rPr>
          <w:color w:val="000000"/>
          <w:lang w:eastAsia="lt-LT"/>
        </w:rPr>
        <w:t>rimui, kaip nurodyta 10 punkte.“</w:t>
      </w:r>
    </w:p>
    <w:p w14:paraId="4EF9850B" w14:textId="77777777" w:rsidR="00E16680" w:rsidRDefault="00E16680">
      <w:pPr>
        <w:tabs>
          <w:tab w:val="right" w:pos="9639"/>
        </w:tabs>
      </w:pPr>
    </w:p>
    <w:p w14:paraId="0862EA91" w14:textId="77777777" w:rsidR="00E16680" w:rsidRDefault="00E16680">
      <w:pPr>
        <w:tabs>
          <w:tab w:val="right" w:pos="9639"/>
        </w:tabs>
      </w:pPr>
    </w:p>
    <w:p w14:paraId="55CD7878" w14:textId="77777777" w:rsidR="00E16680" w:rsidRDefault="00E16680">
      <w:pPr>
        <w:tabs>
          <w:tab w:val="right" w:pos="9639"/>
        </w:tabs>
      </w:pPr>
    </w:p>
    <w:p w14:paraId="3A70A340" w14:textId="5571C36C" w:rsidR="00CF7D15" w:rsidRDefault="00E16680">
      <w:pPr>
        <w:tabs>
          <w:tab w:val="right" w:pos="9639"/>
        </w:tabs>
        <w:rPr>
          <w:caps/>
        </w:rPr>
      </w:pPr>
      <w:r>
        <w:rPr>
          <w:caps/>
        </w:rPr>
        <w:t>SOCIALINĖS APSAUGOS IR</w:t>
      </w:r>
    </w:p>
    <w:p w14:paraId="3A70A343" w14:textId="31593ADF" w:rsidR="00CF7D15" w:rsidRDefault="00E16680">
      <w:pPr>
        <w:tabs>
          <w:tab w:val="right" w:pos="9639"/>
        </w:tabs>
        <w:rPr>
          <w:caps/>
        </w:rPr>
      </w:pPr>
      <w:r>
        <w:rPr>
          <w:caps/>
        </w:rPr>
        <w:t>DARBO MINISTRĖ</w:t>
      </w:r>
      <w:r>
        <w:rPr>
          <w:caps/>
        </w:rPr>
        <w:tab/>
        <w:t>VILIJA BLINKEVIČIŪTĖ</w:t>
      </w:r>
    </w:p>
    <w:sectPr w:rsidR="00CF7D15">
      <w:headerReference w:type="even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A347" w14:textId="77777777" w:rsidR="00CF7D15" w:rsidRDefault="00E16680">
      <w:r>
        <w:separator/>
      </w:r>
    </w:p>
  </w:endnote>
  <w:endnote w:type="continuationSeparator" w:id="0">
    <w:p w14:paraId="3A70A348" w14:textId="77777777" w:rsidR="00CF7D15" w:rsidRDefault="00E1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A345" w14:textId="77777777" w:rsidR="00CF7D15" w:rsidRDefault="00E16680">
      <w:r>
        <w:separator/>
      </w:r>
    </w:p>
  </w:footnote>
  <w:footnote w:type="continuationSeparator" w:id="0">
    <w:p w14:paraId="3A70A346" w14:textId="77777777" w:rsidR="00CF7D15" w:rsidRDefault="00E1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A349" w14:textId="77777777" w:rsidR="00CF7D15" w:rsidRDefault="00E16680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A70A34A" w14:textId="77777777" w:rsidR="00CF7D15" w:rsidRDefault="00CF7D1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30"/>
    <w:rsid w:val="00CF7D15"/>
    <w:rsid w:val="00D40730"/>
    <w:rsid w:val="00E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70A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C15DA3D4D130"/>
  <Relationship Id="rId11" Type="http://schemas.openxmlformats.org/officeDocument/2006/relationships/header" Target="head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506</Characters>
  <Application>Microsoft Office Word</Application>
  <DocSecurity>0</DocSecurity>
  <Lines>4</Lines>
  <Paragraphs>2</Paragraphs>
  <ScaleCrop>false</ScaleCrop>
  <Company/>
  <LinksUpToDate>false</LinksUpToDate>
  <CharactersWithSpaces>1389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2015-09-14T11:06:00Z</dcterms:created>
  <dc:creator>Win2003Stdx32</dc:creator>
  <lastModifiedBy>PAVKŠTELO Julita</lastModifiedBy>
  <dcterms:modified xsi:type="dcterms:W3CDTF">2015-09-14T11:24:00Z</dcterms:modified>
  <revision>3</revision>
</coreProperties>
</file>