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986"/>
          <w:tab w:val="right" w:pos="9972"/>
        </w:tabs>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6" o:title=""/>
          </v:shape>
          <w:control r:id="rId7"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RUGSĖJO 6 D. NUTARIMO NR. 1059 „DĖL MOKESČIO MOKĖTOJŲ REGISTRO ĮSTEIGIMO IR JO NUOSTATŲ PATVIRTINIMO“ PAKEITIMO</w:t>
      </w:r>
    </w:p>
    <w:p>
      <w:pPr>
        <w:jc w:val="center"/>
        <w:rPr>
          <w:color w:val="000000"/>
        </w:rPr>
      </w:pPr>
    </w:p>
    <w:p>
      <w:pPr>
        <w:jc w:val="center"/>
        <w:rPr>
          <w:color w:val="000000"/>
        </w:rPr>
      </w:pPr>
      <w:r>
        <w:rPr>
          <w:color w:val="000000"/>
        </w:rPr>
        <w:t>2002 m. rugsėjo 25 d. Nr. 1487</w:t>
      </w:r>
    </w:p>
    <w:p>
      <w:pPr>
        <w:jc w:val="center"/>
        <w:rPr>
          <w:color w:val="000000"/>
        </w:rPr>
      </w:pPr>
      <w:r>
        <w:rPr>
          <w:color w:val="000000"/>
        </w:rPr>
        <w:t>Vilnius</w:t>
      </w:r>
    </w:p>
    <w:p>
      <w:pPr>
        <w:jc w:val="center"/>
        <w:rPr>
          <w:color w:val="000000"/>
        </w:rPr>
      </w:pPr>
    </w:p>
    <w:p>
      <w:pPr>
        <w:ind w:firstLine="709"/>
        <w:jc w:val="both"/>
        <w:rPr>
          <w:color w:val="000000"/>
        </w:rPr>
      </w:pPr>
      <w:r>
        <w:rPr>
          <w:color w:val="000000"/>
        </w:rPr>
        <w:t>Vadovaudamasi Lietuvos Respublikos valstybinio socialinio draudimo įstatymo 1, 2, 34, 36, 37</w:t>
      </w:r>
      <w:r>
        <w:rPr>
          <w:color w:val="000000"/>
          <w:vertAlign w:val="superscript"/>
        </w:rPr>
        <w:t>1</w:t>
      </w:r>
      <w:r>
        <w:rPr>
          <w:color w:val="000000"/>
        </w:rPr>
        <w:t xml:space="preserve">, 38, 42, 43, 44, 45, 46 straipsnių pakeitimo ir papildymo įstatymo (Žin., 2002, Nr. </w:t>
      </w:r>
      <w:hyperlink r:id="rId8" w:tgtFrame="_blank" w:history="1">
        <w:r>
          <w:rPr>
            <w:color w:val="0000FF"/>
            <w:u w:val="single"/>
          </w:rPr>
          <w:t>52-1983</w:t>
        </w:r>
      </w:hyperlink>
      <w:r>
        <w:rPr>
          <w:color w:val="000000"/>
        </w:rPr>
        <w:t xml:space="preserve">) 12 straipsnio 2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xml:space="preserve">. Pakeisti Mokesčio mokėtojų registro nuostatus, patvirtintus Lietuvos Respublikos Vyriausybės 2000 m. rugsėjo 6 d. nutarimu Nr. 1059 „Dėl Mokesčio mokėtojų registro įsteigimo ir jo nuostatų patvirtinimo“ (Žin., 2000, Nr. </w:t>
      </w:r>
      <w:hyperlink r:id="rId9" w:tgtFrame="_blank" w:history="1">
        <w:r>
          <w:rPr>
            <w:color w:val="0000FF"/>
            <w:u w:val="single"/>
          </w:rPr>
          <w:t>77-2333</w:t>
        </w:r>
      </w:hyperlink>
      <w:r>
        <w:rPr>
          <w:color w:val="000000"/>
        </w:rPr>
        <w:t>):</w:t>
      </w:r>
    </w:p>
    <w:p>
      <w:pPr>
        <w:ind w:firstLine="709"/>
        <w:jc w:val="both"/>
        <w:rPr>
          <w:color w:val="000000"/>
        </w:rPr>
      </w:pPr>
      <w:r>
        <w:rPr>
          <w:color w:val="000000"/>
        </w:rPr>
        <w:t>1.1</w:t>
      </w:r>
      <w:r>
        <w:rPr>
          <w:color w:val="000000"/>
        </w:rPr>
        <w:t>. Išdėstyti 1 ir 2 punktus taip:</w:t>
      </w:r>
    </w:p>
    <w:p>
      <w:pPr>
        <w:ind w:firstLine="709"/>
        <w:jc w:val="both"/>
        <w:rPr>
          <w:color w:val="000000"/>
        </w:rPr>
      </w:pPr>
      <w:r>
        <w:rPr>
          <w:color w:val="000000"/>
        </w:rPr>
        <w:t>„</w:t>
      </w:r>
      <w:r>
        <w:rPr>
          <w:color w:val="000000"/>
        </w:rPr>
        <w:t>1</w:t>
      </w:r>
      <w:r>
        <w:rPr>
          <w:color w:val="000000"/>
        </w:rPr>
        <w:t xml:space="preserve">. Šie nuostatai reglamentuoja Mokesčio mokėtojų registro (toliau vadinama – registras) paskirtį, objektus, tvarkymą, reorganizavimą ir likvidavimą, mokesčio mokėtojų ir mokestį išskaičiuojančių asmenų, tarp jų draudėjų, kaip ši sąvoka apibrėžiama Lietuvos Respublikos valstybinio socialinio draudimo įstatyme (Žin., 1991, Nr. </w:t>
      </w:r>
      <w:hyperlink r:id="rId10" w:tgtFrame="_blank" w:history="1">
        <w:r>
          <w:rPr>
            <w:color w:val="0000FF"/>
            <w:u w:val="single"/>
          </w:rPr>
          <w:t>17-447</w:t>
        </w:r>
      </w:hyperlink>
      <w:r>
        <w:rPr>
          <w:color w:val="000000"/>
        </w:rPr>
        <w:t>), (toliau vadinama – mokesčio mokėtojai) registravimą, taip pat duomenų apie juos naudojimą.</w:t>
      </w:r>
    </w:p>
    <w:p>
      <w:pPr>
        <w:ind w:firstLine="709"/>
        <w:jc w:val="both"/>
        <w:rPr>
          <w:color w:val="000000"/>
        </w:rPr>
      </w:pPr>
      <w:r>
        <w:rPr>
          <w:color w:val="000000"/>
        </w:rPr>
        <w:t>2</w:t>
      </w:r>
      <w:r>
        <w:rPr>
          <w:color w:val="000000"/>
        </w:rPr>
        <w:t>. Registro paskirtis – Lietuvos Respublikos mokesčių administravimo įstatyme, Lietuvos Respublikos valstybinio socialinio draudimo įstatyme ir šiuose nuostatuose nustatyta tvarka rinkti, kaupti, apdoroti, sisteminti, saugoti, naudoti ir įstatymų nurodytais atvejais teikti duomenis apie mokesčio mokėtojus“.</w:t>
      </w:r>
    </w:p>
    <w:p>
      <w:pPr>
        <w:ind w:firstLine="709"/>
        <w:jc w:val="both"/>
        <w:rPr>
          <w:color w:val="000000"/>
        </w:rPr>
      </w:pPr>
      <w:r>
        <w:rPr>
          <w:color w:val="000000"/>
        </w:rPr>
        <w:t>1.2</w:t>
      </w:r>
      <w:r>
        <w:rPr>
          <w:color w:val="000000"/>
        </w:rPr>
        <w:t>. Išdėstyti 3.9 punktą taip:</w:t>
      </w:r>
    </w:p>
    <w:p>
      <w:pPr>
        <w:ind w:firstLine="709"/>
        <w:jc w:val="both"/>
        <w:rPr>
          <w:color w:val="000000"/>
        </w:rPr>
      </w:pPr>
      <w:r>
        <w:rPr>
          <w:color w:val="000000"/>
        </w:rPr>
        <w:t>„</w:t>
      </w:r>
      <w:r>
        <w:rPr>
          <w:color w:val="000000"/>
        </w:rPr>
        <w:t>3.9</w:t>
      </w:r>
      <w:r>
        <w:rPr>
          <w:color w:val="000000"/>
        </w:rPr>
        <w:t>. fiziniai asmenys, savanoriškai mokantys valstybinio socialinio draudimo įmokas;“.</w:t>
      </w:r>
    </w:p>
    <w:p>
      <w:pPr>
        <w:ind w:firstLine="709"/>
        <w:jc w:val="both"/>
        <w:rPr>
          <w:color w:val="000000"/>
        </w:rPr>
      </w:pPr>
      <w:r>
        <w:rPr>
          <w:color w:val="000000"/>
        </w:rPr>
        <w:t>1.3</w:t>
      </w:r>
      <w:r>
        <w:rPr>
          <w:color w:val="000000"/>
        </w:rPr>
        <w:t>. Papildyti šiuo 3.9</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3.9</w:t>
      </w:r>
      <w:r>
        <w:rPr>
          <w:color w:val="000000"/>
          <w:vertAlign w:val="superscript"/>
        </w:rPr>
        <w:t>1</w:t>
      </w:r>
      <w:r>
        <w:rPr>
          <w:color w:val="000000"/>
        </w:rPr>
        <w:t>. fiziniai asmenys, samdantys kitus fizinius asmenis pagal darbo sutartį;“.</w:t>
      </w:r>
    </w:p>
    <w:p>
      <w:pPr>
        <w:ind w:firstLine="709"/>
        <w:jc w:val="both"/>
        <w:rPr>
          <w:color w:val="000000"/>
        </w:rPr>
      </w:pPr>
      <w:r>
        <w:rPr>
          <w:color w:val="000000"/>
        </w:rPr>
        <w:t>1.4</w:t>
      </w:r>
      <w:r>
        <w:rPr>
          <w:color w:val="000000"/>
        </w:rPr>
        <w:t>. Išdėstyti 4.8 punktą taip:</w:t>
      </w:r>
    </w:p>
    <w:p>
      <w:pPr>
        <w:ind w:firstLine="709"/>
        <w:jc w:val="both"/>
        <w:rPr>
          <w:color w:val="000000"/>
        </w:rPr>
      </w:pPr>
      <w:r>
        <w:rPr>
          <w:color w:val="000000"/>
        </w:rPr>
        <w:t>„</w:t>
      </w:r>
      <w:r>
        <w:rPr>
          <w:color w:val="000000"/>
        </w:rPr>
        <w:t>4.8</w:t>
      </w:r>
      <w:r>
        <w:rPr>
          <w:color w:val="000000"/>
        </w:rPr>
        <w:t>. vadovaudamasi Lietuvos Respublikos mokesčių administravimo įstatymu, Lietuvos Respublikos valstybinio socialinio draudimo įstatymu ir šiais nuostatais, registro duomenis teikia valstybės valdžios ir valdymo institucijoms, Valstybinio socialinio draudimo fondo valdybai ir jos įstaigoms, kitiems vartotojams“.</w:t>
      </w:r>
    </w:p>
    <w:p>
      <w:pPr>
        <w:ind w:firstLine="709"/>
        <w:jc w:val="both"/>
        <w:rPr>
          <w:color w:val="000000"/>
        </w:rPr>
      </w:pPr>
      <w:r>
        <w:rPr>
          <w:color w:val="000000"/>
        </w:rPr>
        <w:t>1.5</w:t>
      </w:r>
      <w:r>
        <w:rPr>
          <w:color w:val="000000"/>
        </w:rPr>
        <w:t>. Išdėstyti 6.15 punktą taip:</w:t>
      </w:r>
    </w:p>
    <w:p>
      <w:pPr>
        <w:ind w:firstLine="709"/>
        <w:jc w:val="both"/>
        <w:rPr>
          <w:color w:val="000000"/>
        </w:rPr>
      </w:pPr>
      <w:r>
        <w:rPr>
          <w:color w:val="000000"/>
        </w:rPr>
        <w:t>„</w:t>
      </w:r>
      <w:r>
        <w:rPr>
          <w:color w:val="000000"/>
        </w:rPr>
        <w:t>6.15</w:t>
      </w:r>
      <w:r>
        <w:rPr>
          <w:color w:val="000000"/>
        </w:rPr>
        <w:t>. įmonės, įstaigos, organizacijos vadovo vardas, pavardė, asmens kodas, valstybinio socialinio draudimo pažymėjimo serija ir numeris;“.</w:t>
      </w:r>
    </w:p>
    <w:p>
      <w:pPr>
        <w:ind w:firstLine="709"/>
        <w:jc w:val="both"/>
        <w:rPr>
          <w:color w:val="000000"/>
        </w:rPr>
      </w:pPr>
      <w:r>
        <w:rPr>
          <w:color w:val="000000"/>
        </w:rPr>
        <w:t>1.6</w:t>
      </w:r>
      <w:r>
        <w:rPr>
          <w:color w:val="000000"/>
        </w:rPr>
        <w:t>. Išdėstyti 6.17 punktą taip:</w:t>
      </w:r>
    </w:p>
    <w:p>
      <w:pPr>
        <w:ind w:firstLine="709"/>
        <w:jc w:val="both"/>
        <w:rPr>
          <w:color w:val="000000"/>
        </w:rPr>
      </w:pPr>
      <w:r>
        <w:rPr>
          <w:color w:val="000000"/>
        </w:rPr>
        <w:t>„</w:t>
      </w:r>
      <w:r>
        <w:rPr>
          <w:color w:val="000000"/>
        </w:rPr>
        <w:t>6.17</w:t>
      </w:r>
      <w:r>
        <w:rPr>
          <w:color w:val="000000"/>
        </w:rPr>
        <w:t>. įgalioto asmens vardas, pavardė, asmens kodas, valstybinio socialinio draudimo pažymėjimo serija ir numeris;“.</w:t>
      </w:r>
    </w:p>
    <w:p>
      <w:pPr>
        <w:ind w:firstLine="709"/>
        <w:jc w:val="both"/>
        <w:rPr>
          <w:color w:val="000000"/>
        </w:rPr>
      </w:pPr>
      <w:r>
        <w:rPr>
          <w:color w:val="000000"/>
        </w:rPr>
        <w:t>1.7</w:t>
      </w:r>
      <w:r>
        <w:rPr>
          <w:color w:val="000000"/>
        </w:rPr>
        <w:t>. Išdėstyti 6.19 punktą taip:</w:t>
      </w:r>
    </w:p>
    <w:p>
      <w:pPr>
        <w:ind w:firstLine="709"/>
        <w:jc w:val="both"/>
        <w:rPr>
          <w:color w:val="000000"/>
        </w:rPr>
      </w:pPr>
      <w:r>
        <w:rPr>
          <w:color w:val="000000"/>
        </w:rPr>
        <w:t>„</w:t>
      </w:r>
      <w:r>
        <w:rPr>
          <w:color w:val="000000"/>
        </w:rPr>
        <w:t>6.19</w:t>
      </w:r>
      <w:r>
        <w:rPr>
          <w:color w:val="000000"/>
        </w:rPr>
        <w:t>. įmonės savininko (savininkų) vardas, pavardė, asmens kodas, valstybinio socialinio draudimo pažymėjimo serija ir numeris (nurodo individualių (personalinių) įmonių savininkai);“.</w:t>
      </w:r>
    </w:p>
    <w:p>
      <w:pPr>
        <w:ind w:firstLine="709"/>
        <w:jc w:val="both"/>
        <w:rPr>
          <w:color w:val="000000"/>
        </w:rPr>
      </w:pPr>
      <w:r>
        <w:rPr>
          <w:color w:val="000000"/>
        </w:rPr>
        <w:t>1.8</w:t>
      </w:r>
      <w:r>
        <w:rPr>
          <w:color w:val="000000"/>
        </w:rPr>
        <w:t>. Papildyti šiais 6.19</w:t>
      </w:r>
      <w:r>
        <w:rPr>
          <w:color w:val="000000"/>
          <w:vertAlign w:val="superscript"/>
        </w:rPr>
        <w:t>1</w:t>
      </w:r>
      <w:r>
        <w:rPr>
          <w:color w:val="000000"/>
        </w:rPr>
        <w:t xml:space="preserve"> ir 6.19</w:t>
      </w:r>
      <w:r>
        <w:rPr>
          <w:color w:val="000000"/>
          <w:vertAlign w:val="superscript"/>
        </w:rPr>
        <w:t>2</w:t>
      </w:r>
      <w:r>
        <w:rPr>
          <w:color w:val="000000"/>
        </w:rPr>
        <w:t xml:space="preserve"> punktais:</w:t>
      </w:r>
    </w:p>
    <w:p>
      <w:pPr>
        <w:ind w:firstLine="709"/>
        <w:jc w:val="both"/>
        <w:rPr>
          <w:color w:val="000000"/>
        </w:rPr>
      </w:pPr>
      <w:r>
        <w:rPr>
          <w:color w:val="000000"/>
        </w:rPr>
        <w:t>„</w:t>
      </w:r>
      <w:r>
        <w:rPr>
          <w:color w:val="000000"/>
        </w:rPr>
        <w:t>6.19</w:t>
      </w:r>
      <w:r>
        <w:rPr>
          <w:color w:val="000000"/>
          <w:vertAlign w:val="superscript"/>
        </w:rPr>
        <w:t>1</w:t>
      </w:r>
      <w:r>
        <w:rPr>
          <w:color w:val="000000"/>
        </w:rPr>
        <w:t>. ūkinių bendrijų (tikrųjų ar komanditinių) narių vardai, pavardės, asmens kodai, valstybinio socialinio draudimo pažymėjimo serijos ir numeriai;</w:t>
      </w:r>
    </w:p>
    <w:p>
      <w:pPr>
        <w:ind w:firstLine="709"/>
        <w:jc w:val="both"/>
        <w:rPr>
          <w:color w:val="000000"/>
        </w:rPr>
      </w:pPr>
      <w:r>
        <w:rPr>
          <w:color w:val="000000"/>
        </w:rPr>
        <w:t>6.19</w:t>
      </w:r>
      <w:r>
        <w:rPr>
          <w:color w:val="000000"/>
          <w:vertAlign w:val="superscript"/>
        </w:rPr>
        <w:t>2</w:t>
      </w:r>
      <w:r>
        <w:rPr>
          <w:color w:val="000000"/>
        </w:rPr>
        <w:t>. ūkinių bendrijų (tikrųjų ar komanditinių) narių gyvenamųjų vietų adresai (gatvė, namo numeris, buto numeris, pašto indeksas, miestas, savivaldybė, valstybė);“.</w:t>
      </w:r>
    </w:p>
    <w:p>
      <w:pPr>
        <w:ind w:firstLine="709"/>
        <w:jc w:val="both"/>
        <w:rPr>
          <w:color w:val="000000"/>
        </w:rPr>
      </w:pPr>
      <w:r>
        <w:rPr>
          <w:color w:val="000000"/>
        </w:rPr>
        <w:t>1.9</w:t>
      </w:r>
      <w:r>
        <w:rPr>
          <w:color w:val="000000"/>
        </w:rPr>
        <w:t>. Išdėstyti 6.21 punktą taip:</w:t>
      </w:r>
    </w:p>
    <w:p>
      <w:pPr>
        <w:ind w:firstLine="709"/>
        <w:jc w:val="both"/>
        <w:rPr>
          <w:color w:val="000000"/>
        </w:rPr>
      </w:pPr>
      <w:r>
        <w:rPr>
          <w:color w:val="000000"/>
        </w:rPr>
        <w:t>„</w:t>
      </w:r>
      <w:r>
        <w:rPr>
          <w:color w:val="000000"/>
        </w:rPr>
        <w:t>6.21</w:t>
      </w:r>
      <w:r>
        <w:rPr>
          <w:color w:val="000000"/>
        </w:rPr>
        <w:t>. vyriausiojo finansininko (buhalterio) vardas, pavardė, asmens kodas valstybinio socialinio draudimo pažymėjimo serija ir numeris;“.</w:t>
      </w:r>
    </w:p>
    <w:p>
      <w:pPr>
        <w:ind w:firstLine="709"/>
        <w:jc w:val="both"/>
        <w:rPr>
          <w:color w:val="000000"/>
        </w:rPr>
      </w:pPr>
      <w:r>
        <w:rPr>
          <w:color w:val="000000"/>
        </w:rPr>
        <w:t>1.10</w:t>
      </w:r>
      <w:r>
        <w:rPr>
          <w:color w:val="000000"/>
        </w:rPr>
        <w:t>. Papildyti šiais 6.28</w:t>
      </w:r>
      <w:r>
        <w:rPr>
          <w:color w:val="000000"/>
          <w:vertAlign w:val="superscript"/>
        </w:rPr>
        <w:t>1</w:t>
      </w:r>
      <w:r>
        <w:rPr>
          <w:color w:val="000000"/>
        </w:rPr>
        <w:t xml:space="preserve"> ir 6.28</w:t>
      </w:r>
      <w:r>
        <w:rPr>
          <w:color w:val="000000"/>
          <w:vertAlign w:val="superscript"/>
        </w:rPr>
        <w:t>2</w:t>
      </w:r>
      <w:r>
        <w:rPr>
          <w:color w:val="000000"/>
        </w:rPr>
        <w:t xml:space="preserve"> punktais:</w:t>
      </w:r>
    </w:p>
    <w:p>
      <w:pPr>
        <w:ind w:firstLine="709"/>
        <w:jc w:val="both"/>
        <w:rPr>
          <w:color w:val="000000"/>
        </w:rPr>
      </w:pPr>
      <w:r>
        <w:rPr>
          <w:color w:val="000000"/>
        </w:rPr>
        <w:t>„</w:t>
      </w:r>
      <w:r>
        <w:rPr>
          <w:color w:val="000000"/>
        </w:rPr>
        <w:t>6.28</w:t>
      </w:r>
      <w:r>
        <w:rPr>
          <w:color w:val="000000"/>
          <w:vertAlign w:val="superscript"/>
        </w:rPr>
        <w:t>1</w:t>
      </w:r>
      <w:r>
        <w:rPr>
          <w:color w:val="000000"/>
        </w:rPr>
        <w:t>. filialo, atstovybės vadovo vardas, pavardė, asmens kodas, valstybinio socialinio draudimo pažymėjimo serija ir numeris;</w:t>
      </w:r>
    </w:p>
    <w:p>
      <w:pPr>
        <w:ind w:firstLine="709"/>
        <w:jc w:val="both"/>
        <w:rPr>
          <w:color w:val="000000"/>
        </w:rPr>
      </w:pPr>
      <w:r>
        <w:rPr>
          <w:color w:val="000000"/>
        </w:rPr>
        <w:t>6.28</w:t>
      </w:r>
      <w:r>
        <w:rPr>
          <w:color w:val="000000"/>
          <w:vertAlign w:val="superscript"/>
        </w:rPr>
        <w:t>2</w:t>
      </w:r>
      <w:r>
        <w:rPr>
          <w:color w:val="000000"/>
        </w:rPr>
        <w:t>. filialo, atstovybės vyriausiojo finansininko (buhalterio) vardas, pavardė, asmens kodas, valstybinio socialinio draudimo pažymėjimo serija ir numeris;“.</w:t>
      </w:r>
    </w:p>
    <w:p>
      <w:pPr>
        <w:ind w:firstLine="709"/>
        <w:jc w:val="both"/>
        <w:rPr>
          <w:color w:val="000000"/>
        </w:rPr>
      </w:pPr>
      <w:r>
        <w:rPr>
          <w:color w:val="000000"/>
        </w:rPr>
        <w:t>1.11</w:t>
      </w:r>
      <w:r>
        <w:rPr>
          <w:color w:val="000000"/>
        </w:rPr>
        <w:t>. Išdėstyti 6.32 punktą taip:</w:t>
      </w:r>
    </w:p>
    <w:p>
      <w:pPr>
        <w:ind w:firstLine="709"/>
        <w:jc w:val="both"/>
        <w:rPr>
          <w:color w:val="000000"/>
        </w:rPr>
      </w:pPr>
      <w:r>
        <w:rPr>
          <w:color w:val="000000"/>
        </w:rPr>
        <w:t>„</w:t>
      </w:r>
      <w:r>
        <w:rPr>
          <w:color w:val="000000"/>
        </w:rPr>
        <w:t>6.32</w:t>
      </w:r>
      <w:r>
        <w:rPr>
          <w:color w:val="000000"/>
        </w:rPr>
        <w:t>. revizoriaus (auditoriaus) vardas, pavardė, asmens kodas, valstybinio socialinio draudimo pažymėjimo serija ir numeris;“.</w:t>
      </w:r>
    </w:p>
    <w:p>
      <w:pPr>
        <w:ind w:firstLine="709"/>
        <w:jc w:val="both"/>
        <w:rPr>
          <w:color w:val="000000"/>
        </w:rPr>
      </w:pPr>
      <w:r>
        <w:rPr>
          <w:color w:val="000000"/>
        </w:rPr>
        <w:t>1.12</w:t>
      </w:r>
      <w:r>
        <w:rPr>
          <w:color w:val="000000"/>
        </w:rPr>
        <w:t>. Išdėstyti 7.4 punktą taip:</w:t>
      </w:r>
    </w:p>
    <w:p>
      <w:pPr>
        <w:ind w:firstLine="709"/>
        <w:jc w:val="both"/>
        <w:rPr>
          <w:color w:val="000000"/>
        </w:rPr>
      </w:pPr>
      <w:r>
        <w:rPr>
          <w:color w:val="000000"/>
        </w:rPr>
        <w:t>„</w:t>
      </w:r>
      <w:r>
        <w:rPr>
          <w:color w:val="000000"/>
        </w:rPr>
        <w:t>7.4</w:t>
      </w:r>
      <w:r>
        <w:rPr>
          <w:color w:val="000000"/>
        </w:rPr>
        <w:t>. įgalioto fizinio asmens, per kurį užsienio valstybės įmonė vykdo savo veiklą, vardas, pavardė, asmens kodas, pilietybė, valstybinio socialinio draudimo pažymėjimo serija ir numeris (jeigu turi);“.</w:t>
      </w:r>
    </w:p>
    <w:p>
      <w:pPr>
        <w:ind w:firstLine="709"/>
        <w:jc w:val="both"/>
        <w:rPr>
          <w:color w:val="000000"/>
        </w:rPr>
      </w:pPr>
      <w:r>
        <w:rPr>
          <w:color w:val="000000"/>
        </w:rPr>
        <w:t>1.13</w:t>
      </w:r>
      <w:r>
        <w:rPr>
          <w:color w:val="000000"/>
        </w:rPr>
        <w:t>. Išdėstyti 7.9 punktą taip:</w:t>
      </w:r>
    </w:p>
    <w:p>
      <w:pPr>
        <w:ind w:firstLine="709"/>
        <w:jc w:val="both"/>
        <w:rPr>
          <w:color w:val="000000"/>
        </w:rPr>
      </w:pPr>
      <w:r>
        <w:rPr>
          <w:color w:val="000000"/>
        </w:rPr>
        <w:t>„</w:t>
      </w:r>
      <w:r>
        <w:rPr>
          <w:color w:val="000000"/>
        </w:rPr>
        <w:t>7.9</w:t>
      </w:r>
      <w:r>
        <w:rPr>
          <w:color w:val="000000"/>
        </w:rPr>
        <w:t>. užsienio valstybės įmonės įgalioto atstovo vardas, pavardė, asmens kodas, pilietybė, valstybinio socialinio draudimo pažymėjimo serija ir numeris (jeigu turi);“.</w:t>
      </w:r>
    </w:p>
    <w:p>
      <w:pPr>
        <w:ind w:firstLine="709"/>
        <w:jc w:val="both"/>
        <w:rPr>
          <w:color w:val="000000"/>
        </w:rPr>
      </w:pPr>
      <w:r>
        <w:rPr>
          <w:color w:val="000000"/>
        </w:rPr>
        <w:t>1.14</w:t>
      </w:r>
      <w:r>
        <w:rPr>
          <w:color w:val="000000"/>
        </w:rPr>
        <w:t>. Išdėstyti 8.2 punktą taip:</w:t>
      </w:r>
    </w:p>
    <w:p>
      <w:pPr>
        <w:ind w:firstLine="709"/>
        <w:jc w:val="both"/>
        <w:rPr>
          <w:color w:val="000000"/>
        </w:rPr>
      </w:pPr>
      <w:r>
        <w:rPr>
          <w:color w:val="000000"/>
        </w:rPr>
        <w:t>„</w:t>
      </w:r>
      <w:r>
        <w:rPr>
          <w:color w:val="000000"/>
        </w:rPr>
        <w:t>8.2</w:t>
      </w:r>
      <w:r>
        <w:rPr>
          <w:color w:val="000000"/>
        </w:rPr>
        <w:t>. vardas, pavardė, valstybinio socialinio draudimo pažymėjimo serija ir numeris;“.</w:t>
      </w:r>
    </w:p>
    <w:p>
      <w:pPr>
        <w:ind w:firstLine="709"/>
        <w:jc w:val="both"/>
        <w:rPr>
          <w:color w:val="000000"/>
        </w:rPr>
      </w:pPr>
      <w:r>
        <w:rPr>
          <w:color w:val="000000"/>
        </w:rPr>
        <w:t>1.15</w:t>
      </w:r>
      <w:r>
        <w:rPr>
          <w:color w:val="000000"/>
        </w:rPr>
        <w:t>. Papildyti šiuo 8.2</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8.2</w:t>
      </w:r>
      <w:r>
        <w:rPr>
          <w:color w:val="000000"/>
          <w:vertAlign w:val="superscript"/>
        </w:rPr>
        <w:t>1</w:t>
      </w:r>
      <w:r>
        <w:rPr>
          <w:color w:val="000000"/>
        </w:rPr>
        <w:t>. ūkininko ūkio nariai (vardas, pavardė, asmens kodas, gyvenamoji vieta, valstybinio socialinio draudimo pažymėjimo serija ir numeris);“.</w:t>
      </w:r>
    </w:p>
    <w:p>
      <w:pPr>
        <w:ind w:firstLine="709"/>
        <w:jc w:val="both"/>
        <w:rPr>
          <w:color w:val="000000"/>
        </w:rPr>
      </w:pPr>
      <w:r>
        <w:rPr>
          <w:color w:val="000000"/>
        </w:rPr>
        <w:t>1.16</w:t>
      </w:r>
      <w:r>
        <w:rPr>
          <w:color w:val="000000"/>
        </w:rPr>
        <w:t>. Išdėstyti 12 punktą taip:</w:t>
      </w:r>
    </w:p>
    <w:p>
      <w:pPr>
        <w:ind w:firstLine="709"/>
        <w:jc w:val="both"/>
        <w:rPr>
          <w:color w:val="000000"/>
        </w:rPr>
      </w:pPr>
      <w:r>
        <w:rPr>
          <w:color w:val="000000"/>
        </w:rPr>
        <w:t>„</w:t>
      </w:r>
      <w:r>
        <w:rPr>
          <w:color w:val="000000"/>
        </w:rPr>
        <w:t>12</w:t>
      </w:r>
      <w:r>
        <w:rPr>
          <w:color w:val="000000"/>
        </w:rPr>
        <w:t>. Registre kaupiami šie fizinių asmenų, dirbančių pagal darbo sutartį, t. y. gaunančių su darbo santykiais susijusias pajamas, ir fizinių asmenų, savanoriškai mokančių valstybinio socialinio draudimo įmokas, duomenys:</w:t>
      </w:r>
    </w:p>
    <w:p>
      <w:pPr>
        <w:ind w:firstLine="709"/>
        <w:jc w:val="both"/>
        <w:rPr>
          <w:color w:val="000000"/>
        </w:rPr>
      </w:pPr>
      <w:r>
        <w:rPr>
          <w:color w:val="000000"/>
        </w:rPr>
        <w:t>12.1</w:t>
      </w:r>
      <w:r>
        <w:rPr>
          <w:color w:val="000000"/>
        </w:rPr>
        <w:t>. apdraustojo asmens draudėjo (asmens, kuris apskaičiuoja ir moka valstybinio socialinio draudimo įmokas) identifikacinis numeris;</w:t>
      </w:r>
    </w:p>
    <w:p>
      <w:pPr>
        <w:ind w:firstLine="709"/>
        <w:jc w:val="both"/>
        <w:rPr>
          <w:color w:val="000000"/>
        </w:rPr>
      </w:pPr>
      <w:r>
        <w:rPr>
          <w:color w:val="000000"/>
        </w:rPr>
        <w:t>12.2</w:t>
      </w:r>
      <w:r>
        <w:rPr>
          <w:color w:val="000000"/>
        </w:rPr>
        <w:t>. apdraustojo asmens draudėjo pavadinimas;</w:t>
      </w:r>
    </w:p>
    <w:p>
      <w:pPr>
        <w:ind w:firstLine="709"/>
        <w:jc w:val="both"/>
        <w:rPr>
          <w:color w:val="000000"/>
        </w:rPr>
      </w:pPr>
      <w:r>
        <w:rPr>
          <w:color w:val="000000"/>
        </w:rPr>
        <w:t>12.3</w:t>
      </w:r>
      <w:r>
        <w:rPr>
          <w:color w:val="000000"/>
        </w:rPr>
        <w:t>. apdraustojo asmens draudėjo adresas (gatvė, namo, buto numeris, pašto indeksas, miestas, savivaldybė);</w:t>
      </w:r>
    </w:p>
    <w:p>
      <w:pPr>
        <w:ind w:firstLine="709"/>
        <w:jc w:val="both"/>
        <w:rPr>
          <w:color w:val="000000"/>
        </w:rPr>
      </w:pPr>
      <w:r>
        <w:rPr>
          <w:color w:val="000000"/>
        </w:rPr>
        <w:t>12.4</w:t>
      </w:r>
      <w:r>
        <w:rPr>
          <w:color w:val="000000"/>
        </w:rPr>
        <w:t>. apdraustojo asmens kodas;</w:t>
      </w:r>
    </w:p>
    <w:p>
      <w:pPr>
        <w:ind w:firstLine="709"/>
        <w:jc w:val="both"/>
        <w:rPr>
          <w:color w:val="000000"/>
        </w:rPr>
      </w:pPr>
      <w:r>
        <w:rPr>
          <w:color w:val="000000"/>
        </w:rPr>
        <w:t>12.5</w:t>
      </w:r>
      <w:r>
        <w:rPr>
          <w:color w:val="000000"/>
        </w:rPr>
        <w:t>. apdraustojo asmens valstybinio socialinio draudimo pažymėjimo serija ir numeris;</w:t>
      </w:r>
    </w:p>
    <w:p>
      <w:pPr>
        <w:ind w:firstLine="709"/>
        <w:jc w:val="both"/>
        <w:rPr>
          <w:color w:val="000000"/>
        </w:rPr>
      </w:pPr>
      <w:r>
        <w:rPr>
          <w:color w:val="000000"/>
        </w:rPr>
        <w:t>12.6</w:t>
      </w:r>
      <w:r>
        <w:rPr>
          <w:color w:val="000000"/>
        </w:rPr>
        <w:t>. apdraustojo asmens priėmimo į darbą, atleidimo iš darbo datos arba savanoriškojo draudimo sutarties įsigaliojimo ir galiojimo pabaigos datos;</w:t>
      </w:r>
    </w:p>
    <w:p>
      <w:pPr>
        <w:ind w:firstLine="709"/>
        <w:jc w:val="both"/>
        <w:rPr>
          <w:color w:val="000000"/>
        </w:rPr>
      </w:pPr>
      <w:r>
        <w:rPr>
          <w:color w:val="000000"/>
        </w:rPr>
        <w:t>12.7</w:t>
      </w:r>
      <w:r>
        <w:rPr>
          <w:color w:val="000000"/>
        </w:rPr>
        <w:t>. duomenų atnaujinimo data;</w:t>
      </w:r>
    </w:p>
    <w:p>
      <w:pPr>
        <w:ind w:firstLine="709"/>
        <w:jc w:val="both"/>
        <w:rPr>
          <w:color w:val="000000"/>
        </w:rPr>
      </w:pPr>
      <w:r>
        <w:rPr>
          <w:color w:val="000000"/>
        </w:rPr>
        <w:t>12.8</w:t>
      </w:r>
      <w:r>
        <w:rPr>
          <w:color w:val="000000"/>
        </w:rPr>
        <w:t>. vietovės kodas;</w:t>
      </w:r>
    </w:p>
    <w:p>
      <w:pPr>
        <w:ind w:firstLine="709"/>
        <w:jc w:val="both"/>
        <w:rPr>
          <w:color w:val="000000"/>
        </w:rPr>
      </w:pPr>
      <w:r>
        <w:rPr>
          <w:color w:val="000000"/>
        </w:rPr>
        <w:t>12.9</w:t>
      </w:r>
      <w:r>
        <w:rPr>
          <w:color w:val="000000"/>
        </w:rPr>
        <w:t>. įregistravimo registre data;</w:t>
      </w:r>
    </w:p>
    <w:p>
      <w:pPr>
        <w:ind w:firstLine="709"/>
        <w:jc w:val="both"/>
        <w:rPr>
          <w:color w:val="000000"/>
        </w:rPr>
      </w:pPr>
      <w:r>
        <w:rPr>
          <w:color w:val="000000"/>
        </w:rPr>
        <w:t>12.10</w:t>
      </w:r>
      <w:r>
        <w:rPr>
          <w:color w:val="000000"/>
        </w:rPr>
        <w:t>. išregistravimo iš registro data;</w:t>
      </w:r>
    </w:p>
    <w:p>
      <w:pPr>
        <w:ind w:firstLine="709"/>
        <w:jc w:val="both"/>
        <w:rPr>
          <w:color w:val="000000"/>
        </w:rPr>
      </w:pPr>
      <w:r>
        <w:rPr>
          <w:color w:val="000000"/>
        </w:rPr>
        <w:t>12.11</w:t>
      </w:r>
      <w:r>
        <w:rPr>
          <w:color w:val="000000"/>
        </w:rPr>
        <w:t>. Valstybinio socialinio draudimo fondo valdybos informacinės sistemos tvarkytojo identifikacinis numeris, pavadinimas“.</w:t>
      </w:r>
    </w:p>
    <w:p>
      <w:pPr>
        <w:ind w:firstLine="709"/>
        <w:jc w:val="both"/>
        <w:rPr>
          <w:color w:val="000000"/>
        </w:rPr>
      </w:pPr>
      <w:r>
        <w:rPr>
          <w:color w:val="000000"/>
        </w:rPr>
        <w:t>1.17</w:t>
      </w:r>
      <w:r>
        <w:rPr>
          <w:color w:val="000000"/>
        </w:rPr>
        <w:t>. Išdėstyti 13.3 punktą taip:</w:t>
      </w:r>
    </w:p>
    <w:p>
      <w:pPr>
        <w:ind w:firstLine="709"/>
        <w:jc w:val="both"/>
        <w:rPr>
          <w:color w:val="000000"/>
        </w:rPr>
      </w:pPr>
      <w:r>
        <w:rPr>
          <w:color w:val="000000"/>
        </w:rPr>
        <w:t>„</w:t>
      </w:r>
      <w:r>
        <w:rPr>
          <w:color w:val="000000"/>
        </w:rPr>
        <w:t>13.3</w:t>
      </w:r>
      <w:r>
        <w:rPr>
          <w:color w:val="000000"/>
        </w:rPr>
        <w:t>. valstybinio socialinio draudimo pažymėjimo numeris;“.</w:t>
      </w:r>
    </w:p>
    <w:p>
      <w:pPr>
        <w:ind w:firstLine="709"/>
        <w:jc w:val="both"/>
        <w:rPr>
          <w:color w:val="000000"/>
        </w:rPr>
      </w:pPr>
      <w:r>
        <w:rPr>
          <w:color w:val="000000"/>
        </w:rPr>
        <w:t>1.18</w:t>
      </w:r>
      <w:r>
        <w:rPr>
          <w:color w:val="000000"/>
        </w:rPr>
        <w:t>. Papildyti šiuo 14</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14</w:t>
      </w:r>
      <w:r>
        <w:rPr>
          <w:color w:val="000000"/>
          <w:vertAlign w:val="superscript"/>
        </w:rPr>
        <w:t>1</w:t>
      </w:r>
      <w:r>
        <w:rPr>
          <w:color w:val="000000"/>
        </w:rPr>
        <w:t>. Registre kaupiami šie fizinių asmenų, samdančių kitus fizinius asmenis pagal darbo sutartį, duomenys:</w:t>
      </w:r>
    </w:p>
    <w:p>
      <w:pPr>
        <w:ind w:firstLine="709"/>
        <w:jc w:val="both"/>
        <w:rPr>
          <w:color w:val="000000"/>
        </w:rPr>
      </w:pPr>
      <w:r>
        <w:rPr>
          <w:color w:val="000000"/>
        </w:rPr>
        <w:t>14</w:t>
      </w:r>
      <w:r>
        <w:rPr>
          <w:color w:val="000000"/>
          <w:vertAlign w:val="superscript"/>
        </w:rPr>
        <w:t>1</w:t>
      </w:r>
      <w:r>
        <w:rPr>
          <w:color w:val="000000"/>
        </w:rPr>
        <w:t>.1</w:t>
      </w:r>
      <w:r>
        <w:rPr>
          <w:color w:val="000000"/>
        </w:rPr>
        <w:t>. draudėjo identifikacinis numeris;</w:t>
      </w:r>
    </w:p>
    <w:p>
      <w:pPr>
        <w:ind w:firstLine="709"/>
        <w:jc w:val="both"/>
        <w:rPr>
          <w:color w:val="000000"/>
        </w:rPr>
      </w:pPr>
      <w:r>
        <w:rPr>
          <w:color w:val="000000"/>
        </w:rPr>
        <w:t>14</w:t>
      </w:r>
      <w:r>
        <w:rPr>
          <w:color w:val="000000"/>
          <w:vertAlign w:val="superscript"/>
        </w:rPr>
        <w:t>1</w:t>
      </w:r>
      <w:r>
        <w:rPr>
          <w:color w:val="000000"/>
        </w:rPr>
        <w:t>.2</w:t>
      </w:r>
      <w:r>
        <w:rPr>
          <w:color w:val="000000"/>
        </w:rPr>
        <w:t>. vardas, pavardė;</w:t>
      </w:r>
    </w:p>
    <w:p>
      <w:pPr>
        <w:ind w:firstLine="709"/>
        <w:jc w:val="both"/>
        <w:rPr>
          <w:color w:val="000000"/>
        </w:rPr>
      </w:pPr>
      <w:r>
        <w:rPr>
          <w:color w:val="000000"/>
        </w:rPr>
        <w:t>14</w:t>
      </w:r>
      <w:r>
        <w:rPr>
          <w:color w:val="000000"/>
          <w:vertAlign w:val="superscript"/>
        </w:rPr>
        <w:t>1</w:t>
      </w:r>
      <w:r>
        <w:rPr>
          <w:color w:val="000000"/>
        </w:rPr>
        <w:t>.3</w:t>
      </w:r>
      <w:r>
        <w:rPr>
          <w:color w:val="000000"/>
        </w:rPr>
        <w:t>. adresas (gatvė, namo numeris, buto numeris, pašto indeksas, miestas, savivaldybė);</w:t>
      </w:r>
    </w:p>
    <w:p>
      <w:pPr>
        <w:ind w:firstLine="709"/>
        <w:jc w:val="both"/>
        <w:rPr>
          <w:color w:val="000000"/>
        </w:rPr>
      </w:pPr>
      <w:r>
        <w:rPr>
          <w:color w:val="000000"/>
        </w:rPr>
        <w:t>14</w:t>
      </w:r>
      <w:r>
        <w:rPr>
          <w:color w:val="000000"/>
          <w:vertAlign w:val="superscript"/>
        </w:rPr>
        <w:t>1</w:t>
      </w:r>
      <w:r>
        <w:rPr>
          <w:color w:val="000000"/>
        </w:rPr>
        <w:t>.4</w:t>
      </w:r>
      <w:r>
        <w:rPr>
          <w:color w:val="000000"/>
        </w:rPr>
        <w:t>. apdraustojo kodas;</w:t>
      </w:r>
    </w:p>
    <w:p>
      <w:pPr>
        <w:ind w:firstLine="709"/>
        <w:jc w:val="both"/>
        <w:rPr>
          <w:color w:val="000000"/>
        </w:rPr>
      </w:pPr>
      <w:r>
        <w:rPr>
          <w:color w:val="000000"/>
        </w:rPr>
        <w:t>14</w:t>
      </w:r>
      <w:r>
        <w:rPr>
          <w:color w:val="000000"/>
          <w:vertAlign w:val="superscript"/>
        </w:rPr>
        <w:t>1</w:t>
      </w:r>
      <w:r>
        <w:rPr>
          <w:color w:val="000000"/>
        </w:rPr>
        <w:t>.5</w:t>
      </w:r>
      <w:r>
        <w:rPr>
          <w:color w:val="000000"/>
        </w:rPr>
        <w:t>. apdraustojo valstybinio socialinio draudimo pažymėjimo serija ir numeris;</w:t>
      </w:r>
    </w:p>
    <w:p>
      <w:pPr>
        <w:ind w:firstLine="709"/>
        <w:jc w:val="both"/>
        <w:rPr>
          <w:color w:val="000000"/>
        </w:rPr>
      </w:pPr>
      <w:r>
        <w:rPr>
          <w:color w:val="000000"/>
        </w:rPr>
        <w:t>14</w:t>
      </w:r>
      <w:r>
        <w:rPr>
          <w:color w:val="000000"/>
          <w:vertAlign w:val="superscript"/>
        </w:rPr>
        <w:t>1</w:t>
      </w:r>
      <w:r>
        <w:rPr>
          <w:color w:val="000000"/>
        </w:rPr>
        <w:t>.6</w:t>
      </w:r>
      <w:r>
        <w:rPr>
          <w:color w:val="000000"/>
        </w:rPr>
        <w:t>. apdraustojo priėmimo į darbą, atleidimo iš darbo datos.</w:t>
      </w:r>
    </w:p>
    <w:p>
      <w:pPr>
        <w:ind w:firstLine="709"/>
        <w:jc w:val="both"/>
        <w:rPr>
          <w:color w:val="000000"/>
        </w:rPr>
      </w:pPr>
      <w:r>
        <w:rPr>
          <w:color w:val="000000"/>
        </w:rPr>
        <w:t>14</w:t>
      </w:r>
      <w:r>
        <w:rPr>
          <w:color w:val="000000"/>
          <w:vertAlign w:val="superscript"/>
        </w:rPr>
        <w:t>1</w:t>
      </w:r>
      <w:r>
        <w:rPr>
          <w:color w:val="000000"/>
        </w:rPr>
        <w:t>.7</w:t>
      </w:r>
      <w:r>
        <w:rPr>
          <w:color w:val="000000"/>
        </w:rPr>
        <w:t>. Valstybinio socialinio draudimo fondo valdybos informacinės sistemos tvarkytojo identifikacinis numeris, pavadinimas“.</w:t>
      </w:r>
    </w:p>
    <w:p>
      <w:pPr>
        <w:ind w:firstLine="709"/>
        <w:jc w:val="both"/>
        <w:rPr>
          <w:color w:val="000000"/>
        </w:rPr>
      </w:pPr>
      <w:r>
        <w:rPr>
          <w:color w:val="000000"/>
        </w:rPr>
        <w:t>1.19</w:t>
      </w:r>
      <w:r>
        <w:rPr>
          <w:color w:val="000000"/>
        </w:rPr>
        <w:t>. Išdėstyti 18 punktą taip:</w:t>
      </w:r>
    </w:p>
    <w:p>
      <w:pPr>
        <w:ind w:firstLine="709"/>
        <w:jc w:val="both"/>
        <w:rPr>
          <w:color w:val="000000"/>
        </w:rPr>
      </w:pPr>
      <w:r>
        <w:rPr>
          <w:color w:val="000000"/>
        </w:rPr>
        <w:t>„</w:t>
      </w:r>
      <w:r>
        <w:rPr>
          <w:color w:val="000000"/>
        </w:rPr>
        <w:t>18</w:t>
      </w:r>
      <w:r>
        <w:rPr>
          <w:color w:val="000000"/>
        </w:rPr>
        <w:t>. Lietuvos Respublikos įmonės, įstaigos, organizacijos, užsienio valstybių įmonių filialai, užsienio valstybių bankų filialai (skyriai), užsienio valstybių įmonių atstovybės registre registruojami Lietuvos Respublikos mokesčių administravimo įstatymo 44 straipsnio nustatyta tvarka – ne vėliau kaip per 5 dienas nuo prievolės mokėti mokestį (valstybinio socialinio draudimo įmokas) atsiradimo. Prievolės mokėti mokestį (valstybinio socialinio draudimo įmokas) atsiradimo momentu laikomas teisinis įregistravimas. Užsienio valstybių įmonių nuolatinės buveinės, kurių teisinis įregistravimas įstatymuose nenumatytas, privalo registruotis registre pagal veiklos vykdymo vietą ne vėliau kaip per 5 dienas nuo prievolės mokėti mokestį (valstybinio socialinio draudimo įmokas) atsiradimo“.</w:t>
      </w:r>
    </w:p>
    <w:p>
      <w:pPr>
        <w:ind w:firstLine="709"/>
        <w:jc w:val="both"/>
        <w:rPr>
          <w:color w:val="000000"/>
        </w:rPr>
      </w:pPr>
      <w:r>
        <w:rPr>
          <w:color w:val="000000"/>
        </w:rPr>
        <w:t>1.20</w:t>
      </w:r>
      <w:r>
        <w:rPr>
          <w:color w:val="000000"/>
        </w:rPr>
        <w:t>. Papildyti šiais 40</w:t>
      </w:r>
      <w:r>
        <w:rPr>
          <w:color w:val="000000"/>
          <w:vertAlign w:val="superscript"/>
        </w:rPr>
        <w:t>1</w:t>
      </w:r>
      <w:r>
        <w:rPr>
          <w:color w:val="000000"/>
        </w:rPr>
        <w:t xml:space="preserve"> ir 40</w:t>
      </w:r>
      <w:r>
        <w:rPr>
          <w:color w:val="000000"/>
          <w:vertAlign w:val="superscript"/>
        </w:rPr>
        <w:t>2</w:t>
      </w:r>
      <w:r>
        <w:rPr>
          <w:color w:val="000000"/>
        </w:rPr>
        <w:t xml:space="preserve"> punktais:</w:t>
      </w:r>
    </w:p>
    <w:p>
      <w:pPr>
        <w:ind w:firstLine="709"/>
        <w:jc w:val="both"/>
        <w:rPr>
          <w:color w:val="000000"/>
        </w:rPr>
      </w:pPr>
      <w:r>
        <w:rPr>
          <w:color w:val="000000"/>
        </w:rPr>
        <w:t>„</w:t>
      </w:r>
      <w:r>
        <w:rPr>
          <w:color w:val="000000"/>
        </w:rPr>
        <w:t>40</w:t>
      </w:r>
      <w:r>
        <w:rPr>
          <w:color w:val="000000"/>
          <w:vertAlign w:val="superscript"/>
        </w:rPr>
        <w:t>1</w:t>
      </w:r>
      <w:r>
        <w:rPr>
          <w:color w:val="000000"/>
        </w:rPr>
        <w:t>. Mokesčio mokėtojai – fiziniai asmenys, nurodyti šių nuostatų 3.9</w:t>
      </w:r>
      <w:r>
        <w:rPr>
          <w:color w:val="000000"/>
          <w:vertAlign w:val="superscript"/>
        </w:rPr>
        <w:t>1</w:t>
      </w:r>
      <w:r>
        <w:rPr>
          <w:color w:val="000000"/>
        </w:rPr>
        <w:t xml:space="preserve"> punkte, registruojami pagal jų gyvenamosios vietos adresą.</w:t>
      </w:r>
    </w:p>
    <w:p>
      <w:pPr>
        <w:ind w:firstLine="709"/>
        <w:jc w:val="both"/>
        <w:rPr>
          <w:color w:val="000000"/>
        </w:rPr>
      </w:pPr>
      <w:r>
        <w:rPr>
          <w:color w:val="000000"/>
        </w:rPr>
        <w:t>40</w:t>
      </w:r>
      <w:r>
        <w:rPr>
          <w:color w:val="000000"/>
          <w:vertAlign w:val="superscript"/>
        </w:rPr>
        <w:t>2</w:t>
      </w:r>
      <w:r>
        <w:rPr>
          <w:color w:val="000000"/>
        </w:rPr>
        <w:t>. Fiziniai asmenys, nurodyti šių nuostatų 3.9</w:t>
      </w:r>
      <w:r>
        <w:rPr>
          <w:color w:val="000000"/>
          <w:vertAlign w:val="superscript"/>
        </w:rPr>
        <w:t>1</w:t>
      </w:r>
      <w:r>
        <w:rPr>
          <w:color w:val="000000"/>
        </w:rPr>
        <w:t xml:space="preserve"> punkte, registro tvarkytojui turi pateikti:</w:t>
      </w:r>
    </w:p>
    <w:p>
      <w:pPr>
        <w:ind w:firstLine="709"/>
        <w:jc w:val="both"/>
        <w:rPr>
          <w:color w:val="000000"/>
        </w:rPr>
      </w:pPr>
      <w:r>
        <w:rPr>
          <w:color w:val="000000"/>
        </w:rPr>
        <w:t>40</w:t>
      </w:r>
      <w:r>
        <w:rPr>
          <w:color w:val="000000"/>
          <w:vertAlign w:val="superscript"/>
        </w:rPr>
        <w:t>2</w:t>
      </w:r>
      <w:r>
        <w:rPr>
          <w:color w:val="000000"/>
        </w:rPr>
        <w:t>.1</w:t>
      </w:r>
      <w:r>
        <w:rPr>
          <w:color w:val="000000"/>
        </w:rPr>
        <w:t>. prašymą įregistruoti;</w:t>
      </w:r>
    </w:p>
    <w:p>
      <w:pPr>
        <w:ind w:firstLine="709"/>
        <w:jc w:val="both"/>
        <w:rPr>
          <w:color w:val="000000"/>
        </w:rPr>
      </w:pPr>
      <w:r>
        <w:rPr>
          <w:color w:val="000000"/>
        </w:rPr>
        <w:t>40</w:t>
      </w:r>
      <w:r>
        <w:rPr>
          <w:color w:val="000000"/>
          <w:vertAlign w:val="superscript"/>
        </w:rPr>
        <w:t>2</w:t>
      </w:r>
      <w:r>
        <w:rPr>
          <w:color w:val="000000"/>
        </w:rPr>
        <w:t>.2</w:t>
      </w:r>
      <w:r>
        <w:rPr>
          <w:color w:val="000000"/>
        </w:rPr>
        <w:t>. darbo sutarties nuorašą“.</w:t>
      </w:r>
    </w:p>
    <w:p>
      <w:pPr>
        <w:ind w:firstLine="709"/>
        <w:jc w:val="both"/>
        <w:rPr>
          <w:color w:val="000000"/>
        </w:rPr>
      </w:pPr>
      <w:r>
        <w:rPr>
          <w:color w:val="000000"/>
        </w:rPr>
        <w:t>1.21</w:t>
      </w:r>
      <w:r>
        <w:rPr>
          <w:color w:val="000000"/>
        </w:rPr>
        <w:t>. Išdėstyti 62 punktą taip:</w:t>
      </w:r>
    </w:p>
    <w:p>
      <w:pPr>
        <w:ind w:firstLine="709"/>
        <w:jc w:val="both"/>
        <w:rPr>
          <w:color w:val="000000"/>
        </w:rPr>
      </w:pPr>
      <w:r>
        <w:rPr>
          <w:color w:val="000000"/>
        </w:rPr>
        <w:t>„</w:t>
      </w:r>
      <w:r>
        <w:rPr>
          <w:color w:val="000000"/>
        </w:rPr>
        <w:t>62</w:t>
      </w:r>
      <w:r>
        <w:rPr>
          <w:color w:val="000000"/>
        </w:rPr>
        <w:t>. Vadovaujančioji registro tvarkymo įstaiga nemokamai teikia registro duomenis Lietuvos Respublikos valstybės valdžios ir valdymo institucijoms, Valstybinio socialinio draudimo fondo valdybai ir jos įstaigoms, asmenims, kurių duomenys yra registre (tik apie juos turimus duomenis)“.</w:t>
      </w:r>
    </w:p>
    <w:p>
      <w:pPr>
        <w:ind w:firstLine="709"/>
        <w:jc w:val="both"/>
        <w:rPr>
          <w:color w:val="000000"/>
        </w:rPr>
      </w:pPr>
      <w:r>
        <w:rPr>
          <w:color w:val="000000"/>
        </w:rPr>
        <w:t>2</w:t>
      </w:r>
      <w:r>
        <w:rPr>
          <w:color w:val="000000"/>
        </w:rPr>
        <w:t>. Šis nutarimas įsigalioja nuo 2002 m. spalio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rPr>
          <w:color w:val="000000"/>
        </w:rPr>
      </w:pPr>
    </w:p>
    <w:p>
      <w:pPr>
        <w:ind w:firstLine="709"/>
        <w:rPr>
          <w:color w:val="000000"/>
        </w:rPr>
      </w:pPr>
    </w:p>
    <w:p>
      <w:pPr>
        <w:ind w:firstLine="709"/>
        <w:rPr>
          <w:color w:val="000000"/>
        </w:rPr>
      </w:pPr>
    </w:p>
    <w:p>
      <w:pPr>
        <w:tabs>
          <w:tab w:val="right" w:pos="9639"/>
        </w:tabs>
        <w:rPr>
          <w:caps/>
        </w:rPr>
      </w:pPr>
      <w:r>
        <w:rPr>
          <w:caps/>
        </w:rPr>
        <w:t>FINANSŲ MINISTRĖ</w:t>
        <w:tab/>
        <w:t>DALIA GRYBAUSKAITĖ</w:t>
      </w:r>
    </w:p>
    <w:p>
      <w:pPr>
        <w:jc w:val="center"/>
        <w:rPr>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089033-63D7-48E9-B182-B1CC6B4D6FA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e-tar.lt/portal/lt/legalAct/TAR.0F9036415DBD"/>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B05BA273A50"/>
  <Relationship Id="rId9" Type="http://schemas.openxmlformats.org/officeDocument/2006/relationships/hyperlink" TargetMode="External" Target="https://www.e-tar.lt/portal/lt/legalAct/TAR.05F89351F10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7038</Characters>
  <Application>Microsoft Office Word</Application>
  <DocSecurity>4</DocSecurity>
  <Lines>140</Lines>
  <Paragraphs>89</Paragraphs>
  <ScaleCrop>false</ScaleCrop>
  <Company/>
  <LinksUpToDate>false</LinksUpToDate>
  <CharactersWithSpaces>7931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2022-03-17T07:54:00Z</dcterms:created>
  <dc:creator>User</dc:creator>
  <lastModifiedBy>adlibuser</lastModifiedBy>
  <dcterms:modified xsi:type="dcterms:W3CDTF">2022-03-17T07:54:00Z</dcterms:modified>
  <revision>2</revision>
</coreProperties>
</file>