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2CA69" w14:textId="77777777" w:rsidR="00A66E09" w:rsidRDefault="00A66E09">
      <w:pPr>
        <w:tabs>
          <w:tab w:val="center" w:pos="4153"/>
          <w:tab w:val="right" w:pos="8306"/>
        </w:tabs>
        <w:rPr>
          <w:lang w:val="en-GB"/>
        </w:rPr>
      </w:pPr>
    </w:p>
    <w:p w14:paraId="7942CA6A" w14:textId="77777777" w:rsidR="00A66E09" w:rsidRDefault="005D6BBC">
      <w:pPr>
        <w:keepNext/>
        <w:jc w:val="center"/>
        <w:rPr>
          <w:caps/>
        </w:rPr>
      </w:pPr>
      <w:r>
        <w:rPr>
          <w:caps/>
          <w:lang w:val="en-US"/>
        </w:rPr>
        <w:pict w14:anchorId="7942CA8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5" w:shapeid="_x0000_s1029"/>
        </w:pict>
      </w:r>
      <w:r>
        <w:rPr>
          <w:caps/>
        </w:rPr>
        <w:t>Lietuvos Respublikos Vyriausybė</w:t>
      </w:r>
    </w:p>
    <w:p w14:paraId="7942CA6B" w14:textId="77777777" w:rsidR="00A66E09" w:rsidRDefault="005D6BBC">
      <w:pPr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7942CA6C" w14:textId="77777777" w:rsidR="00A66E09" w:rsidRDefault="00A66E09">
      <w:pPr>
        <w:jc w:val="center"/>
        <w:rPr>
          <w:caps/>
        </w:rPr>
      </w:pPr>
    </w:p>
    <w:p w14:paraId="7942CA6D" w14:textId="77777777" w:rsidR="00A66E09" w:rsidRDefault="005D6BBC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>
        <w:rPr>
          <w:b/>
        </w:rPr>
        <w:t>LIETUVOS RESPUBLIKOS VYRIAUSYBĖS ATSTOVŲ DELEGAVIMO Į LIETUVOS RESPUBLIKOS TRIŠALĘ TARYBĄ</w:t>
      </w:r>
    </w:p>
    <w:p w14:paraId="7942CA6E" w14:textId="77777777" w:rsidR="00A66E09" w:rsidRDefault="00A66E09"/>
    <w:p w14:paraId="7942CA6F" w14:textId="77777777" w:rsidR="00A66E09" w:rsidRDefault="005D6BBC">
      <w:pPr>
        <w:jc w:val="center"/>
      </w:pPr>
      <w:r>
        <w:t>2009 m. vasario 18 d. Nr. 109</w:t>
      </w:r>
    </w:p>
    <w:p w14:paraId="7942CA70" w14:textId="77777777" w:rsidR="00A66E09" w:rsidRDefault="005D6BBC">
      <w:pPr>
        <w:jc w:val="center"/>
      </w:pPr>
      <w:r>
        <w:t>Vilnius</w:t>
      </w:r>
    </w:p>
    <w:p w14:paraId="7942CA71" w14:textId="77777777" w:rsidR="00A66E09" w:rsidRDefault="00A66E09">
      <w:pPr>
        <w:jc w:val="center"/>
      </w:pPr>
    </w:p>
    <w:p w14:paraId="7942CA72" w14:textId="77777777" w:rsidR="00A66E09" w:rsidRDefault="005D6BBC">
      <w:pPr>
        <w:ind w:firstLine="567"/>
        <w:jc w:val="both"/>
      </w:pPr>
      <w:r>
        <w:t>Vadovaudamasi 2005 m. birželio 13 d. Lietuvo</w:t>
      </w:r>
      <w:r>
        <w:t>s Respublikos Vyriausybės, profesinių sąjungų ir darbdavių organizacijų susitarimu dėl trišalio bendradarbiavimo (Žin., 2005, Nr. 75-2726) ir atsižvelgdama į Lietuvos Respublikos trišalės tarybos 2009 m. sausio 27 d. posėdžio sprendimą (protokolo Nr. 126),</w:t>
      </w:r>
      <w:r>
        <w:t xml:space="preserve"> Lietuvos Respublikos Vyriausybė</w:t>
      </w:r>
      <w:r>
        <w:rPr>
          <w:spacing w:val="80"/>
        </w:rPr>
        <w:t xml:space="preserve"> </w:t>
      </w:r>
      <w:r>
        <w:rPr>
          <w:spacing w:val="60"/>
        </w:rPr>
        <w:t>nutari</w:t>
      </w:r>
      <w:r>
        <w:t>a</w:t>
      </w:r>
      <w:r>
        <w:rPr>
          <w:spacing w:val="100"/>
        </w:rPr>
        <w:t>:</w:t>
      </w:r>
    </w:p>
    <w:p w14:paraId="7942CA73" w14:textId="77777777" w:rsidR="00A66E09" w:rsidRDefault="005D6BBC">
      <w:pPr>
        <w:ind w:firstLine="567"/>
        <w:jc w:val="both"/>
      </w:pPr>
      <w:r>
        <w:t>1</w:t>
      </w:r>
      <w:r>
        <w:t>. Deleguoti į Lietuvos Respublikos trišalę tarybą finansų ministro, socialinės apsaugos ir darbo ministro, švietimo ir mokslo ministro, teisingumo ministro, ūkio ministro, vidaus reikalų ministro ir žemės ūkio</w:t>
      </w:r>
      <w:r>
        <w:t xml:space="preserve"> ministro įsakymais paskirtus viceministrus, ministerijų valstybės sekretorius ar ministerijų sekretorius. </w:t>
      </w:r>
    </w:p>
    <w:p w14:paraId="7942CA74" w14:textId="77777777" w:rsidR="00A66E09" w:rsidRDefault="005D6BBC">
      <w:pPr>
        <w:ind w:firstLine="567"/>
        <w:jc w:val="both"/>
      </w:pPr>
      <w:r>
        <w:t>2</w:t>
      </w:r>
      <w:r>
        <w:t>. Rekomenduoti Lietuvos Respublikos Vyriausybės nariams dalyvauti Lietuvos Respublikos trišalės tarybos posėdžiuose, kuriuose nagrinėjami svarb</w:t>
      </w:r>
      <w:r>
        <w:t xml:space="preserve">ūs jų kompetencijos klausimai. </w:t>
      </w:r>
    </w:p>
    <w:p w14:paraId="7942CA75" w14:textId="77777777" w:rsidR="00A66E09" w:rsidRDefault="005D6BBC">
      <w:pPr>
        <w:ind w:firstLine="567"/>
        <w:jc w:val="both"/>
      </w:pPr>
      <w:r>
        <w:t>3</w:t>
      </w:r>
      <w:r>
        <w:t>. Pripažinti netekusiais galios:</w:t>
      </w:r>
    </w:p>
    <w:p w14:paraId="7942CA76" w14:textId="77777777" w:rsidR="00A66E09" w:rsidRDefault="005D6BBC">
      <w:pPr>
        <w:ind w:firstLine="567"/>
        <w:jc w:val="both"/>
      </w:pPr>
      <w:r>
        <w:t>3.1</w:t>
      </w:r>
      <w:r>
        <w:t>. Lietuvos Respublikos Vyriausybės 2001 m. sausio 4 d. nutarimą Nr. 8 „Dėl Lietuvos Respublikos Vyriausybės atstovų delegavimo į Lietuvos Respublikos trišalę tarybą“ (Žin., 2001, Nr</w:t>
      </w:r>
      <w:r>
        <w:t>. </w:t>
      </w:r>
      <w:hyperlink r:id="rId10" w:tgtFrame="_blank" w:history="1">
        <w:r>
          <w:rPr>
            <w:color w:val="0000FF" w:themeColor="hyperlink"/>
            <w:u w:val="single"/>
          </w:rPr>
          <w:t>3-47</w:t>
        </w:r>
      </w:hyperlink>
      <w:r>
        <w:t xml:space="preserve">); </w:t>
      </w:r>
    </w:p>
    <w:p w14:paraId="7942CA77" w14:textId="77777777" w:rsidR="00A66E09" w:rsidRDefault="005D6BBC">
      <w:pPr>
        <w:ind w:firstLine="567"/>
        <w:jc w:val="both"/>
      </w:pPr>
      <w:r>
        <w:t>3.2</w:t>
      </w:r>
      <w:r>
        <w:t>. Lietuvos Respublikos Vyriausybės 2002 m. liepos 19 d. nutarimą Nr. 1217 „Dėl Lietuvos Respublikos Vyriausybės 2001 m. sausio 4 d. nutarimo Nr. 8 „Dėl Lietuvos</w:t>
      </w:r>
      <w:r>
        <w:t xml:space="preserve"> Respublikos Vyriausybės atstovų delegavimo į Lietuvos Respublikos trišalę tarybą“ pakeitimo“ (Žin., 2002, Nr. </w:t>
      </w:r>
      <w:hyperlink r:id="rId11" w:tgtFrame="_blank" w:history="1">
        <w:r>
          <w:rPr>
            <w:color w:val="0000FF" w:themeColor="hyperlink"/>
            <w:u w:val="single"/>
          </w:rPr>
          <w:t>75-3234</w:t>
        </w:r>
      </w:hyperlink>
      <w:r>
        <w:t>);</w:t>
      </w:r>
    </w:p>
    <w:p w14:paraId="7942CA7A" w14:textId="001D49C9" w:rsidR="00A66E09" w:rsidRDefault="005D6BBC" w:rsidP="005D6BBC">
      <w:pPr>
        <w:ind w:firstLine="567"/>
        <w:jc w:val="both"/>
      </w:pPr>
      <w:r>
        <w:t>3.3</w:t>
      </w:r>
      <w:r>
        <w:t>. Lietuvos Respublikos Vyriausybės 2005 m. balandžio 7 d. nutarimą Nr. 386 „Dėl Lietuvos Respublikos Vyriausybės 2001 m. sausio 4 d. nutarimo Nr. 8 „Dėl Lietuvos Respublikos Vyriausybės atstovų delegavimo į Lietuvos Respublikos trišalę tarybą“ pakeitimo“ (</w:t>
      </w:r>
      <w:r>
        <w:t xml:space="preserve">Žin., 2005, Nr. </w:t>
      </w:r>
      <w:hyperlink r:id="rId12" w:tgtFrame="_blank" w:history="1">
        <w:r>
          <w:rPr>
            <w:color w:val="0000FF" w:themeColor="hyperlink"/>
            <w:u w:val="single"/>
          </w:rPr>
          <w:t>47-1572</w:t>
        </w:r>
      </w:hyperlink>
      <w:r>
        <w:t>).</w:t>
      </w:r>
    </w:p>
    <w:p w14:paraId="32B55B32" w14:textId="77777777" w:rsidR="005D6BBC" w:rsidRDefault="005D6BBC">
      <w:pPr>
        <w:tabs>
          <w:tab w:val="right" w:pos="9071"/>
        </w:tabs>
      </w:pPr>
    </w:p>
    <w:p w14:paraId="0D7F40C9" w14:textId="77777777" w:rsidR="005D6BBC" w:rsidRDefault="005D6BBC">
      <w:pPr>
        <w:tabs>
          <w:tab w:val="right" w:pos="9071"/>
        </w:tabs>
      </w:pPr>
    </w:p>
    <w:p w14:paraId="65E506CE" w14:textId="77777777" w:rsidR="005D6BBC" w:rsidRDefault="005D6BBC">
      <w:pPr>
        <w:tabs>
          <w:tab w:val="right" w:pos="9071"/>
        </w:tabs>
      </w:pPr>
    </w:p>
    <w:p w14:paraId="7942CA7B" w14:textId="727855C4" w:rsidR="00A66E09" w:rsidRDefault="005D6BBC">
      <w:pPr>
        <w:tabs>
          <w:tab w:val="right" w:pos="9071"/>
        </w:tabs>
      </w:pPr>
      <w:r>
        <w:t>MINISTRAS PIRMININKAS</w:t>
      </w:r>
      <w:r>
        <w:tab/>
        <w:t>ANDRIUS KUBILIUS</w:t>
      </w:r>
    </w:p>
    <w:p w14:paraId="7942CA7C" w14:textId="77777777" w:rsidR="00A66E09" w:rsidRDefault="00A66E09"/>
    <w:p w14:paraId="1E42F7FC" w14:textId="77777777" w:rsidR="005D6BBC" w:rsidRDefault="005D6BBC"/>
    <w:p w14:paraId="0A304EA6" w14:textId="77777777" w:rsidR="005D6BBC" w:rsidRDefault="005D6BBC">
      <w:bookmarkStart w:id="0" w:name="_GoBack"/>
      <w:bookmarkEnd w:id="0"/>
    </w:p>
    <w:p w14:paraId="7942CA7D" w14:textId="77777777" w:rsidR="00A66E09" w:rsidRDefault="005D6BBC">
      <w:pPr>
        <w:tabs>
          <w:tab w:val="right" w:pos="9071"/>
        </w:tabs>
      </w:pPr>
      <w:r>
        <w:t>SOCIALINĖS APSAUGOS IR DARBO MINISTRAS</w:t>
      </w:r>
      <w:r>
        <w:tab/>
        <w:t>RIMANTAS DAGYS</w:t>
      </w:r>
    </w:p>
    <w:p w14:paraId="7942CA7E" w14:textId="5B6A8D8C" w:rsidR="00A66E09" w:rsidRDefault="00A66E09"/>
    <w:p w14:paraId="7942CA7F" w14:textId="559F2D74" w:rsidR="00A66E09" w:rsidRDefault="005D6BBC">
      <w:pPr>
        <w:jc w:val="center"/>
      </w:pPr>
    </w:p>
    <w:sectPr w:rsidR="00A66E0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2CA83" w14:textId="77777777" w:rsidR="00A66E09" w:rsidRDefault="005D6BBC">
      <w:r>
        <w:separator/>
      </w:r>
    </w:p>
  </w:endnote>
  <w:endnote w:type="continuationSeparator" w:id="0">
    <w:p w14:paraId="7942CA84" w14:textId="77777777" w:rsidR="00A66E09" w:rsidRDefault="005D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2CA89" w14:textId="77777777" w:rsidR="00A66E09" w:rsidRDefault="00A66E09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2CA8A" w14:textId="77777777" w:rsidR="00A66E09" w:rsidRDefault="00A66E09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2CA8C" w14:textId="77777777" w:rsidR="00A66E09" w:rsidRDefault="00A66E09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2CA81" w14:textId="77777777" w:rsidR="00A66E09" w:rsidRDefault="005D6BBC">
      <w:r>
        <w:separator/>
      </w:r>
    </w:p>
  </w:footnote>
  <w:footnote w:type="continuationSeparator" w:id="0">
    <w:p w14:paraId="7942CA82" w14:textId="77777777" w:rsidR="00A66E09" w:rsidRDefault="005D6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2CA85" w14:textId="77777777" w:rsidR="00A66E09" w:rsidRDefault="005D6BBC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 w14:paraId="7942CA86" w14:textId="77777777" w:rsidR="00A66E09" w:rsidRDefault="00A66E09"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2CA87" w14:textId="77777777" w:rsidR="00A66E09" w:rsidRDefault="005D6BBC">
    <w:pPr>
      <w:framePr w:wrap="auto" w:vAnchor="text" w:hAnchor="margin" w:xAlign="center" w:y="1"/>
      <w:tabs>
        <w:tab w:val="center" w:pos="4153"/>
        <w:tab w:val="right" w:pos="8306"/>
      </w:tabs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</w:p>
  <w:p w14:paraId="7942CA88" w14:textId="77777777" w:rsidR="00A66E09" w:rsidRDefault="00A66E09"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2CA8B" w14:textId="77777777" w:rsidR="00A66E09" w:rsidRDefault="00A66E09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5D6BBC"/>
    <w:rsid w:val="00A6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42C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D6B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D6B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3D06E15E0A6C"/>
  <Relationship Id="rId11" Type="http://schemas.openxmlformats.org/officeDocument/2006/relationships/hyperlink" TargetMode="External" Target="https://www.e-tar.lt/portal/lt/legalAct/TAR.BB15371C2C13"/>
  <Relationship Id="rId12" Type="http://schemas.openxmlformats.org/officeDocument/2006/relationships/hyperlink" TargetMode="External" Target="https://www.e-tar.lt/portal/lt/legalAct/TAR.B0748006E5BA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glossaryDocument" Target="glossary/document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2D"/>
    <w:rsid w:val="00DC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C76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C76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1388</Words>
  <Characters>792</Characters>
  <Application>Microsoft Office Word</Application>
  <DocSecurity>0</DocSecurity>
  <Lines>6</Lines>
  <Paragraphs>4</Paragraphs>
  <ScaleCrop>false</ScaleCrop>
  <Company>LRVK</Company>
  <LinksUpToDate>false</LinksUpToDate>
  <CharactersWithSpaces>2176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2015-06-05T19:58:00Z</dcterms:created>
  <dc:creator>lrvk</dc:creator>
  <lastModifiedBy>BODIN Aušra</lastModifiedBy>
  <lastPrinted>2009-02-23T07:08:00Z</lastPrinted>
  <dcterms:modified xsi:type="dcterms:W3CDTF">2018-07-03T08:21:00Z</dcterms:modified>
  <revision>3</revision>
</coreProperties>
</file>