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VIEŠŲJŲ PIRKIMŲ TARNYBOS </w:t>
      </w:r>
    </w:p>
    <w:p>
      <w:pPr>
        <w:widowControl w:val="0"/>
        <w:suppressAutoHyphens/>
        <w:jc w:val="center"/>
        <w:rPr>
          <w:color w:val="000000"/>
        </w:rPr>
      </w:pPr>
      <w:r>
        <w:rPr>
          <w:color w:val="000000"/>
        </w:rPr>
        <w:t>DIREKTORIAUS</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STANDARTINIŲ ATVIRO KONKURSO SĄLYGŲ, VYKDANT PIRKIMĄ CVP IS PRIEMONĖMIS, PATVIRTINIMO</w:t>
      </w:r>
    </w:p>
    <w:p>
      <w:pPr>
        <w:widowControl w:val="0"/>
        <w:suppressAutoHyphens/>
        <w:jc w:val="center"/>
        <w:rPr>
          <w:color w:val="000000"/>
        </w:rPr>
      </w:pPr>
    </w:p>
    <w:p>
      <w:pPr>
        <w:widowControl w:val="0"/>
        <w:suppressAutoHyphens/>
        <w:jc w:val="center"/>
        <w:rPr>
          <w:color w:val="000000"/>
        </w:rPr>
      </w:pPr>
      <w:r>
        <w:rPr>
          <w:color w:val="000000"/>
        </w:rPr>
        <w:t>2011 m. birželio 30 d. Nr. 1S-87</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viešųjų pirkimų įstatymo (Žin., 1996, Nr. </w:t>
      </w:r>
      <w:fldSimple w:instr="HYPERLINK https://www.e-tar.lt/portal/lt/legalAct/TAR.C54AFFAA7622 \t _blank">
        <w:r>
          <w:rPr>
            <w:color w:val="0000FF" w:themeColor="hyperlink"/>
            <w:u w:val="single"/>
          </w:rPr>
          <w:t>84-2000</w:t>
        </w:r>
      </w:fldSimple>
      <w:r>
        <w:rPr>
          <w:color w:val="000000"/>
        </w:rPr>
        <w:t xml:space="preserve">; 2006, Nr. </w:t>
      </w:r>
      <w:fldSimple w:instr="HYPERLINK https://www.e-tar.lt/portal/lt/legalAct/TAR.C0DE35FFA738 \t _blank">
        <w:r>
          <w:rPr>
            <w:color w:val="0000FF" w:themeColor="hyperlink"/>
            <w:u w:val="single"/>
          </w:rPr>
          <w:t>4-102</w:t>
        </w:r>
      </w:fldSimple>
      <w:r>
        <w:rPr>
          <w:color w:val="000000"/>
        </w:rPr>
        <w:t xml:space="preserve">; 2008, Nr. </w:t>
      </w:r>
      <w:fldSimple w:instr="HYPERLINK https://www.e-tar.lt/portal/lt/legalAct/TAR.81433CB2B6DF \t _blank">
        <w:r>
          <w:rPr>
            <w:color w:val="0000FF" w:themeColor="hyperlink"/>
            <w:u w:val="single"/>
          </w:rPr>
          <w:t>81-3179</w:t>
        </w:r>
      </w:fldSimple>
      <w:r>
        <w:rPr>
          <w:color w:val="000000"/>
        </w:rPr>
        <w:t xml:space="preserve">; 2010, Nr. </w:t>
      </w:r>
      <w:fldSimple w:instr="HYPERLINK https://www.e-tar.lt/portal/lt/legalAct/TAR.A91EE63FD1A6 \t _blank">
        <w:r>
          <w:rPr>
            <w:color w:val="0000FF" w:themeColor="hyperlink"/>
            <w:u w:val="single"/>
          </w:rPr>
          <w:t>25-1174</w:t>
        </w:r>
      </w:fldSimple>
      <w:r>
        <w:rPr>
          <w:color w:val="000000"/>
        </w:rPr>
        <w:t xml:space="preserve">; 2011, Nr. </w:t>
      </w:r>
      <w:fldSimple w:instr="HYPERLINK https://www.e-tar.lt/portal/lt/legalAct/TAR.E02E9F9B4BC7 \t _blank">
        <w:r>
          <w:rPr>
            <w:color w:val="0000FF" w:themeColor="hyperlink"/>
            <w:u w:val="single"/>
          </w:rPr>
          <w:t>2-36</w:t>
        </w:r>
      </w:fldSimple>
      <w:r>
        <w:rPr>
          <w:color w:val="000000"/>
        </w:rPr>
        <w:t>) 8 straipsnio 2 dalies 4 punktu,</w:t>
      </w:r>
    </w:p>
    <w:p>
      <w:pPr>
        <w:widowControl w:val="0"/>
        <w:suppressAutoHyphens/>
        <w:ind w:firstLine="567"/>
        <w:jc w:val="both"/>
        <w:rPr>
          <w:color w:val="000000"/>
        </w:rPr>
      </w:pPr>
      <w:r>
        <w:rPr>
          <w:color w:val="000000"/>
          <w:spacing w:val="60"/>
        </w:rPr>
        <w:t>tvirtinu</w:t>
      </w:r>
      <w:r>
        <w:rPr>
          <w:color w:val="000000"/>
        </w:rPr>
        <w:t xml:space="preserve"> Standartines atviro konkurso sąlygas, vykdant pirkimą CVP IS priemonėmis (pridedama)*.</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Direktorius </w:t>
        <w:tab/>
        <w:t>Žydrūnas Plytnikas</w:t>
      </w:r>
    </w:p>
    <w:p>
      <w:pPr>
        <w:widowControl w:val="0"/>
        <w:tabs>
          <w:tab w:val="right" w:pos="9071"/>
        </w:tabs>
        <w:suppressAutoHyphens/>
        <w:rPr>
          <w:caps/>
          <w:color w:val="000000"/>
        </w:rPr>
      </w:pPr>
    </w:p>
    <w:p>
      <w:pPr>
        <w:widowControl w:val="0"/>
        <w:suppressAutoHyphens/>
        <w:rPr>
          <w:caps/>
          <w:color w:val="000000"/>
        </w:rPr>
      </w:pPr>
      <w:r>
        <w:rPr>
          <w:caps/>
          <w:color w:val="000000"/>
        </w:rPr>
        <w:t>__________________</w:t>
      </w:r>
    </w:p>
    <w:p>
      <w:pPr>
        <w:widowControl w:val="0"/>
        <w:suppressAutoHyphens/>
        <w:ind w:firstLine="567"/>
        <w:jc w:val="both"/>
        <w:rPr>
          <w:color w:val="000000"/>
          <w:sz w:val="22"/>
        </w:rPr>
      </w:pPr>
      <w:r>
        <w:rPr>
          <w:color w:val="000000"/>
          <w:sz w:val="22"/>
        </w:rPr>
        <w:t xml:space="preserve">* Standartinių atviro konkurso sąlygų spalvotas tekstas pateikiamas „Valstybės žinių“ tinklalapyje www.valstybes-zinios.lt. </w:t>
      </w:r>
    </w:p>
    <w:p>
      <w:pPr>
        <w:widowControl w:val="0"/>
        <w:suppressAutoHyphens/>
        <w:jc w:val="both"/>
        <w:rPr>
          <w:color w:val="000000"/>
          <w:sz w:val="22"/>
        </w:rPr>
      </w:pPr>
    </w:p>
    <w:p>
      <w:pPr>
        <w:widowControl w:val="0"/>
        <w:suppressAutoHyphens/>
        <w:jc w:val="center"/>
        <w:rPr>
          <w:color w:val="000000"/>
        </w:rPr>
      </w:pPr>
      <w:r>
        <w:rPr>
          <w:color w:val="000000"/>
        </w:rPr>
        <w:t>_________________</w:t>
      </w:r>
    </w:p>
    <w:p>
      <w:pPr>
        <w:widowControl w:val="0"/>
        <w:tabs>
          <w:tab w:val="left" w:pos="1304"/>
          <w:tab w:val="left" w:pos="1457"/>
          <w:tab w:val="left" w:pos="1604"/>
          <w:tab w:val="left" w:pos="1757"/>
        </w:tabs>
        <w:ind w:left="4535"/>
      </w:pPr>
      <w:r>
        <w:rPr>
          <w:color w:val="000000"/>
        </w:rPr>
        <w:br w:type="page"/>
      </w:r>
      <w:r>
        <w:t>PATVIRTINTA</w:t>
      </w:r>
    </w:p>
    <w:p>
      <w:pPr>
        <w:widowControl w:val="0"/>
        <w:tabs>
          <w:tab w:val="left" w:pos="1304"/>
          <w:tab w:val="left" w:pos="1457"/>
          <w:tab w:val="left" w:pos="1604"/>
          <w:tab w:val="left" w:pos="1757"/>
        </w:tabs>
        <w:ind w:left="4535"/>
      </w:pPr>
      <w:r>
        <w:t xml:space="preserve">Viešųjų pirkimų tarnybos direktoriaus </w:t>
      </w:r>
    </w:p>
    <w:p>
      <w:pPr>
        <w:widowControl w:val="0"/>
        <w:tabs>
          <w:tab w:val="left" w:pos="1304"/>
          <w:tab w:val="left" w:pos="1457"/>
          <w:tab w:val="left" w:pos="1604"/>
          <w:tab w:val="left" w:pos="1757"/>
        </w:tabs>
        <w:ind w:left="4535"/>
      </w:pPr>
      <w:r>
        <w:t>2011 m. birželio 30 d. įsakymu Nr. 1S-87</w:t>
      </w:r>
    </w:p>
    <w:p>
      <w:pPr>
        <w:widowControl w:val="0"/>
        <w:tabs>
          <w:tab w:val="left" w:pos="1304"/>
          <w:tab w:val="left" w:pos="1457"/>
          <w:tab w:val="left" w:pos="1604"/>
          <w:tab w:val="left" w:pos="1757"/>
        </w:tabs>
      </w:pPr>
    </w:p>
    <w:p>
      <w:pPr>
        <w:rPr>
          <w:bCs/>
          <w:i/>
          <w:color w:val="FF0000"/>
          <w:sz w:val="20"/>
        </w:rPr>
      </w:pPr>
      <w:r>
        <w:rPr>
          <w:bCs/>
          <w:i/>
          <w:color w:val="FF0000"/>
          <w:sz w:val="20"/>
        </w:rPr>
        <w:t>Raudona – nuostatos, į kurias perkančioji organizacija turėtų atkreipti ypatingą dėmesį</w:t>
      </w:r>
    </w:p>
    <w:p>
      <w:pPr>
        <w:rPr>
          <w:bCs/>
          <w:i/>
          <w:color w:val="000080"/>
          <w:sz w:val="20"/>
        </w:rPr>
      </w:pPr>
      <w:r>
        <w:rPr>
          <w:bCs/>
          <w:i/>
          <w:color w:val="000080"/>
          <w:sz w:val="20"/>
        </w:rPr>
        <w:t>Mėlyna – paaiškinimai, rekomendacijos, taip pat vieta, kurią užpildo perkančioji organizacija</w:t>
      </w:r>
    </w:p>
    <w:p>
      <w:pPr>
        <w:tabs>
          <w:tab w:val="center" w:pos="4153"/>
          <w:tab w:val="right" w:pos="8306"/>
        </w:tabs>
        <w:rPr>
          <w:bCs/>
          <w:i/>
          <w:color w:val="008000"/>
          <w:sz w:val="20"/>
          <w:lang w:val="en-GB"/>
        </w:rPr>
      </w:pPr>
      <w:r>
        <w:rPr>
          <w:bCs/>
          <w:i/>
          <w:color w:val="008000"/>
          <w:sz w:val="20"/>
          <w:lang w:val="en-GB"/>
        </w:rPr>
        <w:t>Žalia – alternatyvios nuostatos, kurias pasirenka perkančioji organizacija</w:t>
      </w:r>
    </w:p>
    <w:p>
      <w:pPr>
        <w:widowControl w:val="0"/>
        <w:tabs>
          <w:tab w:val="left" w:pos="1304"/>
          <w:tab w:val="left" w:pos="1457"/>
          <w:tab w:val="left" w:pos="1604"/>
          <w:tab w:val="left" w:pos="1757"/>
        </w:tabs>
      </w:pPr>
    </w:p>
    <w:p>
      <w:pPr>
        <w:widowControl w:val="0"/>
        <w:ind w:right="-178"/>
        <w:jc w:val="center"/>
        <w:rPr>
          <w:rFonts w:eastAsia="Calibri"/>
          <w:sz w:val="20"/>
        </w:rPr>
      </w:pPr>
      <w:r>
        <w:rPr>
          <w:rFonts w:eastAsia="Calibri"/>
          <w:sz w:val="20"/>
        </w:rPr>
        <w:t>Herbas arba prekių ženklas</w:t>
      </w:r>
    </w:p>
    <w:p>
      <w:pPr>
        <w:widowControl w:val="0"/>
        <w:ind w:right="-178"/>
        <w:rPr>
          <w:rFonts w:eastAsia="Calibri"/>
          <w:sz w:val="20"/>
        </w:rPr>
      </w:pPr>
    </w:p>
    <w:p>
      <w:pPr>
        <w:widowControl w:val="0"/>
        <w:ind w:right="-178"/>
        <w:jc w:val="center"/>
        <w:rPr>
          <w:rFonts w:eastAsia="Calibri"/>
          <w:sz w:val="20"/>
        </w:rPr>
      </w:pPr>
      <w:r>
        <w:rPr>
          <w:rFonts w:eastAsia="Calibri"/>
          <w:sz w:val="20"/>
        </w:rPr>
        <w:t>(Perkančiosios organizacijos pavadinimas)</w:t>
      </w:r>
    </w:p>
    <w:p>
      <w:pPr>
        <w:widowControl w:val="0"/>
        <w:ind w:right="-178"/>
        <w:jc w:val="center"/>
        <w:rPr>
          <w:rFonts w:eastAsia="Calibri"/>
          <w:sz w:val="20"/>
        </w:rPr>
      </w:pPr>
    </w:p>
    <w:p>
      <w:pPr>
        <w:widowControl w:val="0"/>
        <w:ind w:right="-178"/>
        <w:jc w:val="center"/>
        <w:rPr>
          <w:rFonts w:eastAsia="Calibri"/>
          <w:sz w:val="20"/>
        </w:rPr>
      </w:pPr>
      <w:r>
        <w:rPr>
          <w:rFonts w:eastAsia="Calibri"/>
          <w:sz w:val="20"/>
        </w:rPr>
        <w:t>(Perkančiosios organizacijos teisinė forma, buveinė, kontaktinė informacija, registro, kuriame kaupiami ir saugomi duomenys apie perkančiąją organizaciją, pavadinimas, perkančiosios organizacijos kodas, pridėtinės vertės mokesčio mokėtojo kodas, jei perkančioji organizacija yra pridėtinės vertės mokesčio mokėtoja)</w:t>
      </w:r>
    </w:p>
    <w:p>
      <w:pPr>
        <w:widowControl w:val="0"/>
        <w:tabs>
          <w:tab w:val="left" w:pos="1304"/>
          <w:tab w:val="left" w:pos="1457"/>
          <w:tab w:val="left" w:pos="1604"/>
          <w:tab w:val="left" w:pos="1757"/>
        </w:tabs>
        <w:rPr>
          <w:rFonts w:eastAsia="Calibri"/>
          <w:sz w:val="16"/>
          <w:szCs w:val="16"/>
        </w:rPr>
      </w:pPr>
    </w:p>
    <w:p>
      <w:pPr>
        <w:widowControl w:val="0"/>
        <w:tabs>
          <w:tab w:val="left" w:pos="1304"/>
          <w:tab w:val="left" w:pos="1457"/>
          <w:tab w:val="left" w:pos="1604"/>
          <w:tab w:val="left" w:pos="1757"/>
        </w:tabs>
        <w:rPr>
          <w:rFonts w:eastAsia="Calibri"/>
          <w:i/>
        </w:rPr>
      </w:pPr>
    </w:p>
    <w:p>
      <w:pPr>
        <w:widowControl w:val="0"/>
        <w:tabs>
          <w:tab w:val="left" w:pos="1304"/>
          <w:tab w:val="left" w:pos="1457"/>
          <w:tab w:val="left" w:pos="1604"/>
          <w:tab w:val="left" w:pos="1757"/>
        </w:tabs>
        <w:ind w:left="4535"/>
        <w:rPr>
          <w:i/>
          <w:color w:val="008000"/>
        </w:rPr>
      </w:pPr>
      <w:r>
        <w:rPr>
          <w:rFonts w:eastAsia="Calibri"/>
          <w:i/>
          <w:color w:val="008000"/>
        </w:rPr>
        <w:t>/Jeigu atviro konkurso sąlygos</w:t>
      </w:r>
      <w:r>
        <w:rPr>
          <w:i/>
          <w:color w:val="008000"/>
        </w:rPr>
        <w:t xml:space="preserve"> tvirtinamos teisės aktu ar kitu dokumentu:/</w:t>
      </w:r>
    </w:p>
    <w:p>
      <w:pPr>
        <w:widowControl w:val="0"/>
        <w:tabs>
          <w:tab w:val="left" w:pos="1304"/>
          <w:tab w:val="left" w:pos="1457"/>
          <w:tab w:val="left" w:pos="1604"/>
          <w:tab w:val="left" w:pos="1757"/>
        </w:tabs>
        <w:ind w:left="4535"/>
        <w:rPr>
          <w:i/>
          <w:color w:val="008000"/>
        </w:rPr>
      </w:pPr>
    </w:p>
    <w:p>
      <w:pPr>
        <w:widowControl w:val="0"/>
        <w:ind w:left="4535"/>
        <w:rPr>
          <w:rFonts w:eastAsia="Calibri"/>
          <w:i/>
          <w:szCs w:val="22"/>
        </w:rPr>
      </w:pPr>
      <w:r>
        <w:rPr>
          <w:rFonts w:eastAsia="Calibri"/>
          <w:i/>
          <w:szCs w:val="22"/>
        </w:rPr>
        <w:t>PATVIRTINTA</w:t>
      </w:r>
    </w:p>
    <w:p>
      <w:pPr>
        <w:widowControl w:val="0"/>
        <w:tabs>
          <w:tab w:val="right" w:leader="underscore" w:pos="9072"/>
        </w:tabs>
        <w:ind w:left="4535"/>
        <w:rPr>
          <w:rFonts w:eastAsia="Calibri"/>
          <w:i/>
          <w:szCs w:val="22"/>
        </w:rPr>
      </w:pPr>
      <w:r>
        <w:rPr>
          <w:rFonts w:eastAsia="Calibri"/>
          <w:i/>
          <w:szCs w:val="22"/>
        </w:rPr>
        <w:t>_</w:t>
        <w:tab/>
      </w:r>
    </w:p>
    <w:p>
      <w:pPr>
        <w:widowControl w:val="0"/>
        <w:tabs>
          <w:tab w:val="right" w:leader="underscore" w:pos="9072"/>
        </w:tabs>
        <w:ind w:left="4535"/>
        <w:rPr>
          <w:rFonts w:eastAsia="Calibri"/>
          <w:color w:val="000000"/>
        </w:rPr>
      </w:pPr>
      <w:r>
        <w:rPr>
          <w:rFonts w:eastAsia="Calibri"/>
          <w:i/>
          <w:color w:val="000000"/>
          <w:sz w:val="20"/>
        </w:rPr>
        <w:t xml:space="preserve">(Perkančiosios organizacijos vadovo arba jo įgalioto asmens </w:t>
      </w:r>
      <w:r>
        <w:rPr>
          <w:rFonts w:eastAsia="Calibri"/>
          <w:i/>
          <w:sz w:val="20"/>
        </w:rPr>
        <w:t xml:space="preserve">pareigų </w:t>
      </w:r>
      <w:r>
        <w:rPr>
          <w:rFonts w:eastAsia="Calibri"/>
          <w:i/>
          <w:color w:val="000000"/>
          <w:sz w:val="20"/>
        </w:rPr>
        <w:t xml:space="preserve">pavadinimas) </w:t>
      </w:r>
    </w:p>
    <w:p>
      <w:pPr>
        <w:widowControl w:val="0"/>
        <w:tabs>
          <w:tab w:val="right" w:leader="underscore" w:pos="9072"/>
        </w:tabs>
        <w:ind w:left="4535"/>
        <w:rPr>
          <w:rFonts w:eastAsia="Calibri"/>
          <w:i/>
          <w:szCs w:val="22"/>
        </w:rPr>
      </w:pPr>
      <w:r>
        <w:rPr>
          <w:rFonts w:eastAsia="Calibri"/>
          <w:i/>
          <w:szCs w:val="22"/>
        </w:rPr>
        <w:t>_</w:t>
        <w:tab/>
      </w:r>
    </w:p>
    <w:p>
      <w:pPr>
        <w:widowControl w:val="0"/>
        <w:tabs>
          <w:tab w:val="right" w:leader="underscore" w:pos="9072"/>
        </w:tabs>
        <w:ind w:left="4535"/>
        <w:rPr>
          <w:rFonts w:eastAsia="Calibri"/>
          <w:i/>
          <w:sz w:val="20"/>
          <w:szCs w:val="22"/>
        </w:rPr>
      </w:pPr>
      <w:r>
        <w:rPr>
          <w:rFonts w:eastAsia="Calibri"/>
          <w:i/>
          <w:sz w:val="20"/>
          <w:szCs w:val="22"/>
        </w:rPr>
        <w:t>(Teisės akto ar kito dokumento, kuriuo patvirtintos atviro konkurso sąlygos, data, pavadinimas, numeris)</w:t>
      </w:r>
    </w:p>
    <w:p>
      <w:pPr>
        <w:widowControl w:val="0"/>
        <w:tabs>
          <w:tab w:val="right" w:leader="underscore" w:pos="9072"/>
        </w:tabs>
        <w:ind w:left="4535"/>
        <w:rPr>
          <w:rFonts w:eastAsia="Calibri"/>
          <w:i/>
          <w:sz w:val="16"/>
          <w:szCs w:val="22"/>
        </w:rPr>
      </w:pPr>
    </w:p>
    <w:p>
      <w:pPr>
        <w:widowControl w:val="0"/>
        <w:tabs>
          <w:tab w:val="right" w:leader="underscore" w:pos="9072"/>
        </w:tabs>
        <w:ind w:left="4535"/>
        <w:rPr>
          <w:i/>
          <w:color w:val="008000"/>
        </w:rPr>
      </w:pPr>
      <w:r>
        <w:rPr>
          <w:i/>
          <w:color w:val="008000"/>
        </w:rPr>
        <w:t>/Jeigu atviro konkurso sąlygos tvirtinamos įstaigos vadovo parašu:/</w:t>
      </w:r>
    </w:p>
    <w:p>
      <w:pPr>
        <w:widowControl w:val="0"/>
        <w:tabs>
          <w:tab w:val="right" w:leader="underscore" w:pos="9072"/>
        </w:tabs>
        <w:rPr>
          <w:i/>
        </w:rPr>
      </w:pPr>
      <w:r>
        <w:rPr>
          <w:i/>
        </w:rPr>
        <w:br w:type="page"/>
      </w:r>
    </w:p>
    <w:p>
      <w:pPr>
        <w:widowControl w:val="0"/>
        <w:tabs>
          <w:tab w:val="right" w:leader="underscore" w:pos="9072"/>
        </w:tabs>
        <w:ind w:left="4535"/>
        <w:rPr>
          <w:rFonts w:eastAsia="Calibri"/>
          <w:i/>
          <w:szCs w:val="22"/>
        </w:rPr>
      </w:pPr>
      <w:r>
        <w:rPr>
          <w:rFonts w:eastAsia="Calibri"/>
          <w:i/>
          <w:szCs w:val="22"/>
        </w:rPr>
        <w:t>TVIRTINU</w:t>
      </w:r>
    </w:p>
    <w:p>
      <w:pPr>
        <w:widowControl w:val="0"/>
        <w:tabs>
          <w:tab w:val="right" w:leader="underscore" w:pos="9072"/>
        </w:tabs>
        <w:ind w:left="4535"/>
        <w:rPr>
          <w:rFonts w:eastAsia="Calibri"/>
          <w:i/>
          <w:szCs w:val="22"/>
        </w:rPr>
      </w:pPr>
      <w:r>
        <w:rPr>
          <w:rFonts w:eastAsia="Calibri"/>
          <w:i/>
          <w:szCs w:val="22"/>
        </w:rPr>
        <w:t>_</w:t>
        <w:tab/>
      </w:r>
    </w:p>
    <w:p>
      <w:pPr>
        <w:widowControl w:val="0"/>
        <w:tabs>
          <w:tab w:val="right" w:leader="underscore" w:pos="9072"/>
        </w:tabs>
        <w:ind w:left="4535"/>
        <w:rPr>
          <w:rFonts w:eastAsia="Calibri"/>
          <w:i/>
          <w:sz w:val="20"/>
          <w:szCs w:val="22"/>
        </w:rPr>
      </w:pPr>
      <w:r>
        <w:rPr>
          <w:rFonts w:eastAsia="Calibri"/>
          <w:i/>
          <w:sz w:val="20"/>
          <w:szCs w:val="22"/>
        </w:rPr>
        <w:t>(Perkančiosios organizacijos vadovo arba jo įgalioto asmens pareigų pavadinimas)</w:t>
      </w:r>
    </w:p>
    <w:p>
      <w:pPr>
        <w:widowControl w:val="0"/>
        <w:tabs>
          <w:tab w:val="right" w:leader="underscore" w:pos="9072"/>
        </w:tabs>
        <w:ind w:left="4535"/>
        <w:rPr>
          <w:rFonts w:eastAsia="Calibri"/>
          <w:i/>
          <w:szCs w:val="22"/>
        </w:rPr>
      </w:pPr>
      <w:r>
        <w:rPr>
          <w:rFonts w:eastAsia="Calibri"/>
          <w:i/>
          <w:szCs w:val="22"/>
        </w:rPr>
        <w:t>_</w:t>
        <w:tab/>
      </w:r>
    </w:p>
    <w:p>
      <w:pPr>
        <w:widowControl w:val="0"/>
        <w:tabs>
          <w:tab w:val="right" w:leader="underscore" w:pos="9072"/>
        </w:tabs>
        <w:ind w:left="4535"/>
        <w:rPr>
          <w:rFonts w:eastAsia="Calibri"/>
          <w:i/>
          <w:sz w:val="20"/>
          <w:szCs w:val="22"/>
        </w:rPr>
      </w:pPr>
      <w:r>
        <w:rPr>
          <w:rFonts w:eastAsia="Calibri"/>
          <w:i/>
          <w:sz w:val="20"/>
          <w:szCs w:val="22"/>
        </w:rPr>
        <w:t>(Parašas)</w:t>
      </w:r>
    </w:p>
    <w:p>
      <w:pPr>
        <w:widowControl w:val="0"/>
        <w:tabs>
          <w:tab w:val="right" w:leader="underscore" w:pos="9072"/>
        </w:tabs>
        <w:ind w:left="4535"/>
        <w:rPr>
          <w:rFonts w:eastAsia="Calibri"/>
          <w:i/>
          <w:szCs w:val="22"/>
        </w:rPr>
      </w:pPr>
      <w:r>
        <w:rPr>
          <w:rFonts w:eastAsia="Calibri"/>
          <w:i/>
          <w:szCs w:val="22"/>
        </w:rPr>
        <w:t>_</w:t>
        <w:tab/>
      </w:r>
    </w:p>
    <w:p>
      <w:pPr>
        <w:widowControl w:val="0"/>
        <w:tabs>
          <w:tab w:val="right" w:leader="underscore" w:pos="8640"/>
        </w:tabs>
        <w:ind w:left="4535"/>
        <w:rPr>
          <w:rFonts w:eastAsia="Calibri"/>
          <w:i/>
          <w:sz w:val="20"/>
          <w:szCs w:val="22"/>
        </w:rPr>
      </w:pPr>
      <w:r>
        <w:rPr>
          <w:rFonts w:eastAsia="Calibri"/>
          <w:i/>
          <w:sz w:val="20"/>
          <w:szCs w:val="22"/>
        </w:rPr>
        <w:t>(Vardas ir pavardė)</w:t>
      </w:r>
    </w:p>
    <w:p>
      <w:pPr>
        <w:widowControl w:val="0"/>
        <w:rPr>
          <w:rFonts w:eastAsia="Calibri"/>
          <w:szCs w:val="22"/>
        </w:rPr>
      </w:pPr>
    </w:p>
    <w:p>
      <w:pPr>
        <w:widowControl w:val="0"/>
        <w:jc w:val="center"/>
        <w:rPr>
          <w:rFonts w:eastAsia="Calibri"/>
          <w:b/>
          <w:sz w:val="28"/>
          <w:szCs w:val="22"/>
        </w:rPr>
      </w:pPr>
      <w:r>
        <w:rPr>
          <w:rFonts w:eastAsia="Calibri"/>
          <w:b/>
          <w:sz w:val="28"/>
          <w:szCs w:val="22"/>
        </w:rPr>
        <w:t>ATVIRO KONKURSO SĄLYGOS, VYKDANT PIRKIMĄ CVP IS PRIEMONĖMIS</w:t>
      </w:r>
    </w:p>
    <w:p>
      <w:pPr>
        <w:widowControl w:val="0"/>
        <w:rPr>
          <w:rFonts w:eastAsia="Calibri"/>
          <w:szCs w:val="22"/>
        </w:rPr>
      </w:pPr>
    </w:p>
    <w:p>
      <w:pPr>
        <w:widowControl w:val="0"/>
        <w:tabs>
          <w:tab w:val="right" w:leader="underscore" w:pos="8505"/>
        </w:tabs>
        <w:jc w:val="center"/>
        <w:rPr>
          <w:rFonts w:eastAsia="Calibri"/>
          <w:i/>
          <w:color w:val="000080"/>
          <w:szCs w:val="22"/>
        </w:rPr>
      </w:pPr>
      <w:r>
        <w:rPr>
          <w:rFonts w:eastAsia="Calibri"/>
          <w:color w:val="000080"/>
          <w:szCs w:val="22"/>
        </w:rPr>
        <w:t>/</w:t>
      </w:r>
      <w:r>
        <w:rPr>
          <w:rFonts w:eastAsia="Calibri"/>
          <w:i/>
          <w:color w:val="000080"/>
          <w:szCs w:val="22"/>
        </w:rPr>
        <w:t>Pirkimo pavadinimas arba pirkimo objekto pavadinimas</w:t>
      </w:r>
      <w:r>
        <w:rPr>
          <w:rFonts w:eastAsia="Calibri"/>
          <w:color w:val="000080"/>
          <w:szCs w:val="22"/>
        </w:rPr>
        <w:t>/</w:t>
      </w:r>
    </w:p>
    <w:p>
      <w:pPr>
        <w:widowControl w:val="0"/>
        <w:rPr>
          <w:rFonts w:eastAsia="Calibri"/>
          <w:szCs w:val="22"/>
        </w:rPr>
      </w:pPr>
    </w:p>
    <w:p>
      <w:pPr>
        <w:widowControl w:val="0"/>
        <w:jc w:val="center"/>
        <w:rPr>
          <w:rFonts w:eastAsia="Calibri"/>
          <w:szCs w:val="22"/>
        </w:rPr>
      </w:pPr>
      <w:r>
        <w:rPr>
          <w:rFonts w:eastAsia="Calibri"/>
          <w:szCs w:val="22"/>
        </w:rPr>
        <w:t>TURINYS</w:t>
      </w:r>
    </w:p>
    <w:p>
      <w:pPr>
        <w:widowControl w:val="0"/>
        <w:rPr>
          <w:rFonts w:eastAsia="Calibri"/>
          <w:szCs w:val="22"/>
        </w:rPr>
      </w:pPr>
    </w:p>
    <w:tbl>
      <w:tblPr>
        <w:tblW w:w="0" w:type="auto"/>
        <w:tblLook w:val="01E0" w:firstRow="1" w:lastRow="1" w:firstColumn="1" w:lastColumn="1" w:noHBand="0" w:noVBand="0"/>
      </w:tblPr>
      <w:tblGrid>
        <w:gridCol w:w="849"/>
        <w:gridCol w:w="8439"/>
      </w:tblGrid>
      <w:tr>
        <w:tc>
          <w:tcPr>
            <w:tcW w:w="863" w:type="dxa"/>
          </w:tcPr>
          <w:p>
            <w:pPr>
              <w:widowControl w:val="0"/>
              <w:jc w:val="both"/>
              <w:rPr>
                <w:rFonts w:eastAsia="Calibri"/>
                <w:szCs w:val="22"/>
              </w:rPr>
            </w:pPr>
            <w:r>
              <w:rPr>
                <w:rFonts w:eastAsia="Calibri"/>
                <w:szCs w:val="22"/>
              </w:rPr>
              <w:t>I.</w:t>
            </w:r>
          </w:p>
        </w:tc>
        <w:tc>
          <w:tcPr>
            <w:tcW w:w="8992" w:type="dxa"/>
          </w:tcPr>
          <w:p>
            <w:pPr>
              <w:widowControl w:val="0"/>
              <w:jc w:val="both"/>
              <w:rPr>
                <w:rFonts w:eastAsia="Calibri"/>
                <w:szCs w:val="22"/>
              </w:rPr>
            </w:pPr>
            <w:r>
              <w:rPr>
                <w:rFonts w:eastAsia="Calibri"/>
                <w:szCs w:val="22"/>
              </w:rPr>
              <w:t>BENDROSIOS NUOSTATOS</w:t>
            </w:r>
          </w:p>
        </w:tc>
      </w:tr>
      <w:tr>
        <w:tc>
          <w:tcPr>
            <w:tcW w:w="863" w:type="dxa"/>
          </w:tcPr>
          <w:p>
            <w:pPr>
              <w:widowControl w:val="0"/>
              <w:jc w:val="both"/>
              <w:rPr>
                <w:rFonts w:eastAsia="Calibri"/>
                <w:szCs w:val="22"/>
              </w:rPr>
            </w:pPr>
            <w:r>
              <w:rPr>
                <w:rFonts w:eastAsia="Calibri"/>
                <w:szCs w:val="22"/>
              </w:rPr>
              <w:t>II.</w:t>
            </w:r>
          </w:p>
        </w:tc>
        <w:tc>
          <w:tcPr>
            <w:tcW w:w="8992" w:type="dxa"/>
          </w:tcPr>
          <w:p>
            <w:pPr>
              <w:widowControl w:val="0"/>
              <w:jc w:val="both"/>
              <w:rPr>
                <w:rFonts w:eastAsia="Calibri"/>
                <w:szCs w:val="22"/>
              </w:rPr>
            </w:pPr>
            <w:r>
              <w:rPr>
                <w:rFonts w:eastAsia="Calibri"/>
                <w:szCs w:val="22"/>
              </w:rPr>
              <w:t>PIRKIMO OBJEKTAS</w:t>
            </w:r>
          </w:p>
        </w:tc>
      </w:tr>
      <w:tr>
        <w:tc>
          <w:tcPr>
            <w:tcW w:w="863" w:type="dxa"/>
          </w:tcPr>
          <w:p>
            <w:pPr>
              <w:widowControl w:val="0"/>
              <w:jc w:val="both"/>
              <w:rPr>
                <w:rFonts w:eastAsia="Calibri"/>
                <w:szCs w:val="22"/>
              </w:rPr>
            </w:pPr>
            <w:r>
              <w:rPr>
                <w:rFonts w:eastAsia="Calibri"/>
                <w:szCs w:val="22"/>
              </w:rPr>
              <w:t>III.</w:t>
            </w:r>
          </w:p>
        </w:tc>
        <w:tc>
          <w:tcPr>
            <w:tcW w:w="8992" w:type="dxa"/>
          </w:tcPr>
          <w:p>
            <w:pPr>
              <w:widowControl w:val="0"/>
              <w:jc w:val="both"/>
              <w:rPr>
                <w:rFonts w:eastAsia="Calibri"/>
                <w:szCs w:val="22"/>
              </w:rPr>
            </w:pPr>
            <w:r>
              <w:rPr>
                <w:rFonts w:eastAsia="Calibri"/>
                <w:szCs w:val="22"/>
              </w:rPr>
              <w:t>TIEKĖJŲ KVALIFIKACIJOS REIKALAVIMAI</w:t>
            </w:r>
          </w:p>
        </w:tc>
      </w:tr>
      <w:tr>
        <w:tc>
          <w:tcPr>
            <w:tcW w:w="863" w:type="dxa"/>
          </w:tcPr>
          <w:p>
            <w:pPr>
              <w:widowControl w:val="0"/>
              <w:jc w:val="both"/>
              <w:rPr>
                <w:rFonts w:eastAsia="Calibri"/>
                <w:szCs w:val="22"/>
              </w:rPr>
            </w:pPr>
            <w:r>
              <w:rPr>
                <w:rFonts w:eastAsia="Calibri"/>
                <w:szCs w:val="22"/>
              </w:rPr>
              <w:t>IV.</w:t>
            </w:r>
          </w:p>
        </w:tc>
        <w:tc>
          <w:tcPr>
            <w:tcW w:w="8992" w:type="dxa"/>
          </w:tcPr>
          <w:p>
            <w:pPr>
              <w:widowControl w:val="0"/>
              <w:jc w:val="both"/>
              <w:rPr>
                <w:rFonts w:eastAsia="Calibri"/>
                <w:szCs w:val="22"/>
              </w:rPr>
            </w:pPr>
            <w:r>
              <w:rPr>
                <w:rFonts w:eastAsia="Calibri"/>
              </w:rPr>
              <w:t>ŪKIO SUBJEKTŲ GRUPĖS DALYVAVIMAS PIRKIMO PROCEDŪROSE</w:t>
            </w:r>
          </w:p>
        </w:tc>
      </w:tr>
      <w:tr>
        <w:tc>
          <w:tcPr>
            <w:tcW w:w="863" w:type="dxa"/>
          </w:tcPr>
          <w:p>
            <w:pPr>
              <w:widowControl w:val="0"/>
              <w:jc w:val="both"/>
              <w:rPr>
                <w:rFonts w:eastAsia="Calibri"/>
                <w:szCs w:val="22"/>
              </w:rPr>
            </w:pPr>
            <w:r>
              <w:rPr>
                <w:rFonts w:eastAsia="Calibri"/>
                <w:szCs w:val="22"/>
              </w:rPr>
              <w:t>V.</w:t>
            </w:r>
          </w:p>
        </w:tc>
        <w:tc>
          <w:tcPr>
            <w:tcW w:w="8992" w:type="dxa"/>
          </w:tcPr>
          <w:p>
            <w:pPr>
              <w:widowControl w:val="0"/>
              <w:jc w:val="both"/>
              <w:rPr>
                <w:rFonts w:eastAsia="Calibri"/>
                <w:szCs w:val="22"/>
              </w:rPr>
            </w:pPr>
            <w:r>
              <w:rPr>
                <w:rFonts w:eastAsia="Calibri"/>
                <w:szCs w:val="22"/>
              </w:rPr>
              <w:t>PASIŪLYMŲ RENGIMAS, PATEIKIMAS, KEITIMAS</w:t>
            </w:r>
          </w:p>
        </w:tc>
      </w:tr>
      <w:tr>
        <w:tc>
          <w:tcPr>
            <w:tcW w:w="863" w:type="dxa"/>
          </w:tcPr>
          <w:p>
            <w:pPr>
              <w:widowControl w:val="0"/>
              <w:jc w:val="both"/>
              <w:rPr>
                <w:rFonts w:eastAsia="Calibri"/>
                <w:szCs w:val="22"/>
              </w:rPr>
            </w:pPr>
            <w:r>
              <w:rPr>
                <w:rFonts w:eastAsia="Calibri"/>
                <w:szCs w:val="22"/>
              </w:rPr>
              <w:t>VI.</w:t>
            </w:r>
          </w:p>
        </w:tc>
        <w:tc>
          <w:tcPr>
            <w:tcW w:w="8992" w:type="dxa"/>
          </w:tcPr>
          <w:p>
            <w:pPr>
              <w:widowControl w:val="0"/>
              <w:jc w:val="both"/>
              <w:rPr>
                <w:rFonts w:eastAsia="Calibri"/>
                <w:szCs w:val="22"/>
              </w:rPr>
            </w:pPr>
            <w:r>
              <w:rPr>
                <w:rFonts w:eastAsia="Calibri"/>
                <w:szCs w:val="22"/>
              </w:rPr>
              <w:t>PASIŪLYMŲ GALIOJIMO UŽTIKRINIMAS</w:t>
            </w:r>
          </w:p>
        </w:tc>
      </w:tr>
      <w:tr>
        <w:trPr>
          <w:trHeight w:val="305"/>
        </w:trPr>
        <w:tc>
          <w:tcPr>
            <w:tcW w:w="863" w:type="dxa"/>
          </w:tcPr>
          <w:p>
            <w:pPr>
              <w:widowControl w:val="0"/>
              <w:jc w:val="both"/>
              <w:rPr>
                <w:rFonts w:eastAsia="Calibri"/>
                <w:szCs w:val="22"/>
              </w:rPr>
            </w:pPr>
            <w:r>
              <w:rPr>
                <w:rFonts w:eastAsia="Calibri"/>
                <w:szCs w:val="22"/>
              </w:rPr>
              <w:t>VII.</w:t>
            </w:r>
          </w:p>
        </w:tc>
        <w:tc>
          <w:tcPr>
            <w:tcW w:w="8992" w:type="dxa"/>
          </w:tcPr>
          <w:p>
            <w:pPr>
              <w:widowControl w:val="0"/>
              <w:jc w:val="both"/>
              <w:rPr>
                <w:rFonts w:eastAsia="Calibri"/>
                <w:szCs w:val="22"/>
              </w:rPr>
            </w:pPr>
            <w:r>
              <w:rPr>
                <w:rFonts w:eastAsia="Calibri"/>
                <w:szCs w:val="22"/>
              </w:rPr>
              <w:t>KONKURSO SĄLYGŲ PAAIŠKINIMAS IR PATIKSLINIMAS</w:t>
            </w:r>
          </w:p>
        </w:tc>
      </w:tr>
      <w:tr>
        <w:tc>
          <w:tcPr>
            <w:tcW w:w="863" w:type="dxa"/>
          </w:tcPr>
          <w:p>
            <w:pPr>
              <w:widowControl w:val="0"/>
              <w:jc w:val="both"/>
              <w:rPr>
                <w:rFonts w:eastAsia="Calibri"/>
                <w:szCs w:val="22"/>
              </w:rPr>
            </w:pPr>
            <w:r>
              <w:rPr>
                <w:rFonts w:eastAsia="Calibri"/>
                <w:szCs w:val="22"/>
              </w:rPr>
              <w:t>VIII.</w:t>
            </w:r>
          </w:p>
        </w:tc>
        <w:tc>
          <w:tcPr>
            <w:tcW w:w="8992" w:type="dxa"/>
          </w:tcPr>
          <w:p>
            <w:pPr>
              <w:widowControl w:val="0"/>
              <w:rPr>
                <w:rFonts w:eastAsia="Calibri"/>
              </w:rPr>
            </w:pPr>
            <w:r>
              <w:rPr>
                <w:rFonts w:eastAsia="Calibri"/>
              </w:rPr>
              <w:t>SUSIPAŽINIMO SU PASIŪLYMAIS PROCEDŪROS</w:t>
            </w:r>
          </w:p>
        </w:tc>
      </w:tr>
      <w:tr>
        <w:tc>
          <w:tcPr>
            <w:tcW w:w="863" w:type="dxa"/>
          </w:tcPr>
          <w:p>
            <w:pPr>
              <w:widowControl w:val="0"/>
              <w:jc w:val="both"/>
              <w:rPr>
                <w:rFonts w:eastAsia="Calibri"/>
                <w:szCs w:val="22"/>
              </w:rPr>
            </w:pPr>
            <w:r>
              <w:rPr>
                <w:rFonts w:eastAsia="Calibri"/>
                <w:szCs w:val="22"/>
              </w:rPr>
              <w:t>IX.</w:t>
            </w:r>
          </w:p>
        </w:tc>
        <w:tc>
          <w:tcPr>
            <w:tcW w:w="8992" w:type="dxa"/>
          </w:tcPr>
          <w:p>
            <w:pPr>
              <w:widowControl w:val="0"/>
              <w:jc w:val="both"/>
              <w:rPr>
                <w:rFonts w:eastAsia="Calibri"/>
                <w:szCs w:val="22"/>
              </w:rPr>
            </w:pPr>
            <w:r>
              <w:rPr>
                <w:rFonts w:eastAsia="Calibri"/>
              </w:rPr>
              <w:t>PASIŪLYMŲ NAGRINĖJIMAS IR PASIŪLYMŲ ATMETIMO PRIEŽASTYS</w:t>
            </w:r>
          </w:p>
        </w:tc>
      </w:tr>
      <w:tr>
        <w:tc>
          <w:tcPr>
            <w:tcW w:w="863" w:type="dxa"/>
          </w:tcPr>
          <w:p>
            <w:pPr>
              <w:widowControl w:val="0"/>
              <w:jc w:val="both"/>
              <w:rPr>
                <w:rFonts w:eastAsia="Calibri"/>
                <w:szCs w:val="22"/>
              </w:rPr>
            </w:pPr>
            <w:r>
              <w:rPr>
                <w:rFonts w:eastAsia="Calibri"/>
                <w:szCs w:val="22"/>
              </w:rPr>
              <w:t>X.</w:t>
            </w:r>
          </w:p>
        </w:tc>
        <w:tc>
          <w:tcPr>
            <w:tcW w:w="8992" w:type="dxa"/>
          </w:tcPr>
          <w:p>
            <w:pPr>
              <w:widowControl w:val="0"/>
              <w:jc w:val="both"/>
              <w:rPr>
                <w:rFonts w:eastAsia="Calibri"/>
                <w:szCs w:val="22"/>
              </w:rPr>
            </w:pPr>
            <w:r>
              <w:rPr>
                <w:rFonts w:eastAsia="Calibri"/>
                <w:szCs w:val="22"/>
              </w:rPr>
              <w:t>PASIŪLYMŲ VERTINIMAS</w:t>
            </w:r>
          </w:p>
        </w:tc>
      </w:tr>
      <w:tr>
        <w:tc>
          <w:tcPr>
            <w:tcW w:w="863" w:type="dxa"/>
          </w:tcPr>
          <w:p>
            <w:pPr>
              <w:widowControl w:val="0"/>
              <w:jc w:val="both"/>
              <w:rPr>
                <w:rFonts w:eastAsia="Calibri"/>
                <w:szCs w:val="22"/>
              </w:rPr>
            </w:pPr>
            <w:r>
              <w:rPr>
                <w:rFonts w:eastAsia="Calibri"/>
                <w:szCs w:val="22"/>
              </w:rPr>
              <w:t>XI.</w:t>
            </w:r>
          </w:p>
        </w:tc>
        <w:tc>
          <w:tcPr>
            <w:tcW w:w="8992" w:type="dxa"/>
          </w:tcPr>
          <w:p>
            <w:pPr>
              <w:widowControl w:val="0"/>
              <w:jc w:val="both"/>
              <w:rPr>
                <w:rFonts w:eastAsia="Calibri"/>
                <w:strike/>
                <w:szCs w:val="22"/>
              </w:rPr>
            </w:pPr>
            <w:r>
              <w:rPr>
                <w:rFonts w:eastAsia="Calibri"/>
                <w:szCs w:val="22"/>
              </w:rPr>
              <w:t>SPRENDIMAS DĖL PIRKIMO SUTARTIES SUDARYMO</w:t>
            </w:r>
          </w:p>
        </w:tc>
      </w:tr>
      <w:tr>
        <w:tc>
          <w:tcPr>
            <w:tcW w:w="863" w:type="dxa"/>
          </w:tcPr>
          <w:p>
            <w:pPr>
              <w:widowControl w:val="0"/>
              <w:jc w:val="both"/>
              <w:rPr>
                <w:rFonts w:eastAsia="Calibri"/>
                <w:szCs w:val="22"/>
              </w:rPr>
            </w:pPr>
            <w:r>
              <w:rPr>
                <w:rFonts w:eastAsia="Calibri"/>
                <w:szCs w:val="22"/>
              </w:rPr>
              <w:t>XII.</w:t>
            </w:r>
          </w:p>
        </w:tc>
        <w:tc>
          <w:tcPr>
            <w:tcW w:w="8992" w:type="dxa"/>
          </w:tcPr>
          <w:p>
            <w:pPr>
              <w:widowControl w:val="0"/>
              <w:jc w:val="both"/>
              <w:rPr>
                <w:rFonts w:eastAsia="Calibri"/>
                <w:szCs w:val="22"/>
              </w:rPr>
            </w:pPr>
            <w:r>
              <w:rPr>
                <w:rFonts w:eastAsia="Calibri"/>
              </w:rPr>
              <w:t>GINČŲ NAGRINĖJIMO TVARKA</w:t>
            </w:r>
          </w:p>
        </w:tc>
      </w:tr>
      <w:tr>
        <w:tc>
          <w:tcPr>
            <w:tcW w:w="863" w:type="dxa"/>
          </w:tcPr>
          <w:p>
            <w:pPr>
              <w:widowControl w:val="0"/>
              <w:jc w:val="both"/>
              <w:rPr>
                <w:rFonts w:eastAsia="Calibri"/>
                <w:szCs w:val="22"/>
              </w:rPr>
            </w:pPr>
            <w:r>
              <w:rPr>
                <w:rFonts w:eastAsia="Calibri"/>
                <w:szCs w:val="22"/>
              </w:rPr>
              <w:t>XIII.</w:t>
            </w:r>
          </w:p>
        </w:tc>
        <w:tc>
          <w:tcPr>
            <w:tcW w:w="8992" w:type="dxa"/>
          </w:tcPr>
          <w:p>
            <w:pPr>
              <w:widowControl w:val="0"/>
              <w:jc w:val="both"/>
              <w:rPr>
                <w:rFonts w:eastAsia="Calibri"/>
                <w:szCs w:val="22"/>
              </w:rPr>
            </w:pPr>
            <w:r>
              <w:rPr>
                <w:rFonts w:eastAsia="Calibri"/>
                <w:szCs w:val="22"/>
              </w:rPr>
              <w:t>PIRKIMO SUTARTIES SĄLYGOS</w:t>
            </w:r>
          </w:p>
        </w:tc>
      </w:tr>
      <w:tr>
        <w:tc>
          <w:tcPr>
            <w:tcW w:w="863" w:type="dxa"/>
          </w:tcPr>
          <w:p>
            <w:pPr>
              <w:widowControl w:val="0"/>
              <w:jc w:val="both"/>
              <w:rPr>
                <w:rFonts w:eastAsia="Calibri"/>
                <w:szCs w:val="22"/>
              </w:rPr>
            </w:pPr>
          </w:p>
        </w:tc>
        <w:tc>
          <w:tcPr>
            <w:tcW w:w="8992" w:type="dxa"/>
          </w:tcPr>
          <w:p>
            <w:pPr>
              <w:widowControl w:val="0"/>
              <w:jc w:val="both"/>
              <w:rPr>
                <w:rFonts w:eastAsia="Calibri"/>
                <w:szCs w:val="22"/>
              </w:rPr>
            </w:pPr>
            <w:r>
              <w:rPr>
                <w:rFonts w:eastAsia="Calibri"/>
                <w:szCs w:val="22"/>
              </w:rPr>
              <w:t>PRIEDAI:</w:t>
            </w:r>
          </w:p>
        </w:tc>
      </w:tr>
    </w:tbl>
    <w:p>
      <w:pPr>
        <w:widowControl w:val="0"/>
        <w:jc w:val="both"/>
        <w:rPr>
          <w:rFonts w:eastAsia="Calibri"/>
        </w:rPr>
      </w:pPr>
      <w:r>
        <w:rPr>
          <w:rFonts w:eastAsia="Calibri"/>
        </w:rPr>
        <w:t>1</w:t>
      </w:r>
      <w:r>
        <w:rPr>
          <w:rFonts w:eastAsia="Calibri"/>
        </w:rPr>
        <w:t>. Pasiūlymo formos pavyzdys</w:t>
      </w:r>
    </w:p>
    <w:p>
      <w:pPr>
        <w:widowControl w:val="0"/>
        <w:jc w:val="both"/>
        <w:rPr>
          <w:rFonts w:eastAsia="Calibri"/>
          <w:color w:val="000080"/>
        </w:rPr>
      </w:pPr>
      <w:r>
        <w:rPr>
          <w:rFonts w:eastAsia="Calibri"/>
        </w:rPr>
        <w:t>2</w:t>
      </w:r>
      <w:r>
        <w:rPr>
          <w:rFonts w:eastAsia="Calibri"/>
        </w:rPr>
        <w:t xml:space="preserve">. Tiekėjo deklaracijos formos pavyzdys </w:t>
      </w:r>
      <w:r>
        <w:rPr>
          <w:rFonts w:eastAsia="Calibri"/>
          <w:i/>
          <w:color w:val="000080"/>
        </w:rPr>
        <w:t xml:space="preserve">/Šis priedas reikalingas, jeigu perkančioji organizacija tikrina tiekėjų kvalifikacijos atitiktį Lietuvos Respublikos viešųjų pirkimų įstatymo (Žin., 1996, Nr. </w:t>
      </w:r>
      <w:fldSimple w:instr="HYPERLINK https://www.e-tar.lt/portal/lt/legalAct/TAR.C54AFFAA7622 \t _blank">
        <w:r>
          <w:rPr>
            <w:rFonts w:eastAsia="Calibri"/>
            <w:i/>
            <w:color w:val="0000FF" w:themeColor="hyperlink"/>
            <w:u w:val="single"/>
          </w:rPr>
          <w:t>84-2000</w:t>
        </w:r>
      </w:fldSimple>
      <w:r>
        <w:rPr>
          <w:rFonts w:eastAsia="Calibri"/>
          <w:i/>
          <w:color w:val="000080"/>
        </w:rPr>
        <w:t xml:space="preserve">; 2006, Nr. </w:t>
      </w:r>
      <w:fldSimple w:instr="HYPERLINK https://www.e-tar.lt/portal/lt/legalAct/TAR.C0DE35FFA738 \t _blank">
        <w:r>
          <w:rPr>
            <w:rFonts w:eastAsia="Calibri"/>
            <w:i/>
            <w:color w:val="0000FF" w:themeColor="hyperlink"/>
            <w:u w:val="single"/>
          </w:rPr>
          <w:t>4-102</w:t>
        </w:r>
      </w:fldSimple>
      <w:r>
        <w:rPr>
          <w:rFonts w:eastAsia="Calibri"/>
          <w:i/>
          <w:color w:val="000080"/>
        </w:rPr>
        <w:t>) 33 straipsnio 2 dalies 1, 2 ir (ar) 4 punktuose nustatytiems kvalifikacijos reikalavimams/</w:t>
      </w:r>
    </w:p>
    <w:p>
      <w:pPr>
        <w:widowControl w:val="0"/>
        <w:jc w:val="both"/>
        <w:rPr>
          <w:rFonts w:eastAsia="Calibri"/>
          <w:i/>
          <w:color w:val="000080"/>
        </w:rPr>
      </w:pPr>
      <w:r>
        <w:rPr>
          <w:rFonts w:eastAsia="Calibri"/>
        </w:rPr>
        <w:t>3</w:t>
      </w:r>
      <w:r>
        <w:rPr>
          <w:rFonts w:eastAsia="Calibri"/>
        </w:rPr>
        <w:t xml:space="preserve">. Minimalių kvalifikacijos reikalavimų atitikties deklaracija </w:t>
      </w:r>
      <w:r>
        <w:rPr>
          <w:rFonts w:eastAsia="Calibri"/>
          <w:i/>
          <w:color w:val="000080"/>
        </w:rPr>
        <w:t xml:space="preserve">/Šis priedas reikalingas, jeigu perkančioji organizacija, vadovaudamasi Lietuvos Respublikos viešųjų pirkimų įstatymo 32 straipsnio 8 dalies nuostatomis, vietoj kvalifikaciją patvirtinančių dokumentų prašo tiekėjų pateikti jos nustatytos formos konkurso sąlygose nurodytų minimalių kvalifikacijos reikalavimų atitikties deklaraciją/ </w:t>
      </w:r>
    </w:p>
    <w:p>
      <w:pPr>
        <w:widowControl w:val="0"/>
        <w:jc w:val="both"/>
        <w:rPr>
          <w:rFonts w:eastAsia="Calibri"/>
          <w:i/>
          <w:color w:val="000080"/>
        </w:rPr>
      </w:pPr>
    </w:p>
    <w:p>
      <w:pPr>
        <w:widowControl w:val="0"/>
        <w:jc w:val="center"/>
        <w:rPr>
          <w:rFonts w:eastAsia="Calibri"/>
          <w:b/>
        </w:rPr>
      </w:pPr>
      <w:r>
        <w:rPr>
          <w:rFonts w:eastAsia="Calibri"/>
          <w:b/>
        </w:rPr>
        <w:t>I</w:t>
      </w:r>
      <w:r>
        <w:rPr>
          <w:rFonts w:eastAsia="Calibri"/>
          <w:b/>
        </w:rPr>
        <w:t xml:space="preserve">. </w:t>
      </w:r>
      <w:r>
        <w:rPr>
          <w:rFonts w:eastAsia="Calibri"/>
          <w:b/>
        </w:rPr>
        <w:t>BENDROSIOS NUOSTATOS</w:t>
      </w:r>
    </w:p>
    <w:p>
      <w:pPr>
        <w:widowControl w:val="0"/>
        <w:rPr>
          <w:rFonts w:eastAsia="Calibri"/>
          <w:b/>
        </w:rPr>
      </w:pPr>
    </w:p>
    <w:p>
      <w:pPr>
        <w:widowControl w:val="0"/>
        <w:ind w:firstLine="567"/>
        <w:jc w:val="both"/>
        <w:rPr>
          <w:rFonts w:eastAsia="Calibri"/>
        </w:rPr>
      </w:pPr>
      <w:r>
        <w:rPr>
          <w:rFonts w:eastAsia="Calibri"/>
        </w:rPr>
        <w:t>1</w:t>
      </w:r>
      <w:r>
        <w:rPr>
          <w:rFonts w:eastAsia="Calibri"/>
        </w:rPr>
        <w:t xml:space="preserve">. </w:t>
      </w:r>
      <w:r>
        <w:rPr>
          <w:rFonts w:eastAsia="Calibri"/>
          <w:i/>
          <w:color w:val="000080"/>
        </w:rPr>
        <w:t>/Perkančiosios organizacijos pavadinimas/</w:t>
      </w:r>
      <w:r>
        <w:rPr>
          <w:rFonts w:eastAsia="Calibri"/>
          <w:color w:val="000080"/>
        </w:rPr>
        <w:t xml:space="preserve"> </w:t>
      </w:r>
      <w:r>
        <w:rPr>
          <w:rFonts w:eastAsia="Calibri"/>
        </w:rPr>
        <w:t xml:space="preserve">(toliau – perkančioji organizacija) numato įsigyti </w:t>
      </w:r>
      <w:r>
        <w:rPr>
          <w:rFonts w:eastAsia="Calibri"/>
          <w:i/>
          <w:color w:val="000080"/>
        </w:rPr>
        <w:t>/trumpas perkamų prekių, paslaugų ar darbų aprašymas/.</w:t>
      </w:r>
    </w:p>
    <w:p>
      <w:pPr>
        <w:widowControl w:val="0"/>
        <w:ind w:firstLine="567"/>
        <w:jc w:val="both"/>
        <w:rPr>
          <w:rFonts w:eastAsia="Calibri"/>
        </w:rPr>
      </w:pPr>
      <w:r>
        <w:rPr>
          <w:rFonts w:eastAsia="Calibri"/>
        </w:rPr>
        <w:t>2</w:t>
      </w:r>
      <w:r>
        <w:rPr>
          <w:rFonts w:eastAsia="Calibri"/>
        </w:rPr>
        <w:t xml:space="preserve">. Vartojamos pagrindinės sąvokos, apibrėžtos Lietuvos Respublikos viešųjų pirkimų įstatyme (Žin., 1996, Nr. </w:t>
      </w:r>
      <w:fldSimple w:instr="HYPERLINK https://www.e-tar.lt/portal/lt/legalAct/TAR.C54AFFAA7622 \t _blank">
        <w:r>
          <w:rPr>
            <w:rFonts w:eastAsia="Calibri"/>
            <w:u w:val="single"/>
            <w:color w:val="0000FF" w:themeColor="hyperlink"/>
          </w:rPr>
          <w:t>84-2000</w:t>
        </w:r>
      </w:fldSimple>
      <w:r>
        <w:rPr>
          <w:rFonts w:eastAsia="Calibri"/>
        </w:rPr>
        <w:t xml:space="preserve">; 2006, Nr. </w:t>
      </w:r>
      <w:fldSimple w:instr="HYPERLINK https://www.e-tar.lt/portal/lt/legalAct/TAR.C0DE35FFA738 \t _blank">
        <w:r>
          <w:rPr>
            <w:rFonts w:eastAsia="Calibri"/>
            <w:u w:val="single"/>
            <w:color w:val="0000FF" w:themeColor="hyperlink"/>
          </w:rPr>
          <w:t>4-102</w:t>
        </w:r>
      </w:fldSimple>
      <w:r>
        <w:rPr>
          <w:rFonts w:eastAsia="Calibri"/>
        </w:rPr>
        <w:t>) (toliau – Viešųjų pirkimų įstatymas).</w:t>
      </w:r>
    </w:p>
    <w:p>
      <w:pPr>
        <w:widowControl w:val="0"/>
        <w:ind w:firstLine="567"/>
        <w:jc w:val="both"/>
        <w:rPr>
          <w:rFonts w:eastAsia="Calibri"/>
        </w:rPr>
      </w:pPr>
      <w:r>
        <w:rPr>
          <w:rFonts w:eastAsia="Calibri"/>
        </w:rPr>
        <w:t>3</w:t>
      </w:r>
      <w:r>
        <w:rPr>
          <w:rFonts w:eastAsia="Calibri"/>
        </w:rPr>
        <w:t xml:space="preserve">. Pirkimas vykdomas vadovaujantis Viešųjų pirkimų įstatymu, Lietuvos Respublikos civiliniu kodeksu (Žin., 2000, Nr. </w:t>
      </w:r>
      <w:fldSimple w:instr="HYPERLINK https://www.e-tar.lt/portal/lt/legalAct/TAR.8A39C83848CB \t _blank">
        <w:r>
          <w:rPr>
            <w:rFonts w:eastAsia="Calibri"/>
            <w:u w:val="single"/>
            <w:color w:val="0000FF" w:themeColor="hyperlink"/>
          </w:rPr>
          <w:t>74-2262</w:t>
        </w:r>
      </w:fldSimple>
      <w:r>
        <w:rPr>
          <w:rFonts w:eastAsia="Calibri"/>
        </w:rPr>
        <w:t>) (toliau – Civilinis kodeksas), kitais viešuosius pirkimus reglamentuojančiais teisės aktais bei šiomis atviro konkurso sąlygomis (toliau – konkurso sąlygos).</w:t>
      </w:r>
    </w:p>
    <w:p>
      <w:pPr>
        <w:widowControl w:val="0"/>
        <w:ind w:firstLine="567"/>
        <w:jc w:val="both"/>
        <w:rPr>
          <w:rFonts w:eastAsia="Calibri"/>
          <w:i/>
          <w:color w:val="008000"/>
        </w:rPr>
      </w:pPr>
      <w:r>
        <w:rPr>
          <w:rFonts w:eastAsia="Calibri"/>
          <w:color w:val="008000"/>
        </w:rPr>
        <w:t>4</w:t>
      </w:r>
      <w:r>
        <w:rPr>
          <w:rFonts w:eastAsia="Calibri"/>
          <w:color w:val="008000"/>
        </w:rPr>
        <w:t xml:space="preserve">. </w:t>
      </w:r>
      <w:r>
        <w:rPr>
          <w:rFonts w:eastAsia="Calibri"/>
          <w:i/>
          <w:color w:val="008000"/>
        </w:rPr>
        <w:t xml:space="preserve">Išankstinis skelbimas apie numatomą pirkimą buvo paskelbtas Viešųjų pirkimų įstatymo nustatyta tvarka </w:t>
      </w:r>
      <w:r>
        <w:rPr>
          <w:rFonts w:eastAsia="Calibri"/>
          <w:i/>
          <w:color w:val="000080"/>
        </w:rPr>
        <w:t xml:space="preserve">/perkančioji organizacija pateikia nuorodas/ </w:t>
      </w:r>
      <w:r>
        <w:rPr>
          <w:rFonts w:eastAsia="Calibri"/>
          <w:i/>
          <w:color w:val="008000"/>
        </w:rPr>
        <w:t xml:space="preserve">/ Išankstinis skelbimas apie numatomą pirkimą nebuvo paskelbtas. </w:t>
      </w:r>
    </w:p>
    <w:p>
      <w:pPr>
        <w:widowControl w:val="0"/>
        <w:ind w:firstLine="567"/>
        <w:jc w:val="both"/>
        <w:rPr>
          <w:rFonts w:eastAsia="Calibri"/>
        </w:rPr>
      </w:pPr>
      <w:r>
        <w:rPr>
          <w:rFonts w:eastAsia="Calibri"/>
        </w:rPr>
        <w:t>5</w:t>
      </w:r>
      <w:r>
        <w:rPr>
          <w:rFonts w:eastAsia="Calibri"/>
        </w:rPr>
        <w:t>. Pirkimas atliekamas laikantis lygiateisiškumo, nediskriminavimo, skaidrumo, abipusio pripažinimo, proporcingumo principų ir konfidencialumo bei nešališkumo reikalavimų.</w:t>
      </w:r>
    </w:p>
    <w:p>
      <w:pPr>
        <w:widowControl w:val="0"/>
        <w:ind w:firstLine="567"/>
        <w:jc w:val="both"/>
        <w:rPr>
          <w:rFonts w:eastAsia="Calibri"/>
        </w:rPr>
      </w:pPr>
      <w:r>
        <w:rPr>
          <w:rFonts w:eastAsia="Calibri"/>
        </w:rPr>
        <w:t>6</w:t>
      </w:r>
      <w:r>
        <w:rPr>
          <w:rFonts w:eastAsia="Calibri"/>
        </w:rPr>
        <w:t xml:space="preserve">. Perkančioji organizacija </w:t>
      </w:r>
      <w:r>
        <w:rPr>
          <w:rFonts w:eastAsia="Calibri"/>
          <w:i/>
          <w:color w:val="008000"/>
        </w:rPr>
        <w:t>yra / nėra</w:t>
      </w:r>
      <w:r>
        <w:rPr>
          <w:rFonts w:eastAsia="Calibri"/>
        </w:rPr>
        <w:t xml:space="preserve"> pridėtinės vertės mokesčio (toliau – PVM) mokėtoja.</w:t>
      </w:r>
    </w:p>
    <w:p>
      <w:pPr>
        <w:widowControl w:val="0"/>
        <w:ind w:firstLine="567"/>
        <w:jc w:val="both"/>
        <w:rPr>
          <w:rFonts w:eastAsia="Calibri"/>
        </w:rPr>
      </w:pPr>
      <w:r>
        <w:rPr>
          <w:rFonts w:eastAsia="Calibri"/>
        </w:rPr>
        <w:t>7</w:t>
      </w:r>
      <w:r>
        <w:rPr>
          <w:rFonts w:eastAsia="Calibri"/>
        </w:rPr>
        <w:t>. Visos pirkimo sąlygos nustatytos pirkimo dokumentuose, kuriuos sudaro:</w:t>
      </w:r>
    </w:p>
    <w:p>
      <w:pPr>
        <w:widowControl w:val="0"/>
        <w:ind w:firstLine="567"/>
        <w:jc w:val="both"/>
        <w:rPr>
          <w:rFonts w:eastAsia="Calibri"/>
        </w:rPr>
      </w:pPr>
      <w:r>
        <w:rPr>
          <w:rFonts w:eastAsia="Calibri"/>
        </w:rPr>
        <w:t>7.1</w:t>
      </w:r>
      <w:r>
        <w:rPr>
          <w:rFonts w:eastAsia="Calibri"/>
        </w:rPr>
        <w:t>. skelbimas apie pirkimą;</w:t>
      </w:r>
    </w:p>
    <w:p>
      <w:pPr>
        <w:widowControl w:val="0"/>
        <w:ind w:firstLine="567"/>
        <w:jc w:val="both"/>
        <w:rPr>
          <w:rFonts w:eastAsia="Calibri"/>
        </w:rPr>
      </w:pPr>
      <w:r>
        <w:rPr>
          <w:rFonts w:eastAsia="Calibri"/>
        </w:rPr>
        <w:t>7.2</w:t>
      </w:r>
      <w:r>
        <w:rPr>
          <w:rFonts w:eastAsia="Calibri"/>
        </w:rPr>
        <w:t>. konkurso sąlygos (kartu su priedais);</w:t>
      </w:r>
    </w:p>
    <w:p>
      <w:pPr>
        <w:widowControl w:val="0"/>
        <w:ind w:firstLine="567"/>
        <w:jc w:val="both"/>
        <w:rPr>
          <w:rFonts w:eastAsia="Calibri"/>
        </w:rPr>
      </w:pPr>
      <w:r>
        <w:rPr>
          <w:rFonts w:eastAsia="Calibri"/>
        </w:rPr>
        <w:t>7.3</w:t>
      </w:r>
      <w:r>
        <w:rPr>
          <w:rFonts w:eastAsia="Calibri"/>
        </w:rPr>
        <w:t>. pirkimo</w:t>
      </w:r>
      <w:r>
        <w:rPr>
          <w:rFonts w:eastAsia="Calibri"/>
          <w:color w:val="0000FF"/>
        </w:rPr>
        <w:t xml:space="preserve"> </w:t>
      </w:r>
      <w:r>
        <w:rPr>
          <w:rFonts w:eastAsia="Calibri"/>
        </w:rPr>
        <w:t>dokumentų paaiškinimai (patikslinimai), taip pat atsakymai į tiekėjų klausimus (jeigu bus);</w:t>
      </w:r>
    </w:p>
    <w:p>
      <w:pPr>
        <w:widowControl w:val="0"/>
        <w:ind w:firstLine="567"/>
        <w:jc w:val="both"/>
        <w:rPr>
          <w:rFonts w:eastAsia="Calibri"/>
        </w:rPr>
      </w:pPr>
      <w:r>
        <w:rPr>
          <w:rFonts w:eastAsia="Calibri"/>
        </w:rPr>
        <w:t>7.4</w:t>
      </w:r>
      <w:r>
        <w:rPr>
          <w:rFonts w:eastAsia="Calibri"/>
        </w:rPr>
        <w:t xml:space="preserve">. kita </w:t>
      </w:r>
      <w:r>
        <w:rPr>
          <w:rFonts w:eastAsia="Calibri"/>
          <w:szCs w:val="22"/>
        </w:rPr>
        <w:t xml:space="preserve">CVP IS priemonėmis </w:t>
      </w:r>
      <w:r>
        <w:rPr>
          <w:rFonts w:eastAsia="Calibri"/>
        </w:rPr>
        <w:t>pateikta informacija.</w:t>
      </w:r>
    </w:p>
    <w:p>
      <w:pPr>
        <w:widowControl w:val="0"/>
        <w:ind w:firstLine="567"/>
        <w:jc w:val="both"/>
        <w:rPr>
          <w:rFonts w:eastAsia="Calibri"/>
          <w:szCs w:val="22"/>
        </w:rPr>
      </w:pPr>
      <w:r>
        <w:rPr>
          <w:rFonts w:eastAsia="Calibri"/>
          <w:szCs w:val="22"/>
        </w:rPr>
        <w:t>8</w:t>
      </w:r>
      <w:r>
        <w:rPr>
          <w:rFonts w:eastAsia="Calibri"/>
          <w:szCs w:val="22"/>
        </w:rPr>
        <w:t>. Dalyvio pasiūlymą sudaro CVP IS priemonėmis (kai leidžiama, – kitaip raštu) pateiktų dokumentų ir duomenų visuma:</w:t>
      </w:r>
    </w:p>
    <w:p>
      <w:pPr>
        <w:widowControl w:val="0"/>
        <w:ind w:firstLine="567"/>
        <w:jc w:val="both"/>
        <w:rPr>
          <w:rFonts w:eastAsia="Calibri"/>
          <w:i/>
          <w:color w:val="000080"/>
          <w:szCs w:val="22"/>
        </w:rPr>
      </w:pPr>
      <w:r>
        <w:rPr>
          <w:rFonts w:eastAsia="Calibri"/>
          <w:i/>
          <w:color w:val="000080"/>
          <w:szCs w:val="22"/>
        </w:rPr>
        <w:t>/Jei pasiūlymas vertinamas pagal mažiausios kainos kriterijų:/</w:t>
      </w:r>
    </w:p>
    <w:p>
      <w:pPr>
        <w:widowControl w:val="0"/>
        <w:ind w:firstLine="567"/>
        <w:jc w:val="both"/>
        <w:rPr>
          <w:rFonts w:eastAsia="Calibri"/>
          <w:bCs/>
          <w:i/>
          <w:color w:val="000080"/>
        </w:rPr>
      </w:pPr>
      <w:r>
        <w:rPr>
          <w:rFonts w:eastAsia="Calibri"/>
          <w:color w:val="008000"/>
        </w:rPr>
        <w:t>8.1</w:t>
      </w:r>
      <w:r>
        <w:rPr>
          <w:rFonts w:eastAsia="Calibri"/>
          <w:color w:val="008000"/>
        </w:rPr>
        <w:t xml:space="preserve">. užpildytas atsakymų atitikties konkurso sąlygose nurodytiems minimaliems kvalifikacijos reikalavimams klausimynas, prie atsakymo pridedant („prisegant“), kai reikalaujama, atitiktį reikalavimui patvirtinančių dokumentų, nurodytų skelbime apie pirkimą, skaitmenines kopijas </w:t>
      </w:r>
      <w:r>
        <w:rPr>
          <w:rFonts w:eastAsia="Calibri"/>
          <w:i/>
          <w:color w:val="000080"/>
        </w:rPr>
        <w:t xml:space="preserve">/Jeigu perkančioji organizacija </w:t>
      </w:r>
      <w:r>
        <w:rPr>
          <w:rFonts w:eastAsia="Calibri"/>
          <w:bCs/>
          <w:i/>
          <w:color w:val="000080"/>
        </w:rPr>
        <w:t xml:space="preserve">CVP IS priemonėmis </w:t>
      </w:r>
      <w:r>
        <w:rPr>
          <w:rFonts w:eastAsia="Calibri"/>
          <w:i/>
          <w:color w:val="000080"/>
        </w:rPr>
        <w:t>sukurto pirkimo „Darbų sąrašo“ eilutėje „</w:t>
      </w:r>
      <w:r>
        <w:rPr>
          <w:rFonts w:eastAsia="Calibri"/>
          <w:bCs/>
          <w:i/>
          <w:color w:val="000080"/>
          <w:shd w:val="clear" w:color="auto" w:fill="FFFFFF"/>
        </w:rPr>
        <w:t>Nustatyti klausimus, į kuriuos privalės atsakyti tiekėjai“</w:t>
      </w:r>
      <w:r>
        <w:rPr>
          <w:rFonts w:eastAsia="Calibri"/>
          <w:i/>
          <w:color w:val="000080"/>
        </w:rPr>
        <w:t xml:space="preserve"> formuoja kvalifikacijos  klausimus/; </w:t>
      </w:r>
    </w:p>
    <w:p>
      <w:pPr>
        <w:widowControl w:val="0"/>
        <w:ind w:firstLine="567"/>
        <w:jc w:val="both"/>
        <w:rPr>
          <w:rFonts w:eastAsia="Calibri"/>
          <w:i/>
          <w:color w:val="000080"/>
        </w:rPr>
      </w:pPr>
      <w:r>
        <w:rPr>
          <w:rFonts w:eastAsia="Calibri"/>
          <w:color w:val="008000"/>
        </w:rPr>
        <w:t>8.1</w:t>
      </w:r>
      <w:r>
        <w:rPr>
          <w:rFonts w:eastAsia="Calibri"/>
          <w:color w:val="008000"/>
        </w:rPr>
        <w:t>. minimalių kvalifikacijos reikalavimų atitikties deklaracija</w:t>
      </w:r>
      <w:r>
        <w:rPr>
          <w:rFonts w:eastAsia="Calibri"/>
          <w:color w:val="000080"/>
        </w:rPr>
        <w:t xml:space="preserve"> /</w:t>
      </w:r>
      <w:r>
        <w:rPr>
          <w:rFonts w:eastAsia="Calibri"/>
          <w:i/>
          <w:color w:val="000080"/>
        </w:rPr>
        <w:t xml:space="preserve">Jeigu perkančioji organizacija vietoj kvalifikaciją patvirtinančių dokumentų prašo pateikti minimalių kvalifikacijos reikalavimų atitikties deklaraciją pagal Konkurso sąlygų 3 priedą/; </w:t>
      </w:r>
    </w:p>
    <w:p>
      <w:pPr>
        <w:widowControl w:val="0"/>
        <w:ind w:firstLine="567"/>
        <w:jc w:val="both"/>
        <w:rPr>
          <w:rFonts w:eastAsia="Calibri"/>
          <w:bCs/>
          <w:color w:val="000080"/>
        </w:rPr>
      </w:pPr>
      <w:r>
        <w:rPr>
          <w:rFonts w:eastAsia="Calibri"/>
          <w:color w:val="008000"/>
          <w:szCs w:val="22"/>
        </w:rPr>
        <w:t>8.2</w:t>
      </w:r>
      <w:r>
        <w:rPr>
          <w:rFonts w:eastAsia="Calibri"/>
          <w:color w:val="008000"/>
          <w:szCs w:val="22"/>
        </w:rPr>
        <w:t xml:space="preserve">. </w:t>
      </w:r>
      <w:r>
        <w:rPr>
          <w:rFonts w:eastAsia="Calibri"/>
          <w:bCs/>
          <w:color w:val="008000"/>
        </w:rPr>
        <w:t>CVP IS pasiūlymo lango eilutėje „Pirkimo objektų sąrašas“ užpildytos pirkimo objektų kainos</w:t>
      </w:r>
      <w:r>
        <w:rPr>
          <w:rFonts w:eastAsia="Calibri"/>
          <w:bCs/>
        </w:rPr>
        <w:t xml:space="preserve"> </w:t>
      </w:r>
      <w:r>
        <w:rPr>
          <w:rFonts w:eastAsia="Calibri"/>
          <w:bCs/>
          <w:i/>
          <w:color w:val="000080"/>
        </w:rPr>
        <w:t>/Jeigu perkančioji organizacija CVP IS priemonėmis sukurto pirkimo „Darbų sąrašo“ pasiūlymų reikalavimų nustatymų „</w:t>
      </w:r>
      <w:r>
        <w:rPr>
          <w:rFonts w:eastAsia="Calibri"/>
          <w:bCs/>
          <w:i/>
          <w:color w:val="000080"/>
          <w:shd w:val="clear" w:color="auto" w:fill="FFFFFF"/>
        </w:rPr>
        <w:t>Tiekėjams privalomi kainos pateikimo nustatymai“ eilutėje „</w:t>
      </w:r>
      <w:r>
        <w:rPr>
          <w:rFonts w:eastAsia="Calibri"/>
          <w:bCs/>
          <w:i/>
          <w:color w:val="000080"/>
          <w:szCs w:val="22"/>
        </w:rPr>
        <w:t>Prašoma nurodyti kainų išklotinę</w:t>
      </w:r>
      <w:r>
        <w:rPr>
          <w:rFonts w:eastAsia="Calibri"/>
          <w:bCs/>
          <w:i/>
          <w:color w:val="000080"/>
          <w:shd w:val="clear" w:color="auto" w:fill="FFFFFF"/>
        </w:rPr>
        <w:t>“ pažymi varnelę</w:t>
      </w:r>
      <w:r>
        <w:rPr>
          <w:rFonts w:eastAsia="Calibri"/>
          <w:bCs/>
          <w:i/>
          <w:color w:val="000080"/>
        </w:rPr>
        <w:t xml:space="preserve"> ir eilutėje „</w:t>
      </w:r>
      <w:r>
        <w:rPr>
          <w:rFonts w:eastAsia="Calibri"/>
          <w:bCs/>
          <w:i/>
          <w:color w:val="000080"/>
          <w:shd w:val="clear" w:color="auto" w:fill="FFFFFF"/>
        </w:rPr>
        <w:t xml:space="preserve">Pridėti informaciją apie pirkimo objektą (-us)“ </w:t>
      </w:r>
      <w:r>
        <w:rPr>
          <w:rFonts w:eastAsia="Calibri"/>
          <w:bCs/>
          <w:i/>
          <w:color w:val="000080"/>
        </w:rPr>
        <w:t>formuoja pirkimo objektų sąrašą/</w:t>
      </w:r>
      <w:r>
        <w:rPr>
          <w:rFonts w:eastAsia="Calibri"/>
          <w:bCs/>
          <w:color w:val="000080"/>
        </w:rPr>
        <w:t>;</w:t>
      </w:r>
    </w:p>
    <w:p>
      <w:pPr>
        <w:widowControl w:val="0"/>
        <w:ind w:firstLine="567"/>
        <w:jc w:val="both"/>
        <w:rPr>
          <w:rFonts w:eastAsia="Calibri"/>
          <w:bCs/>
          <w:color w:val="000080"/>
        </w:rPr>
      </w:pPr>
      <w:r>
        <w:rPr>
          <w:rFonts w:eastAsia="Calibri"/>
          <w:bCs/>
          <w:color w:val="008000"/>
        </w:rPr>
        <w:t>8.3</w:t>
      </w:r>
      <w:r>
        <w:rPr>
          <w:rFonts w:eastAsia="Calibri"/>
          <w:bCs/>
          <w:color w:val="008000"/>
        </w:rPr>
        <w:t xml:space="preserve">. CVP IS pasiūlymo lango eilutėje „Pasiūlymo kainos“ įrašyta galutinė pasiūlymo kaina (su visais privalomais mokesčiais) </w:t>
      </w:r>
      <w:r>
        <w:rPr>
          <w:rFonts w:eastAsia="Calibri"/>
          <w:bCs/>
          <w:i/>
          <w:color w:val="000080"/>
        </w:rPr>
        <w:t>/Kai perkančioji organizacija CVP IS priemonėmis sukurto pirkimo „Darbų sąrašo“ pasiūlymų reikalavimų nustatymų „</w:t>
      </w:r>
      <w:r>
        <w:rPr>
          <w:rFonts w:eastAsia="Calibri"/>
          <w:bCs/>
          <w:i/>
          <w:color w:val="000080"/>
          <w:shd w:val="clear" w:color="auto" w:fill="FFFFFF"/>
        </w:rPr>
        <w:t>Tiekėjams privalomi kainos pateikimo nustatymai“ eilutėje „Visa kaina“ pažymi varnelę/;</w:t>
      </w:r>
    </w:p>
    <w:p>
      <w:pPr>
        <w:widowControl w:val="0"/>
        <w:ind w:firstLine="567"/>
        <w:jc w:val="both"/>
        <w:rPr>
          <w:rFonts w:eastAsia="Calibri"/>
          <w:color w:val="000080"/>
          <w:szCs w:val="22"/>
        </w:rPr>
      </w:pPr>
      <w:r>
        <w:rPr>
          <w:rFonts w:eastAsia="Calibri"/>
          <w:color w:val="008000"/>
          <w:szCs w:val="22"/>
        </w:rPr>
        <w:t>8.4</w:t>
      </w:r>
      <w:r>
        <w:rPr>
          <w:rFonts w:eastAsia="Calibri"/>
          <w:color w:val="008000"/>
          <w:szCs w:val="22"/>
        </w:rPr>
        <w:t xml:space="preserve">. </w:t>
      </w:r>
      <w:r>
        <w:rPr>
          <w:rFonts w:eastAsia="Calibri"/>
          <w:color w:val="008000"/>
        </w:rPr>
        <w:t xml:space="preserve">užpildytas pasiūlymas, parengtas pagal konkurso sąlygų 1 priedą </w:t>
      </w:r>
      <w:r>
        <w:rPr>
          <w:rFonts w:eastAsia="Calibri"/>
          <w:color w:val="000080"/>
        </w:rPr>
        <w:t>/</w:t>
      </w:r>
      <w:r>
        <w:rPr>
          <w:rFonts w:eastAsia="Calibri"/>
          <w:i/>
          <w:color w:val="000080"/>
        </w:rPr>
        <w:t>Naudojamas 1 pavyzdys/</w:t>
      </w:r>
      <w:r>
        <w:rPr>
          <w:rFonts w:eastAsia="Calibri"/>
          <w:i/>
          <w:color w:val="008000"/>
        </w:rPr>
        <w:t xml:space="preserve">. </w:t>
      </w:r>
      <w:r>
        <w:rPr>
          <w:rFonts w:eastAsia="Calibri"/>
          <w:color w:val="008000"/>
          <w:szCs w:val="22"/>
        </w:rPr>
        <w:t xml:space="preserve">Į kainą turi būti įskaityti visi mokesčiai ir visos dalyvio išlaidos </w:t>
      </w:r>
      <w:r>
        <w:rPr>
          <w:rFonts w:eastAsia="Calibri"/>
          <w:bCs/>
          <w:i/>
          <w:color w:val="000080"/>
        </w:rPr>
        <w:t>/Jeigu perkančioji organizacija pasiūlymo kainą prašo pateikti ir (vien) šioje formoje/</w:t>
      </w:r>
      <w:r>
        <w:rPr>
          <w:rFonts w:eastAsia="Calibri"/>
          <w:color w:val="000080"/>
          <w:szCs w:val="22"/>
        </w:rPr>
        <w:t xml:space="preserve">. </w:t>
      </w:r>
    </w:p>
    <w:p>
      <w:pPr>
        <w:widowControl w:val="0"/>
        <w:ind w:firstLine="567"/>
        <w:jc w:val="both"/>
        <w:rPr>
          <w:rFonts w:eastAsia="Calibri"/>
          <w:i/>
          <w:color w:val="000080"/>
        </w:rPr>
      </w:pPr>
      <w:r>
        <w:rPr>
          <w:rFonts w:eastAsia="Calibri"/>
          <w:i/>
          <w:color w:val="000080"/>
        </w:rPr>
        <w:t>/Jei pasiūlymas vertinamas pagal ekonominio naudingumo kriterijų:/</w:t>
      </w:r>
    </w:p>
    <w:p>
      <w:pPr>
        <w:widowControl w:val="0"/>
        <w:ind w:firstLine="567"/>
        <w:jc w:val="both"/>
        <w:rPr>
          <w:rFonts w:eastAsia="Calibri"/>
          <w:bCs/>
          <w:i/>
          <w:color w:val="000080"/>
        </w:rPr>
      </w:pPr>
      <w:r>
        <w:rPr>
          <w:rFonts w:eastAsia="Calibri"/>
          <w:color w:val="008000"/>
        </w:rPr>
        <w:t>8.1</w:t>
      </w:r>
      <w:r>
        <w:rPr>
          <w:rFonts w:eastAsia="Calibri"/>
          <w:color w:val="008000"/>
        </w:rPr>
        <w:t xml:space="preserve">. </w:t>
      </w:r>
      <w:r>
        <w:rPr>
          <w:rFonts w:eastAsia="Calibri"/>
          <w:bCs/>
          <w:color w:val="008000"/>
          <w:szCs w:val="22"/>
        </w:rPr>
        <w:t>CVP IS pasiūlymo lango „Vokas 1“ dalyje</w:t>
      </w:r>
      <w:r>
        <w:rPr>
          <w:rFonts w:eastAsia="Calibri"/>
          <w:color w:val="008000"/>
          <w:szCs w:val="22"/>
        </w:rPr>
        <w:t xml:space="preserve"> </w:t>
      </w:r>
      <w:r>
        <w:rPr>
          <w:rFonts w:eastAsia="Calibri"/>
          <w:color w:val="008000"/>
        </w:rPr>
        <w:t xml:space="preserve">užpildytas atsakymų atitikties konkurso sąlygose nurodytiems minimaliems kvalifikacijos reikalavimams klausimynas, prie atsakymo pridedant („prisegant“), kai reikalaujama, atitiktį reikalavimui patvirtinančių dokumentų, nurodytų skelbime apie pirkimą, skaitmenines kopijas </w:t>
      </w:r>
      <w:r>
        <w:rPr>
          <w:rFonts w:eastAsia="Calibri"/>
          <w:i/>
          <w:color w:val="000080"/>
        </w:rPr>
        <w:t xml:space="preserve">/Jeigu perkančioji organizacija </w:t>
      </w:r>
      <w:r>
        <w:rPr>
          <w:rFonts w:eastAsia="Calibri"/>
          <w:bCs/>
          <w:i/>
          <w:color w:val="000080"/>
        </w:rPr>
        <w:t xml:space="preserve">CVP IS priemonėmis </w:t>
      </w:r>
      <w:r>
        <w:rPr>
          <w:rFonts w:eastAsia="Calibri"/>
          <w:i/>
          <w:color w:val="000080"/>
        </w:rPr>
        <w:t>sukurto pirkimo „Darbų sąrašo“ eilutėje „</w:t>
      </w:r>
      <w:r>
        <w:rPr>
          <w:rFonts w:eastAsia="Calibri"/>
          <w:bCs/>
          <w:i/>
          <w:color w:val="000080"/>
          <w:shd w:val="clear" w:color="auto" w:fill="FFFFFF"/>
        </w:rPr>
        <w:t>Nustatyti klausimus, į kuriuos privalės atsakyti tiekėjai“</w:t>
      </w:r>
      <w:r>
        <w:rPr>
          <w:rFonts w:eastAsia="Calibri"/>
          <w:i/>
          <w:color w:val="000080"/>
        </w:rPr>
        <w:t xml:space="preserve"> formuoja kvalifikacijos klausimus/;</w:t>
      </w:r>
    </w:p>
    <w:p>
      <w:pPr>
        <w:widowControl w:val="0"/>
        <w:ind w:firstLine="567"/>
        <w:jc w:val="both"/>
        <w:rPr>
          <w:rFonts w:eastAsia="Calibri"/>
          <w:i/>
          <w:color w:val="000080"/>
        </w:rPr>
      </w:pPr>
      <w:r>
        <w:rPr>
          <w:rFonts w:eastAsia="Calibri"/>
          <w:color w:val="008000"/>
        </w:rPr>
        <w:t>8.1</w:t>
      </w:r>
      <w:r>
        <w:rPr>
          <w:rFonts w:eastAsia="Calibri"/>
          <w:color w:val="008000"/>
        </w:rPr>
        <w:t xml:space="preserve">. </w:t>
      </w:r>
      <w:r>
        <w:rPr>
          <w:rFonts w:eastAsia="Calibri"/>
          <w:bCs/>
          <w:color w:val="008000"/>
        </w:rPr>
        <w:t xml:space="preserve">CVP IS pasiūlymo lango „Vokas 1“ dalyje „Prisegti dokumentai“ pateikta </w:t>
      </w:r>
      <w:r>
        <w:rPr>
          <w:rFonts w:eastAsia="Calibri"/>
          <w:color w:val="008000"/>
        </w:rPr>
        <w:t xml:space="preserve">minimalių kvalifikacijos reikalavimų atitikties deklaracija </w:t>
      </w:r>
      <w:r>
        <w:rPr>
          <w:rFonts w:eastAsia="Calibri"/>
          <w:i/>
          <w:color w:val="000080"/>
        </w:rPr>
        <w:t>/Jeigu perkančioji organizacija vietoj kvalifikaciją patvirtinančių dokumentų prašo pateikti minimalių kvalifikacijos reikalavimų atitikties deklaraciją/;</w:t>
      </w:r>
    </w:p>
    <w:p>
      <w:pPr>
        <w:widowControl w:val="0"/>
        <w:ind w:firstLine="567"/>
        <w:jc w:val="both"/>
        <w:rPr>
          <w:rFonts w:eastAsia="Calibri"/>
          <w:bCs/>
          <w:color w:val="000080"/>
        </w:rPr>
      </w:pPr>
      <w:r>
        <w:rPr>
          <w:rFonts w:eastAsia="Calibri"/>
          <w:color w:val="008000"/>
        </w:rPr>
        <w:t>8.2</w:t>
      </w:r>
      <w:r>
        <w:rPr>
          <w:rFonts w:eastAsia="Calibri"/>
          <w:color w:val="008000"/>
        </w:rPr>
        <w:t xml:space="preserve">. </w:t>
      </w:r>
      <w:r>
        <w:rPr>
          <w:rFonts w:eastAsia="Calibri"/>
          <w:bCs/>
          <w:color w:val="008000"/>
        </w:rPr>
        <w:t>CVP IS pasiūlymo lango „Vokas 2“ eilutėje „Pirkimo objektų sąrašas“ užpildytos pirkimo objektų kainos</w:t>
      </w:r>
      <w:r>
        <w:rPr>
          <w:rFonts w:eastAsia="Calibri"/>
          <w:bCs/>
        </w:rPr>
        <w:t xml:space="preserve"> </w:t>
      </w:r>
      <w:r>
        <w:rPr>
          <w:rFonts w:eastAsia="Calibri"/>
          <w:bCs/>
          <w:i/>
          <w:color w:val="000080"/>
        </w:rPr>
        <w:t>/Jeigu perkančioji organizacija CVP IS priemonėmis sukurto pirkimo „Darbų sąrašo“ pasiūlymų reikalavimų nustatymų „</w:t>
      </w:r>
      <w:r>
        <w:rPr>
          <w:rFonts w:eastAsia="Calibri"/>
          <w:bCs/>
          <w:i/>
          <w:color w:val="000080"/>
          <w:shd w:val="clear" w:color="auto" w:fill="FFFFFF"/>
        </w:rPr>
        <w:t>Tiekėjams privalomi kainos pateikimo nustatymai“ eilutėje „</w:t>
      </w:r>
      <w:r>
        <w:rPr>
          <w:rFonts w:eastAsia="Calibri"/>
          <w:bCs/>
          <w:i/>
          <w:color w:val="000080"/>
          <w:szCs w:val="22"/>
        </w:rPr>
        <w:t>Prašoma nurodyti kainų išklotinę</w:t>
      </w:r>
      <w:r>
        <w:rPr>
          <w:rFonts w:eastAsia="Calibri"/>
          <w:bCs/>
          <w:i/>
          <w:color w:val="000080"/>
          <w:shd w:val="clear" w:color="auto" w:fill="FFFFFF"/>
        </w:rPr>
        <w:t>“ pažymi varnelę</w:t>
      </w:r>
      <w:r>
        <w:rPr>
          <w:rFonts w:eastAsia="Calibri"/>
          <w:bCs/>
          <w:i/>
          <w:color w:val="000080"/>
        </w:rPr>
        <w:t xml:space="preserve"> ir eilutėje „</w:t>
      </w:r>
      <w:r>
        <w:rPr>
          <w:rFonts w:eastAsia="Calibri"/>
          <w:bCs/>
          <w:i/>
          <w:color w:val="000080"/>
          <w:shd w:val="clear" w:color="auto" w:fill="FFFFFF"/>
        </w:rPr>
        <w:t xml:space="preserve">Pridėti informaciją apie pirkimo objektą (-us)“ </w:t>
      </w:r>
      <w:r>
        <w:rPr>
          <w:rFonts w:eastAsia="Calibri"/>
          <w:bCs/>
          <w:i/>
          <w:color w:val="000080"/>
        </w:rPr>
        <w:t>formuoja pirkimo objektų sąrašą/</w:t>
      </w:r>
      <w:r>
        <w:rPr>
          <w:rFonts w:eastAsia="Calibri"/>
          <w:bCs/>
          <w:color w:val="000080"/>
        </w:rPr>
        <w:t>;</w:t>
      </w:r>
    </w:p>
    <w:p>
      <w:pPr>
        <w:widowControl w:val="0"/>
        <w:ind w:firstLine="567"/>
        <w:jc w:val="both"/>
        <w:rPr>
          <w:rFonts w:eastAsia="Calibri"/>
          <w:bCs/>
          <w:i/>
          <w:color w:val="000080"/>
          <w:shd w:val="clear" w:color="auto" w:fill="FFFFFF"/>
        </w:rPr>
      </w:pPr>
      <w:r>
        <w:rPr>
          <w:rFonts w:eastAsia="Calibri"/>
          <w:bCs/>
          <w:color w:val="008000"/>
        </w:rPr>
        <w:t>8.3</w:t>
      </w:r>
      <w:r>
        <w:rPr>
          <w:rFonts w:eastAsia="Calibri"/>
          <w:bCs/>
          <w:color w:val="008000"/>
        </w:rPr>
        <w:t xml:space="preserve">. CVP IS pasiūlymo lango „Vokas 2“ eilutėje „Pasiūlymo kainos“ įrašyta galutinė pasiūlymo kaina (su visais privalomais mokesčiais) </w:t>
      </w:r>
      <w:r>
        <w:rPr>
          <w:rFonts w:eastAsia="Calibri"/>
          <w:bCs/>
          <w:color w:val="000080"/>
        </w:rPr>
        <w:t>/</w:t>
      </w:r>
      <w:r>
        <w:rPr>
          <w:rFonts w:eastAsia="Calibri"/>
          <w:bCs/>
          <w:i/>
          <w:color w:val="000080"/>
        </w:rPr>
        <w:t>Jeigu perkančioji organizacija CVP IS priemonėmis sukurto pirkimo „Darbų sąrašo“ pasiūlymų reikalavimų nustatymų „</w:t>
      </w:r>
      <w:r>
        <w:rPr>
          <w:rFonts w:eastAsia="Calibri"/>
          <w:bCs/>
          <w:i/>
          <w:color w:val="000080"/>
          <w:shd w:val="clear" w:color="auto" w:fill="FFFFFF"/>
        </w:rPr>
        <w:t>Tiekėjams privalomi kainos pateikimo nustatymai“ eilutėje „Visa kaina“ pažymi varnelę/;</w:t>
      </w:r>
    </w:p>
    <w:p>
      <w:pPr>
        <w:widowControl w:val="0"/>
        <w:ind w:firstLine="567"/>
        <w:jc w:val="both"/>
        <w:rPr>
          <w:rFonts w:eastAsia="Calibri"/>
          <w:color w:val="008000"/>
        </w:rPr>
      </w:pPr>
      <w:r>
        <w:rPr>
          <w:rFonts w:eastAsia="Calibri"/>
          <w:color w:val="008000"/>
        </w:rPr>
        <w:t>8.4</w:t>
      </w:r>
      <w:r>
        <w:rPr>
          <w:rFonts w:eastAsia="Calibri"/>
          <w:color w:val="008000"/>
        </w:rPr>
        <w:t xml:space="preserve">. </w:t>
      </w:r>
      <w:r>
        <w:rPr>
          <w:rFonts w:eastAsia="Calibri"/>
          <w:color w:val="008000"/>
          <w:szCs w:val="22"/>
        </w:rPr>
        <w:t xml:space="preserve">CVP IS pasiūlymo lango „Vokas 2“ eilutėje „Prisegti dokumentai“ užpildytas pasiūlymas, parengtas pagal konkurso sąlygų 1 priedą </w:t>
      </w:r>
      <w:r>
        <w:rPr>
          <w:rFonts w:eastAsia="Calibri"/>
          <w:szCs w:val="22"/>
        </w:rPr>
        <w:t>/</w:t>
      </w:r>
      <w:r>
        <w:rPr>
          <w:rFonts w:eastAsia="Calibri"/>
          <w:i/>
          <w:color w:val="000080"/>
        </w:rPr>
        <w:t>Naudojamas 2 pavyzdys/</w:t>
      </w:r>
      <w:r>
        <w:rPr>
          <w:rFonts w:eastAsia="Calibri"/>
          <w:szCs w:val="22"/>
        </w:rPr>
        <w:t xml:space="preserve">. </w:t>
      </w:r>
      <w:r>
        <w:rPr>
          <w:rFonts w:eastAsia="Calibri"/>
          <w:color w:val="008000"/>
          <w:szCs w:val="22"/>
        </w:rPr>
        <w:t>Į pasiūlyme nurodytą kainą turi būti įskaityti visi mokesčiai ir visos dalyvio išlaidos</w:t>
      </w:r>
      <w:r>
        <w:rPr>
          <w:rFonts w:eastAsia="Calibri"/>
          <w:color w:val="4F6228"/>
          <w:szCs w:val="22"/>
        </w:rPr>
        <w:t xml:space="preserve"> </w:t>
      </w:r>
      <w:r>
        <w:rPr>
          <w:rFonts w:eastAsia="Calibri"/>
          <w:bCs/>
          <w:i/>
          <w:color w:val="000080"/>
        </w:rPr>
        <w:t>/Jeigu perkančioji organizacija pasiūlymo kainą prašo pateikti ir (vien) šioje formoje/</w:t>
      </w:r>
      <w:r>
        <w:rPr>
          <w:rFonts w:eastAsia="Calibri"/>
          <w:color w:val="000080"/>
          <w:szCs w:val="22"/>
        </w:rPr>
        <w:t>;</w:t>
      </w:r>
    </w:p>
    <w:p>
      <w:pPr>
        <w:widowControl w:val="0"/>
        <w:ind w:firstLine="720"/>
        <w:jc w:val="both"/>
        <w:rPr>
          <w:rFonts w:eastAsia="Calibri"/>
          <w:color w:val="008000"/>
        </w:rPr>
      </w:pPr>
    </w:p>
    <w:p>
      <w:pPr>
        <w:widowControl w:val="0"/>
        <w:ind w:firstLine="567"/>
        <w:jc w:val="both"/>
        <w:rPr>
          <w:rFonts w:eastAsia="Calibri"/>
          <w:bCs/>
          <w:color w:val="000080"/>
        </w:rPr>
      </w:pPr>
      <w:r>
        <w:rPr>
          <w:rFonts w:eastAsia="Calibri"/>
          <w:bCs/>
          <w:i/>
          <w:color w:val="000080"/>
          <w:shd w:val="clear" w:color="auto" w:fill="FFFFFF"/>
        </w:rPr>
        <w:t>/Jei pirkimas skirstomas į 3 arba mažiau dalių, kurioms bus prašoma pateikti atskirus pasiūlymus, ir perkančioji organizacija formuoja atskiras pirkimo dalis CVP IS priemonėmis, tai kiekvienai daliai atskirai naudojami 8.1–8.4 punktai pasirinktinai. Tais atvejais, kai pirkimo objektas suskirstytas į dalis, tačiau atskiros dalys CVP IS priemonėmis neformuojamos, „Darbų sąrašo“ pasiūlymų reikalavimų nustatymų „Tiekėjams privalomi kainos pateikimo nustatymai“ eilutė „Visa kaina“ nežymima, o dalių kainos nurodomos prisegamoje pasiūlymo formoje ir (arba)</w:t>
      </w:r>
      <w:r>
        <w:rPr>
          <w:rFonts w:eastAsia="Calibri"/>
          <w:bCs/>
          <w:i/>
          <w:color w:val="000080"/>
        </w:rPr>
        <w:t xml:space="preserve"> eilutėje „P</w:t>
      </w:r>
      <w:r>
        <w:rPr>
          <w:rFonts w:eastAsia="Calibri"/>
          <w:bCs/>
          <w:i/>
          <w:color w:val="000080"/>
          <w:shd w:val="clear" w:color="auto" w:fill="FFFFFF"/>
        </w:rPr>
        <w:t>irkimo objektų sąrašas“</w:t>
      </w:r>
      <w:r>
        <w:rPr>
          <w:rFonts w:eastAsia="Calibri"/>
          <w:bCs/>
          <w:i/>
          <w:color w:val="000080"/>
        </w:rPr>
        <w:t xml:space="preserve"> (perkančioji organizacija „Darbų sąrašo“ pasiūlymų reikalavimų nustatymų „</w:t>
      </w:r>
      <w:r>
        <w:rPr>
          <w:rFonts w:eastAsia="Calibri"/>
          <w:bCs/>
          <w:i/>
          <w:color w:val="000080"/>
          <w:shd w:val="clear" w:color="auto" w:fill="FFFFFF"/>
        </w:rPr>
        <w:t>Tiekėjams privalomi kainos pateikimo nustatymai“ eilutėje „</w:t>
      </w:r>
      <w:r>
        <w:rPr>
          <w:rFonts w:eastAsia="Calibri"/>
          <w:bCs/>
          <w:i/>
          <w:color w:val="000080"/>
          <w:szCs w:val="22"/>
        </w:rPr>
        <w:t>Prašoma nurodyti kainų išklotinę</w:t>
      </w:r>
      <w:r>
        <w:rPr>
          <w:rFonts w:eastAsia="Calibri"/>
          <w:bCs/>
          <w:i/>
          <w:color w:val="000080"/>
          <w:shd w:val="clear" w:color="auto" w:fill="FFFFFF"/>
        </w:rPr>
        <w:t>“ pažymi varnelę</w:t>
      </w:r>
      <w:r>
        <w:rPr>
          <w:rFonts w:eastAsia="Calibri"/>
          <w:bCs/>
          <w:i/>
          <w:color w:val="000080"/>
        </w:rPr>
        <w:t xml:space="preserve"> ir eilutėje „</w:t>
      </w:r>
      <w:r>
        <w:rPr>
          <w:rFonts w:eastAsia="Calibri"/>
          <w:bCs/>
          <w:i/>
          <w:color w:val="000080"/>
          <w:shd w:val="clear" w:color="auto" w:fill="FFFFFF"/>
        </w:rPr>
        <w:t xml:space="preserve">Pridėti informaciją apie pirkimo objektą (-us)“ </w:t>
      </w:r>
      <w:r>
        <w:rPr>
          <w:rFonts w:eastAsia="Calibri"/>
          <w:bCs/>
          <w:i/>
          <w:color w:val="000080"/>
        </w:rPr>
        <w:t>formuoja pirkimo objektų sąrašą)</w:t>
      </w:r>
      <w:r>
        <w:rPr>
          <w:rFonts w:eastAsia="Calibri"/>
          <w:bCs/>
          <w:i/>
          <w:color w:val="000080"/>
          <w:shd w:val="clear" w:color="auto" w:fill="FFFFFF"/>
        </w:rPr>
        <w:t>. Tuomet perkančioji organizacija naudoja 8.1, 8.2 ir (arba) 8.4 punktus (pasiūlymo forma pasirenkama pagal 1 priedo 1 ar 2 pavyzdį, atsižvelgiant į pasiūlymo vertinimo kriterijų).</w:t>
      </w:r>
      <w:r>
        <w:rPr>
          <w:rFonts w:eastAsia="Calibri"/>
          <w:b/>
          <w:bCs/>
          <w:i/>
          <w:color w:val="000080"/>
          <w:shd w:val="clear" w:color="auto" w:fill="FFFFFF"/>
        </w:rPr>
        <w:t xml:space="preserve"> </w:t>
      </w:r>
      <w:r>
        <w:rPr>
          <w:rFonts w:eastAsia="Calibri"/>
          <w:bCs/>
          <w:i/>
          <w:color w:val="000080"/>
          <w:shd w:val="clear" w:color="auto" w:fill="FFFFFF"/>
        </w:rPr>
        <w:t>Jei pirkimas skirstomas į daugiau nei 3 dalis, CVP IS priemonėmis formuoti atskirų dalių nerekomenduojama/.</w:t>
      </w:r>
      <w:r>
        <w:rPr>
          <w:rFonts w:eastAsia="Calibri"/>
          <w:bCs/>
          <w:color w:val="000080"/>
          <w:shd w:val="clear" w:color="auto" w:fill="FFFFFF"/>
        </w:rPr>
        <w:t xml:space="preserve"> </w:t>
      </w:r>
    </w:p>
    <w:p>
      <w:pPr>
        <w:widowControl w:val="0"/>
        <w:ind w:firstLine="567"/>
        <w:jc w:val="both"/>
        <w:rPr>
          <w:rFonts w:eastAsia="Calibri"/>
          <w:i/>
          <w:color w:val="FF0000"/>
          <w:szCs w:val="22"/>
        </w:rPr>
      </w:pPr>
    </w:p>
    <w:p>
      <w:pPr>
        <w:widowControl w:val="0"/>
        <w:ind w:firstLine="567"/>
        <w:jc w:val="both"/>
        <w:rPr>
          <w:rFonts w:eastAsia="Calibri"/>
          <w:color w:val="FF0000"/>
          <w:szCs w:val="22"/>
        </w:rPr>
      </w:pPr>
      <w:r>
        <w:rPr>
          <w:rFonts w:eastAsia="Calibri"/>
          <w:i/>
          <w:color w:val="FF0000"/>
          <w:szCs w:val="22"/>
        </w:rPr>
        <w:t xml:space="preserve">/Jei yra tikėtina, kad dalyviai konkuruos dėl kainų, kurias sudaro daugiau nei du skaičiai po kablelio ar nulinė kaina, perkančiosioms organizacijoms rekomenduojama siūlomas kainas prašyti pateikti tik CVP IS prisegamuose dokumentuose, tai yra, pasiūlymo formoje, tačiau jų neformuoti CVP IS priemonėmis laukelyje „Pasiūlymo kaina“. Tam perkančioji organizacija, CVP IS priemonėmis kurdama pirkimą, </w:t>
      </w:r>
      <w:r>
        <w:rPr>
          <w:rFonts w:eastAsia="Calibri"/>
          <w:bCs/>
          <w:i/>
          <w:color w:val="FF0000"/>
          <w:szCs w:val="22"/>
        </w:rPr>
        <w:t>dalyviams privalomuose kainos pateikimo nustatymuose</w:t>
      </w:r>
      <w:r>
        <w:rPr>
          <w:rFonts w:eastAsia="Calibri"/>
          <w:i/>
          <w:color w:val="FF0000"/>
          <w:szCs w:val="22"/>
        </w:rPr>
        <w:t xml:space="preserve"> turi nuimti varneles eilutėse „</w:t>
      </w:r>
      <w:r>
        <w:rPr>
          <w:rFonts w:eastAsia="Calibri"/>
          <w:bCs/>
          <w:i/>
          <w:color w:val="FF0000"/>
          <w:szCs w:val="22"/>
        </w:rPr>
        <w:t>Visa kaina</w:t>
      </w:r>
      <w:r>
        <w:rPr>
          <w:rFonts w:eastAsia="Calibri"/>
          <w:i/>
          <w:color w:val="FF0000"/>
          <w:szCs w:val="22"/>
        </w:rPr>
        <w:t>“ bei „</w:t>
      </w:r>
      <w:r>
        <w:rPr>
          <w:rFonts w:eastAsia="Calibri"/>
          <w:bCs/>
          <w:i/>
          <w:color w:val="FF0000"/>
          <w:szCs w:val="22"/>
        </w:rPr>
        <w:t>Prašoma nurodyti kainų išklotinę</w:t>
      </w:r>
      <w:r>
        <w:rPr>
          <w:rFonts w:eastAsia="Calibri"/>
          <w:i/>
          <w:color w:val="FF0000"/>
          <w:szCs w:val="22"/>
        </w:rPr>
        <w:t>“ ir atitinkamas sąlygas įrašyti pirkimo dokumentuose./</w:t>
      </w:r>
    </w:p>
    <w:p>
      <w:pPr>
        <w:widowControl w:val="0"/>
        <w:ind w:firstLine="567"/>
        <w:jc w:val="both"/>
        <w:rPr>
          <w:rFonts w:eastAsia="Calibri"/>
          <w:bCs/>
        </w:rPr>
      </w:pPr>
      <w:r>
        <w:rPr>
          <w:rFonts w:eastAsia="Calibri"/>
          <w:bCs/>
          <w:szCs w:val="22"/>
        </w:rPr>
        <w:t>8.5</w:t>
      </w:r>
      <w:r>
        <w:rPr>
          <w:rFonts w:eastAsia="Calibri"/>
          <w:bCs/>
          <w:szCs w:val="22"/>
        </w:rPr>
        <w:t xml:space="preserve">. </w:t>
      </w:r>
      <w:r>
        <w:rPr>
          <w:rFonts w:eastAsia="Calibri"/>
          <w:bCs/>
        </w:rPr>
        <w:t>tiekėjo deklaracija</w:t>
      </w:r>
      <w:r>
        <w:rPr>
          <w:rFonts w:eastAsia="Calibri"/>
        </w:rPr>
        <w:t>, parengta pagal šių konkurso sąlygų 2 priede pateiktą formą. Jeigu pasiūlymą teikia ūkio subjektų grupė, šią deklaraciją užpildo ir pasiūlyme pateikia kiekvienas ūkio subjektų grupės narys</w:t>
      </w:r>
      <w:r>
        <w:rPr>
          <w:rFonts w:eastAsia="Calibri"/>
          <w:bCs/>
        </w:rPr>
        <w:t>;</w:t>
      </w:r>
    </w:p>
    <w:p>
      <w:pPr>
        <w:widowControl w:val="0"/>
        <w:ind w:firstLine="567"/>
        <w:jc w:val="both"/>
        <w:rPr>
          <w:rFonts w:eastAsia="Calibri"/>
        </w:rPr>
      </w:pPr>
      <w:r>
        <w:rPr>
          <w:rFonts w:eastAsia="Calibri"/>
          <w:szCs w:val="22"/>
        </w:rPr>
        <w:t>8.6</w:t>
      </w:r>
      <w:r>
        <w:rPr>
          <w:rFonts w:eastAsia="Calibri"/>
          <w:szCs w:val="22"/>
        </w:rPr>
        <w:t xml:space="preserve">. </w:t>
      </w:r>
      <w:r>
        <w:rPr>
          <w:rFonts w:eastAsia="Calibri"/>
        </w:rPr>
        <w:t xml:space="preserve">tiekėjo sąžiningumo deklaracija, parengta pagal Lietuvos Respublikos ūkio ministro 2010 m. kovo 31 d. įsakymu Nr. 4-258 „Dėl tiekėjo sąžiningumo deklaracijos formų patvirtinimo“ (Žin., </w:t>
      </w:r>
      <w:r>
        <w:rPr>
          <w:rFonts w:eastAsia="Calibri"/>
          <w:bCs/>
        </w:rPr>
        <w:t xml:space="preserve">2010, Nr. </w:t>
      </w:r>
      <w:fldSimple w:instr="HYPERLINK https://www.e-tar.lt/portal/lt/legalAct/TAR.D1750B5C836C \t _blank">
        <w:r>
          <w:rPr>
            <w:rFonts w:eastAsia="Calibri"/>
            <w:bCs/>
            <w:u w:val="single"/>
            <w:color w:val="0000FF" w:themeColor="hyperlink"/>
          </w:rPr>
          <w:t>39-1887</w:t>
        </w:r>
      </w:fldSimple>
      <w:r>
        <w:rPr>
          <w:rFonts w:eastAsia="Calibri"/>
        </w:rPr>
        <w:t>) patvirtintas formas (formos pateiktos Viešųjų pirkimų tarnybos tinklalapyje www.vpt.lt skilties „Teisinė informacija“ dalies „Dokumentų formos“ skyrelyje „Tiekėjo sąžiningumo deklaracijos forma“). Ši deklaracija teikiama pagal formą, kuri taikoma pirkimams, pradėtiems nuo 2010 m. balandžio 15 d. Jeigu pasiūlymą teikia juridinis asmuo, tiekėjo sąžiningumo deklaraciją jis parengia pagal Tiekėjo (juridinio asmens, kitos organizacijos ar jo (jos) padalinio) sąžiningumo deklaracijos formą, jeigu pasiūlymą teikia fizinis asmuo – pagal Tiekėjo (fizinio asmens) sąžiningumo deklaracijos formą. Tais atvejais, kai pasiūlymą teikia ūkio subjektų grupė, tiekėjo sąžiningumo deklaraciją užpildo ir pateikia kiekvienas ūkio subjektų grupės narys (atitinkamai pagal juridinio / fizinio asmens statusą);</w:t>
      </w:r>
    </w:p>
    <w:p>
      <w:pPr>
        <w:widowControl w:val="0"/>
        <w:ind w:firstLine="567"/>
        <w:jc w:val="both"/>
        <w:rPr>
          <w:rFonts w:eastAsia="Calibri"/>
          <w:szCs w:val="22"/>
        </w:rPr>
      </w:pPr>
      <w:r>
        <w:rPr>
          <w:rFonts w:eastAsia="Calibri"/>
          <w:szCs w:val="22"/>
        </w:rPr>
        <w:t>8.7</w:t>
      </w:r>
      <w:r>
        <w:rPr>
          <w:rFonts w:eastAsia="Calibri"/>
          <w:szCs w:val="22"/>
        </w:rPr>
        <w:t xml:space="preserve">. jungtinės veiklos sutarties skaitmeninė kopija (jeigu dalyvauja ūkio subjektų grupė); </w:t>
      </w:r>
    </w:p>
    <w:p>
      <w:pPr>
        <w:widowControl w:val="0"/>
        <w:ind w:firstLine="567"/>
        <w:jc w:val="both"/>
        <w:rPr>
          <w:rFonts w:eastAsia="Calibri"/>
          <w:szCs w:val="22"/>
        </w:rPr>
      </w:pPr>
      <w:r>
        <w:rPr>
          <w:rFonts w:eastAsia="Calibri"/>
          <w:szCs w:val="22"/>
        </w:rPr>
        <w:t>8.8</w:t>
      </w:r>
      <w:r>
        <w:rPr>
          <w:rFonts w:eastAsia="Calibri"/>
          <w:szCs w:val="22"/>
        </w:rPr>
        <w:t>. pasiūlymo galiojimą užtikrinantis dokumentas (jei reikalaujama);</w:t>
      </w:r>
    </w:p>
    <w:p>
      <w:pPr>
        <w:widowControl w:val="0"/>
        <w:ind w:firstLine="567"/>
        <w:jc w:val="both"/>
        <w:rPr>
          <w:rFonts w:eastAsia="Calibri"/>
          <w:szCs w:val="22"/>
        </w:rPr>
      </w:pPr>
      <w:r>
        <w:rPr>
          <w:rFonts w:eastAsia="Calibri"/>
          <w:szCs w:val="22"/>
        </w:rPr>
        <w:t>8.9</w:t>
      </w:r>
      <w:r>
        <w:rPr>
          <w:rFonts w:eastAsia="Calibri"/>
          <w:szCs w:val="22"/>
        </w:rPr>
        <w:t>. įgaliojimo ar kito dokumento (pvz., pareigybės aprašymo), suteikiančio teisę pasirašyti tiekėjo pasiūlymą, skaitmeninė kopija (taikoma, kai pasiūlymą elektroniniu parašu patvirtina ne įmonės vadovas, o įgaliotas asmuo);</w:t>
      </w:r>
    </w:p>
    <w:p>
      <w:pPr>
        <w:widowControl w:val="0"/>
        <w:ind w:firstLine="567"/>
        <w:jc w:val="both"/>
        <w:rPr>
          <w:rFonts w:eastAsia="Calibri"/>
        </w:rPr>
      </w:pPr>
      <w:r>
        <w:rPr>
          <w:rFonts w:eastAsia="Calibri"/>
        </w:rPr>
        <w:t>8.10</w:t>
      </w:r>
      <w:r>
        <w:rPr>
          <w:rFonts w:eastAsia="Calibri"/>
        </w:rPr>
        <w:t>. kita konkurso sąlygose prašoma informacija ir (ar) dokumentai.</w:t>
      </w:r>
    </w:p>
    <w:p>
      <w:pPr>
        <w:widowControl w:val="0"/>
        <w:ind w:firstLine="567"/>
        <w:jc w:val="both"/>
        <w:rPr>
          <w:rFonts w:eastAsia="Calibri"/>
          <w:color w:val="000080"/>
        </w:rPr>
      </w:pPr>
      <w:r>
        <w:rPr>
          <w:rFonts w:eastAsia="Calibri"/>
        </w:rPr>
        <w:t>9</w:t>
      </w:r>
      <w:r>
        <w:rPr>
          <w:rFonts w:eastAsia="Calibri"/>
        </w:rPr>
        <w:t>. Bet kokia informacija, konkurso sąlygų paaiškinimai, pranešimai ar kitas perkančiosios organizacijos ir tiekėjo susirašinėjimas yra vykdomas tik CVP IS susirašinėjimo priemonėmis (pranešimus gaus tie tiekėjo naudotojai, kurie priėmė kvietimą arba yra priskirti prie pirkimo).</w:t>
      </w:r>
      <w:r>
        <w:rPr>
          <w:rFonts w:eastAsia="Calibri"/>
          <w:i/>
        </w:rPr>
        <w:t xml:space="preserve"> </w:t>
      </w:r>
      <w:r>
        <w:rPr>
          <w:rFonts w:eastAsia="Calibri"/>
        </w:rPr>
        <w:t xml:space="preserve">Tiesioginį ryšį su tiekėjais įgalioti palaikyti: </w:t>
      </w:r>
      <w:r>
        <w:rPr>
          <w:rFonts w:eastAsia="Calibri"/>
          <w:i/>
          <w:color w:val="000080"/>
        </w:rPr>
        <w:t>/perkančioji organizacija nurodo valstybės tarnautojų ar darbuotojų vardus, pavardes ir kontaktinius duomenis: adresą, telefono, fakso numerius, elektroninio pašto adresą/</w:t>
      </w:r>
      <w:r>
        <w:rPr>
          <w:rFonts w:eastAsia="Calibri"/>
          <w:color w:val="000080"/>
        </w:rPr>
        <w:t>.</w:t>
      </w:r>
    </w:p>
    <w:p>
      <w:pPr>
        <w:widowControl w:val="0"/>
        <w:jc w:val="both"/>
        <w:rPr>
          <w:rFonts w:eastAsia="Calibri"/>
          <w:color w:val="000080"/>
        </w:rPr>
      </w:pPr>
    </w:p>
    <w:p>
      <w:pPr>
        <w:widowControl w:val="0"/>
        <w:ind w:firstLine="567"/>
        <w:jc w:val="both"/>
        <w:rPr>
          <w:rFonts w:eastAsia="Calibri"/>
          <w:szCs w:val="22"/>
        </w:rPr>
      </w:pPr>
      <w:r>
        <w:rPr>
          <w:rFonts w:eastAsia="Calibri"/>
          <w:szCs w:val="22"/>
        </w:rPr>
        <w:t>10</w:t>
      </w:r>
      <w:r>
        <w:rPr>
          <w:rFonts w:eastAsia="Calibri"/>
          <w:szCs w:val="22"/>
        </w:rPr>
        <w:t>. Perkančioji organizacija nustato tokius terminus:</w:t>
      </w:r>
    </w:p>
    <w:p>
      <w:pPr>
        <w:widowControl w:val="0"/>
        <w:jc w:val="both"/>
        <w:rPr>
          <w:rFonts w:eastAsia="Calibri"/>
          <w:szCs w:val="22"/>
        </w:rPr>
      </w:pPr>
    </w:p>
    <w:tbl>
      <w:tblPr>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062"/>
        <w:gridCol w:w="1980"/>
        <w:gridCol w:w="2861"/>
        <w:gridCol w:w="2385"/>
      </w:tblGrid>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ind w:right="192"/>
              <w:jc w:val="both"/>
              <w:rPr>
                <w:rFonts w:eastAsia="Calibri"/>
                <w:szCs w:val="22"/>
              </w:rPr>
            </w:pPr>
          </w:p>
        </w:tc>
        <w:tc>
          <w:tcPr>
            <w:tcW w:w="1066" w:type="pct"/>
            <w:tcBorders>
              <w:top w:val="single" w:sz="8" w:space="0" w:color="000000"/>
              <w:bottom w:val="single" w:sz="8" w:space="0" w:color="000000"/>
              <w:right w:val="single" w:sz="8" w:space="0" w:color="000000"/>
            </w:tcBorders>
            <w:vAlign w:val="center"/>
          </w:tcPr>
          <w:p>
            <w:pPr>
              <w:widowControl w:val="0"/>
              <w:jc w:val="center"/>
              <w:rPr>
                <w:rFonts w:eastAsia="Calibri"/>
                <w:b/>
                <w:sz w:val="22"/>
                <w:szCs w:val="22"/>
              </w:rPr>
            </w:pPr>
            <w:r>
              <w:rPr>
                <w:rFonts w:eastAsia="Calibri"/>
                <w:b/>
                <w:sz w:val="22"/>
                <w:szCs w:val="22"/>
              </w:rPr>
              <w:t>TAIKOMA / NETAIKOMA</w:t>
            </w:r>
          </w:p>
          <w:p>
            <w:pPr>
              <w:widowControl w:val="0"/>
              <w:jc w:val="center"/>
              <w:rPr>
                <w:rFonts w:eastAsia="Calibri"/>
                <w:b/>
                <w:sz w:val="22"/>
                <w:szCs w:val="22"/>
              </w:rPr>
            </w:pPr>
            <w:r>
              <w:rPr>
                <w:rFonts w:eastAsia="Calibri"/>
                <w:b/>
                <w:sz w:val="22"/>
                <w:szCs w:val="22"/>
              </w:rPr>
              <w:t>ŠIAM PIRKIMUI</w:t>
            </w:r>
          </w:p>
        </w:tc>
        <w:tc>
          <w:tcPr>
            <w:tcW w:w="1540" w:type="pct"/>
            <w:tcBorders>
              <w:top w:val="single" w:sz="8" w:space="0" w:color="000000"/>
              <w:left w:val="single" w:sz="8" w:space="0" w:color="000000"/>
              <w:bottom w:val="single" w:sz="8" w:space="0" w:color="000000"/>
            </w:tcBorders>
            <w:vAlign w:val="center"/>
          </w:tcPr>
          <w:p>
            <w:pPr>
              <w:widowControl w:val="0"/>
              <w:jc w:val="center"/>
              <w:rPr>
                <w:rFonts w:eastAsia="Calibri"/>
                <w:b/>
                <w:sz w:val="22"/>
                <w:szCs w:val="22"/>
              </w:rPr>
            </w:pPr>
            <w:r>
              <w:rPr>
                <w:rFonts w:eastAsia="Calibri"/>
                <w:b/>
                <w:sz w:val="22"/>
                <w:szCs w:val="22"/>
              </w:rPr>
              <w:t>DATA (JEI REIKIA, LAIKAS)/ DIENŲ SKAIČIUS</w:t>
            </w:r>
          </w:p>
        </w:tc>
        <w:tc>
          <w:tcPr>
            <w:tcW w:w="1284" w:type="pct"/>
            <w:tcBorders>
              <w:top w:val="single" w:sz="8" w:space="0" w:color="000000"/>
              <w:left w:val="single" w:sz="8" w:space="0" w:color="000000"/>
              <w:bottom w:val="single" w:sz="8" w:space="0" w:color="000000"/>
              <w:right w:val="single" w:sz="8" w:space="0" w:color="000000"/>
            </w:tcBorders>
            <w:vAlign w:val="center"/>
          </w:tcPr>
          <w:p>
            <w:pPr>
              <w:widowControl w:val="0"/>
              <w:jc w:val="center"/>
              <w:rPr>
                <w:rFonts w:eastAsia="Calibri"/>
                <w:b/>
                <w:sz w:val="22"/>
                <w:szCs w:val="22"/>
              </w:rPr>
            </w:pPr>
            <w:r>
              <w:rPr>
                <w:rFonts w:eastAsia="Calibri"/>
                <w:b/>
                <w:sz w:val="22"/>
                <w:szCs w:val="22"/>
              </w:rPr>
              <w:t>PASTABOS</w:t>
            </w:r>
          </w:p>
        </w:tc>
      </w:tr>
      <w:tr>
        <w:trPr>
          <w:trHeight w:val="20"/>
        </w:trPr>
        <w:tc>
          <w:tcPr>
            <w:tcW w:w="1110" w:type="pct"/>
            <w:tcBorders>
              <w:left w:val="single" w:sz="8" w:space="0" w:color="000000"/>
              <w:right w:val="single" w:sz="8" w:space="0" w:color="000000"/>
            </w:tcBorders>
          </w:tcPr>
          <w:p>
            <w:pPr>
              <w:widowControl w:val="0"/>
              <w:rPr>
                <w:rFonts w:eastAsia="Calibri"/>
                <w:bCs/>
                <w:sz w:val="22"/>
                <w:szCs w:val="22"/>
              </w:rPr>
            </w:pPr>
            <w:r>
              <w:rPr>
                <w:rFonts w:eastAsia="Calibri"/>
                <w:bCs/>
                <w:sz w:val="22"/>
                <w:szCs w:val="22"/>
              </w:rPr>
              <w:t>10.1. Prašymo paaiškinti pirkimo dokumentus pateikimo perkančiajai organizacijai terminas</w:t>
            </w:r>
          </w:p>
        </w:tc>
        <w:tc>
          <w:tcPr>
            <w:tcW w:w="1066" w:type="pct"/>
            <w:tcBorders>
              <w:top w:val="single" w:sz="8" w:space="0" w:color="000000"/>
              <w:bottom w:val="single" w:sz="8" w:space="0" w:color="000000"/>
              <w:right w:val="single" w:sz="8" w:space="0" w:color="000000"/>
            </w:tcBorders>
          </w:tcPr>
          <w:p>
            <w:pPr>
              <w:widowControl w:val="0"/>
              <w:rPr>
                <w:rFonts w:eastAsia="Calibri"/>
                <w:i/>
                <w:iCs/>
                <w:sz w:val="22"/>
                <w:szCs w:val="22"/>
              </w:rPr>
            </w:pPr>
            <w:r>
              <w:rPr>
                <w:rFonts w:eastAsia="Calibri"/>
                <w:iCs/>
                <w:sz w:val="22"/>
                <w:szCs w:val="22"/>
              </w:rPr>
              <w:t>Taikoma</w:t>
            </w:r>
          </w:p>
        </w:tc>
        <w:tc>
          <w:tcPr>
            <w:tcW w:w="1540" w:type="pct"/>
            <w:tcBorders>
              <w:left w:val="single" w:sz="8" w:space="0" w:color="000000"/>
            </w:tcBorders>
          </w:tcPr>
          <w:p>
            <w:pPr>
              <w:widowControl w:val="0"/>
              <w:rPr>
                <w:rFonts w:eastAsia="Calibri"/>
                <w:sz w:val="22"/>
                <w:szCs w:val="22"/>
              </w:rPr>
            </w:pPr>
            <w:r>
              <w:rPr>
                <w:rFonts w:eastAsia="Calibri"/>
                <w:sz w:val="22"/>
                <w:szCs w:val="22"/>
              </w:rPr>
              <w:t>9 kalendorinės iki pasiūlymų pateikimo termino pabaigos</w:t>
            </w:r>
          </w:p>
        </w:tc>
        <w:tc>
          <w:tcPr>
            <w:tcW w:w="1284" w:type="pct"/>
            <w:tcBorders>
              <w:left w:val="single" w:sz="8" w:space="0" w:color="000000"/>
              <w:right w:val="single" w:sz="8" w:space="0" w:color="000000"/>
            </w:tcBorders>
          </w:tcPr>
          <w:p>
            <w:pPr>
              <w:widowControl w:val="0"/>
              <w:rPr>
                <w:rFonts w:eastAsia="Calibri"/>
                <w:iCs/>
                <w:strike/>
                <w:sz w:val="22"/>
                <w:szCs w:val="22"/>
              </w:rPr>
            </w:pPr>
            <w:r>
              <w:rPr>
                <w:rFonts w:eastAsia="Calibri"/>
                <w:iCs/>
                <w:strike/>
                <w:sz w:val="22"/>
                <w:szCs w:val="22"/>
              </w:rPr>
              <w:t>-</w:t>
            </w:r>
          </w:p>
        </w:tc>
      </w:tr>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bCs/>
                <w:sz w:val="22"/>
                <w:szCs w:val="22"/>
              </w:rPr>
            </w:pPr>
            <w:r>
              <w:rPr>
                <w:rFonts w:eastAsia="Calibri"/>
                <w:bCs/>
                <w:sz w:val="22"/>
                <w:szCs w:val="22"/>
              </w:rPr>
              <w:t>10.2. Pirkimo dokumentų aiškinamasis susitikimas ar apsilankymas vietoje</w:t>
            </w:r>
          </w:p>
        </w:tc>
        <w:tc>
          <w:tcPr>
            <w:tcW w:w="1066" w:type="pct"/>
            <w:tcBorders>
              <w:top w:val="single" w:sz="8" w:space="0" w:color="000000"/>
              <w:bottom w:val="single" w:sz="8" w:space="0" w:color="000000"/>
              <w:right w:val="single" w:sz="8" w:space="0" w:color="000000"/>
            </w:tcBorders>
          </w:tcPr>
          <w:p>
            <w:pPr>
              <w:widowControl w:val="0"/>
              <w:rPr>
                <w:rFonts w:eastAsia="Calibri"/>
                <w:iCs/>
                <w:color w:val="008000"/>
                <w:sz w:val="22"/>
                <w:szCs w:val="22"/>
              </w:rPr>
            </w:pPr>
            <w:r>
              <w:rPr>
                <w:rFonts w:eastAsia="Calibri"/>
                <w:i/>
                <w:iCs/>
                <w:color w:val="008000"/>
                <w:sz w:val="22"/>
                <w:szCs w:val="22"/>
              </w:rPr>
              <w:t>Taikoma / netaikoma</w:t>
            </w:r>
          </w:p>
        </w:tc>
        <w:tc>
          <w:tcPr>
            <w:tcW w:w="1540" w:type="pct"/>
            <w:tcBorders>
              <w:top w:val="single" w:sz="8" w:space="0" w:color="000000"/>
              <w:left w:val="single" w:sz="8" w:space="0" w:color="000000"/>
              <w:bottom w:val="single" w:sz="8" w:space="0" w:color="000000"/>
            </w:tcBorders>
          </w:tcPr>
          <w:p>
            <w:pPr>
              <w:widowControl w:val="0"/>
              <w:rPr>
                <w:rFonts w:eastAsia="Calibri"/>
                <w:sz w:val="22"/>
                <w:szCs w:val="22"/>
              </w:rPr>
            </w:pPr>
            <w:r>
              <w:rPr>
                <w:rFonts w:eastAsia="Calibri"/>
                <w:iCs/>
                <w:sz w:val="22"/>
                <w:szCs w:val="22"/>
              </w:rPr>
              <w:t>Konkreti susitikimo data ir laikas derinamas su kiekvienu pageidaujančiu tiekėju atskirai, taip, kad susitikimas įvyktų ne vėliau kaip likus 6 dienoms iki pasiūlymų pateikimo termino pabaigos</w:t>
            </w:r>
          </w:p>
        </w:tc>
        <w:tc>
          <w:tcPr>
            <w:tcW w:w="1284" w:type="pct"/>
            <w:tcBorders>
              <w:top w:val="single" w:sz="8" w:space="0" w:color="000000"/>
              <w:left w:val="single" w:sz="8" w:space="0" w:color="000000"/>
              <w:bottom w:val="single" w:sz="8" w:space="0" w:color="000000"/>
              <w:right w:val="single" w:sz="8" w:space="0" w:color="000000"/>
            </w:tcBorders>
          </w:tcPr>
          <w:p>
            <w:pPr>
              <w:widowControl w:val="0"/>
              <w:rPr>
                <w:rFonts w:eastAsia="Calibri"/>
                <w:iCs/>
                <w:sz w:val="22"/>
                <w:szCs w:val="22"/>
              </w:rPr>
            </w:pPr>
            <w:r>
              <w:rPr>
                <w:rFonts w:eastAsia="Calibri"/>
                <w:iCs/>
                <w:sz w:val="22"/>
                <w:szCs w:val="22"/>
              </w:rPr>
              <w:t xml:space="preserve">Susitikimai organizuojami su kiekvienu tiekėju atskirai. Susitikimo metu surašomas išsamus protokolas, kurio išrašas skelbiamas CVP IS </w:t>
            </w:r>
            <w:r>
              <w:rPr>
                <w:rFonts w:eastAsia="Calibri"/>
                <w:i/>
                <w:color w:val="000080"/>
                <w:sz w:val="22"/>
                <w:szCs w:val="22"/>
              </w:rPr>
              <w:t xml:space="preserve">/Jei pirkimo dokumentai papildomai buvo skelbiami perkančiosios organizacijos interneto tinklalapyje, kitur internete, perkančioji organizacija nurodo, kad paaiškinimai, patikslinimai skelbiami  ir ten/</w:t>
            </w:r>
            <w:r>
              <w:rPr>
                <w:rFonts w:eastAsia="Calibri"/>
                <w:sz w:val="22"/>
                <w:szCs w:val="22"/>
              </w:rPr>
              <w:t xml:space="preserve"> ir išsiunčiamas CVP IS susirašinėjimo priemonėmis  </w:t>
            </w:r>
            <w:r>
              <w:rPr>
                <w:rFonts w:eastAsia="Calibri"/>
                <w:i/>
                <w:color w:val="000080"/>
                <w:sz w:val="22"/>
                <w:szCs w:val="22"/>
              </w:rPr>
              <w:t>/Siųsdama pranešimus perkančioji organizacija žymi „Platinti“, tokiu būdu pranešimas išsiunčiamas visiems prie pirkimo prisijungusiems tiekėjams, jį gaus ir naujai prisijungę tiekėjai/</w:t>
            </w:r>
          </w:p>
        </w:tc>
      </w:tr>
      <w:tr>
        <w:trPr>
          <w:cantSplit/>
          <w:trHeight w:val="20"/>
        </w:trPr>
        <w:tc>
          <w:tcPr>
            <w:tcW w:w="1110" w:type="pct"/>
            <w:tcBorders>
              <w:left w:val="single" w:sz="8" w:space="0" w:color="000000"/>
              <w:right w:val="single" w:sz="8" w:space="0" w:color="000000"/>
            </w:tcBorders>
          </w:tcPr>
          <w:p>
            <w:pPr>
              <w:widowControl w:val="0"/>
              <w:rPr>
                <w:rFonts w:eastAsia="Calibri"/>
                <w:bCs/>
                <w:sz w:val="22"/>
                <w:szCs w:val="22"/>
              </w:rPr>
            </w:pPr>
            <w:r>
              <w:rPr>
                <w:rFonts w:eastAsia="Calibri"/>
                <w:bCs/>
                <w:sz w:val="22"/>
                <w:szCs w:val="22"/>
              </w:rPr>
              <w:t>10.3. Terminas, iki kurio perkančioji organizacija turi išsiųsti pirkimo dokumentų paaiškinimus</w:t>
            </w:r>
            <w:r>
              <w:rPr>
                <w:rFonts w:eastAsia="Calibri"/>
                <w:bCs/>
                <w:color w:val="0000FF"/>
                <w:sz w:val="22"/>
                <w:szCs w:val="22"/>
              </w:rPr>
              <w:t xml:space="preserve"> </w:t>
            </w:r>
            <w:r>
              <w:rPr>
                <w:rFonts w:eastAsia="Calibri"/>
                <w:bCs/>
                <w:sz w:val="22"/>
                <w:szCs w:val="22"/>
              </w:rPr>
              <w:t>ir</w:t>
            </w:r>
            <w:r>
              <w:rPr>
                <w:rFonts w:eastAsia="Calibri"/>
                <w:bCs/>
                <w:color w:val="0000FF"/>
                <w:sz w:val="22"/>
                <w:szCs w:val="22"/>
              </w:rPr>
              <w:t xml:space="preserve"> </w:t>
            </w:r>
            <w:r>
              <w:rPr>
                <w:rFonts w:eastAsia="Calibri"/>
                <w:bCs/>
                <w:sz w:val="22"/>
                <w:szCs w:val="22"/>
              </w:rPr>
              <w:t>patikslinimus</w:t>
            </w:r>
          </w:p>
        </w:tc>
        <w:tc>
          <w:tcPr>
            <w:tcW w:w="1066" w:type="pct"/>
            <w:tcBorders>
              <w:top w:val="single" w:sz="8" w:space="0" w:color="000000"/>
              <w:bottom w:val="single" w:sz="8" w:space="0" w:color="000000"/>
              <w:right w:val="single" w:sz="8" w:space="0" w:color="000000"/>
            </w:tcBorders>
          </w:tcPr>
          <w:p>
            <w:pPr>
              <w:widowControl w:val="0"/>
              <w:rPr>
                <w:rFonts w:eastAsia="Calibri"/>
                <w:color w:val="0000FF"/>
                <w:sz w:val="22"/>
                <w:szCs w:val="22"/>
              </w:rPr>
            </w:pPr>
            <w:r>
              <w:rPr>
                <w:rFonts w:eastAsia="Calibri"/>
                <w:iCs/>
                <w:sz w:val="22"/>
                <w:szCs w:val="22"/>
              </w:rPr>
              <w:t>Taikoma</w:t>
            </w:r>
          </w:p>
        </w:tc>
        <w:tc>
          <w:tcPr>
            <w:tcW w:w="1540" w:type="pct"/>
            <w:tcBorders>
              <w:left w:val="single" w:sz="8" w:space="0" w:color="000000"/>
            </w:tcBorders>
          </w:tcPr>
          <w:p>
            <w:pPr>
              <w:widowControl w:val="0"/>
              <w:rPr>
                <w:rFonts w:eastAsia="Calibri"/>
                <w:sz w:val="22"/>
                <w:szCs w:val="22"/>
              </w:rPr>
            </w:pPr>
            <w:r>
              <w:rPr>
                <w:rFonts w:eastAsia="Calibri"/>
                <w:sz w:val="22"/>
                <w:szCs w:val="22"/>
              </w:rPr>
              <w:t>6 dienos iki pasiūlymų pateikimo termino pabaigos</w:t>
            </w:r>
          </w:p>
        </w:tc>
        <w:tc>
          <w:tcPr>
            <w:tcW w:w="1284" w:type="pct"/>
            <w:tcBorders>
              <w:left w:val="single" w:sz="8" w:space="0" w:color="000000"/>
              <w:right w:val="single" w:sz="8" w:space="0" w:color="000000"/>
            </w:tcBorders>
          </w:tcPr>
          <w:p>
            <w:pPr>
              <w:widowControl w:val="0"/>
              <w:rPr>
                <w:rFonts w:eastAsia="Calibri"/>
                <w:i/>
                <w:iCs/>
                <w:sz w:val="22"/>
                <w:szCs w:val="22"/>
              </w:rPr>
            </w:pPr>
            <w:r>
              <w:rPr>
                <w:rFonts w:eastAsia="Calibri"/>
                <w:sz w:val="22"/>
                <w:szCs w:val="22"/>
              </w:rPr>
              <w:t xml:space="preserve">Visi paaiškinimai, patikslinimai skelbiami CVP IS </w:t>
            </w:r>
            <w:r>
              <w:rPr>
                <w:rFonts w:eastAsia="Calibri"/>
                <w:i/>
                <w:color w:val="000080"/>
                <w:sz w:val="22"/>
                <w:szCs w:val="22"/>
              </w:rPr>
              <w:t xml:space="preserve">/Jei pirkimo dokumentai papildomai buvo skelbiami perkančiosios organizacijos interneto tinklalapyje, kitur internete, perkančioji organizacija nurodo, kad paaiškinimai, patikslinimai skelbiami ir ten/ </w:t>
            </w:r>
            <w:r>
              <w:rPr>
                <w:rFonts w:eastAsia="Calibri"/>
                <w:sz w:val="22"/>
                <w:szCs w:val="22"/>
              </w:rPr>
              <w:t xml:space="preserve">ir išsiunčiami CVP IS susirašinėjimo priemonėmis  </w:t>
            </w:r>
            <w:r>
              <w:rPr>
                <w:rFonts w:eastAsia="Calibri"/>
                <w:i/>
                <w:color w:val="000080"/>
                <w:sz w:val="22"/>
                <w:szCs w:val="22"/>
              </w:rPr>
              <w:t>/Siųsdama pranešimus perkančioji organizacija žymi „Platinti“, tokiu būdu pranešimas išsiunčiamas visiems prie pirkimo prisijungusiems tiekėjams, jį gaus ir naujai prisijungę tiekėjai/</w:t>
            </w:r>
          </w:p>
        </w:tc>
      </w:tr>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i/>
                <w:sz w:val="22"/>
                <w:szCs w:val="22"/>
              </w:rPr>
            </w:pPr>
            <w:r>
              <w:rPr>
                <w:rFonts w:eastAsia="Calibri"/>
                <w:bCs/>
                <w:sz w:val="22"/>
                <w:szCs w:val="22"/>
              </w:rPr>
              <w:t>10.4. Pasiūlymų pateikimo terminas</w:t>
            </w:r>
          </w:p>
        </w:tc>
        <w:tc>
          <w:tcPr>
            <w:tcW w:w="1066" w:type="pct"/>
            <w:tcBorders>
              <w:top w:val="single" w:sz="8" w:space="0" w:color="000000"/>
              <w:bottom w:val="single" w:sz="8" w:space="0" w:color="000000"/>
              <w:right w:val="single" w:sz="8" w:space="0" w:color="000000"/>
            </w:tcBorders>
          </w:tcPr>
          <w:p>
            <w:pPr>
              <w:widowControl w:val="0"/>
              <w:rPr>
                <w:rFonts w:eastAsia="Calibri"/>
                <w:color w:val="0000FF"/>
                <w:sz w:val="22"/>
                <w:szCs w:val="22"/>
              </w:rPr>
            </w:pPr>
            <w:r>
              <w:rPr>
                <w:rFonts w:eastAsia="Calibri"/>
                <w:iCs/>
                <w:sz w:val="22"/>
                <w:szCs w:val="22"/>
              </w:rPr>
              <w:t>Taikoma</w:t>
            </w:r>
          </w:p>
        </w:tc>
        <w:tc>
          <w:tcPr>
            <w:tcW w:w="1540" w:type="pct"/>
            <w:tcBorders>
              <w:top w:val="single" w:sz="8" w:space="0" w:color="000000"/>
              <w:left w:val="single" w:sz="8" w:space="0" w:color="000000"/>
              <w:bottom w:val="single" w:sz="8" w:space="0" w:color="000000"/>
            </w:tcBorders>
          </w:tcPr>
          <w:p>
            <w:pPr>
              <w:widowControl w:val="0"/>
              <w:rPr>
                <w:rFonts w:eastAsia="Calibri"/>
                <w:i/>
                <w:iCs/>
                <w:color w:val="000080"/>
                <w:sz w:val="22"/>
                <w:szCs w:val="22"/>
              </w:rPr>
            </w:pPr>
            <w:r>
              <w:rPr>
                <w:rFonts w:eastAsia="Calibri"/>
                <w:bCs/>
                <w:color w:val="000080"/>
                <w:sz w:val="22"/>
                <w:szCs w:val="22"/>
              </w:rPr>
              <w:t>/</w:t>
            </w:r>
            <w:r>
              <w:rPr>
                <w:rFonts w:eastAsia="Calibri"/>
                <w:i/>
                <w:iCs/>
                <w:color w:val="000080"/>
                <w:sz w:val="22"/>
                <w:szCs w:val="22"/>
              </w:rPr>
              <w:t>Nurodyti konkrečią datą ir laiką (val. ir min.)/</w:t>
            </w:r>
          </w:p>
        </w:tc>
        <w:tc>
          <w:tcPr>
            <w:tcW w:w="1284" w:type="pct"/>
            <w:tcBorders>
              <w:top w:val="single" w:sz="8" w:space="0" w:color="000000"/>
              <w:left w:val="single" w:sz="8" w:space="0" w:color="000000"/>
              <w:bottom w:val="single" w:sz="8" w:space="0" w:color="000000"/>
              <w:right w:val="single" w:sz="8" w:space="0" w:color="000000"/>
            </w:tcBorders>
          </w:tcPr>
          <w:p>
            <w:pPr>
              <w:widowControl w:val="0"/>
              <w:rPr>
                <w:rFonts w:eastAsia="Calibri"/>
                <w:i/>
                <w:iCs/>
                <w:sz w:val="22"/>
                <w:szCs w:val="22"/>
              </w:rPr>
            </w:pPr>
            <w:r>
              <w:rPr>
                <w:rFonts w:eastAsia="Calibri"/>
                <w:sz w:val="22"/>
                <w:szCs w:val="22"/>
              </w:rPr>
              <w:t xml:space="preserve">Perkančioji organizacija turi teisę pratęsti pasiūlymų pateikimo terminą, apie tai paskelbdama Viešųjų pirkimų įstatymo nustatyta tvarka leidinio „Valstybės žinios“ priede „Informaciniai pranešimai“ ir CVP IS </w:t>
            </w:r>
            <w:r>
              <w:rPr>
                <w:rFonts w:eastAsia="Calibri"/>
                <w:i/>
                <w:color w:val="000080"/>
                <w:sz w:val="22"/>
                <w:szCs w:val="22"/>
              </w:rPr>
              <w:t>/Jei pirkimo dokumentai papildomai buvo skelbiami perkančiosios organizacijos interneto tinklalapyje, kitur internete, perkančioji organizacija nurodo, kad tiekėjai apie pasiūlymų pateikimo termino nukėlimą informuojami paskelbiant ir ten/</w:t>
            </w:r>
            <w:r>
              <w:rPr>
                <w:rFonts w:eastAsia="Calibri"/>
                <w:sz w:val="22"/>
                <w:szCs w:val="22"/>
              </w:rPr>
              <w:t xml:space="preserve"> bei išsiųsdama pranešimą CVP IS susirašinėjimo priemonėmis </w:t>
            </w:r>
            <w:r>
              <w:rPr>
                <w:rFonts w:eastAsia="Calibri"/>
                <w:color w:val="000080"/>
                <w:sz w:val="22"/>
                <w:szCs w:val="22"/>
              </w:rPr>
              <w:t xml:space="preserve"> </w:t>
            </w:r>
            <w:r>
              <w:rPr>
                <w:rFonts w:eastAsia="Calibri"/>
                <w:i/>
                <w:color w:val="000080"/>
                <w:sz w:val="22"/>
                <w:szCs w:val="22"/>
              </w:rPr>
              <w:t>/D</w:t>
            </w:r>
            <w:r>
              <w:rPr>
                <w:rFonts w:eastAsia="Calibri"/>
                <w:i/>
                <w:iCs/>
                <w:color w:val="000080"/>
                <w:sz w:val="22"/>
                <w:szCs w:val="22"/>
              </w:rPr>
              <w:t xml:space="preserve">ata turi būti pakeista ir sukurto pirkimo „Darbų sąrašo“ eilutėje „Pirkimo procedūros datos“. </w:t>
            </w:r>
            <w:r>
              <w:rPr>
                <w:rFonts w:eastAsia="Calibri"/>
                <w:i/>
                <w:color w:val="000080"/>
                <w:sz w:val="22"/>
                <w:szCs w:val="22"/>
              </w:rPr>
              <w:t>Siųsdama pranešimus perkančioji organizacija žymi „Platinti“, tokiu būdu pranešimas išsiunčiamas visiems prie pirkimo prisijungusiems tiekėjams, jį gaus ir naujai prisijungę tiekėjai/</w:t>
            </w:r>
          </w:p>
        </w:tc>
      </w:tr>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bCs/>
                <w:sz w:val="22"/>
                <w:szCs w:val="22"/>
              </w:rPr>
            </w:pPr>
            <w:r>
              <w:rPr>
                <w:rFonts w:eastAsia="Calibri"/>
                <w:bCs/>
                <w:sz w:val="22"/>
                <w:szCs w:val="22"/>
              </w:rPr>
              <w:t>10.5. Susipažinimo su pasiūlymais posėdis</w:t>
            </w:r>
          </w:p>
          <w:p>
            <w:pPr>
              <w:widowControl w:val="0"/>
              <w:rPr>
                <w:rFonts w:eastAsia="Calibri"/>
                <w:bCs/>
                <w:sz w:val="22"/>
                <w:szCs w:val="22"/>
              </w:rPr>
            </w:pPr>
          </w:p>
          <w:p>
            <w:pPr>
              <w:widowControl w:val="0"/>
              <w:rPr>
                <w:rFonts w:eastAsia="Calibri"/>
                <w:bCs/>
                <w:i/>
                <w:sz w:val="22"/>
                <w:szCs w:val="22"/>
              </w:rPr>
            </w:pPr>
            <w:r>
              <w:rPr>
                <w:rFonts w:eastAsia="Calibri"/>
                <w:bCs/>
                <w:i/>
                <w:sz w:val="22"/>
                <w:szCs w:val="22"/>
              </w:rPr>
              <w:t>Kai vertinama pagal mažiausios kainos kriterijų</w:t>
            </w:r>
          </w:p>
        </w:tc>
        <w:tc>
          <w:tcPr>
            <w:tcW w:w="1066" w:type="pct"/>
            <w:tcBorders>
              <w:top w:val="single" w:sz="8" w:space="0" w:color="000000"/>
              <w:left w:val="single" w:sz="8" w:space="0" w:color="000000"/>
              <w:bottom w:val="single" w:sz="8" w:space="0" w:color="000000"/>
              <w:right w:val="single" w:sz="8" w:space="0" w:color="000000"/>
            </w:tcBorders>
          </w:tcPr>
          <w:p>
            <w:pPr>
              <w:widowControl w:val="0"/>
              <w:rPr>
                <w:rFonts w:eastAsia="Calibri"/>
                <w:i/>
                <w:color w:val="008000"/>
                <w:sz w:val="22"/>
                <w:szCs w:val="22"/>
              </w:rPr>
            </w:pPr>
            <w:r>
              <w:rPr>
                <w:rFonts w:eastAsia="Calibri"/>
                <w:i/>
                <w:iCs/>
                <w:color w:val="008000"/>
                <w:sz w:val="22"/>
                <w:szCs w:val="22"/>
              </w:rPr>
              <w:t xml:space="preserve">Taikoma/netaikoma </w:t>
            </w:r>
          </w:p>
        </w:tc>
        <w:tc>
          <w:tcPr>
            <w:tcW w:w="1540" w:type="pct"/>
            <w:tcBorders>
              <w:top w:val="single" w:sz="8" w:space="0" w:color="000000"/>
              <w:left w:val="single" w:sz="8" w:space="0" w:color="000000"/>
              <w:bottom w:val="single" w:sz="8" w:space="0" w:color="000000"/>
              <w:right w:val="single" w:sz="8" w:space="0" w:color="000000"/>
            </w:tcBorders>
          </w:tcPr>
          <w:p>
            <w:pPr>
              <w:widowControl w:val="0"/>
              <w:rPr>
                <w:rFonts w:eastAsia="Calibri"/>
                <w:i/>
                <w:iCs/>
                <w:color w:val="000080"/>
                <w:sz w:val="22"/>
                <w:szCs w:val="22"/>
              </w:rPr>
            </w:pPr>
            <w:r>
              <w:rPr>
                <w:rFonts w:eastAsia="Calibri"/>
                <w:bCs/>
                <w:color w:val="000080"/>
                <w:sz w:val="22"/>
                <w:szCs w:val="22"/>
              </w:rPr>
              <w:t>/</w:t>
            </w:r>
            <w:r>
              <w:rPr>
                <w:rFonts w:eastAsia="Calibri"/>
                <w:i/>
                <w:color w:val="000080"/>
                <w:sz w:val="22"/>
                <w:szCs w:val="22"/>
              </w:rPr>
              <w:t>Susipažinimo su pasiūlymais diena ir valanda turi sutapti su pasiūlymų pateikimo termino pabaiga/</w:t>
            </w:r>
          </w:p>
        </w:tc>
        <w:tc>
          <w:tcPr>
            <w:tcW w:w="1284" w:type="pct"/>
            <w:tcBorders>
              <w:top w:val="single" w:sz="8" w:space="0" w:color="000000"/>
              <w:left w:val="single" w:sz="8" w:space="0" w:color="000000"/>
              <w:bottom w:val="single" w:sz="8" w:space="0" w:color="000000"/>
              <w:right w:val="single" w:sz="8" w:space="0" w:color="000000"/>
            </w:tcBorders>
          </w:tcPr>
          <w:p>
            <w:pPr>
              <w:widowControl w:val="0"/>
              <w:rPr>
                <w:rFonts w:eastAsia="Calibri"/>
                <w:i/>
                <w:iCs/>
                <w:sz w:val="22"/>
                <w:szCs w:val="22"/>
              </w:rPr>
            </w:pPr>
            <w:r>
              <w:rPr>
                <w:rFonts w:eastAsia="Calibri"/>
                <w:sz w:val="22"/>
                <w:szCs w:val="22"/>
              </w:rPr>
              <w:t xml:space="preserve">Perkančioji organizacija, pratęsusi pasiūlymų pateikimo terminą, atitinkamai nukelia ir susipažinimo su pasiūlymais posėdžio dieną ir laiką, apie tai paskelbdama Viešųjų pirkimų įstatymo nustatyta tvarka leidinio „Valstybės žinios“ priede „Informaciniai pranešimai“, CVP IS </w:t>
            </w:r>
            <w:r>
              <w:rPr>
                <w:rFonts w:eastAsia="Calibri"/>
                <w:i/>
                <w:color w:val="000080"/>
                <w:sz w:val="22"/>
                <w:szCs w:val="22"/>
              </w:rPr>
              <w:t>/Jei pirkimo dokumentai papildomai buvo skelbiami perkančiosios organizacijos interneto tinklalapyje, kitur internete, perkančioji organizacija nurodo, kad dalyviai apie susipažinimo su pasiūlymais posėdžio nukėlimą informuojami paskelbiant ir ten/</w:t>
            </w:r>
            <w:r>
              <w:rPr>
                <w:rFonts w:eastAsia="Calibri"/>
                <w:sz w:val="22"/>
                <w:szCs w:val="22"/>
              </w:rPr>
              <w:t xml:space="preserve"> ir išsiųsdama pranešimą CVP IS susirašinėjimo priemonėmis  </w:t>
            </w:r>
            <w:r>
              <w:rPr>
                <w:rFonts w:eastAsia="Calibri"/>
                <w:i/>
                <w:color w:val="000080"/>
                <w:sz w:val="22"/>
                <w:szCs w:val="22"/>
              </w:rPr>
              <w:t>/Siųsdama pranešimus perkančioji organizacija žymi „Platinti“, tokiu būdu pranešimas išsiunčiamas visiems prie pirkimo prisijungusiems tiekėjams, jį gaus ir naujai prisijungę tiekėjai/</w:t>
            </w:r>
          </w:p>
        </w:tc>
      </w:tr>
      <w:tr>
        <w:trPr>
          <w:trHeight w:val="20"/>
        </w:trPr>
        <w:tc>
          <w:tcPr>
            <w:tcW w:w="5000" w:type="pct"/>
            <w:gridSpan w:val="4"/>
            <w:tcBorders>
              <w:top w:val="single" w:sz="8" w:space="0" w:color="000000"/>
              <w:left w:val="single" w:sz="8" w:space="0" w:color="000000"/>
              <w:bottom w:val="single" w:sz="8" w:space="0" w:color="000000"/>
              <w:right w:val="single" w:sz="8" w:space="0" w:color="000000"/>
            </w:tcBorders>
          </w:tcPr>
          <w:p>
            <w:pPr>
              <w:widowControl w:val="0"/>
              <w:rPr>
                <w:rFonts w:eastAsia="Calibri"/>
                <w:bCs/>
                <w:sz w:val="22"/>
                <w:szCs w:val="22"/>
              </w:rPr>
            </w:pPr>
            <w:r>
              <w:rPr>
                <w:rFonts w:eastAsia="Calibri"/>
                <w:bCs/>
                <w:sz w:val="22"/>
                <w:szCs w:val="22"/>
              </w:rPr>
              <w:t>10.5. Susipažinimo su pasiūlymais procedūra:</w:t>
            </w:r>
          </w:p>
          <w:p>
            <w:pPr>
              <w:widowControl w:val="0"/>
              <w:rPr>
                <w:rFonts w:eastAsia="Calibri"/>
                <w:bCs/>
                <w:strike/>
                <w:sz w:val="8"/>
                <w:szCs w:val="22"/>
              </w:rPr>
            </w:pPr>
          </w:p>
          <w:p>
            <w:pPr>
              <w:widowControl w:val="0"/>
              <w:rPr>
                <w:rFonts w:eastAsia="Calibri"/>
                <w:i/>
                <w:sz w:val="22"/>
                <w:szCs w:val="22"/>
              </w:rPr>
            </w:pPr>
            <w:r>
              <w:rPr>
                <w:rFonts w:eastAsia="Calibri"/>
                <w:i/>
                <w:sz w:val="22"/>
                <w:szCs w:val="22"/>
              </w:rPr>
              <w:t>Kai vertinama pagal ekonomiškai naudingiausio pasiūlymo vertinimo kriterijų</w:t>
            </w:r>
          </w:p>
          <w:p>
            <w:pPr>
              <w:widowControl w:val="0"/>
              <w:rPr>
                <w:rFonts w:eastAsia="Calibri"/>
                <w:bCs/>
                <w:i/>
                <w:sz w:val="10"/>
                <w:szCs w:val="22"/>
              </w:rPr>
            </w:pPr>
          </w:p>
        </w:tc>
      </w:tr>
      <w:tr>
        <w:trPr>
          <w:trHeight w:val="20"/>
        </w:trPr>
        <w:tc>
          <w:tcPr>
            <w:tcW w:w="1110" w:type="pct"/>
            <w:tcBorders>
              <w:left w:val="single" w:sz="8" w:space="0" w:color="000000"/>
              <w:right w:val="single" w:sz="8" w:space="0" w:color="000000"/>
            </w:tcBorders>
          </w:tcPr>
          <w:p>
            <w:pPr>
              <w:widowControl w:val="0"/>
              <w:rPr>
                <w:rFonts w:eastAsia="Calibri"/>
                <w:bCs/>
                <w:sz w:val="22"/>
                <w:szCs w:val="22"/>
              </w:rPr>
            </w:pPr>
            <w:r>
              <w:rPr>
                <w:rFonts w:eastAsia="Calibri"/>
                <w:sz w:val="22"/>
                <w:szCs w:val="22"/>
              </w:rPr>
              <w:t xml:space="preserve">10.5.1. </w:t>
            </w:r>
            <w:r>
              <w:rPr>
                <w:rFonts w:eastAsia="Calibri"/>
                <w:bCs/>
                <w:sz w:val="22"/>
                <w:szCs w:val="22"/>
              </w:rPr>
              <w:t>Susipažinimo su pasiūlymų techniniais duomenimis ir informacija apie dalyvius posėdis</w:t>
            </w:r>
          </w:p>
        </w:tc>
        <w:tc>
          <w:tcPr>
            <w:tcW w:w="1066" w:type="pct"/>
            <w:tcBorders>
              <w:top w:val="single" w:sz="8" w:space="0" w:color="000000"/>
              <w:bottom w:val="single" w:sz="8" w:space="0" w:color="000000"/>
              <w:right w:val="single" w:sz="8" w:space="0" w:color="000000"/>
            </w:tcBorders>
          </w:tcPr>
          <w:p>
            <w:pPr>
              <w:widowControl w:val="0"/>
              <w:rPr>
                <w:rFonts w:eastAsia="Calibri"/>
                <w:color w:val="008000"/>
                <w:sz w:val="22"/>
                <w:szCs w:val="22"/>
              </w:rPr>
            </w:pPr>
            <w:r>
              <w:rPr>
                <w:rFonts w:eastAsia="Calibri"/>
                <w:i/>
                <w:iCs/>
                <w:color w:val="008000"/>
                <w:sz w:val="22"/>
                <w:szCs w:val="22"/>
              </w:rPr>
              <w:t>Taikoma/netaikoma</w:t>
            </w:r>
          </w:p>
        </w:tc>
        <w:tc>
          <w:tcPr>
            <w:tcW w:w="1540" w:type="pct"/>
            <w:tcBorders>
              <w:left w:val="single" w:sz="8" w:space="0" w:color="000000"/>
            </w:tcBorders>
          </w:tcPr>
          <w:p>
            <w:pPr>
              <w:widowControl w:val="0"/>
              <w:rPr>
                <w:rFonts w:eastAsia="Calibri"/>
                <w:bCs/>
                <w:i/>
                <w:color w:val="000080"/>
                <w:sz w:val="22"/>
                <w:szCs w:val="22"/>
              </w:rPr>
            </w:pPr>
            <w:r>
              <w:rPr>
                <w:rFonts w:eastAsia="Calibri"/>
                <w:bCs/>
                <w:i/>
                <w:color w:val="000080"/>
                <w:sz w:val="22"/>
                <w:szCs w:val="22"/>
              </w:rPr>
              <w:t>/Susipažinimo su pasiūlymų techniniais duomenimis ir informacija apie dalyvius posėdžio diena ir valanda turi sutapti su pasiūlymų pateikimo termino pabaiga/</w:t>
            </w:r>
          </w:p>
        </w:tc>
        <w:tc>
          <w:tcPr>
            <w:tcW w:w="1284" w:type="pct"/>
            <w:tcBorders>
              <w:left w:val="single" w:sz="8" w:space="0" w:color="000000"/>
              <w:right w:val="single" w:sz="8" w:space="0" w:color="000000"/>
            </w:tcBorders>
          </w:tcPr>
          <w:p>
            <w:pPr>
              <w:widowControl w:val="0"/>
              <w:rPr>
                <w:rFonts w:eastAsia="Calibri"/>
                <w:sz w:val="22"/>
                <w:szCs w:val="22"/>
              </w:rPr>
            </w:pPr>
            <w:r>
              <w:rPr>
                <w:rFonts w:eastAsia="Calibri"/>
                <w:sz w:val="22"/>
                <w:szCs w:val="22"/>
              </w:rPr>
              <w:t>Perkančioji organizacija, pratęsusi pasiūlymų pateikimo terminą, atitinkamai nukelia ir s</w:t>
            </w:r>
            <w:r>
              <w:rPr>
                <w:rFonts w:eastAsia="Calibri"/>
                <w:bCs/>
                <w:sz w:val="22"/>
                <w:szCs w:val="22"/>
              </w:rPr>
              <w:t xml:space="preserve">usipažinimo su pasiūlymų techniniais duomenimis ir informacija apie dalyvius </w:t>
            </w:r>
            <w:r>
              <w:rPr>
                <w:rFonts w:eastAsia="Calibri"/>
                <w:sz w:val="22"/>
                <w:szCs w:val="22"/>
              </w:rPr>
              <w:t xml:space="preserve">posėdžio dieną ir laiką, apie tai paskelbdama Viešųjų pirkimų įstatymo nustatyta tvarka leidinio„Valstybės žinios“ priede „Informaciniai pranešimai“, CVP IS </w:t>
            </w:r>
            <w:r>
              <w:rPr>
                <w:rFonts w:eastAsia="Calibri"/>
                <w:i/>
                <w:color w:val="000080"/>
                <w:sz w:val="22"/>
                <w:szCs w:val="22"/>
              </w:rPr>
              <w:t>/Jei pirkimo dokumentai papildomai buvo skelbiami perkančiosios organizacijos interneto tinklalapyje, kitur internete, perkančioji organizacija nurodo, kad dalyviai apie vokų su pasiūlymais atvėrimo nukėlimą informuojami paskelbiant ir ten /</w:t>
            </w:r>
            <w:r>
              <w:rPr>
                <w:rFonts w:eastAsia="Calibri"/>
                <w:sz w:val="22"/>
                <w:szCs w:val="22"/>
              </w:rPr>
              <w:t xml:space="preserve"> ir išsiųsdama pranešimą CVP IS susirašinėjimo priemonėmis  </w:t>
            </w:r>
            <w:r>
              <w:rPr>
                <w:rFonts w:eastAsia="Calibri"/>
                <w:i/>
                <w:color w:val="000080"/>
                <w:sz w:val="22"/>
                <w:szCs w:val="22"/>
              </w:rPr>
              <w:t>/Siųsdama pranešimus perkančioji organizacija žymi „Platinti“, tokiu būdu pranešimas išsiunčiamas visiems prie pirkimo prisijungusiems tiekėjams, jį gaus ir naujai prisijungę tiekėjai/</w:t>
            </w:r>
          </w:p>
        </w:tc>
      </w:tr>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i/>
                <w:sz w:val="22"/>
                <w:szCs w:val="22"/>
              </w:rPr>
            </w:pPr>
            <w:r>
              <w:rPr>
                <w:rFonts w:eastAsia="Calibri"/>
                <w:sz w:val="22"/>
                <w:szCs w:val="22"/>
              </w:rPr>
              <w:t>10.5.2. Susipažinimo su pasiūlymų kainomis posėdžio pradžia</w:t>
            </w:r>
          </w:p>
        </w:tc>
        <w:tc>
          <w:tcPr>
            <w:tcW w:w="1066" w:type="pct"/>
            <w:tcBorders>
              <w:top w:val="single" w:sz="8" w:space="0" w:color="000000"/>
              <w:bottom w:val="single" w:sz="8" w:space="0" w:color="000000"/>
              <w:right w:val="single" w:sz="8" w:space="0" w:color="000000"/>
            </w:tcBorders>
          </w:tcPr>
          <w:p>
            <w:pPr>
              <w:widowControl w:val="0"/>
              <w:rPr>
                <w:rFonts w:eastAsia="Calibri"/>
                <w:color w:val="0000FF"/>
                <w:sz w:val="22"/>
                <w:szCs w:val="22"/>
              </w:rPr>
            </w:pPr>
            <w:r>
              <w:rPr>
                <w:rFonts w:eastAsia="Calibri"/>
                <w:i/>
                <w:iCs/>
                <w:color w:val="008000"/>
                <w:sz w:val="22"/>
                <w:szCs w:val="22"/>
              </w:rPr>
              <w:t>Taikoma/netaikoma</w:t>
            </w:r>
          </w:p>
        </w:tc>
        <w:tc>
          <w:tcPr>
            <w:tcW w:w="1540" w:type="pct"/>
            <w:tcBorders>
              <w:top w:val="single" w:sz="8" w:space="0" w:color="000000"/>
              <w:left w:val="single" w:sz="8" w:space="0" w:color="000000"/>
              <w:bottom w:val="single" w:sz="8" w:space="0" w:color="000000"/>
            </w:tcBorders>
          </w:tcPr>
          <w:p>
            <w:pPr>
              <w:widowControl w:val="0"/>
              <w:rPr>
                <w:rFonts w:eastAsia="Calibri"/>
                <w:bCs/>
                <w:sz w:val="22"/>
                <w:szCs w:val="22"/>
              </w:rPr>
            </w:pPr>
            <w:r>
              <w:rPr>
                <w:rFonts w:eastAsia="Calibri"/>
                <w:bCs/>
                <w:sz w:val="22"/>
                <w:szCs w:val="22"/>
              </w:rPr>
              <w:t xml:space="preserve">Posėdžio data ir laikas bus nurodyti atskiru pranešimu </w:t>
            </w:r>
          </w:p>
        </w:tc>
        <w:tc>
          <w:tcPr>
            <w:tcW w:w="1284" w:type="pct"/>
            <w:tcBorders>
              <w:top w:val="single" w:sz="8" w:space="0" w:color="000000"/>
              <w:left w:val="single" w:sz="8" w:space="0" w:color="000000"/>
              <w:bottom w:val="single" w:sz="8" w:space="0" w:color="000000"/>
              <w:right w:val="single" w:sz="8" w:space="0" w:color="000000"/>
            </w:tcBorders>
          </w:tcPr>
          <w:p>
            <w:pPr>
              <w:widowControl w:val="0"/>
              <w:ind w:firstLine="55"/>
              <w:rPr>
                <w:rFonts w:eastAsia="Calibri"/>
                <w:i/>
                <w:color w:val="000080"/>
                <w:sz w:val="22"/>
                <w:szCs w:val="22"/>
              </w:rPr>
            </w:pPr>
            <w:r>
              <w:rPr>
                <w:rFonts w:eastAsia="Calibri"/>
                <w:bCs/>
                <w:i/>
                <w:color w:val="000080"/>
                <w:sz w:val="22"/>
                <w:szCs w:val="22"/>
              </w:rPr>
              <w:t>/Rekomenduojama šį posėdį rengti ne anksčiau kaip pasibaigus 15 dienų terminui nuo dalyvių informavimo apie kvalifikacijos atitikties ir pasiūlymo techninių duomenų patikrinimo ir įvertinimo rezultatus dienos/</w:t>
            </w:r>
          </w:p>
        </w:tc>
      </w:tr>
      <w:tr>
        <w:trPr>
          <w:trHeight w:val="20"/>
        </w:trPr>
        <w:tc>
          <w:tcPr>
            <w:tcW w:w="1110" w:type="pct"/>
            <w:tcBorders>
              <w:left w:val="single" w:sz="8" w:space="0" w:color="000000"/>
              <w:right w:val="single" w:sz="8" w:space="0" w:color="000000"/>
            </w:tcBorders>
          </w:tcPr>
          <w:p>
            <w:pPr>
              <w:widowControl w:val="0"/>
              <w:rPr>
                <w:rFonts w:eastAsia="Calibri"/>
                <w:bCs/>
                <w:sz w:val="22"/>
                <w:szCs w:val="22"/>
              </w:rPr>
            </w:pPr>
            <w:r>
              <w:rPr>
                <w:rFonts w:eastAsia="Calibri"/>
                <w:bCs/>
                <w:sz w:val="22"/>
                <w:szCs w:val="22"/>
              </w:rPr>
              <w:t>10.6. Pasiūlymo galiojimo terminas</w:t>
            </w:r>
          </w:p>
        </w:tc>
        <w:tc>
          <w:tcPr>
            <w:tcW w:w="1066" w:type="pct"/>
            <w:tcBorders>
              <w:top w:val="single" w:sz="8" w:space="0" w:color="000000"/>
              <w:bottom w:val="single" w:sz="8" w:space="0" w:color="000000"/>
              <w:right w:val="single" w:sz="8" w:space="0" w:color="000000"/>
            </w:tcBorders>
          </w:tcPr>
          <w:p>
            <w:pPr>
              <w:widowControl w:val="0"/>
              <w:rPr>
                <w:rFonts w:eastAsia="Calibri"/>
                <w:sz w:val="22"/>
                <w:szCs w:val="22"/>
              </w:rPr>
            </w:pPr>
            <w:r>
              <w:rPr>
                <w:rFonts w:eastAsia="Calibri"/>
                <w:iCs/>
                <w:sz w:val="22"/>
                <w:szCs w:val="22"/>
              </w:rPr>
              <w:t>Taikoma</w:t>
            </w:r>
          </w:p>
        </w:tc>
        <w:tc>
          <w:tcPr>
            <w:tcW w:w="1540" w:type="pct"/>
            <w:tcBorders>
              <w:left w:val="single" w:sz="8" w:space="0" w:color="000000"/>
            </w:tcBorders>
          </w:tcPr>
          <w:p>
            <w:pPr>
              <w:widowControl w:val="0"/>
              <w:rPr>
                <w:rFonts w:eastAsia="Calibri"/>
                <w:color w:val="000080"/>
                <w:sz w:val="22"/>
                <w:szCs w:val="22"/>
              </w:rPr>
            </w:pPr>
            <w:r>
              <w:rPr>
                <w:rFonts w:eastAsia="Calibri"/>
                <w:bCs/>
                <w:i/>
                <w:color w:val="000080"/>
                <w:sz w:val="22"/>
                <w:szCs w:val="22"/>
              </w:rPr>
              <w:t>/</w:t>
            </w:r>
            <w:r>
              <w:rPr>
                <w:rFonts w:eastAsia="Calibri"/>
                <w:i/>
                <w:iCs/>
                <w:color w:val="000080"/>
                <w:sz w:val="22"/>
                <w:szCs w:val="22"/>
              </w:rPr>
              <w:t>Rekomenduojama nurodyti konkrečią datą, iki kurios turi galioti pasiūlymas/</w:t>
            </w:r>
          </w:p>
        </w:tc>
        <w:tc>
          <w:tcPr>
            <w:tcW w:w="1284" w:type="pct"/>
            <w:tcBorders>
              <w:left w:val="single" w:sz="8" w:space="0" w:color="000000"/>
              <w:right w:val="single" w:sz="8" w:space="0" w:color="000000"/>
            </w:tcBorders>
          </w:tcPr>
          <w:p>
            <w:pPr>
              <w:widowControl w:val="0"/>
              <w:rPr>
                <w:rFonts w:eastAsia="Calibri"/>
                <w:i/>
                <w:iCs/>
                <w:sz w:val="22"/>
                <w:szCs w:val="22"/>
              </w:rPr>
            </w:pPr>
            <w:r>
              <w:rPr>
                <w:rFonts w:eastAsia="Calibri"/>
                <w:sz w:val="22"/>
                <w:szCs w:val="22"/>
              </w:rPr>
              <w:t xml:space="preserve">Kol nesibaigė pasiūlymų galiojimo laikas, perkančioji organizacija turi teisę prašyti, kad dalyviai pratęstų jų galiojimą iki konkrečiai nurodyto laiko. Dalyvis  gali atmesti tokį prašymą neprarasdamas teisės į savo pasiūlymo galiojimo užtikrinimą, kai jis reikalaujamas.</w:t>
            </w:r>
          </w:p>
        </w:tc>
      </w:tr>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bCs/>
                <w:sz w:val="22"/>
                <w:szCs w:val="22"/>
              </w:rPr>
            </w:pPr>
            <w:r>
              <w:rPr>
                <w:rFonts w:eastAsia="Calibri"/>
                <w:bCs/>
                <w:sz w:val="22"/>
                <w:szCs w:val="22"/>
              </w:rPr>
              <w:t>10.7. Terminas, per kurį perkančioji organizacija turi patvirtinti to raštu paprašiusiam dalyviui, kad jo siūlomas pasiūlymo galiojimo užtikrinimas yra tinkamas perkančiajai organizacijai</w:t>
            </w:r>
          </w:p>
        </w:tc>
        <w:tc>
          <w:tcPr>
            <w:tcW w:w="1066" w:type="pct"/>
            <w:tcBorders>
              <w:top w:val="single" w:sz="8" w:space="0" w:color="000000"/>
              <w:bottom w:val="single" w:sz="8" w:space="0" w:color="000000"/>
              <w:right w:val="single" w:sz="8" w:space="0" w:color="000000"/>
            </w:tcBorders>
          </w:tcPr>
          <w:p>
            <w:pPr>
              <w:widowControl w:val="0"/>
              <w:rPr>
                <w:rFonts w:eastAsia="Calibri"/>
                <w:sz w:val="22"/>
                <w:szCs w:val="22"/>
              </w:rPr>
            </w:pPr>
            <w:r>
              <w:rPr>
                <w:rFonts w:eastAsia="Calibri"/>
                <w:iCs/>
                <w:sz w:val="22"/>
                <w:szCs w:val="22"/>
              </w:rPr>
              <w:t xml:space="preserve">Taikoma </w:t>
            </w:r>
          </w:p>
        </w:tc>
        <w:tc>
          <w:tcPr>
            <w:tcW w:w="1540" w:type="pct"/>
            <w:tcBorders>
              <w:top w:val="single" w:sz="8" w:space="0" w:color="000000"/>
              <w:left w:val="single" w:sz="8" w:space="0" w:color="000000"/>
              <w:bottom w:val="single" w:sz="8" w:space="0" w:color="000000"/>
            </w:tcBorders>
          </w:tcPr>
          <w:p>
            <w:pPr>
              <w:widowControl w:val="0"/>
              <w:rPr>
                <w:rFonts w:eastAsia="Calibri"/>
                <w:bCs/>
                <w:sz w:val="22"/>
                <w:szCs w:val="22"/>
              </w:rPr>
            </w:pPr>
            <w:r>
              <w:rPr>
                <w:rFonts w:eastAsia="Calibri"/>
                <w:bCs/>
                <w:sz w:val="22"/>
                <w:szCs w:val="22"/>
              </w:rPr>
              <w:t>Ne vėliau kaip per 3 darbo dienas nuo dalyvio prašymo gavimo dienos</w:t>
            </w:r>
          </w:p>
        </w:tc>
        <w:tc>
          <w:tcPr>
            <w:tcW w:w="1284" w:type="pct"/>
            <w:tcBorders>
              <w:top w:val="single" w:sz="8" w:space="0" w:color="000000"/>
              <w:left w:val="single" w:sz="8" w:space="0" w:color="000000"/>
              <w:bottom w:val="single" w:sz="8" w:space="0" w:color="000000"/>
              <w:right w:val="single" w:sz="8" w:space="0" w:color="000000"/>
            </w:tcBorders>
          </w:tcPr>
          <w:p>
            <w:pPr>
              <w:widowControl w:val="0"/>
              <w:rPr>
                <w:rFonts w:eastAsia="Calibri"/>
                <w:i/>
                <w:iCs/>
                <w:sz w:val="22"/>
                <w:szCs w:val="22"/>
              </w:rPr>
            </w:pPr>
            <w:r>
              <w:rPr>
                <w:rFonts w:eastAsia="Calibri"/>
                <w:sz w:val="22"/>
                <w:szCs w:val="22"/>
              </w:rPr>
              <w:t>–</w:t>
            </w:r>
          </w:p>
        </w:tc>
      </w:tr>
      <w:tr>
        <w:trPr>
          <w:trHeight w:val="20"/>
        </w:trPr>
        <w:tc>
          <w:tcPr>
            <w:tcW w:w="1110" w:type="pct"/>
            <w:tcBorders>
              <w:left w:val="single" w:sz="8" w:space="0" w:color="000000"/>
              <w:right w:val="single" w:sz="8" w:space="0" w:color="000000"/>
            </w:tcBorders>
          </w:tcPr>
          <w:p>
            <w:pPr>
              <w:widowControl w:val="0"/>
              <w:rPr>
                <w:rFonts w:eastAsia="Calibri"/>
                <w:bCs/>
                <w:sz w:val="22"/>
                <w:szCs w:val="22"/>
              </w:rPr>
            </w:pPr>
            <w:r>
              <w:rPr>
                <w:rFonts w:eastAsia="Calibri"/>
                <w:bCs/>
                <w:sz w:val="22"/>
                <w:szCs w:val="22"/>
              </w:rPr>
              <w:t>10.8. Terminas, per kurį perkančioji organizacija privalo informuoti dalyvius apie kvalifikacijos patikrinimo rezultatus</w:t>
            </w:r>
          </w:p>
        </w:tc>
        <w:tc>
          <w:tcPr>
            <w:tcW w:w="1066" w:type="pct"/>
            <w:tcBorders>
              <w:top w:val="single" w:sz="8" w:space="0" w:color="000000"/>
              <w:bottom w:val="single" w:sz="8" w:space="0" w:color="000000"/>
              <w:right w:val="single" w:sz="8" w:space="0" w:color="000000"/>
            </w:tcBorders>
          </w:tcPr>
          <w:p>
            <w:pPr>
              <w:widowControl w:val="0"/>
              <w:rPr>
                <w:rFonts w:eastAsia="Calibri"/>
                <w:color w:val="0000FF"/>
                <w:sz w:val="22"/>
                <w:szCs w:val="22"/>
              </w:rPr>
            </w:pPr>
            <w:r>
              <w:rPr>
                <w:rFonts w:eastAsia="Calibri"/>
                <w:iCs/>
                <w:sz w:val="22"/>
                <w:szCs w:val="22"/>
              </w:rPr>
              <w:t xml:space="preserve">Taikoma </w:t>
            </w:r>
          </w:p>
        </w:tc>
        <w:tc>
          <w:tcPr>
            <w:tcW w:w="1540" w:type="pct"/>
            <w:tcBorders>
              <w:left w:val="single" w:sz="8" w:space="0" w:color="000000"/>
            </w:tcBorders>
          </w:tcPr>
          <w:p>
            <w:pPr>
              <w:widowControl w:val="0"/>
              <w:rPr>
                <w:rFonts w:eastAsia="Calibri"/>
                <w:bCs/>
                <w:sz w:val="22"/>
                <w:szCs w:val="22"/>
              </w:rPr>
            </w:pPr>
            <w:r>
              <w:rPr>
                <w:rFonts w:eastAsia="Calibri"/>
                <w:bCs/>
                <w:sz w:val="22"/>
                <w:szCs w:val="22"/>
              </w:rPr>
              <w:t>Ne vėliau kaip per 3 darbo dienas nuo sprendimo priėmimo dienos</w:t>
            </w:r>
          </w:p>
        </w:tc>
        <w:tc>
          <w:tcPr>
            <w:tcW w:w="1284" w:type="pct"/>
            <w:tcBorders>
              <w:left w:val="single" w:sz="8" w:space="0" w:color="000000"/>
              <w:right w:val="single" w:sz="8" w:space="0" w:color="000000"/>
            </w:tcBorders>
          </w:tcPr>
          <w:p>
            <w:pPr>
              <w:widowControl w:val="0"/>
              <w:rPr>
                <w:rFonts w:eastAsia="Calibri"/>
                <w:szCs w:val="22"/>
              </w:rPr>
            </w:pPr>
            <w:r>
              <w:rPr>
                <w:rFonts w:eastAsia="Calibri"/>
                <w:sz w:val="22"/>
                <w:szCs w:val="22"/>
              </w:rPr>
              <w:t>Kai prašoma minimalių kvalifikacijos reikalavimų atitikties deklaracijos, kvalifikacija patvirtinama tik to dalyvio, kuris pagal vertinimo rezultatus gali būti pripažintas laimėjusiu</w:t>
            </w:r>
          </w:p>
        </w:tc>
      </w:tr>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bCs/>
                <w:sz w:val="22"/>
                <w:szCs w:val="22"/>
              </w:rPr>
            </w:pPr>
            <w:r>
              <w:rPr>
                <w:rFonts w:eastAsia="Calibri"/>
                <w:bCs/>
                <w:sz w:val="22"/>
                <w:szCs w:val="22"/>
              </w:rPr>
              <w:t>10.9. Terminas, per kurį perkančioji organizacija privalo informuoti kiekvieną suinteresuotą dalyvį apie priimtą sprendimą sudaryti sutartį</w:t>
            </w:r>
          </w:p>
        </w:tc>
        <w:tc>
          <w:tcPr>
            <w:tcW w:w="1066" w:type="pct"/>
            <w:tcBorders>
              <w:top w:val="single" w:sz="8" w:space="0" w:color="000000"/>
              <w:bottom w:val="single" w:sz="8" w:space="0" w:color="000000"/>
              <w:right w:val="single" w:sz="8" w:space="0" w:color="000000"/>
            </w:tcBorders>
          </w:tcPr>
          <w:p>
            <w:pPr>
              <w:widowControl w:val="0"/>
              <w:rPr>
                <w:rFonts w:eastAsia="Calibri"/>
                <w:sz w:val="22"/>
                <w:szCs w:val="22"/>
              </w:rPr>
            </w:pPr>
            <w:r>
              <w:rPr>
                <w:rFonts w:eastAsia="Calibri"/>
                <w:iCs/>
                <w:sz w:val="22"/>
                <w:szCs w:val="22"/>
              </w:rPr>
              <w:t xml:space="preserve">Taikoma </w:t>
            </w:r>
          </w:p>
        </w:tc>
        <w:tc>
          <w:tcPr>
            <w:tcW w:w="1540" w:type="pct"/>
            <w:tcBorders>
              <w:top w:val="single" w:sz="8" w:space="0" w:color="000000"/>
              <w:left w:val="single" w:sz="8" w:space="0" w:color="000000"/>
              <w:bottom w:val="single" w:sz="8" w:space="0" w:color="000000"/>
            </w:tcBorders>
          </w:tcPr>
          <w:p>
            <w:pPr>
              <w:widowControl w:val="0"/>
              <w:rPr>
                <w:rFonts w:eastAsia="Calibri"/>
                <w:bCs/>
                <w:sz w:val="22"/>
                <w:szCs w:val="22"/>
              </w:rPr>
            </w:pPr>
            <w:r>
              <w:rPr>
                <w:rFonts w:eastAsia="Calibri"/>
                <w:bCs/>
                <w:sz w:val="22"/>
                <w:szCs w:val="22"/>
              </w:rPr>
              <w:t>Ne vėliau kaip per 5 darbo dienas nuo sprendimo priėmimo dienos</w:t>
            </w:r>
          </w:p>
        </w:tc>
        <w:tc>
          <w:tcPr>
            <w:tcW w:w="1284" w:type="pct"/>
            <w:tcBorders>
              <w:top w:val="single" w:sz="8" w:space="0" w:color="000000"/>
              <w:left w:val="single" w:sz="8" w:space="0" w:color="000000"/>
              <w:bottom w:val="single" w:sz="8" w:space="0" w:color="000000"/>
              <w:right w:val="single" w:sz="8" w:space="0" w:color="000000"/>
            </w:tcBorders>
          </w:tcPr>
          <w:p>
            <w:pPr>
              <w:widowControl w:val="0"/>
              <w:jc w:val="center"/>
              <w:rPr>
                <w:rFonts w:eastAsia="Calibri"/>
                <w:color w:val="0000FF"/>
                <w:szCs w:val="22"/>
              </w:rPr>
            </w:pPr>
            <w:r>
              <w:rPr>
                <w:rFonts w:eastAsia="Calibri"/>
                <w:sz w:val="22"/>
                <w:szCs w:val="22"/>
              </w:rPr>
              <w:t>–</w:t>
            </w:r>
          </w:p>
        </w:tc>
      </w:tr>
      <w:tr>
        <w:trPr>
          <w:trHeight w:val="20"/>
        </w:trPr>
        <w:tc>
          <w:tcPr>
            <w:tcW w:w="1110" w:type="pct"/>
            <w:tcBorders>
              <w:left w:val="single" w:sz="8" w:space="0" w:color="000000"/>
              <w:right w:val="single" w:sz="8" w:space="0" w:color="000000"/>
            </w:tcBorders>
          </w:tcPr>
          <w:p>
            <w:pPr>
              <w:widowControl w:val="0"/>
              <w:rPr>
                <w:rFonts w:eastAsia="Calibri"/>
                <w:bCs/>
                <w:sz w:val="22"/>
                <w:szCs w:val="22"/>
              </w:rPr>
            </w:pPr>
            <w:r>
              <w:rPr>
                <w:rFonts w:eastAsia="Calibri"/>
                <w:bCs/>
                <w:sz w:val="22"/>
                <w:szCs w:val="22"/>
              </w:rPr>
              <w:t>10.10. Terminas, per kurį perkančioji organizacija, dalyviui raštu paprašius, privalo jam nurodyti Viešųjų pirkimų įstatymo 41 straipsnio 2 dalyje nustatytą informaciją</w:t>
            </w:r>
          </w:p>
        </w:tc>
        <w:tc>
          <w:tcPr>
            <w:tcW w:w="1066" w:type="pct"/>
            <w:tcBorders>
              <w:top w:val="single" w:sz="8" w:space="0" w:color="000000"/>
              <w:bottom w:val="single" w:sz="8" w:space="0" w:color="000000"/>
              <w:right w:val="single" w:sz="8" w:space="0" w:color="000000"/>
            </w:tcBorders>
          </w:tcPr>
          <w:p>
            <w:pPr>
              <w:widowControl w:val="0"/>
              <w:rPr>
                <w:rFonts w:eastAsia="Calibri"/>
                <w:sz w:val="22"/>
                <w:szCs w:val="22"/>
              </w:rPr>
            </w:pPr>
            <w:r>
              <w:rPr>
                <w:rFonts w:eastAsia="Calibri"/>
                <w:iCs/>
                <w:sz w:val="22"/>
                <w:szCs w:val="22"/>
              </w:rPr>
              <w:t xml:space="preserve">Taikoma </w:t>
            </w:r>
          </w:p>
        </w:tc>
        <w:tc>
          <w:tcPr>
            <w:tcW w:w="1540" w:type="pct"/>
            <w:tcBorders>
              <w:left w:val="single" w:sz="8" w:space="0" w:color="000000"/>
            </w:tcBorders>
          </w:tcPr>
          <w:p>
            <w:pPr>
              <w:widowControl w:val="0"/>
              <w:rPr>
                <w:rFonts w:eastAsia="Calibri"/>
                <w:bCs/>
                <w:sz w:val="22"/>
                <w:szCs w:val="22"/>
              </w:rPr>
            </w:pPr>
            <w:r>
              <w:rPr>
                <w:rFonts w:eastAsia="Calibri"/>
                <w:bCs/>
                <w:sz w:val="22"/>
                <w:szCs w:val="22"/>
              </w:rPr>
              <w:t>Ne vėliau kaip per 15 dienų nuo dalyvio raštu pateikto prašymo gavimo dienos</w:t>
            </w:r>
          </w:p>
        </w:tc>
        <w:tc>
          <w:tcPr>
            <w:tcW w:w="1284" w:type="pct"/>
            <w:tcBorders>
              <w:left w:val="single" w:sz="8" w:space="0" w:color="000000"/>
              <w:right w:val="single" w:sz="8" w:space="0" w:color="000000"/>
            </w:tcBorders>
          </w:tcPr>
          <w:p>
            <w:pPr>
              <w:widowControl w:val="0"/>
              <w:jc w:val="center"/>
              <w:rPr>
                <w:rFonts w:eastAsia="Calibri"/>
                <w:szCs w:val="22"/>
              </w:rPr>
            </w:pPr>
            <w:r>
              <w:rPr>
                <w:rFonts w:eastAsia="Calibri"/>
                <w:sz w:val="22"/>
                <w:szCs w:val="22"/>
              </w:rPr>
              <w:t>–</w:t>
            </w:r>
          </w:p>
        </w:tc>
      </w:tr>
      <w:tr>
        <w:trPr>
          <w:cantSplit/>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bCs/>
                <w:sz w:val="22"/>
                <w:szCs w:val="22"/>
              </w:rPr>
            </w:pPr>
            <w:r>
              <w:rPr>
                <w:rFonts w:eastAsia="Calibri"/>
                <w:bCs/>
                <w:sz w:val="22"/>
                <w:szCs w:val="22"/>
              </w:rPr>
              <w:t>10.11. Pasiūlymo galiojimą užtikrinančio dokumento grąžinimo dalyviui terminas</w:t>
            </w:r>
          </w:p>
        </w:tc>
        <w:tc>
          <w:tcPr>
            <w:tcW w:w="1066" w:type="pct"/>
            <w:tcBorders>
              <w:top w:val="single" w:sz="8" w:space="0" w:color="000000"/>
              <w:bottom w:val="single" w:sz="8" w:space="0" w:color="000000"/>
              <w:right w:val="single" w:sz="8" w:space="0" w:color="000000"/>
            </w:tcBorders>
          </w:tcPr>
          <w:p>
            <w:pPr>
              <w:widowControl w:val="0"/>
              <w:rPr>
                <w:rFonts w:eastAsia="Calibri"/>
                <w:color w:val="008000"/>
                <w:sz w:val="22"/>
                <w:szCs w:val="22"/>
              </w:rPr>
            </w:pPr>
            <w:r>
              <w:rPr>
                <w:rFonts w:eastAsia="Calibri"/>
                <w:i/>
                <w:iCs/>
                <w:color w:val="008000"/>
                <w:sz w:val="22"/>
                <w:szCs w:val="22"/>
              </w:rPr>
              <w:t xml:space="preserve">Taikoma / netaikoma </w:t>
            </w:r>
          </w:p>
        </w:tc>
        <w:tc>
          <w:tcPr>
            <w:tcW w:w="1540" w:type="pct"/>
            <w:tcBorders>
              <w:top w:val="single" w:sz="8" w:space="0" w:color="000000"/>
              <w:left w:val="single" w:sz="8" w:space="0" w:color="000000"/>
              <w:bottom w:val="single" w:sz="8" w:space="0" w:color="000000"/>
            </w:tcBorders>
          </w:tcPr>
          <w:p>
            <w:pPr>
              <w:widowControl w:val="0"/>
              <w:rPr>
                <w:rFonts w:eastAsia="Calibri"/>
                <w:sz w:val="22"/>
                <w:szCs w:val="22"/>
              </w:rPr>
            </w:pPr>
            <w:r>
              <w:rPr>
                <w:rFonts w:eastAsia="Calibri"/>
                <w:bCs/>
                <w:sz w:val="22"/>
                <w:szCs w:val="22"/>
              </w:rPr>
              <w:t>Dalyviui paprašius, bet ne vėliau kaip per 7 darbo dienas</w:t>
            </w:r>
            <w:r>
              <w:rPr>
                <w:rFonts w:eastAsia="Calibri"/>
                <w:sz w:val="22"/>
                <w:szCs w:val="22"/>
              </w:rPr>
              <w:t xml:space="preserve">, kai: </w:t>
            </w:r>
          </w:p>
          <w:p>
            <w:pPr>
              <w:widowControl w:val="0"/>
              <w:rPr>
                <w:rFonts w:eastAsia="Calibri"/>
                <w:sz w:val="22"/>
                <w:szCs w:val="22"/>
              </w:rPr>
            </w:pPr>
            <w:r>
              <w:rPr>
                <w:rFonts w:eastAsia="Calibri"/>
                <w:sz w:val="22"/>
                <w:szCs w:val="22"/>
              </w:rPr>
              <w:t xml:space="preserve">1. pasibaigia konkurso pasiūlymų užtikrinimo galiojimo laikas; 2. įsigalioja pirkimo sutartis ir pirkimo sutarties įvykdymo užtikrinimas; </w:t>
            </w:r>
          </w:p>
          <w:p>
            <w:pPr>
              <w:widowControl w:val="0"/>
              <w:rPr>
                <w:rFonts w:eastAsia="Calibri"/>
                <w:sz w:val="22"/>
                <w:szCs w:val="22"/>
              </w:rPr>
            </w:pPr>
            <w:r>
              <w:rPr>
                <w:rFonts w:eastAsia="Calibri"/>
                <w:sz w:val="22"/>
                <w:szCs w:val="22"/>
              </w:rPr>
              <w:t>3. buvo nutrauktos pirkimo procedūros;</w:t>
            </w:r>
          </w:p>
          <w:p>
            <w:pPr>
              <w:widowControl w:val="0"/>
              <w:rPr>
                <w:rFonts w:eastAsia="Calibri"/>
                <w:sz w:val="22"/>
                <w:szCs w:val="22"/>
              </w:rPr>
            </w:pPr>
            <w:r>
              <w:rPr>
                <w:rFonts w:eastAsia="Calibri"/>
                <w:sz w:val="22"/>
                <w:szCs w:val="22"/>
              </w:rPr>
              <w:t>4. atmesti visi pasiūlymai</w:t>
            </w:r>
          </w:p>
        </w:tc>
        <w:tc>
          <w:tcPr>
            <w:tcW w:w="1284" w:type="pct"/>
            <w:tcBorders>
              <w:top w:val="single" w:sz="8" w:space="0" w:color="000000"/>
              <w:left w:val="single" w:sz="8" w:space="0" w:color="000000"/>
              <w:bottom w:val="single" w:sz="8" w:space="0" w:color="000000"/>
              <w:right w:val="single" w:sz="8" w:space="0" w:color="000000"/>
            </w:tcBorders>
          </w:tcPr>
          <w:p>
            <w:pPr>
              <w:widowControl w:val="0"/>
              <w:jc w:val="center"/>
              <w:rPr>
                <w:rFonts w:eastAsia="Calibri"/>
                <w:sz w:val="22"/>
                <w:szCs w:val="22"/>
              </w:rPr>
            </w:pPr>
            <w:r>
              <w:rPr>
                <w:rFonts w:eastAsia="Calibri"/>
                <w:sz w:val="22"/>
                <w:szCs w:val="22"/>
              </w:rPr>
              <w:t>–</w:t>
            </w:r>
          </w:p>
        </w:tc>
      </w:tr>
      <w:tr>
        <w:trPr>
          <w:trHeight w:val="20"/>
        </w:trPr>
        <w:tc>
          <w:tcPr>
            <w:tcW w:w="1110" w:type="pct"/>
            <w:tcBorders>
              <w:left w:val="single" w:sz="8" w:space="0" w:color="000000"/>
              <w:bottom w:val="single" w:sz="8" w:space="0" w:color="000000"/>
              <w:right w:val="single" w:sz="8" w:space="0" w:color="000000"/>
            </w:tcBorders>
          </w:tcPr>
          <w:p>
            <w:pPr>
              <w:widowControl w:val="0"/>
              <w:rPr>
                <w:rFonts w:eastAsia="Calibri"/>
                <w:bCs/>
                <w:sz w:val="22"/>
                <w:szCs w:val="22"/>
              </w:rPr>
            </w:pPr>
            <w:r>
              <w:rPr>
                <w:rFonts w:eastAsia="Calibri"/>
                <w:bCs/>
                <w:sz w:val="22"/>
                <w:szCs w:val="22"/>
              </w:rPr>
              <w:t>10.12. Pretenzijos perkančiajai organizacijai pateikimo terminas</w:t>
            </w:r>
          </w:p>
        </w:tc>
        <w:tc>
          <w:tcPr>
            <w:tcW w:w="1066" w:type="pct"/>
            <w:tcBorders>
              <w:top w:val="single" w:sz="8" w:space="0" w:color="000000"/>
              <w:bottom w:val="single" w:sz="8" w:space="0" w:color="000000"/>
              <w:right w:val="single" w:sz="8" w:space="0" w:color="000000"/>
            </w:tcBorders>
          </w:tcPr>
          <w:p>
            <w:pPr>
              <w:widowControl w:val="0"/>
              <w:rPr>
                <w:rFonts w:eastAsia="Calibri"/>
                <w:sz w:val="22"/>
                <w:szCs w:val="22"/>
              </w:rPr>
            </w:pPr>
            <w:r>
              <w:rPr>
                <w:rFonts w:eastAsia="Calibri"/>
                <w:iCs/>
                <w:sz w:val="22"/>
                <w:szCs w:val="22"/>
              </w:rPr>
              <w:t>Taikoma</w:t>
            </w:r>
          </w:p>
        </w:tc>
        <w:tc>
          <w:tcPr>
            <w:tcW w:w="1540" w:type="pct"/>
            <w:tcBorders>
              <w:left w:val="single" w:sz="8" w:space="0" w:color="000000"/>
              <w:bottom w:val="single" w:sz="8" w:space="0" w:color="000000"/>
            </w:tcBorders>
          </w:tcPr>
          <w:p>
            <w:pPr>
              <w:widowControl w:val="0"/>
              <w:rPr>
                <w:rFonts w:eastAsia="Calibri"/>
                <w:sz w:val="22"/>
                <w:szCs w:val="22"/>
              </w:rPr>
            </w:pPr>
            <w:r>
              <w:rPr>
                <w:rFonts w:eastAsia="Calibri"/>
                <w:sz w:val="22"/>
                <w:szCs w:val="22"/>
              </w:rPr>
              <w:t xml:space="preserve">Ne vėliau kaip per 15 dienų nuo perkančiosios organizacijos pranešimo raštu apie jos priimtą sprendimą išsiuntimo tiekėjams dienos arba </w:t>
            </w:r>
          </w:p>
          <w:p>
            <w:pPr>
              <w:widowControl w:val="0"/>
              <w:rPr>
                <w:rFonts w:eastAsia="Calibri"/>
                <w:bCs/>
                <w:sz w:val="22"/>
                <w:szCs w:val="22"/>
              </w:rPr>
            </w:pPr>
            <w:r>
              <w:rPr>
                <w:rFonts w:eastAsia="Calibri"/>
                <w:sz w:val="22"/>
                <w:szCs w:val="22"/>
              </w:rPr>
              <w:t>10 dienų nuo paskelbimo apie perkančiosios organizacijos priimtus sprendimus, jeigu Viešųjų pirkimų įstatymas nenumato reikalavimo raštu informuoti tiekėjus apie perkančiosios organizacijos priimtus sprendimus</w:t>
            </w:r>
          </w:p>
        </w:tc>
        <w:tc>
          <w:tcPr>
            <w:tcW w:w="1284" w:type="pct"/>
            <w:tcBorders>
              <w:left w:val="single" w:sz="8" w:space="0" w:color="000000"/>
              <w:bottom w:val="single" w:sz="8" w:space="0" w:color="000000"/>
              <w:right w:val="single" w:sz="8" w:space="0" w:color="000000"/>
            </w:tcBorders>
          </w:tcPr>
          <w:p>
            <w:pPr>
              <w:widowControl w:val="0"/>
              <w:jc w:val="center"/>
              <w:rPr>
                <w:rFonts w:eastAsia="Calibri"/>
                <w:color w:val="0000FF"/>
                <w:sz w:val="22"/>
                <w:szCs w:val="22"/>
              </w:rPr>
            </w:pPr>
            <w:r>
              <w:rPr>
                <w:rFonts w:eastAsia="Calibri"/>
                <w:sz w:val="22"/>
                <w:szCs w:val="22"/>
              </w:rPr>
              <w:t>–</w:t>
            </w:r>
          </w:p>
        </w:tc>
      </w:tr>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sz w:val="22"/>
                <w:szCs w:val="22"/>
              </w:rPr>
            </w:pPr>
            <w:r>
              <w:rPr>
                <w:rFonts w:eastAsia="Calibri"/>
                <w:sz w:val="22"/>
                <w:szCs w:val="22"/>
              </w:rPr>
              <w:t>10.13. Terminas, per kurį perkančioji organizacija privalo išnagrinėti tiekėjo pretenziją ir priimti motyvuotą sprendimą</w:t>
            </w:r>
          </w:p>
        </w:tc>
        <w:tc>
          <w:tcPr>
            <w:tcW w:w="1066" w:type="pct"/>
            <w:tcBorders>
              <w:top w:val="single" w:sz="8" w:space="0" w:color="000000"/>
              <w:bottom w:val="single" w:sz="8" w:space="0" w:color="000000"/>
              <w:right w:val="single" w:sz="8" w:space="0" w:color="000000"/>
            </w:tcBorders>
          </w:tcPr>
          <w:p>
            <w:pPr>
              <w:widowControl w:val="0"/>
              <w:rPr>
                <w:rFonts w:eastAsia="Calibri"/>
                <w:sz w:val="22"/>
                <w:szCs w:val="22"/>
              </w:rPr>
            </w:pPr>
            <w:r>
              <w:rPr>
                <w:rFonts w:eastAsia="Calibri"/>
                <w:iCs/>
                <w:sz w:val="22"/>
                <w:szCs w:val="22"/>
              </w:rPr>
              <w:t>Taikoma</w:t>
            </w:r>
          </w:p>
        </w:tc>
        <w:tc>
          <w:tcPr>
            <w:tcW w:w="1540" w:type="pct"/>
            <w:tcBorders>
              <w:top w:val="single" w:sz="8" w:space="0" w:color="000000"/>
              <w:left w:val="single" w:sz="8" w:space="0" w:color="000000"/>
              <w:bottom w:val="single" w:sz="8" w:space="0" w:color="000000"/>
            </w:tcBorders>
          </w:tcPr>
          <w:p>
            <w:pPr>
              <w:widowControl w:val="0"/>
              <w:rPr>
                <w:rFonts w:eastAsia="Calibri"/>
                <w:sz w:val="22"/>
                <w:szCs w:val="22"/>
              </w:rPr>
            </w:pPr>
            <w:r>
              <w:rPr>
                <w:rFonts w:eastAsia="Calibri"/>
                <w:sz w:val="22"/>
                <w:szCs w:val="22"/>
              </w:rPr>
              <w:t>Ne vėliau kaip per 5 darbo dienas nuo pretenzijos gavimo dienos</w:t>
            </w:r>
          </w:p>
        </w:tc>
        <w:tc>
          <w:tcPr>
            <w:tcW w:w="1284" w:type="pct"/>
            <w:tcBorders>
              <w:top w:val="single" w:sz="8" w:space="0" w:color="000000"/>
              <w:left w:val="single" w:sz="8" w:space="0" w:color="000000"/>
              <w:bottom w:val="single" w:sz="8" w:space="0" w:color="000000"/>
              <w:right w:val="single" w:sz="8" w:space="0" w:color="000000"/>
            </w:tcBorders>
          </w:tcPr>
          <w:p>
            <w:pPr>
              <w:widowControl w:val="0"/>
              <w:jc w:val="center"/>
              <w:rPr>
                <w:rFonts w:eastAsia="Calibri"/>
                <w:sz w:val="22"/>
                <w:szCs w:val="22"/>
              </w:rPr>
            </w:pPr>
            <w:r>
              <w:rPr>
                <w:rFonts w:eastAsia="Calibri"/>
                <w:sz w:val="22"/>
                <w:szCs w:val="22"/>
              </w:rPr>
              <w:t>–</w:t>
            </w:r>
          </w:p>
        </w:tc>
      </w:tr>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sz w:val="22"/>
                <w:szCs w:val="22"/>
              </w:rPr>
            </w:pPr>
            <w:r>
              <w:rPr>
                <w:rFonts w:eastAsia="Calibri"/>
                <w:sz w:val="22"/>
                <w:szCs w:val="22"/>
              </w:rPr>
              <w:t>10.14. Terminas, per kurį perkančioji organizacija privalo, išnagrinėjusi tiekėjo pretenziją, apie priimtą sprendimą raštu pranešti pretenziją pateikusiam tiekėjui ir suinteresuotiems dalyviams</w:t>
            </w:r>
          </w:p>
        </w:tc>
        <w:tc>
          <w:tcPr>
            <w:tcW w:w="1066" w:type="pct"/>
            <w:tcBorders>
              <w:top w:val="single" w:sz="8" w:space="0" w:color="000000"/>
              <w:bottom w:val="single" w:sz="8" w:space="0" w:color="000000"/>
              <w:right w:val="single" w:sz="8" w:space="0" w:color="000000"/>
            </w:tcBorders>
          </w:tcPr>
          <w:p>
            <w:pPr>
              <w:widowControl w:val="0"/>
              <w:rPr>
                <w:rFonts w:eastAsia="Calibri"/>
                <w:sz w:val="22"/>
                <w:szCs w:val="22"/>
              </w:rPr>
            </w:pPr>
            <w:r>
              <w:rPr>
                <w:rFonts w:eastAsia="Calibri"/>
                <w:iCs/>
                <w:sz w:val="22"/>
                <w:szCs w:val="22"/>
              </w:rPr>
              <w:t>Taikoma</w:t>
            </w:r>
          </w:p>
        </w:tc>
        <w:tc>
          <w:tcPr>
            <w:tcW w:w="1540" w:type="pct"/>
            <w:tcBorders>
              <w:top w:val="single" w:sz="8" w:space="0" w:color="000000"/>
              <w:left w:val="single" w:sz="8" w:space="0" w:color="000000"/>
              <w:bottom w:val="single" w:sz="8" w:space="0" w:color="000000"/>
            </w:tcBorders>
          </w:tcPr>
          <w:p>
            <w:pPr>
              <w:widowControl w:val="0"/>
              <w:rPr>
                <w:rFonts w:eastAsia="Calibri"/>
                <w:sz w:val="22"/>
                <w:szCs w:val="22"/>
              </w:rPr>
            </w:pPr>
            <w:r>
              <w:rPr>
                <w:rFonts w:eastAsia="Calibri"/>
                <w:sz w:val="22"/>
                <w:szCs w:val="22"/>
              </w:rPr>
              <w:t>Ne vėliau kaip kitą darbo dieną nuo sprendimo priėmimo dienos</w:t>
            </w:r>
          </w:p>
        </w:tc>
        <w:tc>
          <w:tcPr>
            <w:tcW w:w="1284" w:type="pct"/>
            <w:tcBorders>
              <w:top w:val="single" w:sz="8" w:space="0" w:color="000000"/>
              <w:left w:val="single" w:sz="8" w:space="0" w:color="000000"/>
              <w:bottom w:val="single" w:sz="8" w:space="0" w:color="000000"/>
              <w:right w:val="single" w:sz="8" w:space="0" w:color="000000"/>
            </w:tcBorders>
          </w:tcPr>
          <w:p>
            <w:pPr>
              <w:widowControl w:val="0"/>
              <w:rPr>
                <w:rFonts w:eastAsia="Calibri"/>
                <w:sz w:val="22"/>
                <w:szCs w:val="22"/>
              </w:rPr>
            </w:pPr>
            <w:r>
              <w:rPr>
                <w:rFonts w:eastAsia="Calibri"/>
                <w:sz w:val="22"/>
                <w:szCs w:val="22"/>
              </w:rPr>
              <w:t>Pretenziją pateikęs tiekėjas ir suinteresuoti dalyviai taip pat informuojami apie anksčiau praneštų pirkimo procedūrų terminų pasikeitimą, jei tokie pakeitimai buvo</w:t>
            </w:r>
          </w:p>
        </w:tc>
      </w:tr>
      <w:tr>
        <w:trPr>
          <w:trHeight w:val="20"/>
        </w:trPr>
        <w:tc>
          <w:tcPr>
            <w:tcW w:w="1110" w:type="pct"/>
            <w:tcBorders>
              <w:left w:val="single" w:sz="8" w:space="0" w:color="000000"/>
              <w:right w:val="single" w:sz="8" w:space="0" w:color="000000"/>
            </w:tcBorders>
          </w:tcPr>
          <w:p>
            <w:pPr>
              <w:widowControl w:val="0"/>
              <w:rPr>
                <w:rFonts w:eastAsia="Calibri"/>
                <w:bCs/>
                <w:sz w:val="22"/>
                <w:szCs w:val="22"/>
              </w:rPr>
            </w:pPr>
            <w:r>
              <w:rPr>
                <w:rFonts w:eastAsia="Calibri"/>
                <w:bCs/>
                <w:sz w:val="22"/>
                <w:szCs w:val="22"/>
              </w:rPr>
              <w:t>10.15. Ieškinio teismui (išskyrus ieškinį dėl pirkimo sutarties pripažinimo negaliojančia) pateikimo terminas</w:t>
            </w:r>
          </w:p>
        </w:tc>
        <w:tc>
          <w:tcPr>
            <w:tcW w:w="1066" w:type="pct"/>
            <w:tcBorders>
              <w:top w:val="single" w:sz="8" w:space="0" w:color="000000"/>
              <w:bottom w:val="single" w:sz="8" w:space="0" w:color="000000"/>
              <w:right w:val="single" w:sz="8" w:space="0" w:color="000000"/>
            </w:tcBorders>
          </w:tcPr>
          <w:p>
            <w:pPr>
              <w:widowControl w:val="0"/>
              <w:rPr>
                <w:rFonts w:eastAsia="Calibri"/>
                <w:color w:val="0000FF"/>
                <w:sz w:val="22"/>
                <w:szCs w:val="22"/>
              </w:rPr>
            </w:pPr>
            <w:r>
              <w:rPr>
                <w:rFonts w:eastAsia="Calibri"/>
                <w:iCs/>
                <w:sz w:val="22"/>
                <w:szCs w:val="22"/>
              </w:rPr>
              <w:t>Taikoma</w:t>
            </w:r>
          </w:p>
        </w:tc>
        <w:tc>
          <w:tcPr>
            <w:tcW w:w="1540" w:type="pct"/>
            <w:tcBorders>
              <w:left w:val="single" w:sz="8" w:space="0" w:color="000000"/>
            </w:tcBorders>
          </w:tcPr>
          <w:p>
            <w:pPr>
              <w:widowControl w:val="0"/>
              <w:rPr>
                <w:rFonts w:eastAsia="Calibri"/>
                <w:sz w:val="22"/>
                <w:szCs w:val="22"/>
              </w:rPr>
            </w:pPr>
            <w:r>
              <w:rPr>
                <w:rFonts w:eastAsia="Calibri"/>
                <w:sz w:val="22"/>
                <w:szCs w:val="22"/>
              </w:rPr>
              <w:t xml:space="preserve">Ne vėliau kaip per 15 dienų nuo perkančiosios organizacijos pranešimo raštu apie jos priimtą sprendimą išsiuntimo tiekėjams dienos arba </w:t>
            </w:r>
          </w:p>
          <w:p>
            <w:pPr>
              <w:widowControl w:val="0"/>
              <w:rPr>
                <w:rFonts w:eastAsia="Calibri"/>
                <w:sz w:val="22"/>
                <w:szCs w:val="22"/>
              </w:rPr>
            </w:pPr>
            <w:r>
              <w:rPr>
                <w:rFonts w:eastAsia="Calibri"/>
                <w:sz w:val="22"/>
                <w:szCs w:val="22"/>
              </w:rPr>
              <w:t>10 dienų nuo paskelbimo apie perkančiosios organizacijos priimtus sprendimus, jeigu Viešųjų pirkimų įstatymas nenumato reikalavimo raštu informuoti tiekėjus apie perkančiosios organizacijos priimtus sprendimus</w:t>
            </w:r>
          </w:p>
        </w:tc>
        <w:tc>
          <w:tcPr>
            <w:tcW w:w="1284" w:type="pct"/>
            <w:tcBorders>
              <w:left w:val="single" w:sz="8" w:space="0" w:color="000000"/>
              <w:right w:val="single" w:sz="8" w:space="0" w:color="000000"/>
            </w:tcBorders>
          </w:tcPr>
          <w:p>
            <w:pPr>
              <w:widowControl w:val="0"/>
              <w:jc w:val="center"/>
              <w:rPr>
                <w:rFonts w:eastAsia="Calibri"/>
                <w:color w:val="0000FF"/>
                <w:sz w:val="22"/>
                <w:szCs w:val="22"/>
              </w:rPr>
            </w:pPr>
            <w:r>
              <w:rPr>
                <w:rFonts w:eastAsia="Calibri"/>
                <w:sz w:val="22"/>
                <w:szCs w:val="22"/>
              </w:rPr>
              <w:t>–</w:t>
            </w:r>
          </w:p>
        </w:tc>
      </w:tr>
      <w:tr>
        <w:trPr>
          <w:trHeight w:val="20"/>
        </w:trPr>
        <w:tc>
          <w:tcPr>
            <w:tcW w:w="1110" w:type="pct"/>
            <w:tcBorders>
              <w:top w:val="single" w:sz="8" w:space="0" w:color="000000"/>
              <w:left w:val="single" w:sz="8" w:space="0" w:color="000000"/>
              <w:bottom w:val="single" w:sz="8" w:space="0" w:color="000000"/>
              <w:right w:val="single" w:sz="8" w:space="0" w:color="000000"/>
            </w:tcBorders>
          </w:tcPr>
          <w:p>
            <w:pPr>
              <w:widowControl w:val="0"/>
              <w:rPr>
                <w:rFonts w:eastAsia="Calibri"/>
                <w:sz w:val="22"/>
                <w:szCs w:val="22"/>
              </w:rPr>
            </w:pPr>
            <w:r>
              <w:rPr>
                <w:rFonts w:eastAsia="Calibri"/>
                <w:sz w:val="22"/>
                <w:szCs w:val="22"/>
              </w:rPr>
              <w:t>10.16. Pirkimo sutarties sudarymo atidėjimo terminas (toliau – atidėjimo terminas), per kurį negali būti sudaroma pirkimo sutartis</w:t>
            </w:r>
          </w:p>
        </w:tc>
        <w:tc>
          <w:tcPr>
            <w:tcW w:w="1066" w:type="pct"/>
            <w:tcBorders>
              <w:top w:val="single" w:sz="8" w:space="0" w:color="000000"/>
              <w:bottom w:val="single" w:sz="8" w:space="0" w:color="000000"/>
              <w:right w:val="single" w:sz="8" w:space="0" w:color="000000"/>
            </w:tcBorders>
          </w:tcPr>
          <w:p>
            <w:pPr>
              <w:widowControl w:val="0"/>
              <w:rPr>
                <w:rFonts w:eastAsia="Calibri"/>
                <w:sz w:val="22"/>
                <w:szCs w:val="22"/>
              </w:rPr>
            </w:pPr>
            <w:r>
              <w:rPr>
                <w:rFonts w:eastAsia="Calibri"/>
                <w:sz w:val="22"/>
                <w:szCs w:val="22"/>
              </w:rPr>
              <w:t xml:space="preserve">Taikoma </w:t>
            </w:r>
          </w:p>
        </w:tc>
        <w:tc>
          <w:tcPr>
            <w:tcW w:w="1540" w:type="pct"/>
            <w:tcBorders>
              <w:top w:val="single" w:sz="8" w:space="0" w:color="000000"/>
              <w:left w:val="single" w:sz="8" w:space="0" w:color="000000"/>
              <w:bottom w:val="single" w:sz="8" w:space="0" w:color="000000"/>
            </w:tcBorders>
          </w:tcPr>
          <w:p>
            <w:pPr>
              <w:widowControl w:val="0"/>
              <w:rPr>
                <w:rFonts w:eastAsia="Calibri"/>
                <w:sz w:val="22"/>
                <w:szCs w:val="22"/>
              </w:rPr>
            </w:pPr>
            <w:r>
              <w:rPr>
                <w:rFonts w:eastAsia="Calibri"/>
                <w:sz w:val="22"/>
                <w:szCs w:val="22"/>
              </w:rPr>
              <w:t>Ne vėliau kaip per 15 dienų, skaičiuojant nuo pranešimo apie sprendimą sudaryti pirkimo sutartį išsiuntimo iš perkančiosios organizacijos suinteresuotiems dalyviams dienos, išskyrus išimtis, numatytas Viešųjų pirkimų įstatymo 18 straipsnio 9 dalyje</w:t>
            </w:r>
          </w:p>
        </w:tc>
        <w:tc>
          <w:tcPr>
            <w:tcW w:w="1284" w:type="pct"/>
            <w:tcBorders>
              <w:top w:val="single" w:sz="8" w:space="0" w:color="000000"/>
              <w:left w:val="single" w:sz="8" w:space="0" w:color="000000"/>
              <w:bottom w:val="single" w:sz="8" w:space="0" w:color="000000"/>
              <w:right w:val="single" w:sz="8" w:space="0" w:color="000000"/>
            </w:tcBorders>
          </w:tcPr>
          <w:p>
            <w:pPr>
              <w:widowControl w:val="0"/>
              <w:jc w:val="center"/>
              <w:rPr>
                <w:rFonts w:eastAsia="Calibri"/>
                <w:color w:val="0000FF"/>
                <w:sz w:val="22"/>
                <w:szCs w:val="22"/>
              </w:rPr>
            </w:pPr>
            <w:r>
              <w:rPr>
                <w:rFonts w:eastAsia="Calibri"/>
                <w:sz w:val="22"/>
                <w:szCs w:val="22"/>
              </w:rPr>
              <w:t>–</w:t>
            </w:r>
          </w:p>
        </w:tc>
      </w:tr>
    </w:tbl>
    <w:p>
      <w:pPr>
        <w:widowControl w:val="0"/>
        <w:tabs>
          <w:tab w:val="left" w:pos="851"/>
        </w:tabs>
        <w:jc w:val="both"/>
        <w:rPr>
          <w:rFonts w:eastAsia="Calibri"/>
          <w:sz w:val="22"/>
          <w:szCs w:val="22"/>
        </w:rPr>
      </w:pPr>
      <w:r>
        <w:rPr>
          <w:rFonts w:eastAsia="Calibri"/>
          <w:sz w:val="22"/>
          <w:szCs w:val="22"/>
        </w:rPr>
        <w:t>* Laikas nurodytas perkančiosios organizacijos šalies laiku.</w:t>
      </w:r>
    </w:p>
    <w:p>
      <w:pPr>
        <w:widowControl w:val="0"/>
        <w:jc w:val="center"/>
        <w:rPr>
          <w:rFonts w:eastAsia="Calibri"/>
          <w:b/>
        </w:rPr>
      </w:pPr>
      <w:r>
        <w:rPr>
          <w:rFonts w:eastAsia="Calibri"/>
          <w:b/>
        </w:rPr>
        <w:t>II</w:t>
      </w:r>
      <w:r>
        <w:rPr>
          <w:rFonts w:eastAsia="Calibri"/>
          <w:b/>
        </w:rPr>
        <w:t xml:space="preserve">. </w:t>
      </w:r>
      <w:r>
        <w:rPr>
          <w:rFonts w:eastAsia="Calibri"/>
          <w:b/>
        </w:rPr>
        <w:t>PIRKIMO OBJEKTAS</w:t>
      </w:r>
    </w:p>
    <w:p>
      <w:pPr>
        <w:widowControl w:val="0"/>
        <w:jc w:val="both"/>
        <w:rPr>
          <w:rFonts w:eastAsia="Calibri"/>
          <w:strike/>
        </w:rPr>
      </w:pPr>
    </w:p>
    <w:p>
      <w:pPr>
        <w:widowControl w:val="0"/>
        <w:ind w:firstLine="567"/>
        <w:jc w:val="both"/>
        <w:rPr>
          <w:rFonts w:eastAsia="Calibri"/>
          <w:i/>
          <w:color w:val="000080"/>
        </w:rPr>
      </w:pPr>
      <w:r>
        <w:rPr>
          <w:rFonts w:eastAsia="Calibri"/>
          <w:i/>
          <w:color w:val="000080"/>
        </w:rPr>
        <w:t>/Nurodoma, jeigu pirkimas skirstomas į dalis/</w:t>
      </w:r>
    </w:p>
    <w:p>
      <w:pPr>
        <w:widowControl w:val="0"/>
        <w:ind w:firstLine="567"/>
        <w:jc w:val="both"/>
        <w:rPr>
          <w:rFonts w:eastAsia="Calibri"/>
          <w:color w:val="008000"/>
        </w:rPr>
      </w:pPr>
      <w:r>
        <w:rPr>
          <w:rFonts w:eastAsia="Calibri"/>
          <w:color w:val="008000"/>
        </w:rPr>
        <w:t>11</w:t>
      </w:r>
      <w:r>
        <w:rPr>
          <w:rFonts w:eastAsia="Calibri"/>
          <w:color w:val="008000"/>
        </w:rPr>
        <w:t xml:space="preserve">. Pirkimas yra skirstomas į dalis, kiekvienai pirkimo daliai bus sudaroma atskira pirkimo sutartis. </w:t>
      </w:r>
    </w:p>
    <w:p>
      <w:pPr>
        <w:widowControl w:val="0"/>
        <w:ind w:firstLine="567"/>
        <w:jc w:val="both"/>
        <w:rPr>
          <w:rFonts w:eastAsia="Calibri"/>
          <w:i/>
          <w:color w:val="000080"/>
        </w:rPr>
      </w:pPr>
      <w:r>
        <w:rPr>
          <w:rFonts w:eastAsia="Calibri"/>
          <w:i/>
          <w:color w:val="000080"/>
        </w:rPr>
        <w:t>/Jei pirkimas į dalis neskirstomas/</w:t>
      </w:r>
    </w:p>
    <w:p>
      <w:pPr>
        <w:widowControl w:val="0"/>
        <w:ind w:firstLine="567"/>
        <w:jc w:val="both"/>
        <w:rPr>
          <w:rFonts w:eastAsia="Calibri"/>
          <w:color w:val="008000"/>
        </w:rPr>
      </w:pPr>
      <w:r>
        <w:rPr>
          <w:rFonts w:eastAsia="Calibri"/>
          <w:color w:val="008000"/>
        </w:rPr>
        <w:t>11</w:t>
      </w:r>
      <w:r>
        <w:rPr>
          <w:rFonts w:eastAsia="Calibri"/>
          <w:color w:val="008000"/>
        </w:rPr>
        <w:t xml:space="preserve">. Šis pirkimas į dalis neskirstomas. </w:t>
      </w:r>
    </w:p>
    <w:p>
      <w:pPr>
        <w:widowControl w:val="0"/>
        <w:ind w:firstLine="567"/>
        <w:jc w:val="both"/>
        <w:rPr>
          <w:rFonts w:eastAsia="Calibri"/>
          <w:color w:val="008000"/>
        </w:rPr>
      </w:pPr>
      <w:r>
        <w:rPr>
          <w:rFonts w:eastAsia="Calibri"/>
        </w:rPr>
        <w:t>12</w:t>
      </w:r>
      <w:r>
        <w:rPr>
          <w:rFonts w:eastAsia="Calibri"/>
        </w:rPr>
        <w:t>. Perkamų</w:t>
      </w:r>
      <w:r>
        <w:rPr>
          <w:rFonts w:eastAsia="Calibri"/>
          <w:i/>
        </w:rPr>
        <w:t xml:space="preserve"> </w:t>
      </w:r>
      <w:r>
        <w:rPr>
          <w:rFonts w:eastAsia="Calibri"/>
          <w:i/>
          <w:color w:val="008000"/>
        </w:rPr>
        <w:t>prekių / paslaugų / darbų</w:t>
      </w:r>
      <w:r>
        <w:rPr>
          <w:rFonts w:eastAsia="Calibri"/>
        </w:rPr>
        <w:t xml:space="preserve"> savybės nustatytos techninėje specifikacijoje, pateiktoje</w:t>
      </w:r>
      <w:r>
        <w:rPr>
          <w:rFonts w:eastAsia="Calibri"/>
          <w:i/>
          <w:color w:val="008000"/>
        </w:rPr>
        <w:t xml:space="preserve"> šiame skyriuje / konkurso sąlygų priede</w:t>
      </w:r>
      <w:r>
        <w:rPr>
          <w:rFonts w:eastAsia="Calibri"/>
          <w:color w:val="008000"/>
        </w:rPr>
        <w:t xml:space="preserve">; </w:t>
      </w:r>
    </w:p>
    <w:p>
      <w:pPr>
        <w:widowControl w:val="0"/>
        <w:ind w:firstLine="567"/>
        <w:jc w:val="both"/>
        <w:rPr>
          <w:rFonts w:eastAsia="Calibri"/>
          <w:i/>
          <w:color w:val="000080"/>
        </w:rPr>
      </w:pPr>
      <w:r>
        <w:rPr>
          <w:rFonts w:eastAsia="Calibri"/>
          <w:i/>
          <w:color w:val="000080"/>
        </w:rPr>
        <w:t>/Perkančioji organizacija šiame konkurso sąlygų punkte (jeigu techninė specifikacija didelės apimties, ji gali būti pateikta konkurso sąlygų priede):</w:t>
      </w:r>
    </w:p>
    <w:p>
      <w:pPr>
        <w:widowControl w:val="0"/>
        <w:ind w:firstLine="567"/>
        <w:jc w:val="both"/>
        <w:rPr>
          <w:rFonts w:eastAsia="Calibri"/>
          <w:i/>
          <w:color w:val="FF0000"/>
        </w:rPr>
      </w:pPr>
      <w:r>
        <w:rPr>
          <w:rFonts w:eastAsia="Calibri"/>
          <w:color w:val="000080"/>
        </w:rPr>
        <w:t xml:space="preserve">– </w:t>
      </w:r>
      <w:r>
        <w:rPr>
          <w:rFonts w:eastAsia="Calibri"/>
          <w:i/>
          <w:color w:val="000080"/>
        </w:rPr>
        <w:t xml:space="preserve">apibūdina perkamas prekes, paslaugas ar darbus. Rengiant techninę specifikaciją vadovaujamasi Viešųjų pirkimų įstatymo 25 straipsniu ir 3 priedėliu. </w:t>
      </w:r>
      <w:r>
        <w:rPr>
          <w:rFonts w:eastAsia="Calibri"/>
          <w:i/>
          <w:color w:val="FF0000"/>
        </w:rPr>
        <w:t>Perkančioji organizacija techninėje specifikacijoje privalo nustatyti energijos vartojimo efektyvumo reikalavimus, kitus aplinkosaugos kriterijus, kai tokia pareiga jai nustatyta teisės aktuose, taip pat socialinės apsaugos reikalavimus</w:t>
      </w:r>
      <w:r>
        <w:rPr>
          <w:rFonts w:eastAsia="Calibri"/>
          <w:color w:val="FF0000"/>
        </w:rPr>
        <w:t>;</w:t>
      </w:r>
    </w:p>
    <w:p>
      <w:pPr>
        <w:widowControl w:val="0"/>
        <w:ind w:firstLine="567"/>
        <w:jc w:val="both"/>
        <w:rPr>
          <w:rFonts w:eastAsia="Calibri"/>
          <w:i/>
          <w:color w:val="FF0000"/>
        </w:rPr>
      </w:pPr>
      <w:r>
        <w:rPr>
          <w:rFonts w:eastAsia="Calibri"/>
          <w:color w:val="000080"/>
        </w:rPr>
        <w:t xml:space="preserve">– </w:t>
      </w:r>
      <w:r>
        <w:rPr>
          <w:rFonts w:eastAsia="Calibri"/>
          <w:i/>
          <w:color w:val="000080"/>
        </w:rPr>
        <w:t xml:space="preserve">nurodo perkamų prekių kiekius arba paslaugų ar darbų apimtis. </w:t>
      </w:r>
      <w:r>
        <w:rPr>
          <w:rFonts w:eastAsia="Calibri"/>
          <w:i/>
          <w:color w:val="FF0000"/>
        </w:rPr>
        <w:t xml:space="preserve">Jeigu neįmanoma nurodyti tikslių kiekių, rekomenduojama nurodyti preliminarius kiekius, nustatant viršutinę ir apatinę ribas (pavyzdžiui, nuo &lt;...&gt; iki &lt;...&gt;; ne mažiau kaip &lt;...&gt;, bet ne daugiau kaip &lt;...&gt;), nurodyti tik viršutinę ribą (ne daugiau kaip &lt;...&gt;), arba nurodyti paklaidą procentine išraiška. Visais atvejais rekomenduojama nurodyti minimalius  perkamų prekių ar paslaugų kiekius, darbų apimtis. Taip pat rekomenduojama nurodyti, ar planuojama pirkti papildomai, jei tokia informacija yra žinoma. Nurodant prekių kiekius / paslaugų / darbų apimtis, perkančioji organizacija esant būtinybei gali numatyti savo teisę atsisakyti tam tikros pirkimo objekto dalies, išreikšdama tokios dalies apimtį konkrečiu kiekiu ar procentine išraiška. Pvz., perkančioji organizacija nurodo, kad esant tam tikroms aplinkybėms ji gali atsisakyti iki 5 procentų perkamo prekių kiekio./</w:t>
      </w:r>
    </w:p>
    <w:p>
      <w:pPr>
        <w:widowControl w:val="0"/>
        <w:ind w:firstLine="567"/>
        <w:jc w:val="both"/>
        <w:rPr>
          <w:rFonts w:eastAsia="Calibri"/>
        </w:rPr>
      </w:pPr>
      <w:r>
        <w:rPr>
          <w:rFonts w:eastAsia="Calibri"/>
        </w:rPr>
        <w:t>13</w:t>
      </w:r>
      <w:r>
        <w:rPr>
          <w:rFonts w:eastAsia="Calibri"/>
          <w:color w:val="008000"/>
        </w:rPr>
        <w:t xml:space="preserve">. </w:t>
      </w:r>
      <w:r>
        <w:rPr>
          <w:rFonts w:eastAsia="Calibri"/>
          <w:i/>
          <w:color w:val="008000"/>
        </w:rPr>
        <w:t>prekių pristatymo / paslaugų suteikimo / darbų atlikimo</w:t>
      </w:r>
      <w:r>
        <w:rPr>
          <w:rFonts w:eastAsia="Calibri"/>
        </w:rPr>
        <w:t xml:space="preserve"> terminai nurodyti šių konkurso sąlygų XIII skyriuje. </w:t>
      </w:r>
    </w:p>
    <w:p>
      <w:pPr>
        <w:widowControl w:val="0"/>
        <w:ind w:firstLine="567"/>
        <w:jc w:val="both"/>
        <w:rPr>
          <w:rFonts w:eastAsia="Calibri"/>
        </w:rPr>
      </w:pPr>
      <w:r>
        <w:rPr>
          <w:rFonts w:eastAsia="Calibri"/>
        </w:rPr>
        <w:t>14</w:t>
      </w:r>
      <w:r>
        <w:rPr>
          <w:rFonts w:eastAsia="Calibri"/>
        </w:rPr>
        <w:t>.</w:t>
      </w:r>
      <w:r>
        <w:rPr>
          <w:rFonts w:eastAsia="Calibri"/>
          <w:b/>
        </w:rPr>
        <w:t xml:space="preserve"> </w:t>
      </w:r>
      <w:r>
        <w:rPr>
          <w:rFonts w:eastAsia="Calibri"/>
          <w:i/>
          <w:color w:val="008000"/>
        </w:rPr>
        <w:t>Prekių pristatymo / paslaugų suteikimo / darbų atlikimo vieta</w:t>
      </w:r>
      <w:r>
        <w:rPr>
          <w:rFonts w:eastAsia="Calibri"/>
        </w:rPr>
        <w:t xml:space="preserve"> – </w:t>
      </w:r>
      <w:r>
        <w:rPr>
          <w:rFonts w:eastAsia="Calibri"/>
          <w:i/>
          <w:color w:val="000080"/>
        </w:rPr>
        <w:t>/nurodyti adresą/.</w:t>
      </w:r>
    </w:p>
    <w:p>
      <w:pPr>
        <w:widowControl w:val="0"/>
        <w:jc w:val="both"/>
        <w:rPr>
          <w:rFonts w:eastAsia="Calibri"/>
          <w:i/>
        </w:rPr>
      </w:pPr>
    </w:p>
    <w:p>
      <w:pPr>
        <w:widowControl w:val="0"/>
        <w:jc w:val="center"/>
        <w:rPr>
          <w:rFonts w:eastAsia="Calibri"/>
          <w:b/>
        </w:rPr>
      </w:pPr>
      <w:r>
        <w:rPr>
          <w:rFonts w:eastAsia="Calibri"/>
          <w:b/>
        </w:rPr>
        <w:t>III</w:t>
      </w:r>
      <w:r>
        <w:rPr>
          <w:rFonts w:eastAsia="Calibri"/>
          <w:b/>
        </w:rPr>
        <w:t xml:space="preserve">. </w:t>
      </w:r>
      <w:r>
        <w:rPr>
          <w:rFonts w:eastAsia="Calibri"/>
          <w:b/>
        </w:rPr>
        <w:t>TIEKĖJŲ KVALIFIKACIJOS REIKALAVIMAI</w:t>
      </w:r>
    </w:p>
    <w:p>
      <w:pPr>
        <w:widowControl w:val="0"/>
        <w:ind w:right="-149"/>
        <w:jc w:val="both"/>
        <w:rPr>
          <w:rFonts w:eastAsia="Calibri"/>
          <w:szCs w:val="22"/>
        </w:rPr>
      </w:pPr>
    </w:p>
    <w:p>
      <w:pPr>
        <w:widowControl w:val="0"/>
        <w:ind w:firstLine="567"/>
        <w:jc w:val="both"/>
        <w:rPr>
          <w:rFonts w:eastAsia="Calibri"/>
          <w:i/>
          <w:color w:val="000080"/>
          <w:szCs w:val="22"/>
        </w:rPr>
      </w:pPr>
      <w:r>
        <w:rPr>
          <w:rFonts w:eastAsia="Calibri"/>
          <w:color w:val="FF0000"/>
          <w:szCs w:val="22"/>
        </w:rPr>
        <w:t>/</w:t>
      </w:r>
      <w:r>
        <w:rPr>
          <w:rFonts w:eastAsia="Calibri"/>
          <w:i/>
          <w:color w:val="FF0000"/>
          <w:szCs w:val="22"/>
        </w:rPr>
        <w:t>Perkančioji organizacija, atsižvelgdama į pirkimo objekto pobūdį, vertę, sudėtingumą, potencialius tiekėjus rinkoje, nustato minimalius tiekėjų kvalifikacijos reikalavimus.</w:t>
      </w:r>
      <w:r>
        <w:rPr>
          <w:rFonts w:eastAsia="Calibri"/>
          <w:i/>
          <w:color w:val="000080"/>
          <w:szCs w:val="22"/>
        </w:rPr>
        <w:t xml:space="preserve"> Rengiant tiekėjų kvalifikacijos reikalavimus, reikia vadovautis Viešųjų pirkimų įstatymo 32–38 straipsnių nuostatomis. Perkančioji organizacija turi atsakingai vertinti, kokios perkamų prekių, paslaugų ar darbų savybės reikalingos perkančiosios organizacijos poreikiams užtikrinti, ir </w:t>
      </w:r>
      <w:r>
        <w:rPr>
          <w:rFonts w:eastAsia="Calibri"/>
          <w:i/>
          <w:color w:val="FF0000"/>
          <w:szCs w:val="22"/>
        </w:rPr>
        <w:t xml:space="preserve">tiekėjams nustatyti tik objektyviai būtinus bei pirkimo objektui (sąlygoms) proporcingus reikalavimus, kad būtų užtikrinta kuo didesnė konkurencija. </w:t>
      </w:r>
      <w:r>
        <w:rPr>
          <w:rFonts w:eastAsia="Calibri"/>
          <w:i/>
          <w:color w:val="000080"/>
          <w:szCs w:val="22"/>
        </w:rPr>
        <w:t xml:space="preserve">Viešųjų pirkimų įstatymo 33 straipsnio 1 dalyje nurodytus kvalifikacijos reikalavimus privaloma nustatyti visais atvejais. Nustatant kvalifikacijos reikalavimus ir tikrinant tiekėjų kvalifikaciją, perkančiajai organizacijai rekomenduojama vadovautis </w:t>
      </w:r>
      <w:r>
        <w:rPr>
          <w:rFonts w:eastAsia="Calibri"/>
          <w:bCs/>
          <w:i/>
          <w:color w:val="000080"/>
          <w:szCs w:val="22"/>
        </w:rPr>
        <w:t>T</w:t>
      </w:r>
      <w:r>
        <w:rPr>
          <w:rFonts w:eastAsia="Calibri"/>
          <w:i/>
          <w:color w:val="000080"/>
          <w:szCs w:val="22"/>
        </w:rPr>
        <w:t>iekėjų kvalifikacijos vertinimo metodinėmis rekomendacijomis, patvirtintomis Viešųjų pirkimų tarnybos direktoriaus 2003 m. spalio 20 d. įsakymu Nr. 1S-100</w:t>
      </w:r>
      <w:r>
        <w:rPr>
          <w:rFonts w:eastAsia="Calibri"/>
          <w:bCs/>
          <w:i/>
          <w:color w:val="000080"/>
          <w:szCs w:val="22"/>
        </w:rPr>
        <w:t xml:space="preserve"> (Žin., 2003, Nr. </w:t>
      </w:r>
      <w:fldSimple w:instr="HYPERLINK https://www.e-tar.lt/portal/lt/legalAct/TAR.219D30807D19 \t _blank">
        <w:r>
          <w:rPr>
            <w:rFonts w:eastAsia="Calibri"/>
            <w:bCs/>
            <w:i/>
            <w:color w:val="0000FF" w:themeColor="hyperlink"/>
            <w:szCs w:val="22"/>
            <w:u w:val="single"/>
          </w:rPr>
          <w:t>103-4623</w:t>
        </w:r>
      </w:fldSimple>
      <w:r>
        <w:rPr>
          <w:rFonts w:eastAsia="Calibri"/>
          <w:bCs/>
          <w:i/>
          <w:color w:val="000080"/>
          <w:szCs w:val="22"/>
        </w:rPr>
        <w:t xml:space="preserve">; 2009, Nr. </w:t>
      </w:r>
      <w:fldSimple w:instr="HYPERLINK https://www.e-tar.lt/portal/lt/legalAct/TAR.AF50A8CE0BF4 \t _blank">
        <w:r>
          <w:rPr>
            <w:rFonts w:eastAsia="Calibri"/>
            <w:bCs/>
            <w:i/>
            <w:color w:val="0000FF" w:themeColor="hyperlink"/>
            <w:szCs w:val="22"/>
            <w:u w:val="single"/>
          </w:rPr>
          <w:t>39-1505</w:t>
        </w:r>
      </w:fldSimple>
      <w:r>
        <w:rPr>
          <w:rFonts w:eastAsia="Calibri"/>
          <w:bCs/>
          <w:i/>
          <w:color w:val="000080"/>
          <w:szCs w:val="22"/>
        </w:rPr>
        <w:t xml:space="preserve">) </w:t>
      </w:r>
      <w:r>
        <w:rPr>
          <w:rFonts w:eastAsia="Calibri"/>
          <w:i/>
          <w:color w:val="000080"/>
          <w:szCs w:val="22"/>
        </w:rPr>
        <w:t xml:space="preserve">(aktualia redakcija)./ </w:t>
      </w:r>
    </w:p>
    <w:p>
      <w:pPr>
        <w:widowControl w:val="0"/>
        <w:ind w:firstLine="567"/>
        <w:jc w:val="both"/>
        <w:rPr>
          <w:rFonts w:eastAsia="Calibri"/>
          <w:i/>
          <w:color w:val="000080"/>
          <w:szCs w:val="22"/>
        </w:rPr>
      </w:pPr>
      <w:r>
        <w:rPr>
          <w:rFonts w:eastAsia="Calibri"/>
          <w:i/>
          <w:color w:val="000080"/>
          <w:szCs w:val="22"/>
        </w:rPr>
        <w:t>/Jei perkančioji organizacija visus kvalifikaciją patvirtinančius dokumentus reikalauja pateikti iš karto su pasiūlymu, šiame punkte nurodo:/</w:t>
      </w:r>
    </w:p>
    <w:p>
      <w:pPr>
        <w:widowControl w:val="0"/>
        <w:ind w:firstLine="567"/>
        <w:jc w:val="both"/>
        <w:rPr>
          <w:rFonts w:eastAsia="Calibri"/>
          <w:color w:val="00B050"/>
        </w:rPr>
      </w:pPr>
      <w:r>
        <w:rPr>
          <w:rFonts w:eastAsia="Calibri"/>
          <w:color w:val="008000"/>
        </w:rPr>
        <w:t>15</w:t>
      </w:r>
      <w:r>
        <w:rPr>
          <w:rFonts w:eastAsia="Calibri"/>
          <w:color w:val="008000"/>
        </w:rPr>
        <w:t>. Tiekėjai, dalyvaujantys pirkime, turi atitikti minimalius kvalifikacijos reikalavimus, nurodytus skelbime apie pirkimą, ir pateikti nurodytus dokumentus</w:t>
      </w:r>
      <w:r>
        <w:rPr>
          <w:rFonts w:eastAsia="Calibri"/>
          <w:color w:val="00B050"/>
        </w:rPr>
        <w:t xml:space="preserve">. </w:t>
      </w:r>
      <w:r>
        <w:rPr>
          <w:rFonts w:eastAsia="Calibri"/>
          <w:color w:val="008000"/>
        </w:rPr>
        <w:t>Jei bendrą pasiūlymą pateikia ūkio subjektų grupė</w:t>
      </w:r>
      <w:r>
        <w:rPr>
          <w:rFonts w:eastAsia="Calibri"/>
          <w:color w:val="008000"/>
          <w:szCs w:val="22"/>
        </w:rPr>
        <w:t>, į CVP IS priemonėmis pateiktus klausimus atsako tik įgaliotas bendrą pasiūlymą pateikti tiekėjas, kuris kartu pateikia („prisega“) savo ir kitų ūkio subjektų grupės narių dokumentus, pagrindžiančius atitiktį keliamiems kvalifikacijos reikalavimams.</w:t>
      </w:r>
      <w:r>
        <w:rPr>
          <w:rFonts w:eastAsia="Calibri"/>
          <w:color w:val="00B050"/>
          <w:szCs w:val="22"/>
        </w:rPr>
        <w:t xml:space="preserve"> </w:t>
      </w:r>
    </w:p>
    <w:p>
      <w:pPr>
        <w:widowControl w:val="0"/>
        <w:ind w:firstLine="567"/>
        <w:jc w:val="both"/>
        <w:rPr>
          <w:rFonts w:eastAsia="Calibri"/>
          <w:color w:val="000080"/>
          <w:szCs w:val="22"/>
        </w:rPr>
      </w:pPr>
      <w:r>
        <w:rPr>
          <w:rFonts w:eastAsia="Calibri"/>
          <w:i/>
          <w:color w:val="000080"/>
        </w:rPr>
        <w:t>/</w:t>
      </w:r>
      <w:r>
        <w:rPr>
          <w:rFonts w:eastAsia="Calibri"/>
          <w:bCs/>
          <w:i/>
          <w:color w:val="000080"/>
        </w:rPr>
        <w:t xml:space="preserve">Vadovaudamasi </w:t>
      </w:r>
      <w:r>
        <w:rPr>
          <w:rFonts w:eastAsia="Calibri"/>
          <w:i/>
          <w:color w:val="000080"/>
        </w:rPr>
        <w:t>Viešųjų pirkimų įstatymo 32 straipsnio 8 dalies nuostatomis, perkančioji organizacija vietoj kvalifikaciją patvirtinančių dokumentų gali prašyti tiekėjų pateikti jos nustatytos formos atviro konkurso sąlygose nurodytų minimalių kvalifikacijos reikalavimų atitikties deklaraciją</w:t>
      </w:r>
      <w:r>
        <w:rPr>
          <w:rFonts w:eastAsia="Calibri"/>
          <w:color w:val="000080"/>
        </w:rPr>
        <w:t xml:space="preserve">. </w:t>
      </w:r>
      <w:r>
        <w:rPr>
          <w:rFonts w:eastAsia="Calibri"/>
          <w:i/>
          <w:color w:val="000080"/>
        </w:rPr>
        <w:t>Tokį reikalavimą perkančioji organizacija nustato vadovaudamasi</w:t>
      </w:r>
      <w:r>
        <w:rPr>
          <w:rFonts w:eastAsia="Calibri"/>
          <w:color w:val="000080"/>
        </w:rPr>
        <w:t xml:space="preserve"> </w:t>
      </w:r>
      <w:r>
        <w:rPr>
          <w:rFonts w:eastAsia="Calibri"/>
          <w:i/>
          <w:color w:val="000080"/>
        </w:rPr>
        <w:t xml:space="preserve">Viešųjų pirkimų tarnybos direktoriaus 2010 m. balandžio 15 d. įsakymo Nr. 1S-54 „Dėl atvejų, kada vietoj kvalifikaciją patirtinančių dokumentų perkančioji organizacija gali prašyti tiekėjų pateikti jos nustatytos formos pirkimo dokumentuose nurodytų minimalių kvalifikacijos reikalavimų atitikties deklaraciją, nustatymo“ (Žin., 2010, Nr. </w:t>
      </w:r>
      <w:fldSimple w:instr="HYPERLINK https://www.e-tar.lt/portal/lt/legalAct/TAR.5B9C91AF1A03 \t _blank">
        <w:r>
          <w:rPr>
            <w:rFonts w:eastAsia="Calibri"/>
            <w:i/>
            <w:color w:val="0000FF" w:themeColor="hyperlink"/>
            <w:u w:val="single"/>
          </w:rPr>
          <w:t>46-2231</w:t>
        </w:r>
      </w:fldSimple>
      <w:r>
        <w:rPr>
          <w:rFonts w:eastAsia="Calibri"/>
          <w:color w:val="000080"/>
        </w:rPr>
        <w:t xml:space="preserve">) </w:t>
      </w:r>
      <w:r>
        <w:rPr>
          <w:rFonts w:eastAsia="Calibri"/>
          <w:i/>
          <w:color w:val="000080"/>
        </w:rPr>
        <w:t>1 punkte</w:t>
      </w:r>
      <w:r>
        <w:rPr>
          <w:rFonts w:eastAsia="Calibri"/>
          <w:color w:val="000080"/>
        </w:rPr>
        <w:t xml:space="preserve"> </w:t>
      </w:r>
      <w:r>
        <w:rPr>
          <w:rFonts w:eastAsia="Calibri"/>
          <w:i/>
          <w:color w:val="000080"/>
        </w:rPr>
        <w:t>nurodytais atvejais. Tokiu atveju perkančioji organizacija 15 punkte nurodo:/</w:t>
      </w:r>
    </w:p>
    <w:p>
      <w:pPr>
        <w:widowControl w:val="0"/>
        <w:ind w:firstLine="567"/>
        <w:jc w:val="both"/>
        <w:rPr>
          <w:rFonts w:eastAsia="Calibri"/>
          <w:color w:val="008000"/>
        </w:rPr>
      </w:pPr>
      <w:r>
        <w:rPr>
          <w:rFonts w:eastAsia="Calibri"/>
          <w:color w:val="008000"/>
        </w:rPr>
        <w:t>15</w:t>
      </w:r>
      <w:r>
        <w:rPr>
          <w:rFonts w:eastAsia="Calibri"/>
          <w:color w:val="008000"/>
        </w:rPr>
        <w:t xml:space="preserve">. Tiekėjai, dalyvaujantys pirkime, turi atitikti minimalius kvalifikacijos reikalavimus ir </w:t>
      </w:r>
      <w:r>
        <w:rPr>
          <w:rFonts w:eastAsia="Calibri"/>
          <w:i/>
          <w:color w:val="008000"/>
        </w:rPr>
        <w:t xml:space="preserve">pateikti konkurso sąlygų 3 priede nustatytos formos minimalių kvalifikacijos reikalavimų atitikties deklaraciją / deklaruoti kvalifikacijos atitiktį, užpildydami perkančiosios organizacijos nurodytą informaciją CVP IS kvalifikacijos reikalavimų atitikties skiltyje </w:t>
      </w:r>
      <w:r>
        <w:rPr>
          <w:rFonts w:eastAsia="Calibri"/>
          <w:i/>
          <w:color w:val="000080"/>
        </w:rPr>
        <w:t>/Perkančioji organizacija nustatydama reikalavimus pasirenka, ar tiekėjai privalės pateikti kvalifikacijos reikalavimų atitikties deklaraciją, pridėdama jos formą pirkimo dokumentuose, ar tiekėjai turės užpildyti perkančiosios organizacijos suformuotus kvalifikacijos atitikties klausimus CVP IS „Darbų sąrašo“ eilutėje „</w:t>
      </w:r>
      <w:r>
        <w:rPr>
          <w:rFonts w:eastAsia="Calibri"/>
          <w:bCs/>
          <w:i/>
          <w:color w:val="000080"/>
          <w:shd w:val="clear" w:color="auto" w:fill="FFFFFF"/>
        </w:rPr>
        <w:t>Nustatyti klausimus, į kuriuos privalės atsakyti tiekėjai“/</w:t>
      </w:r>
      <w:r>
        <w:rPr>
          <w:rFonts w:eastAsia="Calibri"/>
          <w:color w:val="000080"/>
        </w:rPr>
        <w:t>.</w:t>
      </w:r>
      <w:r>
        <w:rPr>
          <w:rFonts w:eastAsia="Calibri"/>
          <w:color w:val="008000"/>
        </w:rPr>
        <w:t xml:space="preserve"> Perkančioji organizacija atitiktį minimaliems kvalifikacijos reikalavimams patvirtinančių dokumentų reikalaus tik iš to dalyvio, kurio pasiūlymas pagal vertinimo rezultatus galės būti pripažintas laimėjusiu (iki pasiūlymų eilės nustatymo). Jei bendrą pasiūlymą pateikia ūkio subjektų grupė, </w:t>
      </w:r>
      <w:r>
        <w:rPr>
          <w:rFonts w:eastAsia="Calibri"/>
          <w:i/>
          <w:color w:val="008000"/>
        </w:rPr>
        <w:t xml:space="preserve">minimalių kvalifikacijos reikalavimų atitikties deklaraciją teikia / kvalifikacijos atitiktį deklaruoja, užpildydamas perkančiosios organizacijos nurodytą informaciją CVP IS kvalifikacijos reikalavimų atitikties skiltyje, </w:t>
      </w:r>
      <w:r>
        <w:rPr>
          <w:rFonts w:eastAsia="Calibri"/>
          <w:color w:val="008000"/>
        </w:rPr>
        <w:t>tik ūkio subjektas, atstovaujantis ūkio subjektų grupei ir rengiantis bendrą pasiūlymą, o Tiekėjo deklaraciją (Konkurso sąlygų 2 priedas) turi pateikti visi kiti ūkio subjektų grupės nariai (pateikiamas saugiu elektroniniu parašu pasirašytas dokumentas).</w:t>
      </w:r>
    </w:p>
    <w:p>
      <w:pPr>
        <w:widowControl w:val="0"/>
        <w:ind w:firstLine="567"/>
        <w:jc w:val="both"/>
        <w:rPr>
          <w:rFonts w:eastAsia="Calibri"/>
          <w:i/>
          <w:szCs w:val="22"/>
        </w:rPr>
      </w:pPr>
      <w:r>
        <w:rPr>
          <w:rFonts w:eastAsia="Calibri"/>
        </w:rPr>
        <w:t>16</w:t>
      </w:r>
      <w:r>
        <w:rPr>
          <w:rFonts w:eastAsia="Calibri"/>
        </w:rPr>
        <w:t>. Jeigu tiekėjas negali pateikti nurodytų dokumentų, nes atitinkamoje šalyje tokie dokumentai neišduodami arba toje šalyje išduodami dokumentai neapima visų keliamų klausimų, pateikiama priesaikos deklaracija arba oficiali tiekėjo deklaracija.</w:t>
      </w:r>
    </w:p>
    <w:p>
      <w:pPr>
        <w:widowControl w:val="0"/>
        <w:ind w:firstLine="567"/>
        <w:jc w:val="both"/>
        <w:rPr>
          <w:rFonts w:eastAsia="Calibri"/>
          <w:i/>
          <w:szCs w:val="22"/>
        </w:rPr>
      </w:pPr>
      <w:r>
        <w:rPr>
          <w:rFonts w:eastAsia="Calibri"/>
        </w:rPr>
        <w:t>17</w:t>
      </w:r>
      <w:r>
        <w:rPr>
          <w:rFonts w:eastAsia="Calibri"/>
        </w:rPr>
        <w:t xml:space="preserve">. Jei kvalifikacijos reikalavimus patvirtinantis dokumentas išduotas anksčiau nei nurodė perkančioji organizacija, tačiau jo galiojimo terminas ilgesnis nei pasiūlymų pateikimo terminas, toks dokumentas jo galiojimo laikotarpiu yra priimtinas. </w:t>
      </w:r>
    </w:p>
    <w:p>
      <w:pPr>
        <w:widowControl w:val="0"/>
        <w:ind w:firstLine="567"/>
        <w:jc w:val="both"/>
        <w:rPr>
          <w:rFonts w:eastAsia="Calibri"/>
          <w:i/>
          <w:color w:val="000080"/>
        </w:rPr>
      </w:pPr>
      <w:r>
        <w:rPr>
          <w:rFonts w:eastAsia="Calibri"/>
        </w:rPr>
        <w:t>18</w:t>
      </w:r>
      <w:r>
        <w:rPr>
          <w:rFonts w:eastAsia="Calibri"/>
        </w:rPr>
        <w:t xml:space="preserve">. Jei perkančioji organizacija nustato kvalifikacijos reikalavimus, įtvirtintus Viešųjų pirkimų įstatymo  33 straipsnio 1 dalyje, 2 dalies 1, 2 ir 3 punktuose bei 34 straipsnyje,  tiekėjas gali pateikti Viešųjų pirkimų tarnybos išduotą pažymą dėl įrašymo į oficialius patvirtintų tiekėjų sąrašus </w:t>
      </w:r>
      <w:r>
        <w:rPr>
          <w:rFonts w:eastAsia="Calibri"/>
          <w:i/>
          <w:color w:val="000080"/>
        </w:rPr>
        <w:t>/Tikrindama tiekėjo kvalifikacijos atitiktį nustatytiems minimaliems kvalifikacijos reikalavimams, perkančioji organizacija privalo įsitikinti, kad tiekėjas nėra išbrauktas iš oficialiai patvirtintų tiekėjų sąrašo. Šie sąrašai skelbiami CVP IS./</w:t>
      </w:r>
    </w:p>
    <w:p>
      <w:pPr>
        <w:widowControl w:val="0"/>
        <w:ind w:firstLine="567"/>
        <w:jc w:val="both"/>
        <w:rPr>
          <w:rFonts w:eastAsia="Calibri"/>
        </w:rPr>
      </w:pPr>
      <w:r>
        <w:rPr>
          <w:rFonts w:eastAsia="Calibri"/>
        </w:rPr>
        <w:t>19</w:t>
      </w:r>
      <w:r>
        <w:rPr>
          <w:rFonts w:eastAsia="Calibri"/>
        </w:rPr>
        <w:t xml:space="preserve">. Užsienio valstybių tiekėjų jų valstybėse išduoti kvalifikacijos reikalavimus įrodantys dokumentai legalizuojami vadovaujantis Dokumentų legalizavimo ir tvirtinimo pažyma </w:t>
      </w:r>
      <w:r>
        <w:rPr>
          <w:rFonts w:eastAsia="Calibri"/>
          <w:i/>
        </w:rPr>
        <w:t>(Apostille)</w:t>
      </w:r>
      <w:r>
        <w:rPr>
          <w:rFonts w:eastAsia="Calibri"/>
        </w:rPr>
        <w:t xml:space="preserve"> tvarkos aprašu, patvirtintu Lietuvos Respublikos Vyriausybės 2006 m. spalio 30 d. nutarimu Nr. 1079 (Žin., 2006, Nr. </w:t>
      </w:r>
      <w:fldSimple w:instr="HYPERLINK https://www.e-tar.lt/portal/lt/legalAct/TAR.742C43046644 \t _blank">
        <w:r>
          <w:rPr>
            <w:rFonts w:eastAsia="Calibri"/>
            <w:u w:val="single"/>
            <w:color w:val="0000FF" w:themeColor="hyperlink"/>
          </w:rPr>
          <w:t>118-4477</w:t>
        </w:r>
      </w:fldSimple>
      <w:r>
        <w:rPr>
          <w:rFonts w:eastAsia="Calibri"/>
        </w:rPr>
        <w:t xml:space="preserve">), ir 1961 m. spalio 5 d. Hagos konvencija dėl užsienio valstybėse išduotų dokumentų legalizavimo panaikinimo (Žin., 1997, Nr. </w:t>
      </w:r>
      <w:fldSimple w:instr="HYPERLINK https://www.e-tar.lt/portal/lt/legalAct/TAR.35B48E5133C4 \t _blank">
        <w:r>
          <w:rPr>
            <w:rFonts w:eastAsia="Calibri"/>
            <w:u w:val="single"/>
            <w:color w:val="0000FF" w:themeColor="hyperlink"/>
          </w:rPr>
          <w:t>68-1699</w:t>
        </w:r>
      </w:fldSimple>
      <w:r>
        <w:rPr>
          <w:rFonts w:eastAsia="Calibri"/>
        </w:rPr>
        <w:t>), išskyrus atvejus, kai pagal Lietuvos Respublikos tarptautines sutartis ar Europos Sąjungos teisės aktus dokumentas yra atleistas nuo legalizavimo ir (ar) tvirtinimo žymos (</w:t>
      </w:r>
      <w:r>
        <w:rPr>
          <w:rFonts w:eastAsia="Calibri"/>
          <w:i/>
        </w:rPr>
        <w:t>Apostille</w:t>
      </w:r>
      <w:r>
        <w:rPr>
          <w:rFonts w:eastAsia="Calibri"/>
        </w:rPr>
        <w:t>).</w:t>
      </w:r>
    </w:p>
    <w:p>
      <w:pPr>
        <w:widowControl w:val="0"/>
        <w:ind w:firstLine="567"/>
        <w:jc w:val="both"/>
        <w:rPr>
          <w:rFonts w:eastAsia="Calibri"/>
          <w:color w:val="000080"/>
        </w:rPr>
      </w:pPr>
      <w:r>
        <w:rPr>
          <w:rFonts w:eastAsia="Calibri"/>
        </w:rPr>
        <w:t>20</w:t>
      </w:r>
      <w:r>
        <w:rPr>
          <w:rFonts w:eastAsia="Calibri"/>
        </w:rPr>
        <w:t xml:space="preserve">. Jei bendrą pasiūlymą pateikia ūkio subjektų grupė, skelbimo apie pirkimą </w:t>
      </w:r>
      <w:r>
        <w:rPr>
          <w:rFonts w:eastAsia="Calibri"/>
          <w:i/>
          <w:color w:val="000080"/>
        </w:rPr>
        <w:t>/nurodo perkančioji organizacija/</w:t>
      </w:r>
      <w:r>
        <w:rPr>
          <w:rFonts w:eastAsia="Calibri"/>
          <w:i/>
        </w:rPr>
        <w:t xml:space="preserve"> </w:t>
      </w:r>
      <w:r>
        <w:rPr>
          <w:rFonts w:eastAsia="Calibri"/>
        </w:rPr>
        <w:t xml:space="preserve">dalyje nustatytus kvalifikacijos reikalavimus turi atitikti ir pagal pirkimo dokumentuose nustatytus reikalavimus pateikti dokumentus kiekvienas ūkio subjektų grupės narys atskirai, o skelbimo apie pirkimą </w:t>
      </w:r>
      <w:r>
        <w:rPr>
          <w:rFonts w:eastAsia="Calibri"/>
          <w:i/>
          <w:color w:val="000080"/>
        </w:rPr>
        <w:t>/nurodo perkančioji organizacija/</w:t>
      </w:r>
      <w:r>
        <w:rPr>
          <w:rFonts w:eastAsia="Calibri"/>
          <w:i/>
        </w:rPr>
        <w:t xml:space="preserve"> </w:t>
      </w:r>
      <w:r>
        <w:rPr>
          <w:rFonts w:eastAsia="Calibri"/>
        </w:rPr>
        <w:t xml:space="preserve">dalyje nustatytus kvalifikacijos reikalavimus turi atitikti ir atitinkamai pateikti nurodytus dokumentus bent vienas ūkio subjektų grupės narys arba visi ūkio subjektų grupės nariai kartu. </w:t>
      </w:r>
      <w:r>
        <w:rPr>
          <w:rFonts w:eastAsia="Calibri"/>
          <w:i/>
          <w:color w:val="000080"/>
        </w:rPr>
        <w:t>/Perkančioji organizacija, nustatydama minimalius kvalifikacijos reikalavimus ūkio subjektų grupei, kuri pateiks bendrą pasiūlymą, turi užtikrinti, kad nebūtų dirbtinai ribojama galimybė ūkio subjektų grupei dalyvauti pirkime/.</w:t>
      </w:r>
    </w:p>
    <w:p>
      <w:pPr>
        <w:widowControl w:val="0"/>
        <w:ind w:firstLine="567"/>
        <w:jc w:val="both"/>
        <w:rPr>
          <w:rFonts w:eastAsia="Calibri"/>
          <w:szCs w:val="22"/>
        </w:rPr>
      </w:pPr>
      <w:r>
        <w:rPr>
          <w:rFonts w:eastAsia="Calibri"/>
          <w:szCs w:val="22"/>
        </w:rPr>
        <w:t>21</w:t>
      </w:r>
      <w:r>
        <w:rPr>
          <w:rFonts w:eastAsia="Calibri"/>
          <w:szCs w:val="22"/>
        </w:rPr>
        <w:t>. Tiekėjai gali remtis kitų ūkio subjektų pajėgumais, neatsižvelgdami į tai, kokio teisinio pobūdžio yra jų ryšiai. Šiuo atveju tiekėjai privalo įrodyti perkančiajai organizacijai, kad vykdant pirkimo sutartį tie ištekliai jiems bus prieinami.</w:t>
      </w:r>
      <w:r>
        <w:rPr>
          <w:rFonts w:eastAsia="Calibri"/>
          <w:bCs/>
          <w:szCs w:val="22"/>
        </w:rPr>
        <w:t xml:space="preserve"> Tam įrodyti tiekėjas turi pateikti </w:t>
      </w:r>
      <w:r>
        <w:rPr>
          <w:rFonts w:eastAsia="Calibri"/>
          <w:szCs w:val="22"/>
        </w:rPr>
        <w:t xml:space="preserve">pirkimo </w:t>
      </w:r>
      <w:r>
        <w:rPr>
          <w:rFonts w:eastAsia="Calibri"/>
          <w:bCs/>
          <w:szCs w:val="22"/>
        </w:rPr>
        <w:t>sutarčių ar kitų dokumentų nuorašus, kurie patvirtintų, kad tiekėjui kitų ūkio subjektų ištekliai bus prieinami per visą sutartinių įsipareigojimų vykdymo laikotarpį.</w:t>
      </w:r>
      <w:r>
        <w:rPr>
          <w:rFonts w:eastAsia="Calibri"/>
          <w:bCs/>
          <w:i/>
          <w:iCs/>
          <w:szCs w:val="22"/>
        </w:rPr>
        <w:t xml:space="preserve"> </w:t>
      </w:r>
      <w:r>
        <w:rPr>
          <w:rFonts w:eastAsia="Calibri"/>
          <w:szCs w:val="22"/>
        </w:rPr>
        <w:t xml:space="preserve">Tokiomis pačiomis sąlygomis ūkio subjektų grupė gali remtis ūkio subjektų grupės dalyvių arba kitų ūkio subjektų pajėgumais. </w:t>
      </w:r>
    </w:p>
    <w:p>
      <w:pPr>
        <w:widowControl w:val="0"/>
        <w:ind w:firstLine="567"/>
        <w:jc w:val="both"/>
        <w:rPr>
          <w:rFonts w:eastAsia="Calibri"/>
        </w:rPr>
      </w:pPr>
      <w:r>
        <w:rPr>
          <w:rFonts w:eastAsia="Calibri"/>
          <w:szCs w:val="22"/>
        </w:rPr>
        <w:t>22</w:t>
      </w:r>
      <w:r>
        <w:rPr>
          <w:rFonts w:eastAsia="Calibri"/>
          <w:szCs w:val="22"/>
        </w:rPr>
        <w:t xml:space="preserve">. </w:t>
      </w:r>
      <w:r>
        <w:rPr>
          <w:rFonts w:eastAsia="Calibri"/>
        </w:rPr>
        <w:t xml:space="preserve">Savo pasiūlyme tiekėjas turi nurodyti, kokius </w:t>
      </w:r>
      <w:r>
        <w:rPr>
          <w:rFonts w:eastAsia="Calibri"/>
          <w:i/>
          <w:color w:val="008000"/>
        </w:rPr>
        <w:t>subrangovus / subtiekėjus / subteikėjus</w:t>
      </w:r>
      <w:r>
        <w:rPr>
          <w:rFonts w:eastAsia="Calibri"/>
        </w:rPr>
        <w:t xml:space="preserve"> jis ketina pasitelkti, jei pasitelks. Pasitelkiami </w:t>
      </w:r>
      <w:r>
        <w:rPr>
          <w:rFonts w:eastAsia="Calibri"/>
          <w:i/>
          <w:color w:val="008000"/>
        </w:rPr>
        <w:t>subrangovai / subtiekėjai / subteikėjai</w:t>
      </w:r>
      <w:r>
        <w:rPr>
          <w:rFonts w:eastAsia="Calibri"/>
        </w:rPr>
        <w:t xml:space="preserve"> turi atitikti skelbimo apie pirkimą</w:t>
      </w:r>
      <w:r>
        <w:rPr>
          <w:rFonts w:eastAsia="Calibri"/>
          <w:color w:val="FF0000"/>
        </w:rPr>
        <w:t xml:space="preserve"> </w:t>
      </w:r>
      <w:r>
        <w:rPr>
          <w:rFonts w:eastAsia="Calibri"/>
          <w:i/>
          <w:color w:val="000080"/>
        </w:rPr>
        <w:t>/nurodo perkančioji organizacija</w:t>
      </w:r>
      <w:r>
        <w:rPr>
          <w:rFonts w:eastAsia="Calibri"/>
          <w:i/>
        </w:rPr>
        <w:t xml:space="preserve">/ </w:t>
      </w:r>
      <w:r>
        <w:rPr>
          <w:rFonts w:eastAsia="Calibri"/>
        </w:rPr>
        <w:t>dalyje nustatytus kvalifikacijos reikalavimus ir pateikti nurodytus dokumentus.</w:t>
      </w:r>
    </w:p>
    <w:p>
      <w:pPr>
        <w:widowControl w:val="0"/>
        <w:jc w:val="both"/>
        <w:rPr>
          <w:rFonts w:eastAsia="Calibri"/>
        </w:rPr>
      </w:pPr>
    </w:p>
    <w:p>
      <w:pPr>
        <w:widowControl w:val="0"/>
        <w:jc w:val="center"/>
        <w:rPr>
          <w:rFonts w:eastAsia="Calibri"/>
          <w:b/>
        </w:rPr>
      </w:pPr>
      <w:r>
        <w:rPr>
          <w:rFonts w:eastAsia="Calibri"/>
          <w:b/>
        </w:rPr>
        <w:t>IV</w:t>
      </w:r>
      <w:r>
        <w:rPr>
          <w:rFonts w:eastAsia="Calibri"/>
          <w:b/>
        </w:rPr>
        <w:t xml:space="preserve">. </w:t>
      </w:r>
      <w:r>
        <w:rPr>
          <w:rFonts w:eastAsia="Calibri"/>
          <w:b/>
        </w:rPr>
        <w:t>ŪKIO SUBJEKTŲ GRUPĖS DALYVAVIMAS PIRKIMO PROCEDŪROSE</w:t>
      </w:r>
    </w:p>
    <w:p>
      <w:pPr>
        <w:widowControl w:val="0"/>
        <w:jc w:val="both"/>
        <w:rPr>
          <w:rFonts w:eastAsia="Calibri"/>
        </w:rPr>
      </w:pPr>
    </w:p>
    <w:p>
      <w:pPr>
        <w:widowControl w:val="0"/>
        <w:ind w:firstLine="567"/>
        <w:jc w:val="both"/>
        <w:rPr>
          <w:rFonts w:eastAsia="Calibri"/>
          <w:i/>
          <w:color w:val="000080"/>
        </w:rPr>
      </w:pPr>
      <w:r>
        <w:rPr>
          <w:rFonts w:eastAsia="Calibri"/>
          <w:i/>
          <w:color w:val="000080"/>
        </w:rPr>
        <w:t>/Perkančioji organizacija turi nustatyti, kad, jei pirkimo procedūrose dalyvauja ūkio subjektų grupė, ji pateikia jungtinės veiklos sutarties skaitmeninę kopiją. Tuomet šiame punkte nurodoma:/</w:t>
      </w:r>
    </w:p>
    <w:p>
      <w:pPr>
        <w:widowControl w:val="0"/>
        <w:ind w:firstLine="567"/>
        <w:jc w:val="both"/>
        <w:rPr>
          <w:rFonts w:eastAsia="Calibri"/>
        </w:rPr>
      </w:pPr>
      <w:r>
        <w:rPr>
          <w:rFonts w:eastAsia="Calibri"/>
        </w:rPr>
        <w:t>23</w:t>
      </w:r>
      <w:r>
        <w:rPr>
          <w:rFonts w:eastAsia="Calibri"/>
        </w:rPr>
        <w:t>. Jei pirkimo procedūrose dalyvauja ūkio subjektų grupė, ji pateikia jungtinės veiklos sutarties skaitmeninę kopiją.</w:t>
      </w:r>
      <w:r>
        <w:rPr>
          <w:rFonts w:eastAsia="Calibri"/>
          <w:iCs/>
        </w:rPr>
        <w:t xml:space="preserve"> </w:t>
      </w:r>
      <w:r>
        <w:rPr>
          <w:rFonts w:eastAsia="Calibri"/>
        </w:rPr>
        <w:t>Jungtinės veiklos sutartyje turi būti nurodyti kiekvienos šios sutarties šalies įsipareigojimai vykdant numatomą su perkančiąja organizacija sudaryti pirkimo sutartį, šių įsipareigojimų vertės dalis, išreikšta procentiniu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pPr>
        <w:widowControl w:val="0"/>
        <w:ind w:firstLine="567"/>
        <w:jc w:val="both"/>
        <w:rPr>
          <w:rFonts w:eastAsia="Calibri"/>
          <w:i/>
          <w:color w:val="000080"/>
        </w:rPr>
      </w:pPr>
      <w:r>
        <w:rPr>
          <w:rFonts w:eastAsia="Calibri"/>
          <w:i/>
          <w:color w:val="000080"/>
        </w:rPr>
        <w:t>/Perkančioji organizacija gali reikalauti, kad, ūkio subjektų grupės pateiktą pasiūlymą pripažinus geriausiu, ši ūkio subjektų grupė įgytų tam tikrą teisinę formą (pvz., įsteigtų įmonę). Tuo atveju, kai perkančioji organizacija reikalauja, kad ūkio subjektų grupė įgytų tam tikrą teisinę formą, nes tai yra būtina siekiant tinkamai įvykdyti pirkimo sutartį, perkančioji organizacija šiame konkurso sąlygų punkte nurodo:/</w:t>
      </w:r>
    </w:p>
    <w:p>
      <w:pPr>
        <w:widowControl w:val="0"/>
        <w:ind w:firstLine="567"/>
        <w:jc w:val="both"/>
        <w:rPr>
          <w:rFonts w:eastAsia="Calibri"/>
          <w:color w:val="008000"/>
        </w:rPr>
      </w:pPr>
      <w:r>
        <w:rPr>
          <w:rFonts w:eastAsia="Calibri"/>
          <w:color w:val="008000"/>
        </w:rPr>
        <w:t>24</w:t>
      </w:r>
      <w:r>
        <w:rPr>
          <w:rFonts w:eastAsia="Calibri"/>
          <w:color w:val="008000"/>
        </w:rPr>
        <w:t>. Perkančioji organizacija reikalauja, kad ūkio subjektų grupės pateiktą pasiūlymą pripažinus geriausiu ir perkančiajai organizacijai pasiūlius sudaryti pirkimo sutartį, ši ūkio subjektų grupė įgytų šią teisinę formą –</w:t>
      </w:r>
      <w:r>
        <w:rPr>
          <w:rFonts w:eastAsia="Calibri"/>
        </w:rPr>
        <w:t xml:space="preserve"> </w:t>
      </w:r>
      <w:r>
        <w:rPr>
          <w:rFonts w:eastAsia="Calibri"/>
          <w:i/>
          <w:color w:val="000080"/>
        </w:rPr>
        <w:t>/perkančioji organizacija nurodo reikalaujamą teisinę formą/</w:t>
      </w:r>
      <w:r>
        <w:rPr>
          <w:rFonts w:eastAsia="Calibri"/>
          <w:color w:val="000080"/>
        </w:rPr>
        <w:t xml:space="preserve">. </w:t>
      </w:r>
      <w:r>
        <w:rPr>
          <w:rFonts w:eastAsia="Calibri"/>
          <w:color w:val="008000"/>
        </w:rPr>
        <w:t>Pirkimo sutartis sudaroma su šių ūkio subjektų grupės įsteigtu juridiniu asmeniu. Ūkio subjektai, įsteigę juridinį asmenį, privalo laiduoti už jų įsteigto juridinio asmens prievoles, susijusias su pirkimo sutarties įvykdymu.</w:t>
      </w:r>
    </w:p>
    <w:p>
      <w:pPr>
        <w:widowControl w:val="0"/>
        <w:ind w:firstLine="567"/>
        <w:jc w:val="both"/>
        <w:rPr>
          <w:rFonts w:eastAsia="Calibri"/>
          <w:i/>
          <w:color w:val="000080"/>
        </w:rPr>
      </w:pPr>
      <w:r>
        <w:rPr>
          <w:rFonts w:eastAsia="Calibri"/>
          <w:i/>
          <w:color w:val="000080"/>
        </w:rPr>
        <w:t>/Tuo atveju, kai perkančioji organizacija nereikalauja, kad ūkio subjektų grupė įgytų tam tikrą teisinę formą, šiame konkurso sąlygų punkte nurodo:</w:t>
      </w:r>
      <w:r>
        <w:rPr>
          <w:rFonts w:eastAsia="Calibri"/>
          <w:b/>
          <w:i/>
          <w:color w:val="000080"/>
        </w:rPr>
        <w:t>/</w:t>
      </w:r>
    </w:p>
    <w:p>
      <w:pPr>
        <w:widowControl w:val="0"/>
        <w:ind w:firstLine="567"/>
        <w:jc w:val="both"/>
        <w:rPr>
          <w:rFonts w:eastAsia="Calibri"/>
          <w:i/>
          <w:color w:val="008000"/>
        </w:rPr>
      </w:pPr>
      <w:r>
        <w:rPr>
          <w:rFonts w:eastAsia="Calibri"/>
          <w:color w:val="008000"/>
        </w:rPr>
        <w:t>24</w:t>
      </w:r>
      <w:r>
        <w:rPr>
          <w:rFonts w:eastAsia="Calibri"/>
          <w:color w:val="008000"/>
        </w:rPr>
        <w:t>. Perkančioji organizacija nereikalauja, kad ūkio subjektų grupės pateiktą pasiūlymą pripažinus geriausiu ir perkančiajai organizacijai pasiūlius sudaryti pirkimo sutartį ši ūkio subjektų grupė įgautų tam tikrą teisinę formą.</w:t>
      </w:r>
    </w:p>
    <w:p>
      <w:pPr>
        <w:widowControl w:val="0"/>
        <w:rPr>
          <w:rFonts w:eastAsia="Calibri"/>
        </w:rPr>
      </w:pPr>
    </w:p>
    <w:p>
      <w:pPr>
        <w:widowControl w:val="0"/>
        <w:jc w:val="center"/>
        <w:rPr>
          <w:rFonts w:ascii="Times New Roman Bold" w:eastAsia="Calibri" w:hAnsi="Times New Roman Bold"/>
          <w:b/>
        </w:rPr>
      </w:pPr>
      <w:r>
        <w:rPr>
          <w:rFonts w:eastAsia="Calibri"/>
          <w:b/>
        </w:rPr>
        <w:t>V</w:t>
      </w:r>
      <w:r>
        <w:rPr>
          <w:rFonts w:eastAsia="Calibri"/>
          <w:b/>
        </w:rPr>
        <w:t>.</w:t>
      </w:r>
      <w:r>
        <w:rPr>
          <w:rFonts w:eastAsia="Calibri"/>
        </w:rPr>
        <w:t xml:space="preserve"> </w:t>
      </w:r>
      <w:r>
        <w:rPr>
          <w:rFonts w:eastAsia="Calibri"/>
          <w:b/>
        </w:rPr>
        <w:t xml:space="preserve">PASIŪLYMŲ RENGIMAS, </w:t>
      </w:r>
      <w:r>
        <w:rPr>
          <w:rFonts w:ascii="Times New Roman Bold" w:eastAsia="Calibri" w:hAnsi="Times New Roman Bold"/>
          <w:b/>
        </w:rPr>
        <w:t>PATEIKIMAS IR KEITIMAS</w:t>
      </w:r>
    </w:p>
    <w:p>
      <w:pPr>
        <w:widowControl w:val="0"/>
        <w:rPr>
          <w:rFonts w:ascii="Times New Roman Bold" w:eastAsia="Calibri" w:hAnsi="Times New Roman Bold"/>
        </w:rPr>
      </w:pPr>
    </w:p>
    <w:p>
      <w:pPr>
        <w:widowControl w:val="0"/>
        <w:ind w:firstLine="567"/>
        <w:jc w:val="both"/>
        <w:rPr>
          <w:rFonts w:eastAsia="Calibri"/>
        </w:rPr>
      </w:pPr>
      <w:r>
        <w:rPr>
          <w:rFonts w:eastAsia="Calibri"/>
          <w:szCs w:val="22"/>
        </w:rPr>
        <w:t>25</w:t>
      </w:r>
      <w:r>
        <w:rPr>
          <w:rFonts w:eastAsia="Calibri"/>
          <w:szCs w:val="22"/>
        </w:rPr>
        <w:t xml:space="preserve">. Pasiūlymas turi būti pateikiamas tik elektroninėmis priemonėmis, naudojant CVP IS, pasiekiamą adresu </w:t>
      </w:r>
      <w:r>
        <w:rPr>
          <w:rFonts w:eastAsia="Calibri"/>
          <w:iCs/>
          <w:szCs w:val="22"/>
        </w:rPr>
        <w:t>https://pirkimai.eviesiejipirkimai.lt</w:t>
      </w:r>
      <w:r>
        <w:rPr>
          <w:rFonts w:eastAsia="Calibri"/>
          <w:szCs w:val="22"/>
        </w:rPr>
        <w:t xml:space="preserve">. Pasiūlymai, pateikti popierine forma arba ne perkančiosios organizacijos nurodytomis elektroninėmis priemonėmis, bus atmesti kaip neatitinkantys pirkimo dokumentų reikalavimų, išskyrus pasiūlymo galiojimą užtikrinantį dokumentą (jei taikoma) ir </w:t>
      </w:r>
      <w:r>
        <w:rPr>
          <w:rFonts w:eastAsia="Calibri"/>
        </w:rPr>
        <w:t>prekių pavyzdžius (</w:t>
      </w:r>
      <w:r>
        <w:rPr>
          <w:rFonts w:eastAsia="Calibri"/>
          <w:szCs w:val="22"/>
        </w:rPr>
        <w:t>jei taikoma)</w:t>
      </w:r>
      <w:r>
        <w:rPr>
          <w:rFonts w:eastAsia="Calibri"/>
        </w:rPr>
        <w:t xml:space="preserve">. </w:t>
      </w:r>
    </w:p>
    <w:p>
      <w:pPr>
        <w:widowControl w:val="0"/>
        <w:ind w:firstLine="567"/>
        <w:jc w:val="both"/>
        <w:rPr>
          <w:rFonts w:eastAsia="Calibri"/>
        </w:rPr>
      </w:pPr>
      <w:r>
        <w:rPr>
          <w:rFonts w:eastAsia="Calibri"/>
        </w:rPr>
        <w:t>26</w:t>
      </w:r>
      <w:r>
        <w:rPr>
          <w:rFonts w:eastAsia="Calibri"/>
        </w:rPr>
        <w:t xml:space="preserve">. Pasiūlymo galiojimo užtikrinimo dokumentas turi būti pateiktas arba elektroniniu būdu, arba atskirai voke. Elektroniniu būdu teikiamas dokumentas turi būti pasirašytas pasiūlymo galiojimo užtikrinimą išdavusio banko ar draudimo bendrovės saugiu elektroniniu parašu, atitinkančiu Lietuvos Respublikos elektroninio parašo įstatymo (Žin., 2000, Nr. </w:t>
      </w:r>
      <w:fldSimple w:instr="HYPERLINK https://www.e-tar.lt/portal/lt/legalAct/TAR.382345294FBF \t _blank">
        <w:r>
          <w:rPr>
            <w:rFonts w:eastAsia="Calibri"/>
            <w:u w:val="single"/>
            <w:color w:val="0000FF" w:themeColor="hyperlink"/>
          </w:rPr>
          <w:t>61-1827</w:t>
        </w:r>
      </w:fldSimple>
      <w:r>
        <w:rPr>
          <w:rFonts w:eastAsia="Calibri"/>
        </w:rPr>
        <w:t xml:space="preserve">; 2002, Nr. </w:t>
      </w:r>
      <w:fldSimple w:instr="HYPERLINK https://www.e-tar.lt/portal/lt/legalAct/TAR.17D862468246 \t _blank">
        <w:r>
          <w:rPr>
            <w:rFonts w:eastAsia="Calibri"/>
            <w:u w:val="single"/>
            <w:color w:val="0000FF" w:themeColor="hyperlink"/>
          </w:rPr>
          <w:t>64-2572</w:t>
        </w:r>
      </w:fldSimple>
      <w:r>
        <w:rPr>
          <w:rFonts w:eastAsia="Calibri"/>
        </w:rPr>
        <w:t xml:space="preserve">) nustatytus reikalavimus.  Atskirai voke teikiamas dokumentas (pasiūlymo galiojimo užtikrinimo originalas) pateikiamas užklijuotame voke iki</w:t>
      </w:r>
      <w:r>
        <w:rPr>
          <w:rFonts w:eastAsia="Calibri"/>
          <w:szCs w:val="22"/>
        </w:rPr>
        <w:t xml:space="preserve"> pasiūlymų pateikimo termino pabaigos. Ant voko turi būti užrašytas perkančiosios organizacijos pavadinimas, adresas, pirkimo pavadinimas, tiekėjo pavadinimas ir adresas. Ant voko taip pat turi būti užrašas „Neatplėšti iki pasiūlymų pateikimo termino pabaigos“. Vokas su pasiūlymu grąžinamas jį atsiuntusiam tiekėjui, jeigu pasiūlymas pateiktas neužklijuotame voke.</w:t>
      </w:r>
    </w:p>
    <w:p>
      <w:pPr>
        <w:widowControl w:val="0"/>
        <w:tabs>
          <w:tab w:val="left" w:pos="840"/>
        </w:tabs>
        <w:ind w:firstLine="567"/>
        <w:jc w:val="both"/>
        <w:rPr>
          <w:rFonts w:eastAsia="Calibri"/>
          <w:szCs w:val="22"/>
        </w:rPr>
      </w:pPr>
      <w:r>
        <w:rPr>
          <w:rFonts w:eastAsia="Calibri"/>
          <w:szCs w:val="22"/>
        </w:rPr>
        <w:t>27</w:t>
      </w:r>
      <w:r>
        <w:rPr>
          <w:rFonts w:eastAsia="Calibri"/>
          <w:szCs w:val="22"/>
        </w:rPr>
        <w:t xml:space="preserve">. Pasiūlymus gali teikti tik CVP IS registruoti tiekėjai (nemokama registracija adresu </w:t>
      </w:r>
      <w:r>
        <w:rPr>
          <w:rFonts w:eastAsia="Calibri"/>
          <w:iCs/>
          <w:szCs w:val="22"/>
        </w:rPr>
        <w:t xml:space="preserve">https://pirkimai.eviesiejipirkimai.lt). </w:t>
      </w:r>
      <w:r>
        <w:rPr>
          <w:rFonts w:eastAsia="Calibri"/>
          <w:bCs/>
          <w:szCs w:val="22"/>
        </w:rPr>
        <w:t xml:space="preserve">Visi dokumentai, patvirtinantys tiekėjų kvalifikacijos atitiktį konkurso sąlygose nustatytiems kvalifikacijos reikalavimams, kiti pasiūlyme pateikiami dokumentai turi būti pateikti elektronine forma, t. y. tiesiogiai suformuoti elektroninėmis priemonėmis. Pateikiami dokumentai ar skaitmeninės dokumentų kopijos turi būti prieinami naudojant nediskriminuojančius, visuotinai prieinamus duomenų failų formatus (pvz., </w:t>
      </w:r>
      <w:r>
        <w:rPr>
          <w:rFonts w:eastAsia="Calibri"/>
          <w:bCs/>
          <w:i/>
          <w:szCs w:val="22"/>
        </w:rPr>
        <w:t>pdf</w:t>
      </w:r>
      <w:r>
        <w:rPr>
          <w:rFonts w:eastAsia="Calibri"/>
          <w:bCs/>
          <w:szCs w:val="22"/>
        </w:rPr>
        <w:t xml:space="preserve">, </w:t>
      </w:r>
      <w:r>
        <w:rPr>
          <w:rFonts w:eastAsia="Calibri"/>
          <w:bCs/>
          <w:i/>
          <w:szCs w:val="22"/>
        </w:rPr>
        <w:t>doc</w:t>
      </w:r>
      <w:r>
        <w:rPr>
          <w:rFonts w:eastAsia="Calibri"/>
          <w:bCs/>
          <w:szCs w:val="22"/>
        </w:rPr>
        <w:t xml:space="preserve"> ir kt.).</w:t>
      </w:r>
      <w:r>
        <w:rPr>
          <w:rFonts w:eastAsia="Calibri"/>
          <w:szCs w:val="22"/>
        </w:rPr>
        <w:t xml:space="preserve"> Pateikiant atitinkamų dokumentų skaitmenines kopijas ir pasiūlymą pasirašant saugiu elektroniniu parašu yra deklaruojama, kad kopijos yra tikros. Perkančioji organizacija pasilieka sau teisę prašyti dokumentų originalų</w:t>
      </w:r>
      <w:r>
        <w:rPr>
          <w:rFonts w:eastAsia="Calibri"/>
        </w:rPr>
        <w:t>.</w:t>
      </w:r>
    </w:p>
    <w:p>
      <w:pPr>
        <w:widowControl w:val="0"/>
        <w:ind w:firstLine="567"/>
        <w:jc w:val="both"/>
        <w:rPr>
          <w:rFonts w:eastAsia="Calibri"/>
          <w:iCs/>
          <w:szCs w:val="22"/>
        </w:rPr>
      </w:pPr>
      <w:r>
        <w:rPr>
          <w:rFonts w:eastAsia="Calibri"/>
          <w:szCs w:val="22"/>
        </w:rPr>
        <w:t>28</w:t>
      </w:r>
      <w:r>
        <w:rPr>
          <w:rFonts w:eastAsia="Calibri"/>
          <w:szCs w:val="22"/>
        </w:rPr>
        <w:t xml:space="preserve">. </w:t>
      </w:r>
      <w:r>
        <w:rPr>
          <w:rFonts w:eastAsia="Calibri"/>
          <w:iCs/>
          <w:szCs w:val="22"/>
        </w:rPr>
        <w:t xml:space="preserve">Pasiūlymas privalo būti pasirašytas saugiu elektroniniu parašu, atitinkančiu Lietuvos Respublikos elektroninio parašo įstatymo nustatytus reikalavimus. </w:t>
      </w:r>
      <w:r>
        <w:rPr>
          <w:rFonts w:eastAsia="Calibri"/>
          <w:i/>
          <w:color w:val="000080"/>
          <w:szCs w:val="22"/>
        </w:rPr>
        <w:t>/Perkančioji organizacija CVP IS priemonėmis sukurto pirkimo</w:t>
      </w:r>
      <w:r>
        <w:rPr>
          <w:rFonts w:eastAsia="Calibri"/>
          <w:bCs/>
          <w:i/>
          <w:color w:val="000080"/>
          <w:szCs w:val="22"/>
        </w:rPr>
        <w:t xml:space="preserve"> lango eilutėje „Reikalauti, kad pasiūlymas būtų pasirašytas skaitmeniniu parašu“</w:t>
      </w:r>
      <w:r>
        <w:rPr>
          <w:rFonts w:eastAsia="Calibri"/>
          <w:i/>
          <w:color w:val="000080"/>
          <w:szCs w:val="22"/>
        </w:rPr>
        <w:t xml:space="preserve"> nurodo, kad visas pasiūlymas turi būti pasirašytas saugiu elektroniniu parašu./ </w:t>
      </w:r>
      <w:r>
        <w:rPr>
          <w:rFonts w:eastAsia="Calibri"/>
          <w:szCs w:val="22"/>
        </w:rPr>
        <w:t>Saugiu elektroniniu parašu tvirtinamas visas pasiūlymas. Atskirai kiekvieno dokumento pasirašyti nereikia, išskyrus Tiekėjo deklaraciją, Tiekėjo sąžiningumo deklaraciją ir (ar) kitus dokumentus, kai juos pasirašo kitas asmuo (pvz., jei visą pasiūlymą pasirašo įgaliotas asmuo, o Tiekėjo deklaraciją – įmonės vadovas, tuomet Tiekėjo deklaracija turi būti pasirašyta įmonės vadovo elektroniniu parašu atskirai). Tiekėjo deklaracijoje ir (arba) Tiekėjo sąžiningumo deklaracijoje bei kituose dokumentuose nurodomas įmonę atstovaujantis asmuo turi sutapti su elektroniniu parašu šį dokumentą pasirašančiu asmeniu.</w:t>
      </w:r>
    </w:p>
    <w:p>
      <w:pPr>
        <w:widowControl w:val="0"/>
        <w:ind w:firstLine="567"/>
        <w:jc w:val="both"/>
        <w:rPr>
          <w:rFonts w:eastAsia="Calibri"/>
        </w:rPr>
      </w:pPr>
      <w:r>
        <w:rPr>
          <w:rFonts w:eastAsia="Calibri"/>
        </w:rPr>
        <w:t>29</w:t>
      </w:r>
      <w:r>
        <w:rPr>
          <w:rFonts w:eastAsia="Calibri"/>
        </w:rPr>
        <w:t xml:space="preserve">. Tiekėjai pasiūlyme turi nurodyti, kokia pasiūlyme pateikta informacija yra konfidenciali, jei tokia yra. Tokią informaciją sudaro, visų pirma, komercinė (gamybinė) paslaptis ir konfidencialieji pasiūlymų aspektai. Informacija, kurią viešai skelbti įpareigoja Lietuvos Respublikos įstatymai, negali būti tiekėjo nurodoma kaip konfidenciali, todėl, tiekėjui nurodžius tokią informaciją kaip konfidencialią, perkančioji organizacija turi teisę ją skelbti. Konfidencialiais taip pat negali būti laikoma siūlomos prekės gamintojo, paslaugos teikėjo, prekės modelio pavadinimas, kainos sudedamosios dalys, pasiūlyme nurodyti subrangovai / subtiekėjai / subteikėjai, taip pat kita informacija, kuri teisės aktų nustatyta tvarka turi būti skelbiama arba kitokiu būdu viešai prieinama visuomenei. Perkančioji organizacija gali kreiptis į tiekėją prašydama pagrįsti informacijos konfidencialumą. Perkančioji organizacija, Viešojo pirkimo komisija (toliau – Komisija), jos nariai ar ekspertai ir kiti asmenys, nepažeisdami įstatymų reikalavimų, ypač dėl sudarytų sutarčių skelbimo ir informacijos, susijusios su jos teikimu dalyviams, kaip nurodyta Viešųjų pirkimų įstatymo 41 straipsnyje, negali tretiesiems asmenims atskleisti tiekėjo perkančiajai organizacijai pateiktos informacijos, kurią tiekėjas pagrįstai nurodė kaip konfidencialią. Konfidencialius dokumentus tiekėjas nurodo pasiūlymo formoje, parengtoje pagal 1 priedą. </w:t>
      </w:r>
    </w:p>
    <w:p>
      <w:pPr>
        <w:widowControl w:val="0"/>
        <w:ind w:firstLine="567"/>
        <w:jc w:val="both"/>
        <w:rPr>
          <w:rFonts w:eastAsia="Calibri"/>
          <w:i/>
          <w:color w:val="000080"/>
        </w:rPr>
      </w:pPr>
      <w:r>
        <w:rPr>
          <w:rFonts w:eastAsia="Calibri"/>
        </w:rPr>
        <w:t>30</w:t>
      </w:r>
      <w:r>
        <w:rPr>
          <w:rFonts w:eastAsia="Calibri"/>
        </w:rPr>
        <w:t xml:space="preserve">. Pasiūlymuose nurodoma kaina pateikiama litais </w:t>
      </w:r>
      <w:r>
        <w:rPr>
          <w:rFonts w:eastAsia="Calibri"/>
          <w:i/>
          <w:color w:val="000080"/>
        </w:rPr>
        <w:t>/perkančioji organizacija gali nurodyti ir kitą valiutą/</w:t>
      </w:r>
      <w:r>
        <w:rPr>
          <w:rFonts w:eastAsia="Calibri"/>
        </w:rPr>
        <w:t xml:space="preserve">, turi būti išreikšta ir apskaičiuota taip, kaip nurodyta konkurso sąlygų 1 priede. Apskaičiuojant kainą, turi būti atsižvelgta į visą konkurso sąlygų 1 priede nurodytą kiekį ir apimtis, kainos sudėtines dalis, į techninės specifikacijos reikalavimus ir pan. Į kainą turi būti įskaityti visi mokesčiai ir visos tiekėjo </w:t>
      </w:r>
      <w:r>
        <w:rPr>
          <w:rFonts w:eastAsia="Calibri"/>
          <w:color w:val="000080"/>
        </w:rPr>
        <w:t>išlaidos /</w:t>
      </w:r>
      <w:r>
        <w:rPr>
          <w:rFonts w:eastAsia="Calibri"/>
          <w:i/>
          <w:color w:val="000080"/>
        </w:rPr>
        <w:t>perkančioji organizacija nurodo išlaidas, kurios įskaičiuotos į pirkimo objekto kainą</w:t>
      </w:r>
      <w:r>
        <w:rPr>
          <w:rFonts w:eastAsia="Calibri"/>
          <w:color w:val="000080"/>
        </w:rPr>
        <w:t xml:space="preserve">. </w:t>
      </w:r>
      <w:r>
        <w:rPr>
          <w:rFonts w:eastAsia="Calibri"/>
          <w:i/>
          <w:color w:val="000080"/>
        </w:rPr>
        <w:t xml:space="preserve">Perkančioji organizacija šiame punkte turi nurodyti aiškias kainos apskaičiavimo taisykles, t. y. kainos ar įkainių apvalinimo taisykles, kainos apskaičiavimo formules ir panašiai/. </w:t>
      </w:r>
    </w:p>
    <w:p>
      <w:pPr>
        <w:widowControl w:val="0"/>
        <w:ind w:firstLine="567"/>
        <w:jc w:val="both"/>
        <w:rPr>
          <w:rFonts w:eastAsia="Calibri"/>
        </w:rPr>
      </w:pPr>
      <w:r>
        <w:rPr>
          <w:rFonts w:eastAsia="Calibri"/>
        </w:rPr>
        <w:t>31</w:t>
      </w:r>
      <w:r>
        <w:rPr>
          <w:rFonts w:eastAsia="Calibri"/>
        </w:rPr>
        <w:t>. Pateikdamas pasiūlymą, dalyvis sutinka su konkurso sąlygomis ir patvirtina, kad jo pasiūlyme pateikta informacija yra teisinga ir apima viską, ko reikia norint tinkamai įvykdyti pirkimo sutartį.</w:t>
      </w:r>
    </w:p>
    <w:p>
      <w:pPr>
        <w:widowControl w:val="0"/>
        <w:ind w:firstLine="567"/>
        <w:jc w:val="both"/>
        <w:rPr>
          <w:rFonts w:eastAsia="Arial Unicode MS"/>
          <w:i/>
          <w:color w:val="FF0000"/>
        </w:rPr>
      </w:pPr>
      <w:r>
        <w:t>32</w:t>
      </w:r>
      <w:r>
        <w:t xml:space="preserve">. Pasiūlymas ir kita korespondencija pateikiama </w:t>
      </w:r>
      <w:r>
        <w:rPr>
          <w:i/>
          <w:color w:val="008000"/>
        </w:rPr>
        <w:t>lietuvių / arba nurodyti kitą kalbą/</w:t>
      </w:r>
      <w:r>
        <w:t xml:space="preserve"> kalba. Jei atitinkami dokumentai yra išduoti kita kalba, turi būti pateiktas tinkamai patvirtintas vertimas į </w:t>
      </w:r>
      <w:r>
        <w:rPr>
          <w:i/>
          <w:color w:val="008000"/>
        </w:rPr>
        <w:t>lietuvių / arba nurodyti kitą kalbą/</w:t>
      </w:r>
      <w:r>
        <w:rPr>
          <w:i/>
        </w:rPr>
        <w:t xml:space="preserve"> </w:t>
      </w:r>
      <w:r>
        <w:t xml:space="preserve">kalbą. </w:t>
      </w:r>
      <w:r>
        <w:rPr>
          <w:color w:val="000080"/>
        </w:rPr>
        <w:t>/</w:t>
      </w:r>
      <w:r>
        <w:rPr>
          <w:rFonts w:eastAsia="Calibri"/>
          <w:i/>
          <w:color w:val="000080"/>
        </w:rPr>
        <w:t xml:space="preserve">Perkančioji organizacija turi nurodyti, koks vertimo į reikalaujamą kalbą patvirtinimas bus laikomas tinkamu. Perkančioji organizacija gali reikalauti, kad vertimas būtų patvirtintas tiekėjo ar jo įgalioto asmens parašu arba kad vertimas būtų patvirtintas vertėjo parašu ir vertimo biuro antspaudu. Taip pat ji gali nurodyti, kad vertimą atlikusio asmens parašas būtų patvirtintas notariškai. </w:t>
      </w:r>
      <w:r>
        <w:rPr>
          <w:rFonts w:eastAsia="Calibri"/>
          <w:i/>
          <w:color w:val="FF0000"/>
        </w:rPr>
        <w:t xml:space="preserve">Priimdama sprendimą dėl būtinybės patvirtinti vertimą vertėjo parašu ir vertimo biuro antspaudu ir (ar) būtinumo notariškai patvirtinti vertimą atlikusio asmens parašą, perkančioji organizacija turi įvertinti, kad šis reikalavimas didina pasiūlymo kainą. </w:t>
      </w:r>
      <w:r>
        <w:rPr>
          <w:rFonts w:eastAsia="Arial Unicode MS"/>
          <w:i/>
          <w:color w:val="FF0000"/>
        </w:rPr>
        <w:t xml:space="preserve">Perkančioji organizacija gali nurodyti, kurių dokumentų vertimo į reikalaujamą kalbą ji neprašo (pvz., kokybės vadybos sistemos standartų laikymąsi  patvirtinančio dokumento)./</w:t>
      </w:r>
    </w:p>
    <w:p>
      <w:pPr>
        <w:widowControl w:val="0"/>
        <w:ind w:firstLine="567"/>
        <w:jc w:val="both"/>
        <w:rPr>
          <w:rFonts w:eastAsia="Calibri"/>
          <w:i/>
          <w:color w:val="000080"/>
        </w:rPr>
      </w:pPr>
      <w:r>
        <w:rPr>
          <w:rFonts w:eastAsia="Calibri"/>
        </w:rPr>
        <w:t>33</w:t>
      </w:r>
      <w:r>
        <w:rPr>
          <w:rFonts w:eastAsia="Calibri"/>
        </w:rPr>
        <w:t>. Tiekėjas gali pateikti tik vieną pasiūlymą – individualiai arba kaip ūkio subjektų grupės narys. Jei tiekėjas pateikia daugiau kaip vieną pasiūlymą arba ūkio subjektų grupės narys dalyvauja teikiant kelis pasiūlymus, visi tokie pasiūlymai bus atmesti. Laikoma, kad dalyvis pateikė daugiau kaip vieną pasiūlymą, jeigu tą patį pasiūlymą pateikė ir raštu (popierine</w:t>
      </w:r>
      <w:r>
        <w:rPr>
          <w:rFonts w:eastAsia="Calibri"/>
          <w:i/>
        </w:rPr>
        <w:t xml:space="preserve"> </w:t>
      </w:r>
      <w:r>
        <w:rPr>
          <w:rFonts w:eastAsia="Calibri"/>
        </w:rPr>
        <w:t>forma – vokuose), ir naudodamasis CVP IS priemonėmis.</w:t>
      </w:r>
      <w:r>
        <w:rPr>
          <w:rFonts w:eastAsia="Calibri"/>
          <w:color w:val="FF0000"/>
        </w:rPr>
        <w:t xml:space="preserve"> </w:t>
      </w:r>
      <w:r>
        <w:rPr>
          <w:rFonts w:eastAsia="Calibri"/>
          <w:color w:val="000080"/>
        </w:rPr>
        <w:t>/</w:t>
      </w:r>
      <w:r>
        <w:rPr>
          <w:rFonts w:eastAsia="Calibri"/>
          <w:i/>
          <w:color w:val="000080"/>
        </w:rPr>
        <w:t>Perkančioji organizacija, atsižvelgdama į pirkimo objekto specifiką, pagrįstais atvejais gali nustatyti, kad ūkio subjektų grupės nario dalyvavimas, teikiant kelis pasiūlymus, nebus ribojamas. Teisę nuspręsti dėl leidimo tiekėjui, ūkio subjektų grupės nariui, dalyvauti keliose ūkio subjektų grupėse teikiant pasiūlymą turi perkančioji organizacija, tačiau ji privalo užtikrinti, kad tokiu perkančiosios organizacijos sprendimu nebus pažeistas Viešųjų pirkimų įstatymo 3 straipsnio 2 dalyje įtvirtintas pirkimo tikslas ir tiekėjams nebus sudarytos sąlygos piktnaudžiauti manipuliuojant keliais pasiūlymais. Jei, atsižvelgiant į pirkimo specifiką, yra būtina, perkančioji organizacija gali nurodyti, kad subrangovais negali būti konkurse dalyvaujantys tiekėjai.</w:t>
      </w:r>
    </w:p>
    <w:p>
      <w:pPr>
        <w:widowControl w:val="0"/>
        <w:ind w:firstLine="567"/>
        <w:jc w:val="both"/>
        <w:rPr>
          <w:rFonts w:eastAsia="Calibri"/>
          <w:i/>
          <w:color w:val="000080"/>
        </w:rPr>
      </w:pPr>
      <w:r>
        <w:rPr>
          <w:rFonts w:eastAsia="Calibri"/>
          <w:i/>
          <w:color w:val="000080"/>
        </w:rPr>
        <w:t>/Jeigu perkančioji organizacija šių konkurso sąlygų 11 punkte nurodė, kad pirkimas yra skirstomas į dalis, šiame konkurso sąlygų punkte nurodo:/</w:t>
      </w:r>
    </w:p>
    <w:p>
      <w:pPr>
        <w:widowControl w:val="0"/>
        <w:ind w:firstLine="567"/>
        <w:jc w:val="both"/>
        <w:rPr>
          <w:rFonts w:eastAsia="Calibri"/>
          <w:i/>
          <w:color w:val="000080"/>
        </w:rPr>
      </w:pPr>
      <w:r>
        <w:rPr>
          <w:rFonts w:eastAsia="Calibri"/>
          <w:color w:val="008000"/>
        </w:rPr>
        <w:t>34</w:t>
      </w:r>
      <w:r>
        <w:rPr>
          <w:rFonts w:eastAsia="Calibri"/>
          <w:color w:val="008000"/>
        </w:rPr>
        <w:t xml:space="preserve">. Tiekėjas gali pateikti pasiūlymą ir vienai pirkimo daliai,  ir kelioms dalims, ir visoms dalims</w:t>
      </w:r>
      <w:r>
        <w:rPr>
          <w:rFonts w:eastAsia="Calibri"/>
          <w:i/>
          <w:color w:val="008000"/>
        </w:rPr>
        <w:t xml:space="preserve"> </w:t>
      </w:r>
      <w:r>
        <w:rPr>
          <w:rFonts w:eastAsia="Calibri"/>
          <w:i/>
          <w:color w:val="000080"/>
        </w:rPr>
        <w:t>/perkančioji organizacija tik pagrįstais atvejais gali riboti pasiūlymų pateikimą kelioms ar visoms dalims/.</w:t>
      </w:r>
    </w:p>
    <w:p>
      <w:pPr>
        <w:widowControl w:val="0"/>
        <w:ind w:firstLine="567"/>
        <w:jc w:val="both"/>
        <w:rPr>
          <w:rFonts w:eastAsia="Calibri"/>
          <w:i/>
          <w:color w:val="000080"/>
        </w:rPr>
      </w:pPr>
      <w:r>
        <w:rPr>
          <w:rFonts w:eastAsia="Calibri"/>
          <w:i/>
          <w:color w:val="000080"/>
        </w:rPr>
        <w:t>/Jeigu perkančioji organizacija šių konkurso sąlygų 11 punkte nurodė, kad pirkimas į dalis neskirstomas, šiame konkurso sąlygų punkte nurodo:/</w:t>
      </w:r>
    </w:p>
    <w:p>
      <w:pPr>
        <w:widowControl w:val="0"/>
        <w:ind w:firstLine="567"/>
        <w:jc w:val="both"/>
        <w:rPr>
          <w:rFonts w:eastAsia="Calibri"/>
          <w:color w:val="008000"/>
        </w:rPr>
      </w:pPr>
      <w:r>
        <w:rPr>
          <w:rFonts w:eastAsia="Calibri"/>
          <w:color w:val="008000"/>
        </w:rPr>
        <w:t>34</w:t>
      </w:r>
      <w:r>
        <w:rPr>
          <w:rFonts w:eastAsia="Calibri"/>
          <w:color w:val="008000"/>
        </w:rPr>
        <w:t xml:space="preserve">. Tiekėjas, pateikdamas pasiūlymą, turi siūlyti visą nurodytą </w:t>
      </w:r>
      <w:r>
        <w:rPr>
          <w:rFonts w:eastAsia="Calibri"/>
          <w:i/>
          <w:color w:val="008000"/>
        </w:rPr>
        <w:t>prekių kiekį / paslaugų apimtį / darbų</w:t>
      </w:r>
      <w:r>
        <w:rPr>
          <w:rFonts w:eastAsia="Calibri"/>
          <w:color w:val="008000"/>
        </w:rPr>
        <w:t xml:space="preserve"> </w:t>
      </w:r>
      <w:r>
        <w:rPr>
          <w:rFonts w:eastAsia="Calibri"/>
          <w:i/>
          <w:color w:val="008000"/>
        </w:rPr>
        <w:t>apimtį</w:t>
      </w:r>
      <w:r>
        <w:rPr>
          <w:rFonts w:eastAsia="Calibri"/>
          <w:color w:val="008000"/>
        </w:rPr>
        <w:t>.</w:t>
      </w:r>
    </w:p>
    <w:p>
      <w:pPr>
        <w:widowControl w:val="0"/>
        <w:ind w:firstLine="567"/>
        <w:jc w:val="both"/>
        <w:rPr>
          <w:rFonts w:eastAsia="Calibri"/>
          <w:i/>
          <w:color w:val="000080"/>
        </w:rPr>
      </w:pPr>
      <w:r>
        <w:rPr>
          <w:rFonts w:eastAsia="Calibri"/>
          <w:i/>
          <w:color w:val="000080"/>
        </w:rPr>
        <w:t>/Jeigu perkančioji organizacija leidžia pateikti alternatyvius pasiūlymus, šiame konkurso sąlygų punkte nurodo:/</w:t>
      </w:r>
    </w:p>
    <w:p>
      <w:pPr>
        <w:widowControl w:val="0"/>
        <w:ind w:firstLine="567"/>
        <w:jc w:val="both"/>
        <w:rPr>
          <w:rFonts w:eastAsia="Calibri"/>
          <w:i/>
          <w:color w:val="000080"/>
        </w:rPr>
      </w:pPr>
      <w:r>
        <w:rPr>
          <w:rFonts w:eastAsia="Calibri"/>
          <w:color w:val="008000"/>
        </w:rPr>
        <w:t>35</w:t>
      </w:r>
      <w:r>
        <w:rPr>
          <w:rFonts w:eastAsia="Calibri"/>
          <w:color w:val="008000"/>
        </w:rPr>
        <w:t>. Tiekėjams leidžiama pateikti alternatyvius pasiūlymus.</w:t>
      </w:r>
      <w:r>
        <w:rPr>
          <w:rFonts w:eastAsia="Calibri"/>
        </w:rPr>
        <w:t xml:space="preserve"> </w:t>
      </w:r>
      <w:r>
        <w:rPr>
          <w:rFonts w:eastAsia="Calibri"/>
          <w:i/>
          <w:color w:val="000080"/>
        </w:rPr>
        <w:t>/Perkančioji organizacija gali leisti pateikti</w:t>
      </w:r>
      <w:r>
        <w:rPr>
          <w:rFonts w:eastAsia="Calibri"/>
          <w:color w:val="000080"/>
        </w:rPr>
        <w:t xml:space="preserve"> </w:t>
      </w:r>
      <w:r>
        <w:rPr>
          <w:rFonts w:eastAsia="Calibri"/>
          <w:i/>
          <w:color w:val="000080"/>
        </w:rPr>
        <w:t>alternatyvius pasiūlymus tik tuomet, kai pasiūlymai vertinami remiantis ekonomiškai naudingiausio pasiūlymo vertinimo kriterijumi. Taip pat konkurso sąlygose turi būti nurodyti minimalūs reikalavimai, kuriuos turi atitikti alternatyvūs pasiūlymai, ir konkretūs jų pateikimo reikalavimai./</w:t>
      </w:r>
    </w:p>
    <w:p>
      <w:pPr>
        <w:widowControl w:val="0"/>
        <w:ind w:firstLine="567"/>
        <w:jc w:val="both"/>
        <w:rPr>
          <w:rFonts w:eastAsia="Calibri"/>
          <w:i/>
          <w:color w:val="000080"/>
        </w:rPr>
      </w:pPr>
      <w:r>
        <w:rPr>
          <w:rFonts w:eastAsia="Calibri"/>
          <w:i/>
          <w:color w:val="000080"/>
        </w:rPr>
        <w:t>/Jeigu perkančioji organizacija neleidžia pateikti alternatyvių pasiūlymų, šiame konkurso sąlygų punkte nurodo:/</w:t>
      </w:r>
    </w:p>
    <w:p>
      <w:pPr>
        <w:widowControl w:val="0"/>
        <w:ind w:firstLine="567"/>
        <w:jc w:val="both"/>
        <w:rPr>
          <w:rFonts w:eastAsia="Calibri"/>
          <w:color w:val="008000"/>
        </w:rPr>
      </w:pPr>
      <w:r>
        <w:rPr>
          <w:rFonts w:eastAsia="Calibri"/>
          <w:color w:val="008000"/>
        </w:rPr>
        <w:t>35</w:t>
      </w:r>
      <w:r>
        <w:rPr>
          <w:rFonts w:eastAsia="Calibri"/>
          <w:color w:val="008000"/>
        </w:rPr>
        <w:t>. Tiekėjams nėra leidžiama pateikti alternatyvių pasiūlymų. Tiekėjui pateikus alternatyvų pasiūlymą, jo pasiūlymas ir alternatyvus pasiūlymas (alternatyvūs pasiūlymai) bus atmesti.</w:t>
      </w:r>
    </w:p>
    <w:p>
      <w:pPr>
        <w:widowControl w:val="0"/>
        <w:ind w:firstLine="567"/>
        <w:jc w:val="both"/>
        <w:rPr>
          <w:rFonts w:eastAsia="Calibri"/>
          <w:szCs w:val="22"/>
        </w:rPr>
      </w:pPr>
      <w:r>
        <w:rPr>
          <w:rFonts w:eastAsia="Calibri"/>
        </w:rPr>
        <w:t>36</w:t>
      </w:r>
      <w:r>
        <w:rPr>
          <w:rFonts w:eastAsia="Calibri"/>
        </w:rPr>
        <w:t xml:space="preserve">. </w:t>
      </w:r>
      <w:r>
        <w:rPr>
          <w:rFonts w:eastAsia="Calibri"/>
          <w:szCs w:val="22"/>
        </w:rPr>
        <w:t>Dalyviui CVP IS susirašinėjimo priemonėmis paprašius, perkančioji organizacija CVP IS susirašinėjimo priemonėmis patvirtina, kad dalyvio pasiūlymas yra gautas, ir nurodo gavimo dieną, valandą ir minutę. Tais atvejais, kai dalyvis pasiūlymo galiojimą patvirtinantį dokumentą pateikia voke, jam paprašius, perkančioji organizacija patvirtina, kad dalyvio pasiūlymas yra gautas, ir nurodo gavimo dieną, valandą ir minutę. Pasiūlymo pateikimo data laikoma ta, kai gaunamas visas pasiūlymas (paskutinė pasiūlymo dalis). Jeigu pasiūlymas elektroninėmis priemonėmis pateiktas anksčiau, o pasiūlymo galiojimo užtikrinimas, pateikiamas voke, – vėliau, kaip pasiūlymo pateikimo data fiksuojama voko gavimo data (valanda, minutė).</w:t>
      </w:r>
    </w:p>
    <w:p>
      <w:pPr>
        <w:widowControl w:val="0"/>
        <w:ind w:firstLine="567"/>
        <w:jc w:val="both"/>
        <w:rPr>
          <w:rFonts w:eastAsia="Calibri"/>
        </w:rPr>
      </w:pPr>
      <w:r>
        <w:rPr>
          <w:rFonts w:eastAsia="Calibri"/>
        </w:rPr>
        <w:t>37</w:t>
      </w:r>
      <w:r>
        <w:rPr>
          <w:rFonts w:eastAsia="Calibri"/>
        </w:rPr>
        <w:t>. Pasiūlymas galioja jame dalyvio nurodytą laiką. Jeigu pasiūlyme nenurodytas jo galiojimo laikas, laikoma, kad pasiūlymas galioja tiek, kiek numatyta pirkimo dokumentuose.</w:t>
      </w:r>
    </w:p>
    <w:p>
      <w:pPr>
        <w:widowControl w:val="0"/>
        <w:ind w:firstLine="567"/>
        <w:jc w:val="both"/>
        <w:rPr>
          <w:rFonts w:eastAsia="Calibri"/>
          <w:szCs w:val="22"/>
        </w:rPr>
      </w:pPr>
      <w:r>
        <w:rPr>
          <w:rFonts w:eastAsia="Calibri"/>
        </w:rPr>
        <w:t>38</w:t>
      </w:r>
      <w:r>
        <w:rPr>
          <w:rFonts w:eastAsia="Calibri"/>
        </w:rPr>
        <w:t xml:space="preserve">. </w:t>
      </w:r>
      <w:r>
        <w:rPr>
          <w:rFonts w:eastAsia="Calibri"/>
          <w:szCs w:val="22"/>
        </w:rPr>
        <w:t>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pPr>
        <w:widowControl w:val="0"/>
        <w:jc w:val="both"/>
        <w:rPr>
          <w:rFonts w:eastAsia="Calibri"/>
          <w:szCs w:val="22"/>
        </w:rPr>
      </w:pPr>
    </w:p>
    <w:p>
      <w:pPr>
        <w:widowControl w:val="0"/>
        <w:jc w:val="center"/>
        <w:rPr>
          <w:rFonts w:eastAsia="Calibri"/>
          <w:i/>
        </w:rPr>
      </w:pPr>
      <w:r>
        <w:rPr>
          <w:rFonts w:eastAsia="Calibri"/>
          <w:b/>
        </w:rPr>
        <w:t>VI</w:t>
      </w:r>
      <w:r>
        <w:rPr>
          <w:rFonts w:eastAsia="Calibri"/>
          <w:b/>
        </w:rPr>
        <w:t xml:space="preserve">. </w:t>
      </w:r>
      <w:r>
        <w:rPr>
          <w:rFonts w:eastAsia="Calibri"/>
          <w:b/>
        </w:rPr>
        <w:t xml:space="preserve">PASIŪLYMŲ GALIOJIMO UŽTIKRINIMAS </w:t>
      </w:r>
    </w:p>
    <w:p>
      <w:pPr>
        <w:widowControl w:val="0"/>
        <w:jc w:val="both"/>
        <w:rPr>
          <w:rFonts w:eastAsia="Calibri"/>
        </w:rPr>
      </w:pPr>
    </w:p>
    <w:p>
      <w:pPr>
        <w:widowControl w:val="0"/>
        <w:ind w:firstLine="567"/>
        <w:jc w:val="both"/>
        <w:rPr>
          <w:rFonts w:eastAsia="Calibri"/>
          <w:i/>
          <w:color w:val="000080"/>
        </w:rPr>
      </w:pPr>
      <w:r>
        <w:rPr>
          <w:rFonts w:eastAsia="Calibri"/>
          <w:i/>
          <w:color w:val="000080"/>
        </w:rPr>
        <w:t>/Rekomenduojama pasiūlymų galiojimo užtikrinimo reikalauti tik tokių pirkimų atveju, kai dalyvio, kurio pasiūlymas pripažintas laimėjusiu, atsisakymas sudaryti pirkimo sutartį gali labai pakenkti perkančiosios organizacijos veiklai. Rekomenduojama nustatyti tokį pasiūlymo galiojimo užtikrinimo dydį, kuris užtikrintų žalos, kilusios atsisakius sudaryti pirkimo sutartį, padengimą/.</w:t>
      </w:r>
    </w:p>
    <w:p>
      <w:pPr>
        <w:widowControl w:val="0"/>
        <w:ind w:firstLine="567"/>
        <w:jc w:val="both"/>
        <w:rPr>
          <w:rFonts w:eastAsia="Calibri"/>
          <w:i/>
          <w:color w:val="000080"/>
        </w:rPr>
      </w:pPr>
      <w:r>
        <w:rPr>
          <w:rFonts w:eastAsia="Calibri"/>
          <w:i/>
          <w:color w:val="000080"/>
        </w:rPr>
        <w:t>/Jeigu perkančioji organizacija nusprendžia reikalauti pasiūlymų galiojimo užtikrinimo, konkurso sąlygų 39–41 punktuose nurodo:/</w:t>
      </w:r>
    </w:p>
    <w:p>
      <w:pPr>
        <w:widowControl w:val="0"/>
        <w:ind w:firstLine="567"/>
        <w:jc w:val="both"/>
        <w:rPr>
          <w:rFonts w:eastAsia="Calibri"/>
          <w:i/>
        </w:rPr>
      </w:pPr>
      <w:r>
        <w:rPr>
          <w:rFonts w:eastAsia="Calibri"/>
          <w:color w:val="008000"/>
        </w:rPr>
        <w:t>39</w:t>
      </w:r>
      <w:r>
        <w:rPr>
          <w:rFonts w:eastAsia="Calibri"/>
          <w:color w:val="008000"/>
        </w:rPr>
        <w:t xml:space="preserve">. Tiekėjo pateikiamo pasiūlymo galiojimas turi būti užtikrintas </w:t>
      </w:r>
      <w:r>
        <w:rPr>
          <w:rFonts w:eastAsia="Calibri"/>
          <w:color w:val="000080"/>
        </w:rPr>
        <w:t>/</w:t>
      </w:r>
      <w:r>
        <w:rPr>
          <w:rFonts w:eastAsia="Calibri"/>
          <w:i/>
          <w:color w:val="000080"/>
        </w:rPr>
        <w:t>nurodomas pasiūlymo galiojimo užtikrinimo būdas.</w:t>
      </w:r>
      <w:r>
        <w:rPr>
          <w:rFonts w:eastAsia="Calibri"/>
          <w:color w:val="000080"/>
        </w:rPr>
        <w:t xml:space="preserve"> </w:t>
      </w:r>
      <w:r>
        <w:rPr>
          <w:rFonts w:eastAsia="Calibri"/>
          <w:i/>
          <w:color w:val="000080"/>
        </w:rPr>
        <w:t xml:space="preserve">Gali būti taikomi visi Civiliniame kodekse nustatyti prievolių įvykdymo užtikrinimo būdai, išskyrus rankpinigius. Dažniausiai taikoma Lietuvos Respublikoje ar užsienyje registruoto banko ar kredito unijos garantija ar Lietuvos Respublikoje ar užsienyje registruotos draudimo bendrovės laidavimo draudimas/. </w:t>
      </w:r>
      <w:r>
        <w:rPr>
          <w:rFonts w:eastAsia="Calibri"/>
          <w:color w:val="008000"/>
        </w:rPr>
        <w:t>Užtikrinimo vertė</w:t>
      </w:r>
      <w:r>
        <w:rPr>
          <w:rFonts w:eastAsia="Calibri"/>
          <w:i/>
          <w:color w:val="000080"/>
        </w:rPr>
        <w:t xml:space="preserve"> – /nurodomas santykinis arba absoliutus užtikrinimo dydis. Jeigu pasiūlymas vertinamas pagal ekonomiškai naudingiausio pasiūlymo vertinimo kriterijų, reikėtų nurodyti absoliutų (konkretų) pasiūlymo galiojimo užtikrinimo dydį. Jeigu pasiūlyme nurodoma tik vieneto kaina, tuomet perkančioji organizacija šioje vietoje turi nurodyti, kaip tiekėjas turi apskaičiuoti pasiūlymo galiojimo užtikrinimo vertę</w:t>
      </w:r>
      <w:r>
        <w:rPr>
          <w:rFonts w:eastAsia="Calibri"/>
          <w:color w:val="000080"/>
        </w:rPr>
        <w:t>/.</w:t>
      </w:r>
    </w:p>
    <w:p>
      <w:pPr>
        <w:widowControl w:val="0"/>
        <w:ind w:firstLine="567"/>
        <w:jc w:val="both"/>
        <w:rPr>
          <w:rFonts w:eastAsia="Calibri"/>
          <w:i/>
          <w:color w:val="008000"/>
        </w:rPr>
      </w:pPr>
      <w:r>
        <w:rPr>
          <w:rFonts w:eastAsia="Calibri"/>
          <w:color w:val="008000"/>
        </w:rPr>
        <w:t>40</w:t>
      </w:r>
      <w:r>
        <w:rPr>
          <w:rFonts w:eastAsia="Calibri"/>
          <w:color w:val="008000"/>
        </w:rPr>
        <w:t>. Prieš pateikdamas pasiūlymo galiojimo užtikrinimą tiekėjas gali prašyti perkančiosios organizacijos patvirtinti, kad ji sutinka priimti jo siūlomą pasiūlymo galiojimo užtikrinimą. Patvirtinimas neatima teisės iš perkančiosios organizacijos atmesti pasiūlymo galiojimo užtikrinimą, gavus informaciją, kad pasiūlymo galiojimą užtikrinantis ūkio subjektas tapo nemokus ar neįvykdė įsipareigojimų perkančiajai organizacijai arba kitiems ūkio subjektams, ar juos vykdė netinkamai.</w:t>
      </w:r>
    </w:p>
    <w:p>
      <w:pPr>
        <w:widowControl w:val="0"/>
        <w:ind w:firstLine="567"/>
        <w:jc w:val="both"/>
        <w:rPr>
          <w:rFonts w:eastAsia="Calibri"/>
          <w:i/>
          <w:color w:val="008000"/>
        </w:rPr>
      </w:pPr>
      <w:r>
        <w:rPr>
          <w:rFonts w:eastAsia="Calibri"/>
          <w:color w:val="008000"/>
        </w:rPr>
        <w:t>41</w:t>
      </w:r>
      <w:r>
        <w:rPr>
          <w:rFonts w:eastAsia="Calibri"/>
          <w:color w:val="008000"/>
        </w:rPr>
        <w:t>. Pasiūlymų galiojimą užtikrinantis dokumentas (originalas) negrąžinamas, jeigu jis nebuvo pateiktas atskirai, kaip to reikalaujama, taip pat tais atvejais, kai pasiūlymo galiojimas pateiktas elektronine forma.</w:t>
      </w:r>
    </w:p>
    <w:p>
      <w:pPr>
        <w:widowControl w:val="0"/>
        <w:ind w:firstLine="567"/>
        <w:jc w:val="both"/>
        <w:rPr>
          <w:rFonts w:eastAsia="Calibri"/>
          <w:i/>
          <w:color w:val="000080"/>
        </w:rPr>
      </w:pPr>
      <w:r>
        <w:rPr>
          <w:rFonts w:eastAsia="Calibri"/>
          <w:i/>
          <w:color w:val="000080"/>
        </w:rPr>
        <w:t xml:space="preserve">/Jeigu perkančioji organizacija nusprendžia nereikalauti pasiūlymų galiojimo užtikrinimo, konkurso sąlygų 39 punkte nurodo (atitinkamai pernumeruojami konkurso sąlygų punktai):/ </w:t>
      </w:r>
    </w:p>
    <w:p>
      <w:pPr>
        <w:widowControl w:val="0"/>
        <w:ind w:firstLine="567"/>
        <w:jc w:val="both"/>
        <w:rPr>
          <w:rFonts w:eastAsia="Calibri"/>
          <w:i/>
          <w:color w:val="008000"/>
        </w:rPr>
      </w:pPr>
      <w:r>
        <w:rPr>
          <w:rFonts w:eastAsia="Calibri"/>
          <w:color w:val="008000"/>
        </w:rPr>
        <w:t>39</w:t>
      </w:r>
      <w:r>
        <w:rPr>
          <w:rFonts w:eastAsia="Calibri"/>
          <w:color w:val="008000"/>
        </w:rPr>
        <w:t>. Perkančioji organizacija nereikalauja pasiūlymo galiojimo užtikrinimo.</w:t>
      </w:r>
    </w:p>
    <w:p>
      <w:pPr>
        <w:widowControl w:val="0"/>
        <w:jc w:val="both"/>
        <w:rPr>
          <w:rFonts w:eastAsia="Calibri"/>
          <w:strike/>
        </w:rPr>
      </w:pPr>
    </w:p>
    <w:p>
      <w:pPr>
        <w:widowControl w:val="0"/>
        <w:jc w:val="center"/>
        <w:rPr>
          <w:rFonts w:eastAsia="Calibri"/>
          <w:b/>
        </w:rPr>
      </w:pPr>
      <w:r>
        <w:rPr>
          <w:rFonts w:eastAsia="Calibri"/>
          <w:b/>
        </w:rPr>
        <w:t>VII</w:t>
      </w:r>
      <w:r>
        <w:rPr>
          <w:rFonts w:eastAsia="Calibri"/>
          <w:b/>
        </w:rPr>
        <w:t>.</w:t>
      </w:r>
      <w:r>
        <w:rPr>
          <w:rFonts w:eastAsia="Calibri"/>
        </w:rPr>
        <w:t xml:space="preserve"> </w:t>
      </w:r>
      <w:r>
        <w:rPr>
          <w:rFonts w:eastAsia="Calibri"/>
          <w:b/>
        </w:rPr>
        <w:t>KONKURSO SĄLYGŲ PAAIŠKINIMAS IR PATIKSLINIMAS</w:t>
      </w:r>
    </w:p>
    <w:p>
      <w:pPr>
        <w:widowControl w:val="0"/>
        <w:jc w:val="both"/>
        <w:rPr>
          <w:rFonts w:eastAsia="Calibri"/>
        </w:rPr>
      </w:pPr>
    </w:p>
    <w:p>
      <w:pPr>
        <w:widowControl w:val="0"/>
        <w:ind w:firstLine="567"/>
        <w:jc w:val="both"/>
        <w:rPr>
          <w:rFonts w:eastAsia="Calibri"/>
        </w:rPr>
      </w:pPr>
      <w:r>
        <w:rPr>
          <w:rFonts w:eastAsia="Calibri"/>
        </w:rPr>
        <w:t>42</w:t>
      </w:r>
      <w:r>
        <w:rPr>
          <w:rFonts w:eastAsia="Calibri"/>
        </w:rPr>
        <w:t xml:space="preserve">. Konkurso sąlygos gali būti paaiškinamos, patikslinamos tiekėjų iniciatyva, jiems </w:t>
      </w:r>
      <w:r>
        <w:rPr>
          <w:rFonts w:eastAsia="Calibri"/>
          <w:szCs w:val="22"/>
        </w:rPr>
        <w:t>CVP IS susirašinėjimo priemonėmis kreipiantis į perkančiąją organizaciją.</w:t>
      </w:r>
      <w:r>
        <w:rPr>
          <w:rFonts w:eastAsia="Calibri"/>
        </w:rPr>
        <w:t xml:space="preserve"> Tiekėjai turėtų būti aktyvūs ir pateikti klausimus ar paprašyti paaiškinti konkurso sąlygas iš karto jas išanalizavę, atsižvelgdami į tai, kad, pasibaigus pasiūlymų pateikimo terminui, pasiūlymo turinio keisti nebus galima.</w:t>
      </w:r>
    </w:p>
    <w:p>
      <w:pPr>
        <w:widowControl w:val="0"/>
        <w:ind w:firstLine="567"/>
        <w:jc w:val="both"/>
        <w:rPr>
          <w:rFonts w:eastAsia="Calibri"/>
        </w:rPr>
      </w:pPr>
      <w:r>
        <w:rPr>
          <w:rFonts w:eastAsia="Calibri"/>
        </w:rPr>
        <w:t>43</w:t>
      </w:r>
      <w:r>
        <w:rPr>
          <w:rFonts w:eastAsia="Calibri"/>
        </w:rPr>
        <w:t>. Nesibaigus pasiūlymų pateikimo terminui, perkančioji organizacija turi teisę savo iniciatyva paaiškinti, patikslinti konkurso sąlygas.</w:t>
      </w:r>
    </w:p>
    <w:p>
      <w:pPr>
        <w:widowControl w:val="0"/>
        <w:ind w:firstLine="567"/>
        <w:jc w:val="both"/>
        <w:rPr>
          <w:rFonts w:eastAsia="Calibri"/>
          <w:color w:val="000080"/>
        </w:rPr>
      </w:pPr>
      <w:r>
        <w:rPr>
          <w:rFonts w:eastAsia="Calibri"/>
          <w:szCs w:val="22"/>
        </w:rPr>
        <w:t>44</w:t>
      </w:r>
      <w:r>
        <w:rPr>
          <w:rFonts w:eastAsia="Calibri"/>
          <w:szCs w:val="22"/>
        </w:rPr>
        <w:t>. Atsakydama į kiekvieną tiekėjo</w:t>
      </w:r>
      <w:r>
        <w:rPr>
          <w:rFonts w:eastAsia="Calibri"/>
          <w:i/>
          <w:szCs w:val="22"/>
        </w:rPr>
        <w:t xml:space="preserve"> </w:t>
      </w:r>
      <w:r>
        <w:rPr>
          <w:rFonts w:eastAsia="Calibri"/>
          <w:szCs w:val="22"/>
        </w:rPr>
        <w:t xml:space="preserve"> pateiktą prašymą paaiškinti konkurso sąlygas, arba aiškindama, tikslindama konkurso sąlygas savo iniciatyva, perkančioji organizacija turi paaiškinimus, patikslinimus paskelbti CVP IS ir išsiųsti visiems tiekėjams. </w:t>
      </w:r>
      <w:r>
        <w:rPr>
          <w:rFonts w:eastAsia="Calibri"/>
          <w:i/>
          <w:color w:val="FF0000"/>
          <w:szCs w:val="22"/>
        </w:rPr>
        <w:t>/Jeigu perkančioji organizacija, paaiškindama ar patikslindama pirkimo dokumentus, CVP IS susirašinėjimo priemonėmis rašydama pranešimą prideda („prisega“) dokumentą, ji privalo užtikrinti tiekėjų anonimiškumą, t. y. privalo užtikrinti, kad tiekėjas nesužinotų kitų tiekėjų, dalyvaujančių pirkimo procedūrose, pavadinimų ir kitų rekvizitų.</w:t>
      </w:r>
      <w:r>
        <w:rPr>
          <w:rFonts w:eastAsia="Calibri"/>
          <w:i/>
          <w:color w:val="000080"/>
          <w:szCs w:val="22"/>
        </w:rPr>
        <w:t xml:space="preserve"> Tam, kad paaiškinimus ar patikslinimus gautų visi konkurso dalyviai, iki susipažinimo su </w:t>
      </w:r>
      <w:r>
        <w:rPr>
          <w:rFonts w:eastAsia="Calibri"/>
          <w:bCs/>
          <w:i/>
          <w:color w:val="000080"/>
          <w:sz w:val="22"/>
          <w:szCs w:val="22"/>
        </w:rPr>
        <w:t>tiekėjų</w:t>
      </w:r>
      <w:r>
        <w:rPr>
          <w:rFonts w:eastAsia="Calibri"/>
          <w:bCs/>
          <w:color w:val="000080"/>
          <w:sz w:val="22"/>
          <w:szCs w:val="22"/>
        </w:rPr>
        <w:t xml:space="preserve"> </w:t>
      </w:r>
      <w:r>
        <w:rPr>
          <w:rFonts w:eastAsia="Calibri"/>
          <w:i/>
          <w:color w:val="000080"/>
          <w:szCs w:val="22"/>
        </w:rPr>
        <w:t>pasiūlymais procedūros rekomenduojama susirašinėjimo CVP IS priemonėmis metu naudoti laiško lange esančią funkciją „Platinti“ (siunčiant laiškus iki susipažinimo su tiekėjų pasiūlymais procedūros, padėti varnelę langelyje ties funkcija „Platinti“. Tuomet šį pranešimą gaus jau prisijungę tiekėjai ir tie tiekėjai, kurie prie pirkimo prisijungs vėliau, po šio laiško išsiuntimo./</w:t>
      </w:r>
    </w:p>
    <w:p>
      <w:pPr>
        <w:widowControl w:val="0"/>
        <w:ind w:firstLine="567"/>
        <w:jc w:val="both"/>
        <w:rPr>
          <w:rFonts w:eastAsia="Calibri"/>
        </w:rPr>
      </w:pPr>
      <w:r>
        <w:rPr>
          <w:rFonts w:eastAsia="Calibri"/>
        </w:rPr>
        <w:t>45</w:t>
      </w:r>
      <w:r>
        <w:rPr>
          <w:rFonts w:eastAsia="Calibri"/>
        </w:rPr>
        <w:t xml:space="preserve">. Tuo atveju, kai paaiškinami (patikslinami) pirkimo dokumentai, perkančioji organizacija paaiškinimus (patikslinimus) paskelbia CVP IS ir, prireikus, pratęsia pasiūlymų pateikimo terminą protingumo kriterijų atitinkančiam terminui, per kurį tiekėjai, rengdami pasiūlymus, galėtų atsižvelgti į paaiškinimus (patikslinimus). Jeigu perkančioji organizacija konkurso sąlygas paaiškina (patikslina) ir negali konkurso sąlygų paaiškinimų (patikslinimų) ar susitikimų protokolų išrašų (jeigu susitikimai įvyks) pateikti taip, kad visi tiekėjai juos gautų ne vėliau kaip likus 6 dienoms iki pasiūlymų pateikimo termino pabaigos, ji perkelia pasiūlymų pateikimo terminą laikui, per kurį tiekėjai, rengdami pirkimo pasiūlymus, galėtų atsižvelgti į šiuos paaiškinimus (patikslinimus) ar susitikimų protokolų išrašus. </w:t>
      </w:r>
    </w:p>
    <w:p>
      <w:pPr>
        <w:widowControl w:val="0"/>
        <w:rPr>
          <w:rFonts w:eastAsia="Calibri"/>
          <w:b/>
        </w:rPr>
      </w:pPr>
    </w:p>
    <w:p>
      <w:pPr>
        <w:widowControl w:val="0"/>
        <w:jc w:val="center"/>
        <w:rPr>
          <w:rFonts w:eastAsia="Calibri"/>
          <w:b/>
        </w:rPr>
      </w:pPr>
      <w:r>
        <w:rPr>
          <w:rFonts w:eastAsia="Calibri"/>
          <w:b/>
        </w:rPr>
        <w:t>VIII</w:t>
      </w:r>
      <w:r>
        <w:rPr>
          <w:rFonts w:eastAsia="Calibri"/>
          <w:b/>
        </w:rPr>
        <w:t xml:space="preserve">. </w:t>
      </w:r>
      <w:r>
        <w:rPr>
          <w:rFonts w:eastAsia="Calibri"/>
          <w:b/>
        </w:rPr>
        <w:t>SUSIPAŽINIMO SU PASIŪLYMAIS PROCEDŪROS</w:t>
      </w:r>
    </w:p>
    <w:p>
      <w:pPr>
        <w:widowControl w:val="0"/>
        <w:rPr>
          <w:rFonts w:eastAsia="Calibri"/>
          <w:b/>
        </w:rPr>
      </w:pPr>
    </w:p>
    <w:p>
      <w:pPr>
        <w:widowControl w:val="0"/>
        <w:ind w:firstLine="567"/>
        <w:jc w:val="both"/>
        <w:rPr>
          <w:rFonts w:eastAsia="Calibri"/>
          <w:i/>
          <w:color w:val="000080"/>
        </w:rPr>
      </w:pPr>
      <w:r>
        <w:rPr>
          <w:rFonts w:eastAsia="Calibri"/>
          <w:i/>
          <w:color w:val="000080"/>
        </w:rPr>
        <w:t>/Jeigu pasiūlymai vertinami pagal mažiausios kainos kriterijų, vokai su pasiūlymais atveriami viename Komisijos posėdyje, o jei vertinami pagal ekonomiškai naudingiausio pasiūlymo vertinimo kriterijų – dviejuose Komisijos posėdžiuose./</w:t>
      </w:r>
    </w:p>
    <w:p>
      <w:pPr>
        <w:widowControl w:val="0"/>
        <w:ind w:firstLine="567"/>
        <w:jc w:val="both"/>
        <w:rPr>
          <w:rFonts w:eastAsia="Calibri"/>
          <w:i/>
          <w:color w:val="000080"/>
        </w:rPr>
      </w:pPr>
      <w:r>
        <w:rPr>
          <w:rFonts w:eastAsia="Calibri"/>
          <w:i/>
          <w:color w:val="000080"/>
        </w:rPr>
        <w:t xml:space="preserve">/Jeigu perkančioji organizacija pasiūlymus vertina pagal mažiausios kainos kriterijų, konkurso sąlygų 46–47 punktuose nurodo:/ </w:t>
      </w:r>
    </w:p>
    <w:p>
      <w:pPr>
        <w:widowControl w:val="0"/>
        <w:ind w:firstLine="567"/>
        <w:jc w:val="both"/>
        <w:rPr>
          <w:rFonts w:eastAsia="Calibri"/>
          <w:color w:val="000080"/>
          <w:szCs w:val="22"/>
        </w:rPr>
      </w:pPr>
      <w:r>
        <w:rPr>
          <w:rFonts w:eastAsia="Calibri"/>
          <w:color w:val="008000"/>
        </w:rPr>
        <w:t>46</w:t>
      </w:r>
      <w:r>
        <w:rPr>
          <w:rFonts w:eastAsia="Calibri"/>
          <w:color w:val="008000"/>
        </w:rPr>
        <w:t>. Susipažinimo su pasiūlymais posėdis įvyks</w:t>
      </w:r>
      <w:r>
        <w:rPr>
          <w:rFonts w:eastAsia="Calibri"/>
        </w:rPr>
        <w:t xml:space="preserve"> </w:t>
      </w:r>
      <w:r>
        <w:rPr>
          <w:rFonts w:eastAsia="Calibri"/>
          <w:color w:val="000080"/>
        </w:rPr>
        <w:t>/</w:t>
      </w:r>
      <w:r>
        <w:rPr>
          <w:rFonts w:eastAsia="Calibri"/>
          <w:i/>
          <w:color w:val="000080"/>
          <w:szCs w:val="22"/>
        </w:rPr>
        <w:t>nurodyti adresą, konkrečią patalpą, kur vyks susipažinimo su pasiūlymais Komisijos posėdis/</w:t>
      </w:r>
      <w:r>
        <w:rPr>
          <w:rFonts w:eastAsia="Calibri"/>
          <w:color w:val="000080"/>
          <w:szCs w:val="22"/>
        </w:rPr>
        <w:t xml:space="preserve">. </w:t>
      </w:r>
    </w:p>
    <w:p>
      <w:pPr>
        <w:widowControl w:val="0"/>
        <w:ind w:firstLine="567"/>
        <w:jc w:val="both"/>
        <w:rPr>
          <w:rFonts w:eastAsia="Calibri"/>
          <w:color w:val="008000"/>
        </w:rPr>
      </w:pPr>
      <w:r>
        <w:rPr>
          <w:rFonts w:eastAsia="Calibri"/>
          <w:color w:val="008000"/>
        </w:rPr>
        <w:t>47</w:t>
      </w:r>
      <w:r>
        <w:rPr>
          <w:rFonts w:eastAsia="Calibri"/>
          <w:color w:val="008000"/>
        </w:rPr>
        <w:t>. Susipažinimo su pasiūlymais posėdyje dalyvaujantiems dalyviams ar jų įgaliotiems atstovams skelbiamas pasiūlymą pateikusio dalyvio pavadinimas, pasiūlyme nurodyta kaina ir pranešama, ar yra pateiktas pasiūlymo galiojimo užtikrinimas, kai jo reikalaujama, ar pateiktas pasiūlymas yra patvirtintas dalyvio ar jo įgalioto asmens saugiu elektroniniu parašu. Jeigu pirkimas susideda iš atskirų dalių, susipažinimo su</w:t>
      </w:r>
      <w:r>
        <w:rPr>
          <w:rFonts w:eastAsia="Calibri"/>
          <w:bCs/>
          <w:color w:val="008000"/>
          <w:sz w:val="22"/>
          <w:szCs w:val="22"/>
        </w:rPr>
        <w:t xml:space="preserve"> </w:t>
      </w:r>
      <w:r>
        <w:rPr>
          <w:rFonts w:eastAsia="Calibri"/>
          <w:color w:val="008000"/>
        </w:rPr>
        <w:t xml:space="preserve">pasiūlymais procedūroje skelbiama pasiūlyta kiekvienos pirkimo dalies kaina. Tuo atveju, kai pasiūlyme nurodyta kaina, išreikšta skaičiais, neatitinka kainos, nurodytos žodžiais, teisinga laikoma kaina, nurodyta žodžiais. Tuo atveju, kai pasiūlymo kaina, išreikšta skaičiais pasiūlymo formoje, neatitinka pasiūlymo kainos, nurodytos skaičiais CVP IS langelyje „Pasiūlymo kaina“ (kai kainą prašoma nurodyti abiem būdais), teisinga bus laikoma skaitinė išraiška, nurodyta pasiūlymo formoje. </w:t>
      </w:r>
    </w:p>
    <w:p>
      <w:pPr>
        <w:widowControl w:val="0"/>
        <w:ind w:firstLine="567"/>
        <w:jc w:val="both"/>
        <w:rPr>
          <w:rFonts w:eastAsia="Calibri"/>
          <w:i/>
          <w:color w:val="000080"/>
        </w:rPr>
      </w:pPr>
      <w:r>
        <w:rPr>
          <w:rFonts w:eastAsia="Calibri"/>
          <w:i/>
          <w:color w:val="000080"/>
        </w:rPr>
        <w:t xml:space="preserve">/Jeigu perkančioji organizacija pasiūlymus vertina pagal ekonomiškai naudingiausio pasiūlymo vertinimo kriterijų, konkurso sąlygų 46–49 punktuose nurodo:/ </w:t>
      </w:r>
    </w:p>
    <w:p>
      <w:pPr>
        <w:widowControl w:val="0"/>
        <w:ind w:firstLine="567"/>
        <w:jc w:val="both"/>
        <w:rPr>
          <w:rFonts w:eastAsia="Calibri"/>
          <w:i/>
          <w:color w:val="000080"/>
          <w:szCs w:val="22"/>
        </w:rPr>
      </w:pPr>
      <w:r>
        <w:rPr>
          <w:rFonts w:eastAsia="Calibri"/>
          <w:color w:val="008000"/>
        </w:rPr>
        <w:t>46</w:t>
      </w:r>
      <w:r>
        <w:rPr>
          <w:rFonts w:eastAsia="Calibri"/>
          <w:color w:val="008000"/>
        </w:rPr>
        <w:t xml:space="preserve">. </w:t>
      </w:r>
      <w:r>
        <w:rPr>
          <w:rFonts w:eastAsia="Calibri"/>
          <w:color w:val="008000"/>
          <w:szCs w:val="22"/>
        </w:rPr>
        <w:t>Susipažinimas su pasiūlymais vyks dviejuose Komisijos posėdžiuose.</w:t>
      </w:r>
      <w:r>
        <w:rPr>
          <w:rFonts w:eastAsia="Calibri"/>
          <w:i/>
          <w:color w:val="008000"/>
          <w:szCs w:val="22"/>
        </w:rPr>
        <w:t xml:space="preserve"> </w:t>
      </w:r>
      <w:r>
        <w:rPr>
          <w:rFonts w:eastAsia="Calibri"/>
          <w:color w:val="008000"/>
          <w:szCs w:val="22"/>
        </w:rPr>
        <w:t>Pirmajame posėdyje atveriami vokai, kuriuose yra pasiūlymo techniniai duomenys, kita informacija apie dalyvius ir dokumentai, antrajame – vokai, kuriuose nurodytos kainos. Komisijos susipažinimo su pasiūlymų techniniais duomenimis ir informacija apie dalyvius posėdis vyks</w:t>
      </w:r>
      <w:r>
        <w:rPr>
          <w:rFonts w:eastAsia="Calibri"/>
          <w:szCs w:val="22"/>
        </w:rPr>
        <w:t xml:space="preserve"> </w:t>
      </w:r>
      <w:r>
        <w:rPr>
          <w:rFonts w:eastAsia="Calibri"/>
          <w:i/>
          <w:color w:val="000080"/>
          <w:szCs w:val="22"/>
        </w:rPr>
        <w:t>/nurodyti adresą, konkrečią patalpą, kur vyks posėdis/.</w:t>
      </w:r>
    </w:p>
    <w:p>
      <w:pPr>
        <w:widowControl w:val="0"/>
        <w:ind w:firstLine="567"/>
        <w:jc w:val="both"/>
        <w:rPr>
          <w:rFonts w:eastAsia="Calibri"/>
          <w:color w:val="008000"/>
          <w:szCs w:val="22"/>
        </w:rPr>
      </w:pPr>
      <w:r>
        <w:rPr>
          <w:rFonts w:eastAsia="Calibri"/>
          <w:color w:val="008000"/>
        </w:rPr>
        <w:t>47</w:t>
      </w:r>
      <w:r>
        <w:rPr>
          <w:rFonts w:eastAsia="Calibri"/>
          <w:color w:val="008000"/>
        </w:rPr>
        <w:t xml:space="preserve">. </w:t>
      </w:r>
      <w:r>
        <w:rPr>
          <w:rFonts w:eastAsia="Calibri"/>
          <w:color w:val="008000"/>
          <w:szCs w:val="22"/>
        </w:rPr>
        <w:t>Susipažinimo su pasiūlymų techniniais duomenimis ir informacija apie dalyvius posėdyje dalyvaujantiems dalyviams ar jų įgaliotiems atstovams skelbiamas pasiūlymą pateikusio dalyvio pavadinimas ir</w:t>
      </w:r>
      <w:r>
        <w:rPr>
          <w:rFonts w:eastAsia="Calibri"/>
          <w:szCs w:val="22"/>
        </w:rPr>
        <w:t xml:space="preserve"> </w:t>
      </w:r>
      <w:r>
        <w:rPr>
          <w:rFonts w:eastAsia="Calibri"/>
          <w:i/>
          <w:color w:val="000080"/>
          <w:szCs w:val="22"/>
        </w:rPr>
        <w:t>/nurodyti pagrindinius techninius duomenis, kuriuos procedūros metu skelbs Komisija</w:t>
      </w:r>
      <w:r>
        <w:rPr>
          <w:rFonts w:eastAsia="Calibri"/>
          <w:i/>
          <w:szCs w:val="22"/>
        </w:rPr>
        <w:t>/,</w:t>
      </w:r>
      <w:r>
        <w:rPr>
          <w:rFonts w:eastAsia="Calibri"/>
          <w:szCs w:val="22"/>
        </w:rPr>
        <w:t xml:space="preserve"> </w:t>
      </w:r>
      <w:r>
        <w:rPr>
          <w:rFonts w:eastAsia="Calibri"/>
          <w:color w:val="008000"/>
          <w:szCs w:val="22"/>
        </w:rPr>
        <w:t xml:space="preserve">taip pat pranešama, ar yra pateiktas pasiūlymo galiojimo užtikrinimas, </w:t>
      </w:r>
      <w:r>
        <w:rPr>
          <w:rFonts w:eastAsia="Calibri"/>
          <w:color w:val="008000"/>
        </w:rPr>
        <w:t>kai jo reikalaujama</w:t>
      </w:r>
      <w:r>
        <w:rPr>
          <w:rFonts w:eastAsia="Calibri"/>
          <w:color w:val="008000"/>
          <w:szCs w:val="22"/>
        </w:rPr>
        <w:t xml:space="preserve">, ar pasiūlymas pateiktas perkančiosios organizacijos nurodytomis elektroninėmis priemonėmis. Jeigu nors vienas procedūroje dalyvaujantis dalyvis ar jo įgaliotas atstovas pageidauja, skelbiamos visos pasiūlymų charakteristikos, į kurias atsižvelgiama vertinant pasiūlymus. </w:t>
      </w:r>
    </w:p>
    <w:p>
      <w:pPr>
        <w:widowControl w:val="0"/>
        <w:ind w:firstLine="567"/>
        <w:jc w:val="both"/>
        <w:rPr>
          <w:rFonts w:eastAsia="Calibri"/>
          <w:color w:val="008000"/>
          <w:szCs w:val="22"/>
        </w:rPr>
      </w:pPr>
      <w:r>
        <w:rPr>
          <w:rFonts w:eastAsia="Calibri"/>
          <w:color w:val="008000"/>
        </w:rPr>
        <w:t>48</w:t>
      </w:r>
      <w:r>
        <w:rPr>
          <w:rFonts w:eastAsia="Calibri"/>
          <w:color w:val="008000"/>
        </w:rPr>
        <w:t xml:space="preserve">. Susipažinimo su </w:t>
      </w:r>
      <w:r>
        <w:rPr>
          <w:rFonts w:eastAsia="Calibri"/>
          <w:color w:val="008000"/>
          <w:szCs w:val="22"/>
        </w:rPr>
        <w:t>pasiūlymų kainomis posėdis gali įvykti tik tada, kai perkančioji organizacija patikrina, ar pateiktų pasiūlymų techniniai duomenys ir dalyvių kvalifikacija atitinka konkurso sąlygose nustatytus reikalavimus. Pasiūlymų techninių duomenų, dalyvių kvalifikacijos patikrinimo ir įvertinimo rezultatus perkančioji organizacija CVP IS susirašinėjimo priemonėmis praneša visiems dalyviams, kartu nurodo ir antrojo susipažinimo su pasiūlymų kainomis Komisijos posėdžio vietą ir datą, taip pat laiką (valandą, minutes). Jeigu perkančioji organizacija, patikrinusi ir įvertinusi pirmame voke su pasiūlymų techniniais duomenimis ir informacija apie dalyvių pateiktus duomenis, atmeta dalyvio pasiūlymą, antro voko su pasiūlyta kaina perkančioji organizacija neatveria.</w:t>
      </w:r>
    </w:p>
    <w:p>
      <w:pPr>
        <w:widowControl w:val="0"/>
        <w:ind w:firstLine="567"/>
        <w:jc w:val="both"/>
        <w:rPr>
          <w:rFonts w:eastAsia="Calibri"/>
          <w:color w:val="008000"/>
        </w:rPr>
      </w:pPr>
      <w:r>
        <w:rPr>
          <w:rFonts w:eastAsia="Calibri"/>
          <w:color w:val="008000"/>
        </w:rPr>
        <w:t>49</w:t>
      </w:r>
      <w:r>
        <w:rPr>
          <w:rFonts w:eastAsia="Calibri"/>
          <w:color w:val="008000"/>
        </w:rPr>
        <w:t xml:space="preserve">. Susipažinimo su pasiūlymų kainomis Komisijos posėdyje dalyvaujantiems dalyviams ar jų įgaliotiems atstovams skelbiamas pasiūlymą pateikusio dalyvio pavadinimas, </w:t>
      </w:r>
      <w:r>
        <w:rPr>
          <w:rFonts w:eastAsia="Calibri"/>
          <w:i/>
          <w:color w:val="008000"/>
        </w:rPr>
        <w:t>pasiūlyme nurodyta</w:t>
      </w:r>
      <w:r>
        <w:rPr>
          <w:rFonts w:eastAsia="Calibri"/>
          <w:color w:val="008000"/>
        </w:rPr>
        <w:t xml:space="preserve"> </w:t>
      </w:r>
      <w:r>
        <w:rPr>
          <w:rFonts w:eastAsia="Calibri"/>
          <w:i/>
          <w:color w:val="008000"/>
        </w:rPr>
        <w:t>kaina / kiekvienos pirkimo dalies kaina</w:t>
      </w:r>
      <w:r>
        <w:rPr>
          <w:rFonts w:eastAsia="Calibri"/>
          <w:i/>
        </w:rPr>
        <w:t xml:space="preserve"> </w:t>
      </w:r>
      <w:r>
        <w:rPr>
          <w:rFonts w:eastAsia="Calibri"/>
          <w:i/>
          <w:color w:val="000080"/>
        </w:rPr>
        <w:t>/jeigu pirkimas susideda iš atskirų pirkimo dalių/</w:t>
      </w:r>
      <w:r>
        <w:rPr>
          <w:rFonts w:eastAsia="Calibri"/>
          <w:color w:val="000080"/>
        </w:rPr>
        <w:t>.</w:t>
      </w:r>
      <w:r>
        <w:rPr>
          <w:rFonts w:eastAsia="Calibri"/>
        </w:rPr>
        <w:t xml:space="preserve"> </w:t>
      </w:r>
      <w:r>
        <w:rPr>
          <w:rFonts w:eastAsia="Calibri"/>
          <w:color w:val="008000"/>
        </w:rPr>
        <w:t xml:space="preserve">Tuo atveju, kai pasiūlyme nurodyta kaina, išreikšta skaičiais, neatitinka kainos, nurodytos žodžiais, teisinga laikoma kaina, nurodyta žodžiais. Tuo atveju, kai pasiūlymo kaina, išreikšta skaičiais pasiūlymo formoje, neatitinka pasiūlymo kainos, nurodytos skaičiais CVP IS langelyje „Pasiūlymo kaina“ (kai kainą prašoma nurodyti abiem būdais,) teisinga bus laikoma skaitinė išraiška, nurodyta pasiūlymo formoje. </w:t>
      </w:r>
    </w:p>
    <w:p>
      <w:pPr>
        <w:widowControl w:val="0"/>
        <w:ind w:firstLine="567"/>
        <w:jc w:val="both"/>
        <w:rPr>
          <w:rFonts w:eastAsia="Calibri"/>
          <w:i/>
          <w:color w:val="000080"/>
        </w:rPr>
      </w:pPr>
      <w:r>
        <w:rPr>
          <w:rFonts w:eastAsia="Calibri"/>
          <w:i/>
          <w:color w:val="000080"/>
        </w:rPr>
        <w:t xml:space="preserve">/Toliau nurodytos nuostatos taikomos, kai perkančioji organizacija pasiūlymus vertina tiek pagal mažiausios kainos, tiek pagal ekonomiškai naudingiausio pasiūlymo vertinimo kriterijų (atitinkamai pernumeruojami konkurso sąlygų punktai):/ </w:t>
      </w:r>
    </w:p>
    <w:p>
      <w:pPr>
        <w:widowControl w:val="0"/>
        <w:ind w:firstLine="567"/>
        <w:jc w:val="both"/>
        <w:rPr>
          <w:rFonts w:eastAsia="Calibri"/>
          <w:i/>
        </w:rPr>
      </w:pPr>
      <w:r>
        <w:rPr>
          <w:rFonts w:eastAsia="Calibri"/>
        </w:rPr>
        <w:t>50</w:t>
      </w:r>
      <w:r>
        <w:rPr>
          <w:rFonts w:eastAsia="Calibri"/>
        </w:rPr>
        <w:t>. Susipažinimo su pasiūlymais procedūroje turi teisę dalyvauti visi pasiūlymus pateikę dalyviai arba jų įgalioti atstovai, taip pat viešuosius pirkimus kontroliuojančių institucijų atstovai. Vokai atveriami ir tuo atveju, jei į susipažinimo su</w:t>
      </w:r>
      <w:r>
        <w:rPr>
          <w:rFonts w:eastAsia="Calibri"/>
          <w:bCs/>
          <w:sz w:val="22"/>
          <w:szCs w:val="22"/>
        </w:rPr>
        <w:t xml:space="preserve">  </w:t>
      </w:r>
      <w:r>
        <w:rPr>
          <w:rFonts w:eastAsia="Calibri"/>
        </w:rPr>
        <w:t>pasiūlymais posėdį neatvyksta pasiūlymus pateikę dalyviai arba jų įgalioti atstovai.</w:t>
      </w:r>
      <w:r>
        <w:rPr>
          <w:rFonts w:eastAsia="Calibri"/>
          <w:i/>
        </w:rPr>
        <w:t xml:space="preserve"> </w:t>
      </w:r>
    </w:p>
    <w:p>
      <w:pPr>
        <w:widowControl w:val="0"/>
        <w:ind w:firstLine="567"/>
        <w:jc w:val="both"/>
        <w:rPr>
          <w:rFonts w:eastAsia="Calibri"/>
          <w:i/>
          <w:color w:val="008000"/>
        </w:rPr>
      </w:pPr>
      <w:r>
        <w:rPr>
          <w:rFonts w:eastAsia="Calibri"/>
        </w:rPr>
        <w:t>51</w:t>
      </w:r>
      <w:r>
        <w:rPr>
          <w:rFonts w:eastAsia="Calibri"/>
        </w:rPr>
        <w:t xml:space="preserve">. Dalyvis ar jo įgaliotas atstovas, ketinantis dalyvauti susipažinimo su pasiūlymais posėdyje, turi pateikti įgaliojimą ar kitą dokumentą, patvirtinantį jo teisę dalyvauti susipažinimo su pasiūlymais posėdyje. Šis dokumentas suformuojamas elektroninėmis priemonėmis ir „prisegamas“, sukuriant pranešimą pirkimo skiltyje „Susirašinėjimas“, arba pateikiamas Komisijai </w:t>
      </w:r>
      <w:r>
        <w:rPr>
          <w:rFonts w:eastAsia="Calibri"/>
          <w:i/>
          <w:color w:val="008000"/>
        </w:rPr>
        <w:t>iki posėdžio pradžios/posėdžio pradžioje</w:t>
      </w:r>
      <w:r>
        <w:rPr>
          <w:rFonts w:eastAsia="Calibri"/>
          <w:color w:val="008000"/>
        </w:rPr>
        <w:t>.</w:t>
      </w:r>
    </w:p>
    <w:p>
      <w:pPr>
        <w:widowControl w:val="0"/>
        <w:ind w:firstLine="567"/>
        <w:jc w:val="both"/>
        <w:rPr>
          <w:rFonts w:eastAsia="Calibri"/>
        </w:rPr>
      </w:pPr>
      <w:r>
        <w:rPr>
          <w:rFonts w:eastAsia="Calibri"/>
        </w:rPr>
        <w:t>52</w:t>
      </w:r>
      <w:r>
        <w:rPr>
          <w:rFonts w:eastAsia="Calibri"/>
        </w:rPr>
        <w:t xml:space="preserve">. Kiekvienas susipažinimo su pasiūlymais posėdyje dalyvaujantis dalyvis ar jo įgaliotas atstovas turi teisę asmeniškai susipažinti su viešai perskaityta informacija, tačiau supažindindama su šia informacija perkančioji organizacija negali atskleisti dalyvio pasiūlyme esančios konfidencialios informacijos, kurią nurodė dalyvis. </w:t>
      </w:r>
    </w:p>
    <w:p>
      <w:pPr>
        <w:widowControl w:val="0"/>
        <w:ind w:firstLine="567"/>
        <w:jc w:val="both"/>
        <w:rPr>
          <w:rFonts w:eastAsia="Calibri"/>
          <w:i/>
        </w:rPr>
      </w:pPr>
      <w:r>
        <w:rPr>
          <w:rFonts w:eastAsia="Calibri"/>
        </w:rPr>
        <w:t>53</w:t>
      </w:r>
      <w:r>
        <w:rPr>
          <w:rFonts w:eastAsia="Calibri"/>
        </w:rPr>
        <w:t>.</w:t>
      </w:r>
      <w:r>
        <w:rPr>
          <w:rFonts w:eastAsia="Calibri"/>
          <w:color w:val="FF0000"/>
        </w:rPr>
        <w:t xml:space="preserve"> </w:t>
      </w:r>
      <w:r>
        <w:rPr>
          <w:rFonts w:eastAsia="Calibri"/>
        </w:rPr>
        <w:t xml:space="preserve">Apie susipažinimo su pasiūlymais metu paskelbtą informaciją raštu pranešama ir šioje procedūroje nedalyvavusiems dalyviams, jeigu jie to pageidauja. </w:t>
      </w:r>
    </w:p>
    <w:p>
      <w:pPr>
        <w:widowControl w:val="0"/>
        <w:ind w:firstLine="567"/>
        <w:jc w:val="both"/>
        <w:rPr>
          <w:rFonts w:eastAsia="Calibri"/>
          <w:i/>
        </w:rPr>
      </w:pPr>
      <w:r>
        <w:rPr>
          <w:rFonts w:eastAsia="Calibri"/>
        </w:rPr>
        <w:t>54</w:t>
      </w:r>
      <w:r>
        <w:rPr>
          <w:rFonts w:eastAsia="Calibri"/>
        </w:rPr>
        <w:t>. Tolesnes pasiūlymų nagrinėjimo, vertinimo ir palyginimo procedūras Komisija atlieka pasiūlymus pateikusiems dalyviams ar jų įgaliotiems atstovams nedalyvaujant.</w:t>
      </w:r>
    </w:p>
    <w:p>
      <w:pPr>
        <w:widowControl w:val="0"/>
        <w:jc w:val="center"/>
        <w:rPr>
          <w:rFonts w:eastAsia="Calibri"/>
          <w:b/>
        </w:rPr>
      </w:pPr>
      <w:r>
        <w:rPr>
          <w:rFonts w:eastAsia="Calibri"/>
        </w:rPr>
        <w:br w:type="page"/>
      </w:r>
      <w:r>
        <w:rPr>
          <w:rFonts w:eastAsia="Calibri"/>
          <w:b/>
        </w:rPr>
        <w:t>IX</w:t>
      </w:r>
      <w:r>
        <w:rPr>
          <w:rFonts w:eastAsia="Calibri"/>
          <w:b/>
        </w:rPr>
        <w:t xml:space="preserve">. </w:t>
      </w:r>
      <w:r>
        <w:rPr>
          <w:rFonts w:eastAsia="Calibri"/>
          <w:b/>
        </w:rPr>
        <w:t>PASIŪLYMŲ NAGRINĖJIMAS IR PASIŪLYMŲ ATMETIMO PRIEŽASTYS</w:t>
      </w:r>
    </w:p>
    <w:p>
      <w:pPr>
        <w:widowControl w:val="0"/>
        <w:ind w:firstLine="567"/>
        <w:jc w:val="both"/>
        <w:rPr>
          <w:rFonts w:eastAsia="Calibri"/>
          <w:b/>
        </w:rPr>
      </w:pPr>
    </w:p>
    <w:p>
      <w:pPr>
        <w:widowControl w:val="0"/>
        <w:ind w:firstLine="567"/>
        <w:jc w:val="both"/>
        <w:rPr>
          <w:rFonts w:eastAsia="Calibri"/>
          <w:color w:val="000080"/>
          <w:szCs w:val="22"/>
        </w:rPr>
      </w:pPr>
      <w:r>
        <w:rPr>
          <w:rFonts w:eastAsia="Calibri"/>
          <w:i/>
          <w:color w:val="000080"/>
          <w:szCs w:val="22"/>
        </w:rPr>
        <w:t>/Tuo atveju, kai</w:t>
      </w:r>
      <w:r>
        <w:rPr>
          <w:rFonts w:eastAsia="Calibri"/>
          <w:color w:val="000080"/>
          <w:szCs w:val="22"/>
        </w:rPr>
        <w:t xml:space="preserve"> </w:t>
      </w:r>
      <w:r>
        <w:rPr>
          <w:rFonts w:eastAsia="Calibri"/>
          <w:i/>
          <w:color w:val="000080"/>
          <w:szCs w:val="22"/>
        </w:rPr>
        <w:t xml:space="preserve">perkančioji organizacija prašo visų tiekėjų pateikti </w:t>
      </w:r>
      <w:r>
        <w:rPr>
          <w:rFonts w:eastAsia="Calibri"/>
          <w:i/>
          <w:color w:val="000080"/>
        </w:rPr>
        <w:t>kvalifikaciją patvirtinančius dokumentus</w:t>
      </w:r>
      <w:r>
        <w:rPr>
          <w:rFonts w:eastAsia="Calibri"/>
          <w:i/>
          <w:color w:val="000080"/>
          <w:szCs w:val="22"/>
        </w:rPr>
        <w:t xml:space="preserve">, ji konkurso sąlygų 55–57 punktuose nurodo:/ </w:t>
      </w:r>
    </w:p>
    <w:p>
      <w:pPr>
        <w:widowControl w:val="0"/>
        <w:ind w:firstLine="567"/>
        <w:jc w:val="both"/>
        <w:rPr>
          <w:rFonts w:eastAsia="Calibri"/>
          <w:color w:val="008000"/>
        </w:rPr>
      </w:pPr>
      <w:r>
        <w:rPr>
          <w:rFonts w:eastAsia="Calibri"/>
          <w:color w:val="008000"/>
        </w:rPr>
        <w:t>55</w:t>
      </w:r>
      <w:r>
        <w:rPr>
          <w:rFonts w:eastAsia="Calibri"/>
          <w:color w:val="008000"/>
        </w:rPr>
        <w:t xml:space="preserve">. Komisija tikrina dalyvių pasiūlymuose pateiktų kvalifikacijos duomenų atitiktį pirkimo dokumentuose nustatytiems minimaliems kvalifikacijos reikalavimams. </w:t>
      </w:r>
    </w:p>
    <w:p>
      <w:pPr>
        <w:widowControl w:val="0"/>
        <w:ind w:firstLine="567"/>
        <w:jc w:val="both"/>
        <w:rPr>
          <w:rFonts w:eastAsia="Calibri"/>
          <w:color w:val="008000"/>
        </w:rPr>
      </w:pPr>
      <w:r>
        <w:rPr>
          <w:rFonts w:eastAsia="Calibri"/>
          <w:color w:val="008000"/>
        </w:rPr>
        <w:t>56</w:t>
      </w:r>
      <w:r>
        <w:rPr>
          <w:rFonts w:eastAsia="Calibri"/>
          <w:color w:val="008000"/>
        </w:rPr>
        <w:t xml:space="preserve">. Komisija priima sprendimą dėl dalyvio minimalių kvalifikacijos duomenų atitikties pirkimo dokumentuose nustatytiems reikalavimams. </w:t>
      </w:r>
    </w:p>
    <w:p>
      <w:pPr>
        <w:widowControl w:val="0"/>
        <w:ind w:firstLine="567"/>
        <w:jc w:val="both"/>
        <w:rPr>
          <w:rFonts w:eastAsia="Calibri"/>
          <w:color w:val="008000"/>
        </w:rPr>
      </w:pPr>
      <w:r>
        <w:rPr>
          <w:rFonts w:eastAsia="Calibri"/>
          <w:color w:val="008000"/>
        </w:rPr>
        <w:t>57</w:t>
      </w:r>
      <w:r>
        <w:rPr>
          <w:rFonts w:eastAsia="Calibri"/>
          <w:color w:val="008000"/>
        </w:rPr>
        <w:t>. Teisę dalyvauti tolesnėse pirkimo procedūrose turi tik tie dalyviai, kurių kvalifikacijos duomenys atitinka perkančiosios organizacijos keliamus reikalavimus.</w:t>
      </w:r>
    </w:p>
    <w:p>
      <w:pPr>
        <w:widowControl w:val="0"/>
        <w:ind w:firstLine="567"/>
        <w:jc w:val="both"/>
        <w:rPr>
          <w:rFonts w:eastAsia="Calibri"/>
          <w:i/>
          <w:color w:val="000080"/>
        </w:rPr>
      </w:pPr>
      <w:r>
        <w:rPr>
          <w:rFonts w:eastAsia="Calibri"/>
          <w:i/>
          <w:color w:val="000080"/>
          <w:szCs w:val="22"/>
        </w:rPr>
        <w:t>/Tuo atveju, kai</w:t>
      </w:r>
      <w:r>
        <w:rPr>
          <w:rFonts w:eastAsia="Calibri"/>
          <w:color w:val="000080"/>
          <w:szCs w:val="22"/>
        </w:rPr>
        <w:t xml:space="preserve"> </w:t>
      </w:r>
      <w:r>
        <w:rPr>
          <w:rFonts w:eastAsia="Calibri"/>
          <w:i/>
          <w:color w:val="000080"/>
          <w:szCs w:val="22"/>
        </w:rPr>
        <w:t xml:space="preserve">perkančioji organizacija, </w:t>
      </w:r>
      <w:r>
        <w:rPr>
          <w:rFonts w:eastAsia="Calibri"/>
          <w:bCs/>
          <w:i/>
          <w:color w:val="000080"/>
        </w:rPr>
        <w:t xml:space="preserve">vadovaudamasi </w:t>
      </w:r>
      <w:r>
        <w:rPr>
          <w:rFonts w:eastAsia="Calibri"/>
          <w:i/>
          <w:color w:val="000080"/>
        </w:rPr>
        <w:t>Viešųjų pirkimų įstatymo 32 straipsnio 8 dalies nuostatomis, vietoj kvalifikaciją patvirtinančių dokumentų prašo tiekėjų pateikti jos nustatytos formos konkurso sąlygose nurodytų minimalių kvalifikacijos reikalavimų atitikties deklaraciją</w:t>
      </w:r>
      <w:r>
        <w:rPr>
          <w:rFonts w:eastAsia="Calibri"/>
          <w:i/>
          <w:color w:val="000080"/>
          <w:szCs w:val="22"/>
        </w:rPr>
        <w:t xml:space="preserve">, ji konkurso sąlygų 55–57 punktuose </w:t>
      </w:r>
      <w:r>
        <w:rPr>
          <w:rFonts w:eastAsia="Calibri"/>
          <w:i/>
          <w:color w:val="000080"/>
        </w:rPr>
        <w:t>nurodo:/</w:t>
      </w:r>
    </w:p>
    <w:p>
      <w:pPr>
        <w:widowControl w:val="0"/>
        <w:ind w:firstLine="567"/>
        <w:jc w:val="both"/>
        <w:rPr>
          <w:rFonts w:eastAsia="Calibri"/>
          <w:color w:val="008000"/>
        </w:rPr>
      </w:pPr>
      <w:r>
        <w:rPr>
          <w:rFonts w:eastAsia="Calibri"/>
          <w:color w:val="008000"/>
        </w:rPr>
        <w:t>55</w:t>
      </w:r>
      <w:r>
        <w:rPr>
          <w:rFonts w:eastAsia="Calibri"/>
          <w:color w:val="008000"/>
        </w:rPr>
        <w:t>.</w:t>
      </w:r>
      <w:r>
        <w:rPr>
          <w:rFonts w:ascii="Tahoma" w:eastAsia="Calibri" w:hAnsi="Tahoma" w:cs="Tahoma"/>
          <w:color w:val="008000"/>
          <w:sz w:val="22"/>
          <w:szCs w:val="22"/>
        </w:rPr>
        <w:t xml:space="preserve"> </w:t>
      </w:r>
      <w:r>
        <w:rPr>
          <w:rFonts w:eastAsia="Calibri"/>
          <w:color w:val="008000"/>
        </w:rPr>
        <w:t>Atitiktį minimaliems kvalifikacijos reikalavimams patvirtinančių dokumentų reikalaujama tik iš to dalyvio, kurio pasiūlymas pagal vertinimo rezultatus gali būti pripažintas laimėjusiu (iki pasiūlymų eilės nustatymo).</w:t>
      </w:r>
    </w:p>
    <w:p>
      <w:pPr>
        <w:widowControl w:val="0"/>
        <w:ind w:firstLine="567"/>
        <w:jc w:val="both"/>
        <w:rPr>
          <w:rFonts w:eastAsia="Calibri"/>
          <w:color w:val="008000"/>
        </w:rPr>
      </w:pPr>
      <w:r>
        <w:rPr>
          <w:rFonts w:eastAsia="Calibri"/>
          <w:color w:val="008000"/>
        </w:rPr>
        <w:t>56</w:t>
      </w:r>
      <w:r>
        <w:rPr>
          <w:rFonts w:eastAsia="Calibri"/>
          <w:color w:val="008000"/>
        </w:rPr>
        <w:t xml:space="preserve">. Komisija priima sprendimą dėl dalyvio, kurio pasiūlymas pagal vertinimo rezultatus gali būti pripažintas laimėjusiu, atitikties pirkimo dokumentuose nustatytiems minimaliems kvalifikacijos reikalavimams. </w:t>
      </w:r>
    </w:p>
    <w:p>
      <w:pPr>
        <w:widowControl w:val="0"/>
        <w:ind w:firstLine="567"/>
        <w:jc w:val="both"/>
        <w:rPr>
          <w:rFonts w:eastAsia="Calibri"/>
          <w:color w:val="008000"/>
        </w:rPr>
      </w:pPr>
      <w:r>
        <w:rPr>
          <w:rFonts w:eastAsia="Calibri"/>
          <w:color w:val="008000"/>
        </w:rPr>
        <w:t>57</w:t>
      </w:r>
      <w:r>
        <w:rPr>
          <w:rFonts w:eastAsia="Calibri"/>
          <w:color w:val="008000"/>
        </w:rPr>
        <w:t xml:space="preserve">. Jeigu dalyvis, kurio pasiūlymas gali būti pripažintas laimėjusiu, atitiko perkančiosios organizacijos keliamus minimalius kvalifikacijos reikalavimus, kitų dalyvių kvalifikacija netikrinama. </w:t>
      </w:r>
    </w:p>
    <w:p>
      <w:pPr>
        <w:widowControl w:val="0"/>
        <w:ind w:firstLine="567"/>
        <w:jc w:val="both"/>
        <w:rPr>
          <w:rFonts w:eastAsia="Calibri"/>
        </w:rPr>
      </w:pPr>
      <w:r>
        <w:rPr>
          <w:rFonts w:eastAsia="Calibri"/>
        </w:rPr>
        <w:t>58</w:t>
      </w:r>
      <w:r>
        <w:rPr>
          <w:rFonts w:eastAsia="Calibri"/>
        </w:rPr>
        <w:t xml:space="preserve">. Jeigu dalyvis pateikė netikslius ar neišsamius duomenis apie savo kvalifikaciją, Komisija privalo, nepažeisdama viešųjų pirkimų principų, </w:t>
      </w:r>
      <w:r>
        <w:rPr>
          <w:rFonts w:eastAsia="Calibri"/>
          <w:szCs w:val="22"/>
        </w:rPr>
        <w:t>CVP IS susirašinėjimo priemonėmis</w:t>
      </w:r>
      <w:r>
        <w:rPr>
          <w:rFonts w:eastAsia="Calibri"/>
        </w:rPr>
        <w:t xml:space="preserve"> prašyti dalyvio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pPr>
        <w:widowControl w:val="0"/>
        <w:ind w:firstLine="567"/>
        <w:jc w:val="both"/>
        <w:rPr>
          <w:rFonts w:eastAsia="Calibri"/>
        </w:rPr>
      </w:pPr>
      <w:r>
        <w:rPr>
          <w:rFonts w:eastAsia="Calibri"/>
        </w:rPr>
        <w:t>59</w:t>
      </w:r>
      <w:r>
        <w:rPr>
          <w:rFonts w:eastAsia="Calibri"/>
        </w:rPr>
        <w:t xml:space="preserve">. Iškilus klausimų dėl pasiūlymų turinio ir Komisijai raštu paprašius, dalyviai privalo per Komisijos nurodytą terminą </w:t>
      </w:r>
      <w:r>
        <w:rPr>
          <w:rFonts w:eastAsia="Calibri"/>
          <w:szCs w:val="22"/>
        </w:rPr>
        <w:t>CVP IS susirašinėjimo priemonėmis</w:t>
      </w:r>
      <w:r>
        <w:rPr>
          <w:rFonts w:eastAsia="Calibri"/>
        </w:rPr>
        <w:t xml:space="preserve"> pateikti papildomus paaiškinimus, nekeisdami pasiūlymo esmės. Perkančioji organizacija negali prašyti, siūlyti arba leisti pakeisti pasiūlymo esmės – pakeisti kainą arba padaryti kitų pakeitimų, dėl kurių konkurso sąlygose nustatytų reikalavimų neatitinkantis pasiūlymas taptų juos  atitinkantis.</w:t>
      </w:r>
    </w:p>
    <w:p>
      <w:pPr>
        <w:widowControl w:val="0"/>
        <w:ind w:firstLine="567"/>
        <w:jc w:val="both"/>
        <w:rPr>
          <w:rFonts w:eastAsia="Calibri"/>
        </w:rPr>
      </w:pPr>
      <w:r>
        <w:rPr>
          <w:rFonts w:eastAsia="Calibri"/>
        </w:rPr>
        <w:t>60</w:t>
      </w:r>
      <w:r>
        <w:rPr>
          <w:rFonts w:eastAsia="Calibri"/>
        </w:rPr>
        <w:t xml:space="preserve">.  Komisija, pasiūlymų vertinimo metu radusi pasiūlyme nurodytos kainos apskaičiavimo klaidų, privalo </w:t>
      </w:r>
      <w:r>
        <w:rPr>
          <w:rFonts w:eastAsia="Calibri"/>
          <w:szCs w:val="22"/>
        </w:rPr>
        <w:t>CVP IS susirašinėjimo priemonėmis</w:t>
      </w:r>
      <w:r>
        <w:rPr>
          <w:rFonts w:eastAsia="Calibri"/>
        </w:rPr>
        <w:t xml:space="preserve"> paprašyti dalyvių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 dalimis. </w:t>
      </w:r>
    </w:p>
    <w:p>
      <w:pPr>
        <w:widowControl w:val="0"/>
        <w:ind w:firstLine="567"/>
        <w:jc w:val="both"/>
        <w:rPr>
          <w:rFonts w:eastAsia="Calibri"/>
        </w:rPr>
      </w:pPr>
      <w:r>
        <w:rPr>
          <w:rFonts w:eastAsia="Calibri"/>
        </w:rPr>
        <w:t>61</w:t>
      </w:r>
      <w:r>
        <w:rPr>
          <w:rFonts w:eastAsia="Calibri"/>
        </w:rPr>
        <w:t xml:space="preserve">. Jeigu pateiktame pasiūlyme nurodyta kaina yra neįprastai maža, Komisija privalo dalyvio </w:t>
      </w:r>
      <w:r>
        <w:rPr>
          <w:rFonts w:eastAsia="Calibri"/>
          <w:szCs w:val="22"/>
        </w:rPr>
        <w:t>CVP IS susirašinėjimo priemonėmis</w:t>
      </w:r>
      <w:r>
        <w:rPr>
          <w:rFonts w:eastAsia="Calibri"/>
        </w:rPr>
        <w:t xml:space="preserve"> paprašyti per Komisijos nurodytą terminą pagrįsti neįprastai mažą pasiūlymo kainą, įskaitant ir detalų kainų sudėtinių dalių pagrindimą. Perkančioji</w:t>
      </w:r>
      <w:r>
        <w:rPr>
          <w:rFonts w:eastAsia="Calibri"/>
          <w:color w:val="FF0000"/>
        </w:rPr>
        <w:t xml:space="preserve"> </w:t>
      </w:r>
      <w:r>
        <w:rPr>
          <w:rFonts w:eastAsia="Calibri"/>
        </w:rPr>
        <w:t xml:space="preserve">organizacija turi įvertinti riziką, ar dalyvis, kurio pasiūlyme nurodyta neįprastai maža kaina, sugebės tinkamai įvykdyti pirkimo sutartį. Perkančioji organizacija, vertindama, ar dalyvio pateiktame pasiūlyme nurodyta kaina yra neįprastai maža, vadovaujasi Viešųjų pirkimų įstatymo 40 straipsnio 2 ir 3 dalyse įtvirtintomis nuostatomis, Viešųjų pirkimų tarnybos direktoriaus 2009 m. rugsėjo 30 d. įsakymu Nr. 1S-96 „Dėl pasiūlyme nurodytos prekių, paslaugų ar darbų neįprastai mažos kainos sąvokos apibrėžimo“ (Žin., 2009, Nr. </w:t>
      </w:r>
      <w:fldSimple w:instr="HYPERLINK https://www.e-tar.lt/portal/lt/legalAct/TAR.656C1ED5F456 \t _blank">
        <w:r>
          <w:rPr>
            <w:rFonts w:eastAsia="Calibri"/>
            <w:u w:val="single"/>
            <w:color w:val="0000FF" w:themeColor="hyperlink"/>
          </w:rPr>
          <w:t>119-5131</w:t>
        </w:r>
      </w:fldSimple>
      <w:r>
        <w:rPr>
          <w:rFonts w:eastAsia="Calibri"/>
        </w:rPr>
        <w:t xml:space="preserve">). </w:t>
      </w:r>
      <w:r>
        <w:rPr>
          <w:rFonts w:eastAsia="Calibri"/>
          <w:i/>
          <w:color w:val="000080"/>
        </w:rPr>
        <w:t xml:space="preserve">/Perkančioji organizacija, aiškindamasi, ar dalyvio pasiūlyme nurodyta prekių, paslaugų ar darbų neįprastai maža kaina yra pagrįsta, gali vadovautis Pasiūlyme nurodytos prekių, paslaugų ar darbų neįprastai mažos kainos pagrindimo rekomendacijomis, patvirtintomis Viešųjų pirkimų tarnybos direktoriaus 2009 m. lapkričio 10 d. įsakymu Nr. 1S-122 (Žin., 2009, Nr. </w:t>
      </w:r>
      <w:fldSimple w:instr="HYPERLINK https://www.e-tar.lt/portal/lt/legalAct/TAR.5A286993D4AF \t _blank">
        <w:r>
          <w:rPr>
            <w:rFonts w:eastAsia="Calibri"/>
            <w:i/>
            <w:color w:val="0000FF" w:themeColor="hyperlink"/>
            <w:u w:val="single"/>
          </w:rPr>
          <w:t>136-5965</w:t>
        </w:r>
      </w:fldSimple>
      <w:r>
        <w:rPr>
          <w:rFonts w:eastAsia="Calibri"/>
          <w:i/>
          <w:color w:val="000080"/>
        </w:rPr>
        <w:t>)./</w:t>
      </w:r>
      <w:r>
        <w:rPr>
          <w:rFonts w:eastAsia="Calibri"/>
          <w:color w:val="000080"/>
        </w:rPr>
        <w:t xml:space="preserve"> </w:t>
      </w:r>
      <w:r>
        <w:rPr>
          <w:rFonts w:eastAsia="Calibri"/>
        </w:rPr>
        <w:t xml:space="preserve">Jeigu dalyvis nepagrindžia neįprastai mažos kainos, jo pasiūlymas atmetamas. </w:t>
      </w:r>
    </w:p>
    <w:p>
      <w:pPr>
        <w:widowControl w:val="0"/>
        <w:ind w:firstLine="567"/>
        <w:jc w:val="both"/>
        <w:rPr>
          <w:rFonts w:eastAsia="Calibri"/>
        </w:rPr>
      </w:pPr>
      <w:r>
        <w:rPr>
          <w:rFonts w:eastAsia="Calibri"/>
        </w:rPr>
        <w:t>62</w:t>
      </w:r>
      <w:r>
        <w:rPr>
          <w:rFonts w:eastAsia="Calibri"/>
        </w:rPr>
        <w:t>. Komisija atmeta pasiūlymą, jeigu:</w:t>
      </w:r>
    </w:p>
    <w:p>
      <w:pPr>
        <w:widowControl w:val="0"/>
        <w:ind w:firstLine="567"/>
        <w:jc w:val="both"/>
        <w:rPr>
          <w:rFonts w:eastAsia="Calibri"/>
          <w:color w:val="000080"/>
        </w:rPr>
      </w:pPr>
      <w:r>
        <w:rPr>
          <w:rFonts w:eastAsia="Calibri"/>
          <w:i/>
          <w:color w:val="000080"/>
          <w:szCs w:val="22"/>
        </w:rPr>
        <w:t>/Tuo atveju, kai</w:t>
      </w:r>
      <w:r>
        <w:rPr>
          <w:rFonts w:eastAsia="Calibri"/>
          <w:color w:val="000080"/>
          <w:szCs w:val="22"/>
        </w:rPr>
        <w:t xml:space="preserve"> </w:t>
      </w:r>
      <w:r>
        <w:rPr>
          <w:rFonts w:eastAsia="Calibri"/>
          <w:i/>
          <w:color w:val="000080"/>
          <w:szCs w:val="22"/>
        </w:rPr>
        <w:t xml:space="preserve">perkančioji organizacija prašo visų tiekėjų pateikti </w:t>
      </w:r>
      <w:r>
        <w:rPr>
          <w:rFonts w:eastAsia="Calibri"/>
          <w:i/>
          <w:color w:val="000080"/>
        </w:rPr>
        <w:t>kvalifikaciją patvirtinančius dokumentus, ji konkurso sąlygų 62.1 punkte nurodo:/</w:t>
      </w:r>
    </w:p>
    <w:p>
      <w:pPr>
        <w:widowControl w:val="0"/>
        <w:ind w:firstLine="567"/>
        <w:jc w:val="both"/>
        <w:rPr>
          <w:rFonts w:eastAsia="Calibri"/>
          <w:color w:val="008000"/>
        </w:rPr>
      </w:pPr>
      <w:r>
        <w:rPr>
          <w:rFonts w:eastAsia="Calibri"/>
          <w:color w:val="008000"/>
        </w:rPr>
        <w:t>62.1</w:t>
      </w:r>
      <w:r>
        <w:rPr>
          <w:rFonts w:eastAsia="Calibri"/>
          <w:color w:val="008000"/>
        </w:rPr>
        <w:t xml:space="preserve">. pasiūlymą pateikęs dalyvis neatitinka pirkimo dokumentuose nustatytų minimalių kvalifikacijos reikalavimų arba perkančiosios organizacijos prašymu nepatikslino pateiktų netikslių ar neišsamių duomenų apie savo kvalifikaciją; </w:t>
      </w:r>
    </w:p>
    <w:p>
      <w:pPr>
        <w:widowControl w:val="0"/>
        <w:ind w:firstLine="567"/>
        <w:jc w:val="both"/>
        <w:rPr>
          <w:rFonts w:eastAsia="Calibri"/>
          <w:color w:val="000080"/>
        </w:rPr>
      </w:pPr>
      <w:r>
        <w:rPr>
          <w:rFonts w:eastAsia="Calibri"/>
          <w:i/>
          <w:color w:val="000080"/>
          <w:szCs w:val="22"/>
        </w:rPr>
        <w:t>/Tuo atveju, kai</w:t>
      </w:r>
      <w:r>
        <w:rPr>
          <w:rFonts w:eastAsia="Calibri"/>
          <w:color w:val="000080"/>
          <w:szCs w:val="22"/>
        </w:rPr>
        <w:t xml:space="preserve"> </w:t>
      </w:r>
      <w:r>
        <w:rPr>
          <w:rFonts w:eastAsia="Calibri"/>
          <w:i/>
          <w:color w:val="000080"/>
          <w:szCs w:val="22"/>
        </w:rPr>
        <w:t xml:space="preserve">perkančioji organizacija, </w:t>
      </w:r>
      <w:r>
        <w:rPr>
          <w:rFonts w:eastAsia="Calibri"/>
          <w:bCs/>
          <w:i/>
          <w:color w:val="000080"/>
        </w:rPr>
        <w:t xml:space="preserve">vadovaudamasi </w:t>
      </w:r>
      <w:r>
        <w:rPr>
          <w:rFonts w:eastAsia="Calibri"/>
          <w:i/>
          <w:color w:val="000080"/>
        </w:rPr>
        <w:t>Viešųjų pirkimų įstatymo 32 straipsnio 8 dalies nuostatomis, vietoj kvalifikaciją patvirtinančių dokumentų prašo tiekėjų pateikti jos nustatytos formos konkurso sąlygose nurodytų minimalių kvalifikacijos reikalavimų atitikties deklaraciją, ji konkurso sąlygų 62.1 punkte nurodo:/</w:t>
      </w:r>
    </w:p>
    <w:p>
      <w:pPr>
        <w:widowControl w:val="0"/>
        <w:ind w:firstLine="567"/>
        <w:jc w:val="both"/>
        <w:rPr>
          <w:rFonts w:eastAsia="Calibri"/>
          <w:color w:val="008000"/>
        </w:rPr>
      </w:pPr>
      <w:r>
        <w:rPr>
          <w:rFonts w:eastAsia="Calibri"/>
          <w:color w:val="008000"/>
        </w:rPr>
        <w:t>62.1</w:t>
      </w:r>
      <w:r>
        <w:rPr>
          <w:rFonts w:eastAsia="Calibri"/>
          <w:color w:val="008000"/>
        </w:rPr>
        <w:t>. dalyvis, kuris pagal vertinimo rezultatus gali būti pripažintas laimėjusiu, nepateikė atitiktį minimaliems kvalifikacijos reikalavimams patvirtinančių dokumentų, neatitinka pirkimo dokumentuose nustatytų minimalių kvalifikacijos reikalavimų arba perkančiosios organizacijos prašymu nepatikslino pateiktų netikslių ar neišsamių duomenų apie savo kvalifikaciją;</w:t>
      </w:r>
    </w:p>
    <w:p>
      <w:pPr>
        <w:widowControl w:val="0"/>
        <w:ind w:firstLine="567"/>
        <w:jc w:val="both"/>
        <w:rPr>
          <w:rFonts w:eastAsia="Calibri"/>
        </w:rPr>
      </w:pPr>
      <w:r>
        <w:rPr>
          <w:rFonts w:eastAsia="Calibri"/>
        </w:rPr>
        <w:t>62.2</w:t>
      </w:r>
      <w:r>
        <w:rPr>
          <w:rFonts w:eastAsia="Calibri"/>
        </w:rPr>
        <w:t xml:space="preserve">. pasiūlymas neatitinka pirkimo dokumentuose nustatytų reikalavimų (dalyvio pateikta techninė specifikacija neatitinka pirkimo dokumentuose nustatytų reikalavimų; nepateikta arba pateikta netinkama tiekėjo sąžiningumo deklaracija ir kt.); </w:t>
      </w:r>
    </w:p>
    <w:p>
      <w:pPr>
        <w:widowControl w:val="0"/>
        <w:ind w:firstLine="567"/>
        <w:jc w:val="both"/>
        <w:rPr>
          <w:rFonts w:eastAsia="Calibri"/>
        </w:rPr>
      </w:pPr>
      <w:r>
        <w:rPr>
          <w:rFonts w:eastAsia="Calibri"/>
        </w:rPr>
        <w:t>62.3</w:t>
      </w:r>
      <w:r>
        <w:rPr>
          <w:rFonts w:eastAsia="Calibri"/>
        </w:rPr>
        <w:t>. visų dalyvių, kurių pasiūlymai neatmesti dėl kitų priežasčių, buvo pasiūlytos per didelės, perkančiajai organizacijai nepriimtinos kainos;</w:t>
      </w:r>
    </w:p>
    <w:p>
      <w:pPr>
        <w:widowControl w:val="0"/>
        <w:ind w:firstLine="567"/>
        <w:jc w:val="both"/>
        <w:rPr>
          <w:rFonts w:eastAsia="Calibri"/>
        </w:rPr>
      </w:pPr>
      <w:r>
        <w:rPr>
          <w:rFonts w:eastAsia="Calibri"/>
        </w:rPr>
        <w:t>62.4</w:t>
      </w:r>
      <w:r>
        <w:rPr>
          <w:rFonts w:eastAsia="Calibri"/>
        </w:rPr>
        <w:t>.</w:t>
      </w:r>
      <w:r>
        <w:rPr>
          <w:rFonts w:eastAsia="Calibri"/>
          <w:szCs w:val="22"/>
        </w:rPr>
        <w:t xml:space="preserve"> </w:t>
      </w:r>
      <w:r>
        <w:rPr>
          <w:rFonts w:eastAsia="Calibri"/>
        </w:rPr>
        <w:t>dalyvis per perkančiosios organizacijos nurodytą terminą neištaisė pasiūlyme nurodytų aritmetinių klaidų ir (ar) nepaaiškino pasiūlymo;</w:t>
      </w:r>
    </w:p>
    <w:p>
      <w:pPr>
        <w:widowControl w:val="0"/>
        <w:ind w:firstLine="567"/>
        <w:jc w:val="both"/>
        <w:rPr>
          <w:rFonts w:eastAsia="Calibri"/>
        </w:rPr>
      </w:pPr>
      <w:r>
        <w:rPr>
          <w:rFonts w:eastAsia="Calibri"/>
        </w:rPr>
        <w:t>62.5</w:t>
      </w:r>
      <w:r>
        <w:rPr>
          <w:rFonts w:eastAsia="Calibri"/>
        </w:rPr>
        <w:t>. dalyvio pateiktame pasiūlyme nurodyta kaina yra neįprastai maža, ir dalyvis Komisijos prašymu nepateikė kainos sudėtinių dalių ir skaičiavimų pagrindimo arba kitaip nepagrindė neįprastai mažos pasiūlymo kainos.</w:t>
      </w:r>
    </w:p>
    <w:p>
      <w:pPr>
        <w:widowControl w:val="0"/>
        <w:ind w:firstLine="567"/>
        <w:jc w:val="both"/>
        <w:rPr>
          <w:rFonts w:eastAsia="Calibri"/>
        </w:rPr>
      </w:pPr>
    </w:p>
    <w:p>
      <w:pPr>
        <w:widowControl w:val="0"/>
        <w:jc w:val="center"/>
        <w:rPr>
          <w:rFonts w:eastAsia="Calibri"/>
          <w:b/>
        </w:rPr>
      </w:pPr>
      <w:r>
        <w:rPr>
          <w:rFonts w:eastAsia="Calibri"/>
          <w:b/>
        </w:rPr>
        <w:t>X</w:t>
      </w:r>
      <w:r>
        <w:rPr>
          <w:rFonts w:eastAsia="Calibri"/>
          <w:b/>
        </w:rPr>
        <w:t xml:space="preserve">. </w:t>
      </w:r>
      <w:r>
        <w:rPr>
          <w:rFonts w:eastAsia="Calibri"/>
          <w:b/>
        </w:rPr>
        <w:t>PASIŪLYMŲ VERTINIMAS</w:t>
      </w:r>
    </w:p>
    <w:p>
      <w:pPr>
        <w:widowControl w:val="0"/>
        <w:ind w:firstLine="567"/>
        <w:jc w:val="both"/>
        <w:rPr>
          <w:rFonts w:eastAsia="MS Mincho"/>
          <w:i/>
          <w:iCs/>
        </w:rPr>
      </w:pPr>
    </w:p>
    <w:p>
      <w:pPr>
        <w:widowControl w:val="0"/>
        <w:ind w:firstLine="567"/>
        <w:jc w:val="both"/>
        <w:rPr>
          <w:rFonts w:eastAsia="Calibri"/>
          <w:color w:val="000080"/>
        </w:rPr>
      </w:pPr>
      <w:r>
        <w:rPr>
          <w:rFonts w:eastAsia="Calibri"/>
          <w:i/>
          <w:color w:val="000080"/>
        </w:rPr>
        <w:t xml:space="preserve">/Perkančioji organizacija, nustatydama pasiūlymų vertinimo kriterijus ir pasiūlymų vertinimo tvarką, gali vadovautis Viešųjų pirkimų pasiūlymų vertinimo ekonomiškai naudingiausio pasiūlymo arba mažiausios kainos vertinimo kriterijumi rekomendacijų, patvirtintų Viešųjų pirkimų tarnybos direktoriaus 2006 m. spalio 12 d. įsakymu Nr. 1S-53 (Žin., 2006, Nr. </w:t>
      </w:r>
      <w:fldSimple w:instr="HYPERLINK https://www.e-tar.lt/portal/lt/legalAct/TAR.B02063FFE50A \t _blank">
        <w:r>
          <w:rPr>
            <w:rFonts w:eastAsia="Calibri"/>
            <w:i/>
            <w:color w:val="0000FF" w:themeColor="hyperlink"/>
            <w:u w:val="single"/>
          </w:rPr>
          <w:t>113-4329</w:t>
        </w:r>
      </w:fldSimple>
      <w:r>
        <w:rPr>
          <w:rFonts w:eastAsia="Calibri"/>
          <w:i/>
          <w:color w:val="000080"/>
        </w:rPr>
        <w:t xml:space="preserve">; 2008, Nr. </w:t>
      </w:r>
      <w:fldSimple w:instr="HYPERLINK https://www.e-tar.lt/portal/lt/legalAct/TAR.D73599D45C94 \t _blank">
        <w:r>
          <w:rPr>
            <w:rFonts w:eastAsia="Calibri"/>
            <w:i/>
            <w:color w:val="0000FF" w:themeColor="hyperlink"/>
            <w:u w:val="single"/>
          </w:rPr>
          <w:t>150-6150</w:t>
        </w:r>
      </w:fldSimple>
      <w:r>
        <w:rPr>
          <w:rFonts w:eastAsia="Calibri"/>
          <w:i/>
          <w:color w:val="000080"/>
        </w:rPr>
        <w:t>), aktualia redakcija. Vertinant pasiūlymus pagal ekonomiškai naudingiausio pasiūlymo vertinimo kriterijų, perkančiajai organizacijai rekomenduojama kaip pasiūlymų vertinimo kriterijus nustatyti energijos vartojimo efektyvumą ir (ar) kitus aplinkosauginius reikalavimus./</w:t>
      </w:r>
      <w:r>
        <w:rPr>
          <w:rFonts w:eastAsia="Calibri"/>
          <w:color w:val="000080"/>
        </w:rPr>
        <w:t xml:space="preserve"> </w:t>
      </w:r>
    </w:p>
    <w:p>
      <w:pPr>
        <w:widowControl w:val="0"/>
        <w:ind w:firstLine="567"/>
        <w:jc w:val="both"/>
        <w:rPr>
          <w:rFonts w:eastAsia="Calibri"/>
          <w:i/>
          <w:color w:val="000080"/>
        </w:rPr>
      </w:pPr>
      <w:r>
        <w:rPr>
          <w:rFonts w:eastAsia="Calibri"/>
        </w:rPr>
        <w:t>63</w:t>
      </w:r>
      <w:r>
        <w:rPr>
          <w:rFonts w:eastAsia="Calibri"/>
        </w:rPr>
        <w:t xml:space="preserve">. Pasiūlymuose nurodytos kainos vertinamos litais. </w:t>
      </w:r>
      <w:r>
        <w:rPr>
          <w:rFonts w:eastAsia="Calibri"/>
          <w:color w:val="000080"/>
        </w:rPr>
        <w:t>/</w:t>
      </w:r>
      <w:r>
        <w:rPr>
          <w:rFonts w:eastAsia="Calibri"/>
          <w:i/>
          <w:color w:val="000080"/>
        </w:rPr>
        <w:t>Jei perkančioji organizacija šių konkurso sąlygų 30 punkte nurodė, kad kainos pasiūlymuose gali būti nurodoma ir kita valiuta, perkančioji organizacija šiame punkte nurodo, kad pasiūlyme nurodyta kaina užsienio valiuta bus perskaičiuota litais pagal</w:t>
      </w:r>
      <w:r>
        <w:rPr>
          <w:rFonts w:eastAsia="Calibri"/>
          <w:color w:val="000080"/>
        </w:rPr>
        <w:t xml:space="preserve"> </w:t>
      </w:r>
      <w:r>
        <w:rPr>
          <w:rFonts w:eastAsia="Calibri"/>
          <w:i/>
          <w:color w:val="000080"/>
        </w:rPr>
        <w:t>Lietuvos banko nustatytą ir paskelbtą lito ir užsienio valiutos santykį paskutinę pasiūlymų pateikimo dieną./</w:t>
      </w:r>
    </w:p>
    <w:p>
      <w:pPr>
        <w:widowControl w:val="0"/>
        <w:ind w:firstLine="627"/>
        <w:jc w:val="both"/>
        <w:rPr>
          <w:rFonts w:eastAsia="Calibri"/>
          <w:i/>
          <w:color w:val="000080"/>
        </w:rPr>
      </w:pPr>
      <w:r>
        <w:rPr>
          <w:rFonts w:eastAsia="Calibri"/>
          <w:i/>
          <w:color w:val="000080"/>
        </w:rPr>
        <w:t xml:space="preserve">/Jeigu perkančioji organizacija pasiūlymus vertina pagal mažiausios kainos kriterijų, šiame konkurso sąlygų punkte nurodo:/ </w:t>
      </w:r>
    </w:p>
    <w:p>
      <w:pPr>
        <w:widowControl w:val="0"/>
        <w:ind w:firstLine="567"/>
        <w:jc w:val="both"/>
        <w:rPr>
          <w:rFonts w:eastAsia="Calibri"/>
          <w:i/>
          <w:color w:val="008000"/>
        </w:rPr>
      </w:pPr>
      <w:r>
        <w:rPr>
          <w:rFonts w:eastAsia="Calibri"/>
          <w:color w:val="008000"/>
        </w:rPr>
        <w:t>64</w:t>
      </w:r>
      <w:r>
        <w:rPr>
          <w:rFonts w:eastAsia="Calibri"/>
          <w:color w:val="008000"/>
        </w:rPr>
        <w:t>. Perkančiosios organizacijos neatmesti pasiūlymai vertinami pagal mažiausios kainos kriterijų.</w:t>
      </w:r>
    </w:p>
    <w:p>
      <w:pPr>
        <w:widowControl w:val="0"/>
        <w:ind w:firstLine="567"/>
        <w:jc w:val="both"/>
        <w:rPr>
          <w:rFonts w:eastAsia="Calibri"/>
          <w:i/>
          <w:color w:val="000080"/>
        </w:rPr>
      </w:pPr>
      <w:r>
        <w:rPr>
          <w:rFonts w:eastAsia="Calibri"/>
          <w:i/>
          <w:color w:val="000080"/>
        </w:rPr>
        <w:t>/Jeigu perkančioji organizacija pasiūlymus vertina pagal ekonomiškai naudingiausio pasiūlymo vertinimo kriterijų, šiame konkurso sąlygų punkte nurodo:/</w:t>
      </w:r>
    </w:p>
    <w:p>
      <w:pPr>
        <w:widowControl w:val="0"/>
        <w:ind w:firstLine="567"/>
        <w:jc w:val="both"/>
        <w:rPr>
          <w:rFonts w:eastAsia="Calibri"/>
          <w:i/>
          <w:color w:val="008000"/>
        </w:rPr>
      </w:pPr>
      <w:r>
        <w:rPr>
          <w:rFonts w:eastAsia="Calibri"/>
          <w:color w:val="008000"/>
        </w:rPr>
        <w:t>64</w:t>
      </w:r>
      <w:r>
        <w:rPr>
          <w:rFonts w:eastAsia="Calibri"/>
          <w:color w:val="008000"/>
        </w:rPr>
        <w:t>. Perkančiosios organizacijos neatmesti pasiūlymai vertinami pagal ekonomiškai naudingiausio pasiūlymo vertinimo kriterijų.</w:t>
      </w:r>
    </w:p>
    <w:p>
      <w:pPr>
        <w:widowControl w:val="0"/>
        <w:ind w:firstLine="567"/>
        <w:jc w:val="both"/>
        <w:rPr>
          <w:rFonts w:eastAsia="Calibri"/>
          <w:i/>
          <w:color w:val="000080"/>
        </w:rPr>
      </w:pPr>
      <w:r>
        <w:rPr>
          <w:rFonts w:eastAsia="Calibri"/>
          <w:i/>
          <w:color w:val="000080"/>
        </w:rPr>
        <w:t xml:space="preserve">/Perkančioji organizacija konkurso sąlygose nurodo, kad kiekvienam ekonomiškai naudingiausiam pasiūlymui būtų nustatytas pasirinkto kriterijaus ir, jei yra, kriterijaus parametrų lyginamasis svoris. Kriterijų lyginamasis svoris gali būti išreikštas konkrečiu dydžiu arba nustatant intervalą, į kurį patenka kiekviena kriterijui priskiriama reikšmė. </w:t>
      </w:r>
      <w:r>
        <w:rPr>
          <w:rFonts w:eastAsia="Calibri"/>
          <w:i/>
          <w:color w:val="FF0000"/>
        </w:rPr>
        <w:t>Perkančioji organizacija turi aprašyti, kas konkrečiai kokiu parametru bus vertinama ir kokia faktinė atitiktis bus įvertinta tam tikru balu ar balų riba.</w:t>
      </w:r>
      <w:r>
        <w:rPr>
          <w:rFonts w:eastAsia="Calibri"/>
          <w:i/>
          <w:color w:val="000080"/>
        </w:rPr>
        <w:t xml:space="preserve"> Tais atvejais, kai dėl pirkimo objekto ypatybių neįmanoma nustatyti kriterijų lyginamojo svorio, perkančioji organizacija turi nurodyti konkurso sąlygose taikomų kriterijų svarbos eiliškumą mažėjančia tvarka./ </w:t>
      </w:r>
    </w:p>
    <w:p>
      <w:pPr>
        <w:widowControl w:val="0"/>
        <w:rPr>
          <w:rFonts w:eastAsia="Calibri"/>
          <w:b/>
        </w:rPr>
      </w:pPr>
    </w:p>
    <w:p>
      <w:pPr>
        <w:widowControl w:val="0"/>
        <w:jc w:val="center"/>
        <w:rPr>
          <w:rFonts w:eastAsia="Calibri"/>
          <w:b/>
        </w:rPr>
      </w:pPr>
      <w:r>
        <w:rPr>
          <w:rFonts w:eastAsia="Calibri"/>
          <w:b/>
        </w:rPr>
        <w:t>XI</w:t>
      </w:r>
      <w:r>
        <w:rPr>
          <w:rFonts w:eastAsia="Calibri"/>
          <w:b/>
        </w:rPr>
        <w:t xml:space="preserve">. </w:t>
      </w:r>
      <w:r>
        <w:rPr>
          <w:rFonts w:eastAsia="Calibri"/>
          <w:b/>
        </w:rPr>
        <w:t>SPRENDIMAS DĖL PIRKIMO SUTARTIES SUDARYMO</w:t>
      </w:r>
    </w:p>
    <w:p>
      <w:pPr>
        <w:widowControl w:val="0"/>
        <w:rPr>
          <w:rFonts w:eastAsia="Calibri"/>
          <w:b/>
        </w:rPr>
      </w:pPr>
    </w:p>
    <w:p>
      <w:pPr>
        <w:widowControl w:val="0"/>
        <w:ind w:firstLine="567"/>
        <w:jc w:val="both"/>
        <w:rPr>
          <w:rFonts w:eastAsia="Calibri"/>
          <w:i/>
          <w:color w:val="000080"/>
        </w:rPr>
      </w:pPr>
      <w:r>
        <w:rPr>
          <w:rFonts w:eastAsia="Calibri"/>
          <w:i/>
          <w:color w:val="000080"/>
        </w:rPr>
        <w:t>/Kai perkančioji organizacija priima sprendimą dėl kiekvieno pasiūlymą pateikusio dalyvio kvalifikacijos duomenų, šiame punkte nurodo:/</w:t>
      </w:r>
    </w:p>
    <w:p>
      <w:pPr>
        <w:widowControl w:val="0"/>
        <w:ind w:firstLine="567"/>
        <w:jc w:val="both"/>
        <w:rPr>
          <w:rFonts w:eastAsia="Calibri"/>
          <w:i/>
        </w:rPr>
      </w:pPr>
      <w:r>
        <w:rPr>
          <w:rFonts w:eastAsia="Calibri"/>
        </w:rPr>
        <w:t>65</w:t>
      </w:r>
      <w:r>
        <w:rPr>
          <w:rFonts w:eastAsia="Calibri"/>
        </w:rPr>
        <w:t xml:space="preserve">. Nedelsdama išnagrinėjusi, įvertinusi ir palyginusi pateiktus pasiūlymus, Komisija nustato pasiūlymų eilę bei laimėjusį pasiūlymą ir priima sprendimą sudaryti pirkimo sutartį ar preliminariąją sutartį. Pasiūlymai eilėje surašomi </w:t>
      </w:r>
      <w:r>
        <w:rPr>
          <w:rFonts w:eastAsia="Calibri"/>
          <w:i/>
          <w:color w:val="008000"/>
        </w:rPr>
        <w:t>kainos didėjimo / ekonominio naudingumo mažėjimo</w:t>
      </w:r>
      <w:r>
        <w:rPr>
          <w:rFonts w:eastAsia="Calibri"/>
        </w:rPr>
        <w:t xml:space="preserve"> tvarka. Jeigu kelių pateiktų pasiūlymų yra </w:t>
      </w:r>
      <w:r>
        <w:rPr>
          <w:rFonts w:eastAsia="Calibri"/>
          <w:i/>
          <w:color w:val="008000"/>
        </w:rPr>
        <w:t>vienodos kainos / vienodas ekonominis naudingumas</w:t>
      </w:r>
      <w:r>
        <w:rPr>
          <w:rFonts w:eastAsia="Calibri"/>
          <w:color w:val="008000"/>
        </w:rPr>
        <w:t>,</w:t>
      </w:r>
      <w:r>
        <w:rPr>
          <w:rFonts w:eastAsia="Calibri"/>
        </w:rPr>
        <w:t xml:space="preserve"> nustatant pasiūlymų eilę pirmesnis į šią eilę įrašomas dalyvis, kurio pasiūlymas </w:t>
      </w:r>
      <w:r>
        <w:rPr>
          <w:rFonts w:eastAsia="Calibri"/>
          <w:szCs w:val="22"/>
        </w:rPr>
        <w:t xml:space="preserve">CVP IS priemonėmis pateiktas </w:t>
      </w:r>
      <w:r>
        <w:rPr>
          <w:rFonts w:eastAsia="Calibri"/>
        </w:rPr>
        <w:t>anksčiausiai. Pasiūlymų eilė nenustatoma, jei buvo gautas tik vienas pasiūlymas.</w:t>
      </w:r>
    </w:p>
    <w:p>
      <w:pPr>
        <w:widowControl w:val="0"/>
        <w:ind w:firstLine="567"/>
        <w:jc w:val="both"/>
        <w:rPr>
          <w:rFonts w:eastAsia="Calibri"/>
          <w:i/>
          <w:color w:val="000080"/>
        </w:rPr>
      </w:pPr>
      <w:r>
        <w:rPr>
          <w:rFonts w:eastAsia="Calibri"/>
          <w:i/>
          <w:color w:val="000080"/>
        </w:rPr>
        <w:t>/Kai perkančioji organizacija priima sprendimą tik dėl dalyvio, kurio pasiūlymas gali būti pripažintas laimėjusiu, kvalifikacijos duomenų, šiame punkte nurodo:/</w:t>
      </w:r>
    </w:p>
    <w:p>
      <w:pPr>
        <w:widowControl w:val="0"/>
        <w:ind w:firstLine="567"/>
        <w:jc w:val="both"/>
        <w:rPr>
          <w:rFonts w:eastAsia="Calibri"/>
          <w:i/>
        </w:rPr>
      </w:pPr>
      <w:r>
        <w:rPr>
          <w:rFonts w:eastAsia="Calibri"/>
        </w:rPr>
        <w:t>65</w:t>
      </w:r>
      <w:r>
        <w:rPr>
          <w:rFonts w:eastAsia="Calibri"/>
        </w:rPr>
        <w:t xml:space="preserve">. Nedelsdama išnagrinėjusi, įvertinusi ir palyginusi pateiktus pasiūlymus, patikrinusi dalyvio, kurio pasiūlymas pagal vertinimo rezultatus gali būti pripažintas laimėjusiu, atitiktį minimaliems kvalifikacijos reikalavimams, Komisija nustato pasiūlymų eilę bei laimėjusį pasiūlymą ir priima sprendimą sudaryti pirkimo sutartį ar preliminariąją sutartį. Pasiūlymai eilėje surašomi </w:t>
      </w:r>
      <w:r>
        <w:rPr>
          <w:rFonts w:eastAsia="Calibri"/>
          <w:i/>
          <w:color w:val="008000"/>
        </w:rPr>
        <w:t>kainos didėjimo / ekonominio naudingumo mažėjimo</w:t>
      </w:r>
      <w:r>
        <w:rPr>
          <w:rFonts w:eastAsia="Calibri"/>
        </w:rPr>
        <w:t xml:space="preserve"> tvarka. Jeigu kelių pateiktų pasiūlymų yra </w:t>
      </w:r>
      <w:r>
        <w:rPr>
          <w:rFonts w:eastAsia="Calibri"/>
          <w:i/>
          <w:color w:val="008000"/>
        </w:rPr>
        <w:t>vienodos kainos / vienodas ekonominis naudingumas</w:t>
      </w:r>
      <w:r>
        <w:rPr>
          <w:rFonts w:eastAsia="Calibri"/>
        </w:rPr>
        <w:t xml:space="preserve">, nustatant pasiūlymų eilę pirmesnis į šią eilę įrašomas dalyvis, kurio pasiūlymas </w:t>
      </w:r>
      <w:r>
        <w:rPr>
          <w:rFonts w:eastAsia="Calibri"/>
          <w:szCs w:val="22"/>
        </w:rPr>
        <w:t xml:space="preserve">CVP IS priemonėmis pateiktas </w:t>
      </w:r>
      <w:r>
        <w:rPr>
          <w:rFonts w:eastAsia="Calibri"/>
        </w:rPr>
        <w:t xml:space="preserve">anksčiausiai. Pasiūlymų eilė nenustatoma, jei buvo gautas tik vienas pasiūlymas. </w:t>
      </w:r>
    </w:p>
    <w:p>
      <w:pPr>
        <w:widowControl w:val="0"/>
        <w:ind w:firstLine="567"/>
        <w:jc w:val="both"/>
        <w:rPr>
          <w:rFonts w:eastAsia="Calibri"/>
          <w:i/>
        </w:rPr>
      </w:pPr>
      <w:r>
        <w:rPr>
          <w:rFonts w:eastAsia="Calibri"/>
        </w:rPr>
        <w:t>66</w:t>
      </w:r>
      <w:r>
        <w:rPr>
          <w:rFonts w:eastAsia="Calibri"/>
        </w:rPr>
        <w:t>. Informuojant suinteresuotus dalyvius apie priimtą sprendimą sudaryti pirkimo</w:t>
      </w:r>
      <w:r>
        <w:rPr>
          <w:rFonts w:eastAsia="Calibri"/>
          <w:b/>
          <w:bCs/>
        </w:rPr>
        <w:t xml:space="preserve"> </w:t>
      </w:r>
      <w:r>
        <w:rPr>
          <w:rFonts w:eastAsia="Calibri"/>
        </w:rPr>
        <w:t>sutartį</w:t>
      </w:r>
      <w:r>
        <w:rPr>
          <w:rFonts w:eastAsia="Calibri"/>
          <w:b/>
        </w:rPr>
        <w:t xml:space="preserve"> </w:t>
      </w:r>
      <w:r>
        <w:rPr>
          <w:rFonts w:eastAsia="Calibri"/>
        </w:rPr>
        <w:t xml:space="preserve">ar preliminariąją sutartį, kartu jiems pateikiama konkurso sąlygų 67 punkte nurodytos atitinkamos informacijos, kuri dar nebuvo pateikta pirkimo procedūros metu, santrauka ir nurodoma nustatyta pasiūlymų eilė, laimėjęs pasiūlymas, tikslus atidėjimo terminas </w:t>
      </w:r>
      <w:r>
        <w:rPr>
          <w:rFonts w:eastAsia="Calibri"/>
          <w:i/>
          <w:color w:val="000080"/>
        </w:rPr>
        <w:t>/perkančioji organizacija, pranešdama dalyviams, kurių pasiūlymai neįrašyti į pasiūlymų eilę, apie jų pasiūlymų atmetimo priežastis, turi šias priežastis nurodyti išsamiai ir motyvuotai/.</w:t>
      </w:r>
      <w:r>
        <w:rPr>
          <w:rFonts w:eastAsia="Calibri"/>
          <w:i/>
        </w:rPr>
        <w:t xml:space="preserve"> </w:t>
      </w:r>
      <w:r>
        <w:rPr>
          <w:rFonts w:eastAsia="Calibri"/>
        </w:rPr>
        <w:t xml:space="preserve">Jei bus nuspręsta nesudaryti pirkimo sutarties (pradėti pirkimą iš naujo) minėtame pranešime nurodomos tokio sprendimo priežastys. </w:t>
      </w:r>
    </w:p>
    <w:p>
      <w:pPr>
        <w:widowControl w:val="0"/>
        <w:ind w:firstLine="567"/>
        <w:jc w:val="both"/>
        <w:rPr>
          <w:rFonts w:eastAsia="Calibri"/>
          <w:i/>
        </w:rPr>
      </w:pPr>
      <w:r>
        <w:rPr>
          <w:rFonts w:eastAsia="Calibri"/>
        </w:rPr>
        <w:t>67</w:t>
      </w:r>
      <w:r>
        <w:rPr>
          <w:rFonts w:eastAsia="Calibri"/>
        </w:rPr>
        <w:t>. Perkančioji organizacija, gavusi dalyvio raštu</w:t>
      </w:r>
      <w:r>
        <w:rPr>
          <w:rFonts w:eastAsia="Calibri"/>
          <w:i/>
        </w:rPr>
        <w:t xml:space="preserve"> </w:t>
      </w:r>
      <w:r>
        <w:rPr>
          <w:rFonts w:eastAsia="Calibri"/>
        </w:rPr>
        <w:t xml:space="preserve"> pateiktą prašymą, turi nurodyti:</w:t>
      </w:r>
    </w:p>
    <w:p>
      <w:pPr>
        <w:widowControl w:val="0"/>
        <w:ind w:firstLine="567"/>
        <w:jc w:val="both"/>
        <w:rPr>
          <w:rFonts w:eastAsia="Calibri"/>
          <w:i/>
        </w:rPr>
      </w:pPr>
      <w:r>
        <w:rPr>
          <w:rFonts w:eastAsia="Calibri"/>
        </w:rPr>
        <w:t>67.1</w:t>
      </w:r>
      <w:r>
        <w:rPr>
          <w:rFonts w:eastAsia="Calibri"/>
        </w:rPr>
        <w:t>. dalyviui, kurio pasiūlymas nebuvo atmestas,</w:t>
      </w:r>
      <w:r>
        <w:rPr>
          <w:rFonts w:eastAsia="Calibri"/>
          <w:i/>
          <w:iCs/>
        </w:rPr>
        <w:t xml:space="preserve"> </w:t>
      </w:r>
      <w:r>
        <w:rPr>
          <w:rFonts w:eastAsia="Calibri"/>
        </w:rPr>
        <w:t xml:space="preserve">– laimėjusio pasiūlymo charakteristikas ir santykinius pranašumus, dėl kurių šis pasiūlymas buvo pripažintas geriausiu, taip pat šį pasiūlymą pateikusio dalyvio ar preliminariosios sutarties šalių pavadinimus; </w:t>
      </w:r>
    </w:p>
    <w:p>
      <w:pPr>
        <w:widowControl w:val="0"/>
        <w:ind w:firstLine="567"/>
        <w:jc w:val="both"/>
        <w:rPr>
          <w:rFonts w:eastAsia="Calibri"/>
          <w:i/>
        </w:rPr>
      </w:pPr>
      <w:r>
        <w:rPr>
          <w:rFonts w:eastAsia="Calibri"/>
        </w:rPr>
        <w:t>67.2</w:t>
      </w:r>
      <w:r>
        <w:rPr>
          <w:rFonts w:eastAsia="Calibri"/>
        </w:rPr>
        <w:t>. dalyviui, kurio pasiūlymas buvo atmestas, pasiūlymo atmetimo priežastis, taip pat priežastis, dėl kurių priimtas sprendimas dėl nelygiavertiškumo arba sprendimas,</w:t>
      </w:r>
      <w:r>
        <w:rPr>
          <w:rFonts w:eastAsia="Calibri"/>
          <w:color w:val="FF0000"/>
        </w:rPr>
        <w:t xml:space="preserve"> </w:t>
      </w:r>
      <w:r>
        <w:rPr>
          <w:rFonts w:eastAsia="Calibri"/>
        </w:rPr>
        <w:t>kad</w:t>
      </w:r>
      <w:r>
        <w:rPr>
          <w:rFonts w:eastAsia="Calibri"/>
          <w:color w:val="008000"/>
        </w:rPr>
        <w:t xml:space="preserve"> </w:t>
      </w:r>
      <w:r>
        <w:rPr>
          <w:rFonts w:eastAsia="Calibri"/>
          <w:i/>
          <w:color w:val="008000"/>
        </w:rPr>
        <w:t xml:space="preserve">/prekės /  paslaugos / darbai/</w:t>
      </w:r>
      <w:r>
        <w:rPr>
          <w:rFonts w:eastAsia="Calibri"/>
        </w:rPr>
        <w:t xml:space="preserve"> neatitinka rezultatų apibūdinimo ar funkcinių reikalavimų. </w:t>
      </w:r>
    </w:p>
    <w:p>
      <w:pPr>
        <w:widowControl w:val="0"/>
        <w:ind w:firstLine="567"/>
        <w:jc w:val="both"/>
        <w:rPr>
          <w:rFonts w:eastAsia="Calibri"/>
          <w:i/>
        </w:rPr>
      </w:pPr>
      <w:r>
        <w:rPr>
          <w:rFonts w:eastAsia="Calibri"/>
        </w:rPr>
        <w:t>68</w:t>
      </w:r>
      <w:r>
        <w:rPr>
          <w:rFonts w:eastAsia="Calibri"/>
        </w:rPr>
        <w:t>. Perkančioji organizacija konkurso sąlygų 67 punkte nurodytais atvejais negali teikti informacijos, jei jos atskleidimas prieštarauja teisės aktams, kenkia visuomenės interesams, teisėtiems tiekėjų komerciniams interesams arba trukdo užtikrinti sąžiningą konkurenciją, taip pat neteikiama tokia informacija, kurią dalyvis nurodė kaip konfidencialią, nepažeidžiant konkurso sąlygų 29 punkte nustatyto reikalavimo.</w:t>
      </w:r>
    </w:p>
    <w:p>
      <w:pPr>
        <w:widowControl w:val="0"/>
        <w:ind w:firstLine="567"/>
        <w:jc w:val="both"/>
        <w:rPr>
          <w:rFonts w:eastAsia="Calibri"/>
          <w:i/>
        </w:rPr>
      </w:pPr>
      <w:r>
        <w:rPr>
          <w:rFonts w:eastAsia="Calibri"/>
        </w:rPr>
        <w:t>69</w:t>
      </w:r>
      <w:r>
        <w:rPr>
          <w:rFonts w:eastAsia="Calibri"/>
        </w:rPr>
        <w:t>. Pirkimo sutartis sudaroma nedelsiant, bet ne anksčiau negu pasibaigė atidėjimo terminas. Atidėjimo terminas gali būti netaikomas, kai vienintelis suinteresuotas dalyvis yra tas, su kuriuo sudaroma pirkimo sutartis.</w:t>
      </w:r>
    </w:p>
    <w:p>
      <w:pPr>
        <w:widowControl w:val="0"/>
        <w:ind w:firstLine="567"/>
        <w:jc w:val="both"/>
        <w:rPr>
          <w:rFonts w:eastAsia="Calibri"/>
          <w:i/>
        </w:rPr>
      </w:pPr>
      <w:r>
        <w:rPr>
          <w:rFonts w:eastAsia="Calibri"/>
        </w:rPr>
        <w:t>70</w:t>
      </w:r>
      <w:r>
        <w:rPr>
          <w:rFonts w:eastAsia="Calibri"/>
        </w:rPr>
        <w:t xml:space="preserve">. Perkančioji organizacija sudaryti pirkimo sutartį siūlo tam dalyviui, kurio pasiūlymas pripažintas laimėjusiu. Dalyvis sudaryti pirkimo sutarties kviečiamas raštu ir jam nurodomas laikas, iki kada reikia atvykti sudaryti pirkimo sutartį. Konkursą laimėjęs dalyvis privalo pasirašyti pirkimo sutartį per perkančiosios organizacijos nurodytą terminą. Laikas pirkimo sutarčiai pasirašyti gali būti nustatomas atskiru pranešimu raštu arba nurodomas pranešime apie laimėjusį pasiūlymą. </w:t>
      </w:r>
    </w:p>
    <w:p>
      <w:pPr>
        <w:widowControl w:val="0"/>
        <w:ind w:firstLine="567"/>
        <w:jc w:val="both"/>
        <w:rPr>
          <w:rFonts w:eastAsia="Calibri"/>
          <w:i/>
        </w:rPr>
      </w:pPr>
      <w:r>
        <w:rPr>
          <w:rFonts w:eastAsia="Calibri"/>
        </w:rPr>
        <w:t>71</w:t>
      </w:r>
      <w:r>
        <w:rPr>
          <w:rFonts w:eastAsia="Calibri"/>
        </w:rPr>
        <w:t>. Jeigu dalyvis, kurio pasiūlymas pripažintas laimėjusiu, pranešimu raštu</w:t>
      </w:r>
      <w:r>
        <w:rPr>
          <w:rFonts w:eastAsia="Calibri"/>
          <w:i/>
        </w:rPr>
        <w:t xml:space="preserve"> </w:t>
      </w:r>
      <w:r>
        <w:rPr>
          <w:rFonts w:eastAsia="Calibri"/>
        </w:rPr>
        <w:t>atsisako sudaryti pirkimo sutartį arba nepateikia konkurso sąlygose nustatyto pirkimo sutarties įvykdymo užtikrinimo, arba jei dalyvio pateikta tiekėjo sąžiningumo deklaracija yra melaginga, arba dalyvis iki perkančiosios organizacijos nurodyto laiko neatvyksta sudaryti pirkimo sutarties,</w:t>
      </w:r>
      <w:r>
        <w:rPr>
          <w:rFonts w:eastAsia="Calibri"/>
          <w:b/>
        </w:rPr>
        <w:t xml:space="preserve"> </w:t>
      </w:r>
      <w:r>
        <w:rPr>
          <w:rFonts w:eastAsia="Calibri"/>
        </w:rPr>
        <w:t>arba atsisako sudaryti pirkimo sutartį pirkimo dokumentuose nustatytomis sąlygomis</w:t>
      </w:r>
      <w:r>
        <w:rPr>
          <w:rFonts w:eastAsia="Calibri"/>
          <w:i/>
        </w:rPr>
        <w:t>,</w:t>
      </w:r>
      <w:r>
        <w:rPr>
          <w:rFonts w:eastAsia="Calibri"/>
        </w:rPr>
        <w:t xml:space="preserve"> </w:t>
      </w:r>
      <w:r>
        <w:rPr>
          <w:rFonts w:eastAsia="Calibri"/>
          <w:color w:val="008000"/>
        </w:rPr>
        <w:t>arba ūkio subjektų grupė neįsteigia juridinio asmens</w:t>
      </w:r>
      <w:r>
        <w:rPr>
          <w:rFonts w:eastAsia="Calibri"/>
          <w:i/>
        </w:rPr>
        <w:t xml:space="preserve"> </w:t>
      </w:r>
      <w:r>
        <w:rPr>
          <w:rFonts w:eastAsia="Calibri"/>
          <w:i/>
          <w:color w:val="000080"/>
        </w:rPr>
        <w:t>/tuo atveju, kai perkančioji organizacija reikalauja, kad ūkio subjektų grupė įgytų tam tikrą teisinę formą/</w:t>
      </w:r>
      <w:r>
        <w:rPr>
          <w:rFonts w:eastAsia="Calibri"/>
          <w:color w:val="000080"/>
        </w:rPr>
        <w:t>,</w:t>
      </w:r>
      <w:r>
        <w:rPr>
          <w:rFonts w:eastAsia="Calibri"/>
          <w:i/>
        </w:rPr>
        <w:t xml:space="preserve"> </w:t>
      </w:r>
      <w:r>
        <w:rPr>
          <w:rFonts w:eastAsia="Calibri"/>
        </w:rPr>
        <w:t>laikoma, kad jis atsisakė sudaryti pirkimo sutartį. Tuo atveju perkančioji organizacija siūlo sudaryti pirkimo sutartį dalyviui, kurio pasiūlymas pagal nustatytą pasiūlymų eilę yra pirmas po dalyvio, atsisakiusio sudaryti pirkimo sutartį. Šiuo atveju perkančioji organizacija, prieš siūlydama sudaryti pirkimo sutartį, įvertina šio dalyvio kvalifikacijos atitiktį skelbime apie pirkimą nustatytiems reikalavimams, jei kvalifikacija prieš tai nebuvo įvertinta (tiekėjų nebuvo reikalauta pateikti visų kvalifikacijos atitiktį patvirtinančių dokumentų).</w:t>
      </w:r>
    </w:p>
    <w:p>
      <w:pPr>
        <w:widowControl w:val="0"/>
        <w:ind w:firstLine="567"/>
        <w:jc w:val="both"/>
        <w:rPr>
          <w:rFonts w:eastAsia="Calibri"/>
        </w:rPr>
      </w:pPr>
    </w:p>
    <w:p>
      <w:pPr>
        <w:widowControl w:val="0"/>
        <w:jc w:val="center"/>
        <w:rPr>
          <w:rFonts w:eastAsia="Calibri"/>
          <w:b/>
        </w:rPr>
      </w:pPr>
      <w:r>
        <w:rPr>
          <w:rFonts w:eastAsia="Calibri"/>
          <w:b/>
        </w:rPr>
        <w:t>XII</w:t>
      </w:r>
      <w:r>
        <w:rPr>
          <w:rFonts w:eastAsia="Calibri"/>
          <w:b/>
        </w:rPr>
        <w:t xml:space="preserve">. </w:t>
      </w:r>
      <w:r>
        <w:rPr>
          <w:rFonts w:eastAsia="Calibri"/>
          <w:b/>
        </w:rPr>
        <w:t>GINČŲ NAGRINĖJIMO TVARKA</w:t>
      </w:r>
    </w:p>
    <w:p>
      <w:pPr>
        <w:widowControl w:val="0"/>
        <w:ind w:firstLine="567"/>
        <w:jc w:val="both"/>
        <w:rPr>
          <w:rFonts w:eastAsia="Calibri"/>
        </w:rPr>
      </w:pPr>
    </w:p>
    <w:p>
      <w:pPr>
        <w:widowControl w:val="0"/>
        <w:ind w:firstLine="567"/>
        <w:jc w:val="both"/>
        <w:rPr>
          <w:rFonts w:eastAsia="Calibri"/>
        </w:rPr>
      </w:pPr>
      <w:r>
        <w:rPr>
          <w:rFonts w:eastAsia="Calibri"/>
        </w:rPr>
        <w:t>72</w:t>
      </w:r>
      <w:r>
        <w:rPr>
          <w:rFonts w:eastAsia="Calibri"/>
        </w:rPr>
        <w:t xml:space="preserve">. Tiekėjas, norėdamas iki pirkimo sutarties sudarymo ginčyti perkančiosios organizacijos sprendimus ar veiksmus, turi pateikti pretenziją perkančiajai organizacijai Viešųjų pirkimų įstatymo V skyriuje nustatyta tvarka. Pretenzija turi būti pateikta </w:t>
      </w:r>
      <w:r>
        <w:rPr>
          <w:rFonts w:eastAsia="Calibri"/>
          <w:szCs w:val="22"/>
        </w:rPr>
        <w:t>CVP IS priemonėmis</w:t>
      </w:r>
      <w:r>
        <w:rPr>
          <w:rFonts w:eastAsia="Calibri"/>
          <w:i/>
        </w:rPr>
        <w:t>.</w:t>
      </w:r>
      <w:r>
        <w:rPr>
          <w:rFonts w:eastAsia="Calibri"/>
        </w:rPr>
        <w:t xml:space="preserve"> Perkančiosios organizacijos priimtas sprendimas gali būti skundžiamas teismui Viešųjų pirkimų įstatymo V skyriuje nustatyta tvarka. </w:t>
      </w:r>
    </w:p>
    <w:p>
      <w:pPr>
        <w:widowControl w:val="0"/>
        <w:ind w:firstLine="567"/>
        <w:jc w:val="both"/>
        <w:rPr>
          <w:rFonts w:eastAsia="Calibri"/>
        </w:rPr>
      </w:pPr>
      <w:r>
        <w:rPr>
          <w:rFonts w:eastAsia="Calibri"/>
        </w:rPr>
        <w:t>73</w:t>
      </w:r>
      <w:r>
        <w:rPr>
          <w:rFonts w:eastAsia="Calibri"/>
        </w:rPr>
        <w:t xml:space="preserve">. Perkančioji organizacija nagrinėja tik tas tiekėjų pretenzijas, kurios gautos iki pirkimo sutarties sudarymo dienos. </w:t>
      </w:r>
    </w:p>
    <w:p>
      <w:pPr>
        <w:widowControl w:val="0"/>
        <w:ind w:firstLine="567"/>
        <w:jc w:val="both"/>
        <w:rPr>
          <w:rFonts w:eastAsia="Calibri"/>
          <w:strike/>
        </w:rPr>
      </w:pPr>
      <w:r>
        <w:rPr>
          <w:rFonts w:eastAsia="Calibri"/>
        </w:rPr>
        <w:t>74</w:t>
      </w:r>
      <w:r>
        <w:rPr>
          <w:rFonts w:eastAsia="Calibri"/>
        </w:rPr>
        <w:t xml:space="preserve">. Perkančioji organizacija, gavusi pretenziją, nedelsdama sustabdo pirkimo procedūrą, kol bus išnagrinėta ši pretenzija ir priimtas sprendimas. </w:t>
      </w:r>
    </w:p>
    <w:p>
      <w:pPr>
        <w:widowControl w:val="0"/>
        <w:ind w:firstLine="567"/>
        <w:jc w:val="both"/>
        <w:rPr>
          <w:rFonts w:eastAsia="Calibri"/>
          <w:b/>
        </w:rPr>
      </w:pPr>
    </w:p>
    <w:p>
      <w:pPr>
        <w:widowControl w:val="0"/>
        <w:jc w:val="center"/>
        <w:rPr>
          <w:rFonts w:eastAsia="Calibri"/>
          <w:b/>
        </w:rPr>
      </w:pPr>
      <w:r>
        <w:rPr>
          <w:rFonts w:eastAsia="Calibri"/>
          <w:b/>
        </w:rPr>
        <w:t>XIII</w:t>
      </w:r>
      <w:r>
        <w:rPr>
          <w:rFonts w:eastAsia="Calibri"/>
          <w:b/>
        </w:rPr>
        <w:t xml:space="preserve">. </w:t>
      </w:r>
      <w:r>
        <w:rPr>
          <w:rFonts w:eastAsia="Calibri"/>
          <w:b/>
        </w:rPr>
        <w:t>PIRKIMO SUTARTIES SĄLYGOS</w:t>
      </w:r>
    </w:p>
    <w:p>
      <w:pPr>
        <w:widowControl w:val="0"/>
        <w:ind w:firstLine="567"/>
        <w:jc w:val="both"/>
        <w:rPr>
          <w:rFonts w:eastAsia="Calibri"/>
        </w:rPr>
      </w:pPr>
    </w:p>
    <w:p>
      <w:pPr>
        <w:widowControl w:val="0"/>
        <w:ind w:firstLine="567"/>
        <w:jc w:val="both"/>
        <w:rPr>
          <w:rFonts w:eastAsia="Calibri"/>
          <w:i/>
          <w:color w:val="000080"/>
        </w:rPr>
      </w:pPr>
      <w:r>
        <w:rPr>
          <w:rFonts w:eastAsia="Calibri"/>
          <w:i/>
          <w:color w:val="000080"/>
        </w:rPr>
        <w:t xml:space="preserve">/Šiame skyriuje perkančioji organizacija pateikia svarbiausias pirkimo sutarties sąlygas, remdamasi Viešųjų pirkimų įstatymo 18 straipsnio 6 dalimi. Jeigu yra pirkimo sutarties projektas, jis pateikiamas konkurso sąlygų priede. Pirkdama prekes ar paslaugas, perkančioji organizacija gali sutarties projektą parengti vadovaudamasi Prekių ir paslaugų viešojo pirkimo–pardavimo sutarčių standartinių sąlygų taikymo rekomendacijomis ir Prekių ir paslaugų viešojo pirkimo–pardavimo sutarčių standartinėmis sąlygomis, patvirtintomis Viešųjų pirkimų tarnybos direktoriaus 2007 m. gruodžio 29 d. įsakymu Nr. 1S-76 (Žin., 2008, Nr. </w:t>
      </w:r>
      <w:fldSimple w:instr="HYPERLINK https://www.e-tar.lt/portal/lt/legalAct/TAR.B7B9A91A2890 \t _blank">
        <w:r>
          <w:rPr>
            <w:rFonts w:eastAsia="Calibri"/>
            <w:i/>
            <w:color w:val="0000FF" w:themeColor="hyperlink"/>
            <w:u w:val="single"/>
          </w:rPr>
          <w:t>2-90</w:t>
        </w:r>
      </w:fldSimple>
      <w:r>
        <w:rPr>
          <w:rFonts w:eastAsia="Calibri"/>
          <w:i/>
          <w:color w:val="000080"/>
        </w:rPr>
        <w:t>), (aktualia redakcija).</w:t>
      </w:r>
    </w:p>
    <w:p>
      <w:pPr>
        <w:widowControl w:val="0"/>
        <w:ind w:firstLine="567"/>
        <w:jc w:val="both"/>
        <w:rPr>
          <w:rFonts w:eastAsia="Calibri"/>
          <w:i/>
          <w:color w:val="000080"/>
        </w:rPr>
      </w:pPr>
      <w:r>
        <w:rPr>
          <w:rFonts w:eastAsia="Calibri"/>
        </w:rPr>
        <w:t>75</w:t>
      </w:r>
      <w:r>
        <w:rPr>
          <w:rFonts w:eastAsia="Calibri"/>
        </w:rPr>
        <w:t xml:space="preserve">. Pirkimo sutarties šalių teisės ir pareigos. </w:t>
      </w:r>
      <w:r>
        <w:rPr>
          <w:rFonts w:eastAsia="Calibri"/>
          <w:i/>
          <w:color w:val="000080"/>
        </w:rPr>
        <w:t>/Apibūdinant teises ir pareigas siūlome vadovautis atitinkamomis Civilinio kodekso nuostatomis ir atsižvelgti į pirkimo objekto specifiką./</w:t>
      </w:r>
    </w:p>
    <w:p>
      <w:pPr>
        <w:widowControl w:val="0"/>
        <w:ind w:firstLine="567"/>
        <w:jc w:val="both"/>
        <w:rPr>
          <w:rFonts w:eastAsia="Calibri"/>
          <w:i/>
          <w:color w:val="000080"/>
        </w:rPr>
      </w:pPr>
      <w:r>
        <w:rPr>
          <w:rFonts w:eastAsia="Calibri"/>
        </w:rPr>
        <w:t>76</w:t>
      </w:r>
      <w:r>
        <w:rPr>
          <w:rFonts w:eastAsia="Calibri"/>
        </w:rPr>
        <w:t>. Perkamos prekės, paslaugos ar darbai, jei įmanoma,</w:t>
      </w:r>
      <w:r>
        <w:rPr>
          <w:rFonts w:eastAsia="Calibri"/>
          <w:i/>
        </w:rPr>
        <w:t xml:space="preserve"> – </w:t>
      </w:r>
      <w:r>
        <w:rPr>
          <w:rFonts w:eastAsia="Calibri"/>
        </w:rPr>
        <w:t xml:space="preserve">tikslūs arba preliminarūs jų kiekiai. </w:t>
      </w:r>
      <w:r>
        <w:rPr>
          <w:rFonts w:eastAsia="Calibri"/>
          <w:i/>
          <w:color w:val="000080"/>
        </w:rPr>
        <w:t xml:space="preserve">/Šiame punkte perkančioji organizacija nurodo, kaip pirkimo sutartyje bus apibūdintas pirkimo sutarties objektas. Pirkimo sutarties objektas gali būti apibūdinamas pačioje pirkimo sutartyje ar jos priede, į pirkimo sutartį galima perkelti konkurso sąlygų punktus arba priedus, kuriuose apibūdinamas pirkimo objektas. Jei įmanoma, pirkimo sutartyje būtina nurodyti prekių kiekius, paslaugų ar darbų apimtis. </w:t>
      </w:r>
    </w:p>
    <w:p>
      <w:pPr>
        <w:widowControl w:val="0"/>
        <w:ind w:firstLine="567"/>
        <w:jc w:val="both"/>
        <w:rPr>
          <w:rFonts w:eastAsia="Calibri"/>
          <w:i/>
          <w:color w:val="000080"/>
        </w:rPr>
      </w:pPr>
      <w:r>
        <w:rPr>
          <w:rFonts w:eastAsia="Calibri"/>
          <w:i/>
          <w:color w:val="000080"/>
        </w:rPr>
        <w:t>Jeigu perkančioji organizaciją nustato terminą, per kurį turi būti pristatytos prekės, suteiktos paslaugos ar atlikti darbai:/</w:t>
      </w:r>
    </w:p>
    <w:p>
      <w:pPr>
        <w:widowControl w:val="0"/>
        <w:ind w:firstLine="567"/>
        <w:jc w:val="both"/>
        <w:rPr>
          <w:rFonts w:eastAsia="Calibri"/>
          <w:i/>
          <w:color w:val="008000"/>
        </w:rPr>
      </w:pPr>
      <w:r>
        <w:rPr>
          <w:rFonts w:eastAsia="Calibri"/>
          <w:color w:val="008000"/>
        </w:rPr>
        <w:t>77</w:t>
      </w:r>
      <w:r>
        <w:rPr>
          <w:rFonts w:eastAsia="Calibri"/>
          <w:color w:val="008000"/>
        </w:rPr>
        <w:t>.</w:t>
      </w:r>
      <w:r>
        <w:rPr>
          <w:rFonts w:eastAsia="Calibri"/>
          <w:i/>
          <w:color w:val="008000"/>
        </w:rPr>
        <w:t xml:space="preserve"> Prekės turi būti pristatytos / paslaugos turi būti suteiktos / darbai turi būti atlikti</w:t>
      </w:r>
      <w:r>
        <w:rPr>
          <w:rFonts w:eastAsia="Calibri"/>
          <w:color w:val="008000"/>
        </w:rPr>
        <w:t xml:space="preserve"> per</w:t>
      </w:r>
      <w:r>
        <w:rPr>
          <w:rFonts w:eastAsia="Calibri"/>
          <w:i/>
          <w:color w:val="008000"/>
        </w:rPr>
        <w:t xml:space="preserve"> /įrašyti dienų / mėnesių skaičių/ </w:t>
      </w:r>
      <w:r>
        <w:rPr>
          <w:rFonts w:eastAsia="Calibri"/>
          <w:color w:val="008000"/>
        </w:rPr>
        <w:t xml:space="preserve">nuo </w:t>
      </w:r>
      <w:r>
        <w:rPr>
          <w:rFonts w:eastAsia="Calibri"/>
          <w:i/>
          <w:color w:val="008000"/>
        </w:rPr>
        <w:t xml:space="preserve">prekių / paslaugų / darbų </w:t>
      </w:r>
      <w:r>
        <w:rPr>
          <w:rFonts w:eastAsia="Calibri"/>
          <w:color w:val="008000"/>
        </w:rPr>
        <w:t>pirkimo sutarties įsigaliojimo dienos.</w:t>
      </w:r>
      <w:r>
        <w:rPr>
          <w:rFonts w:eastAsia="Calibri"/>
          <w:i/>
          <w:color w:val="008000"/>
        </w:rPr>
        <w:t xml:space="preserve"> </w:t>
      </w:r>
    </w:p>
    <w:p>
      <w:pPr>
        <w:widowControl w:val="0"/>
        <w:ind w:firstLine="567"/>
        <w:jc w:val="both"/>
        <w:rPr>
          <w:rFonts w:eastAsia="Calibri"/>
          <w:i/>
          <w:color w:val="000080"/>
        </w:rPr>
      </w:pPr>
      <w:r>
        <w:rPr>
          <w:rFonts w:eastAsia="Calibri"/>
          <w:i/>
          <w:color w:val="000080"/>
        </w:rPr>
        <w:t>/Jeigu perkančioji organizaciją nustato konkrečią kalendorinę datą, iki kurios turi būti pristatytos prekės, suteiktos paslaugos ar atlikti darbai:/</w:t>
      </w:r>
    </w:p>
    <w:p>
      <w:pPr>
        <w:widowControl w:val="0"/>
        <w:ind w:firstLine="567"/>
        <w:jc w:val="both"/>
        <w:rPr>
          <w:rFonts w:eastAsia="Calibri"/>
          <w:i/>
          <w:color w:val="008000"/>
        </w:rPr>
      </w:pPr>
      <w:r>
        <w:rPr>
          <w:rFonts w:eastAsia="Calibri"/>
          <w:color w:val="008000"/>
        </w:rPr>
        <w:t>77</w:t>
      </w:r>
      <w:r>
        <w:rPr>
          <w:rFonts w:eastAsia="Calibri"/>
          <w:color w:val="008000"/>
        </w:rPr>
        <w:t xml:space="preserve">. </w:t>
      </w:r>
      <w:r>
        <w:rPr>
          <w:rFonts w:eastAsia="Calibri"/>
          <w:i/>
          <w:color w:val="008000"/>
        </w:rPr>
        <w:t>Prekės turi būti pristatytos / paslaugos turi būti suteiktos / darbai turi būti atlikti</w:t>
      </w:r>
      <w:r>
        <w:rPr>
          <w:rFonts w:eastAsia="Calibri"/>
          <w:color w:val="008000"/>
        </w:rPr>
        <w:t xml:space="preserve"> iki /</w:t>
      </w:r>
      <w:r>
        <w:rPr>
          <w:rFonts w:eastAsia="Calibri"/>
          <w:i/>
          <w:color w:val="008000"/>
        </w:rPr>
        <w:t xml:space="preserve">įrašyti datą/. </w:t>
      </w:r>
    </w:p>
    <w:p>
      <w:pPr>
        <w:widowControl w:val="0"/>
        <w:ind w:firstLine="567"/>
        <w:jc w:val="both"/>
        <w:rPr>
          <w:rFonts w:eastAsia="Calibri"/>
          <w:i/>
          <w:color w:val="000080"/>
        </w:rPr>
      </w:pPr>
      <w:r>
        <w:rPr>
          <w:rFonts w:eastAsia="Calibri"/>
          <w:i/>
          <w:color w:val="000080"/>
        </w:rPr>
        <w:t>/Jeigu perkančioji organizacija nustato ir terminą, per kurį turi būti pristatytos prekės, suteiktos paslaugos ar atlikti darbai, ir konkrečią kalendorinę datą, iki kurios turi būti pristatytos prekės, suteiktos paslaugos ar atlikti darbai:/</w:t>
      </w:r>
    </w:p>
    <w:p>
      <w:pPr>
        <w:widowControl w:val="0"/>
        <w:ind w:firstLine="567"/>
        <w:jc w:val="both"/>
        <w:rPr>
          <w:rFonts w:eastAsia="Calibri"/>
          <w:i/>
          <w:color w:val="008000"/>
        </w:rPr>
      </w:pPr>
      <w:r>
        <w:rPr>
          <w:rFonts w:eastAsia="Calibri"/>
          <w:color w:val="008000"/>
        </w:rPr>
        <w:t>77</w:t>
      </w:r>
      <w:r>
        <w:rPr>
          <w:rFonts w:eastAsia="Calibri"/>
          <w:color w:val="008000"/>
        </w:rPr>
        <w:t xml:space="preserve">. </w:t>
      </w:r>
      <w:r>
        <w:rPr>
          <w:rFonts w:eastAsia="Calibri"/>
          <w:i/>
          <w:color w:val="008000"/>
        </w:rPr>
        <w:t>Prekės turi būti pristatytos / paslaugos turi būti suteiktos / darbai turi būti atlikti</w:t>
      </w:r>
      <w:r>
        <w:rPr>
          <w:rFonts w:eastAsia="Calibri"/>
          <w:color w:val="008000"/>
        </w:rPr>
        <w:t xml:space="preserve"> per</w:t>
      </w:r>
      <w:r>
        <w:rPr>
          <w:rFonts w:eastAsia="Calibri"/>
          <w:i/>
          <w:color w:val="008000"/>
        </w:rPr>
        <w:t xml:space="preserve"> /įrašyti dienų / mėnesių skaičių/ </w:t>
      </w:r>
      <w:r>
        <w:rPr>
          <w:rFonts w:eastAsia="Calibri"/>
          <w:color w:val="008000"/>
        </w:rPr>
        <w:t xml:space="preserve">nuo </w:t>
      </w:r>
      <w:r>
        <w:rPr>
          <w:rFonts w:eastAsia="Calibri"/>
          <w:i/>
          <w:color w:val="008000"/>
        </w:rPr>
        <w:t xml:space="preserve">prekių / paslaugų / darbų </w:t>
      </w:r>
      <w:r>
        <w:rPr>
          <w:rFonts w:eastAsia="Calibri"/>
          <w:color w:val="008000"/>
        </w:rPr>
        <w:t>pirkimo sutarties įsigaliojimo dienos, bet ne vėliau kaip iki /</w:t>
      </w:r>
      <w:r>
        <w:rPr>
          <w:rFonts w:eastAsia="Calibri"/>
          <w:i/>
          <w:color w:val="008000"/>
        </w:rPr>
        <w:t>įrašyti datą/.</w:t>
      </w:r>
    </w:p>
    <w:p>
      <w:pPr>
        <w:widowControl w:val="0"/>
        <w:ind w:firstLine="567"/>
        <w:jc w:val="both"/>
        <w:rPr>
          <w:rFonts w:eastAsia="Calibri"/>
          <w:i/>
          <w:color w:val="FF0000"/>
        </w:rPr>
      </w:pPr>
      <w:r>
        <w:rPr>
          <w:rFonts w:eastAsia="Calibri"/>
          <w:i/>
          <w:color w:val="FF0000"/>
        </w:rPr>
        <w:t>/Perkančioji organizacija turi įvertinti riziką, kad pirkimo procedūros gali užtrukti, todėl nurodyti konkrečius terminus kalendorine data rekomenduojama tik esant būtinybei. Be to, rekomenduojama visais atvejais nustatyti prekių pristatymo, paslaugų suteikimo ar darbų atlikimo pratęsimo terminus bei aplinkybes, kurioms esant šie terminai gali būti pratęsti./</w:t>
      </w:r>
    </w:p>
    <w:p>
      <w:pPr>
        <w:widowControl w:val="0"/>
        <w:ind w:firstLine="567"/>
        <w:jc w:val="both"/>
        <w:rPr>
          <w:rFonts w:eastAsia="Calibri"/>
          <w:i/>
          <w:color w:val="FF0000"/>
        </w:rPr>
      </w:pPr>
      <w:r>
        <w:rPr>
          <w:rFonts w:eastAsia="Calibri"/>
          <w:color w:val="000000"/>
        </w:rPr>
        <w:t>78</w:t>
      </w:r>
      <w:r>
        <w:rPr>
          <w:rFonts w:eastAsia="Calibri"/>
          <w:color w:val="000000"/>
        </w:rPr>
        <w:t xml:space="preserve">. Kaina arba kainodaros taisyklės, parengtos vadovaujantis Viešojo pirkimo–pardavimo sutarčių kainos ir kainodaros taisyklių nustatymo metodika, patvirtinta Viešųjų pirkimų tarnybos direktoriaus 2003 m. vasario 25 d. įsakymu Nr. 1S-21 (Žin., 2003, Nr. </w:t>
      </w:r>
      <w:fldSimple w:instr="HYPERLINK https://www.e-tar.lt/portal/lt/legalAct/TAR.89FF7123B1E0 \t _blank">
        <w:r>
          <w:rPr>
            <w:rFonts w:eastAsia="Calibri"/>
            <w:color w:val="0000FF" w:themeColor="hyperlink"/>
            <w:u w:val="single"/>
          </w:rPr>
          <w:t>22-944</w:t>
        </w:r>
      </w:fldSimple>
      <w:r>
        <w:rPr>
          <w:rFonts w:eastAsia="Calibri"/>
          <w:color w:val="000000"/>
        </w:rPr>
        <w:t>; 2</w:t>
      </w:r>
      <w:r>
        <w:rPr>
          <w:color w:val="000000"/>
        </w:rPr>
        <w:t xml:space="preserve">008, Nr. </w:t>
      </w:r>
      <w:fldSimple w:instr="HYPERLINK https://www.e-tar.lt/portal/lt/legalAct/TAR.EAE88C58B9A5 \t _blank">
        <w:r>
          <w:rPr>
            <w:color w:val="0000FF" w:themeColor="hyperlink"/>
            <w:u w:val="single"/>
          </w:rPr>
          <w:t>105-4042</w:t>
        </w:r>
      </w:fldSimple>
      <w:r>
        <w:rPr>
          <w:rFonts w:eastAsia="Calibri"/>
          <w:color w:val="000000"/>
        </w:rPr>
        <w:t xml:space="preserve">) (aktualia redakcija). </w:t>
      </w:r>
      <w:r>
        <w:rPr>
          <w:rFonts w:eastAsia="Calibri"/>
          <w:color w:val="000080"/>
        </w:rPr>
        <w:t>/</w:t>
      </w:r>
      <w:r>
        <w:rPr>
          <w:rFonts w:eastAsia="Calibri"/>
          <w:i/>
          <w:color w:val="000080"/>
        </w:rPr>
        <w:t xml:space="preserve">Šiame punkte nurodoma, ar pirkimo sutartyje bus nustatyta fiksuota kaina, ar nustatomos kitos kainodaros taisyklės. </w:t>
      </w:r>
      <w:r>
        <w:rPr>
          <w:rFonts w:eastAsia="Calibri"/>
          <w:i/>
          <w:color w:val="FF0000"/>
        </w:rPr>
        <w:t xml:space="preserve">Perkančioji organizacija pirkimo dokumentuose turi aiškiai nustatyti kainodaros taisykles (galimybę keisti pirkimo sutarties kainą, įkainius dėl pasikeitusių mokesčių ir pan.), pateikdama visą minėtoje metodikoje reikalaujamą informaciją. Pavyzdžiui: aprašydama tikslią </w:t>
      </w:r>
      <w:r>
        <w:rPr>
          <w:i/>
          <w:color w:val="FF0000"/>
        </w:rPr>
        <w:t>kainos perskaičiavimo tvarką, nurodo: 1) kokiais duomenimis bus remiamasi vertinant kainų lygio kitimą (apie kainų lygį skelbia Statistikos departamentas, kitos oficialios institucijos), aiškiai nustatant duomenų šaltinį; 2) kainų pokytį (pvz., 10 proc.), kuriam</w:t>
      </w:r>
      <w:r>
        <w:rPr>
          <w:i/>
          <w:color w:val="FF0000"/>
          <w:sz w:val="23"/>
          <w:szCs w:val="23"/>
        </w:rPr>
        <w:t xml:space="preserve"> esant kaina bus perskaičiuojama; 3) datą, kada bus vykdomas perskaičiavimas; 4) formulę, pagal kurią bus perskaičiuojama kaina; 5) dokumentus, kuriais pirkimo sutarties šalys įformins pagal kainodaros taisykles perskaičiuotą kainą ar įkainį</w:t>
      </w:r>
      <w:r>
        <w:rPr>
          <w:rFonts w:eastAsia="Calibri"/>
          <w:i/>
          <w:color w:val="FF0000"/>
        </w:rPr>
        <w:t xml:space="preserve">. </w:t>
      </w:r>
    </w:p>
    <w:p>
      <w:pPr>
        <w:widowControl w:val="0"/>
        <w:ind w:firstLine="567"/>
        <w:jc w:val="both"/>
        <w:rPr>
          <w:rFonts w:eastAsia="Calibri"/>
          <w:i/>
          <w:color w:val="FF0000"/>
        </w:rPr>
      </w:pPr>
      <w:r>
        <w:rPr>
          <w:rFonts w:eastAsia="Calibri"/>
          <w:i/>
          <w:color w:val="FF0000"/>
        </w:rPr>
        <w:t>Atkreipiame dėmesį, kad pirkimo sutarties, kurios trukmė ilgesnė nei vieni metai, kaina (kai nustatoma fiksuota kaina arba fiksuotas įkainis), perkant darbus, privalo būti perskaičiuojama dėl bendro kainų lygio pokyčio, o perkant prekes, paslaugas ar darbus, – kai pasikeičia mokesčiai. Nepriklausomai nuo sutarties trukmės, kainodaros taisyklėse turi būti numatytas sutarties kainos ar įkainių perskaičiavimas pasikeitus PVM./</w:t>
      </w:r>
    </w:p>
    <w:p>
      <w:pPr>
        <w:widowControl w:val="0"/>
        <w:ind w:firstLine="567"/>
        <w:jc w:val="both"/>
        <w:rPr>
          <w:rFonts w:eastAsia="Calibri"/>
        </w:rPr>
      </w:pPr>
      <w:r>
        <w:rPr>
          <w:rFonts w:eastAsia="Calibri"/>
        </w:rPr>
        <w:t>Pirkimo sutarties kaina ir (ar) kainodaros taisyklės yra esminės pirkimo sutarties sąlygos, kurios nebus keičiamos per visą sutarties vykdymo laikotarpį.</w:t>
      </w:r>
    </w:p>
    <w:p>
      <w:pPr>
        <w:widowControl w:val="0"/>
        <w:ind w:firstLine="567"/>
        <w:jc w:val="both"/>
        <w:rPr>
          <w:rFonts w:eastAsia="Calibri"/>
          <w:i/>
          <w:color w:val="FF0000"/>
        </w:rPr>
      </w:pPr>
      <w:r>
        <w:rPr>
          <w:rFonts w:eastAsia="Calibri"/>
        </w:rPr>
        <w:t>79</w:t>
      </w:r>
      <w:r>
        <w:rPr>
          <w:rFonts w:eastAsia="Calibri"/>
        </w:rPr>
        <w:t xml:space="preserve">. Atsiskaitymų ir mokėjimo tvarka. </w:t>
      </w:r>
      <w:r>
        <w:rPr>
          <w:rFonts w:eastAsia="Calibri"/>
          <w:color w:val="000080"/>
        </w:rPr>
        <w:t>/</w:t>
      </w:r>
      <w:r>
        <w:rPr>
          <w:rFonts w:eastAsia="Calibri"/>
          <w:i/>
          <w:color w:val="000080"/>
        </w:rPr>
        <w:t xml:space="preserve">Šiame punkte perkančioji organizacija pateikia informaciją, kokiu būdu ir per kokius terminus bus atsiskaitoma su dalyviu. </w:t>
      </w:r>
      <w:r>
        <w:rPr>
          <w:rFonts w:eastAsia="Calibri"/>
          <w:i/>
          <w:color w:val="FF0000"/>
        </w:rPr>
        <w:t>/Perkančioji organizacija neturėtų nustatyti sąlyginių (pavyzdžiui, gavus finansavimą) atsiskaitymo terminų, o nurodyti</w:t>
      </w:r>
      <w:r>
        <w:rPr>
          <w:rFonts w:eastAsia="Calibri"/>
          <w:i/>
          <w:color w:val="FF0000"/>
          <w:szCs w:val="22"/>
        </w:rPr>
        <w:t xml:space="preserve"> konkrečius, nurodytus dienomis, mėnesiais ar konkrečia data, atsiskaitymo terminus./</w:t>
      </w:r>
    </w:p>
    <w:p>
      <w:pPr>
        <w:widowControl w:val="0"/>
        <w:ind w:firstLine="567"/>
        <w:jc w:val="both"/>
        <w:rPr>
          <w:rFonts w:eastAsia="Calibri"/>
          <w:i/>
          <w:color w:val="000080"/>
        </w:rPr>
      </w:pPr>
      <w:r>
        <w:rPr>
          <w:rFonts w:eastAsia="Calibri"/>
        </w:rPr>
        <w:t>80</w:t>
      </w:r>
      <w:r>
        <w:rPr>
          <w:rFonts w:eastAsia="Calibri"/>
        </w:rPr>
        <w:t>. Prievolių įvykdymo terminai.</w:t>
      </w:r>
      <w:r>
        <w:rPr>
          <w:rFonts w:eastAsia="Calibri"/>
          <w:color w:val="FF0000"/>
        </w:rPr>
        <w:t xml:space="preserve"> </w:t>
      </w:r>
      <w:r>
        <w:rPr>
          <w:rFonts w:eastAsia="Calibri"/>
          <w:i/>
          <w:color w:val="000080"/>
        </w:rPr>
        <w:t>/Šiame punkte perkančioji organizacija nurodo terminus, iki kurių turės būti įvykdyti pirkimo sutarties šalių įsipareigojimai.</w:t>
      </w:r>
      <w:r>
        <w:rPr>
          <w:rFonts w:eastAsia="Calibri"/>
          <w:i/>
          <w:color w:val="000080"/>
          <w:szCs w:val="22"/>
        </w:rPr>
        <w:t xml:space="preserve"> </w:t>
      </w:r>
      <w:r>
        <w:rPr>
          <w:rFonts w:eastAsia="Calibri"/>
          <w:i/>
          <w:color w:val="FF0000"/>
          <w:szCs w:val="22"/>
        </w:rPr>
        <w:t xml:space="preserve">Kai perkančiajai organizacijai būtina atlikti viešąjį pirkimą ir sudaryti pirkimo sutartį dar negavus finansavimo, rekomenduojama prekių tiekimo, paslaugų teikimo ar darbų atlikimo pradžią sieti su finansavimo patvirtinimu. Taip pat pirkimo dokumentuose ir pirkimo sutartyje rekomenduojama numatyti galimus prievolių įvykdymo terminų atidėjimus. Tokiu atveju nurodomas nukėlimo laikotarpis ir aplinkybės, kurioms esant terminai gali būti nukelti, pavyzdžiui, statybos atveju, – tam tikrą laikotarpį užsitęsusios nepalankios oro sąlygos, atsiradusi būtinybė atlikti papildomus darbus, kuriuos atliekant sustoja pagrindinėje sutartyje nurodytų darbų vykdymas, ir panašiai. </w:t>
      </w:r>
      <w:r>
        <w:rPr>
          <w:rFonts w:eastAsia="Calibri"/>
          <w:i/>
          <w:color w:val="000080"/>
          <w:szCs w:val="22"/>
        </w:rPr>
        <w:t>Perkančioji organizacija, rengdama pirkimo dokumentus, gali įvertinti ankstesnių pirkimų vykdymo problematiką, pavyzdžiui, dažnai kyla poreikis nukelti terminus dėl užtrukusių teisminių ginčų pirkimo metu, todėl pirkimo dokumentuose galimybė nukelti terminus dėl šios priežasties galėtų būti numatyta</w:t>
      </w:r>
      <w:r>
        <w:rPr>
          <w:rFonts w:eastAsia="Calibri"/>
          <w:i/>
          <w:color w:val="000080"/>
        </w:rPr>
        <w:t xml:space="preserve">/. </w:t>
      </w:r>
    </w:p>
    <w:p>
      <w:pPr>
        <w:widowControl w:val="0"/>
        <w:ind w:firstLine="567"/>
        <w:jc w:val="both"/>
        <w:rPr>
          <w:rFonts w:eastAsia="Calibri"/>
          <w:i/>
          <w:color w:val="000080"/>
        </w:rPr>
      </w:pPr>
      <w:r>
        <w:rPr>
          <w:rFonts w:eastAsia="Calibri"/>
        </w:rPr>
        <w:t>81</w:t>
      </w:r>
      <w:r>
        <w:rPr>
          <w:rFonts w:eastAsia="Calibri"/>
        </w:rPr>
        <w:t xml:space="preserve">. Prievolių įvykdymo užtikrinimas. </w:t>
      </w:r>
      <w:r>
        <w:rPr>
          <w:rFonts w:eastAsia="Calibri"/>
          <w:i/>
          <w:color w:val="000080"/>
        </w:rPr>
        <w:t xml:space="preserve">/Šiame punkte perkančioji organizacija nurodo konkretų pirkimo sutarties įvykdymą užtikrinantį būdą ir kokį pirkimo sutarties įvykdymą užtikrinantį dokumentą tiekėjas turėtų pateikti. Galima rinktis bet kurį iš Civiliniame kodekse numatytų prievolių įvykdymo užtikrinimo būdų, išskyrus rankpinigius. Perkančioji organizacija, reikalaudama pirkimo sutarties įvykdymo užtikrinimo, turėtų atsižvelgti į pirkimo sutarties trukmę ir pirkimo dokumentuose nustatytus tiekėjų kvalifikacijos reikalavimus. Rekomenduojama pirkimo sutarties prievolių įvykdymui užtikrinti reikalauti netesybų (delspinigiai, bauda). Ypatingai svarbių pirkimų atvejais perkančioji organizacija gali reikalauti pirkimo sutarties prievolių įvykdymui užtikrinti pateikti Lietuvos Respublikoje ar užsienyje registruoto banko ar kredito unijos garantiją ar Lietuvos Respublikoje ar užsienyje registruotos draudimo bendrovės laidavimo draudimą./ </w:t>
      </w:r>
      <w:r>
        <w:rPr>
          <w:rFonts w:eastAsia="Calibri"/>
        </w:rPr>
        <w:t>Užtikrinimo vertė</w:t>
      </w:r>
      <w:r>
        <w:rPr>
          <w:rFonts w:eastAsia="Calibri"/>
          <w:i/>
          <w:color w:val="000080"/>
        </w:rPr>
        <w:t xml:space="preserve"> – /nurodomas santykinis arba absoliutus pirkimo sutarties įvykdymo užtikrinimo dydis. Jeigu perkančioji organizacija nurodo, kad pirkimo sutarties įvykdymui užtikrinti reikalaujama pateikti banko ar kredito unijos garantiją ar draudimo bendrovės laidavimo draudimo liudijimą, ji turi nurodyti, kad tiekėjas šį pirkimo sutarties įvykdymo užtikrinimą įrodantį dokumentą pateiktų ne vėliau kaip per 5 (penkias) darbo dienas nuo pirkimo sutarties pasirašymo dienos./</w:t>
      </w:r>
    </w:p>
    <w:p>
      <w:pPr>
        <w:widowControl w:val="0"/>
        <w:ind w:firstLine="567"/>
        <w:jc w:val="both"/>
        <w:rPr>
          <w:rFonts w:eastAsia="Calibri"/>
          <w:i/>
          <w:color w:val="000080"/>
        </w:rPr>
      </w:pPr>
      <w:r>
        <w:rPr>
          <w:rFonts w:eastAsia="Calibri"/>
        </w:rPr>
        <w:t>82</w:t>
      </w:r>
      <w:r>
        <w:rPr>
          <w:rFonts w:eastAsia="Calibri"/>
        </w:rPr>
        <w:t xml:space="preserve">. Sutartinės atsakomybės už prievolių nevykdymą ar netinkamą vykdymą nustatymas. </w:t>
      </w:r>
      <w:r>
        <w:rPr>
          <w:rFonts w:eastAsia="Calibri"/>
          <w:color w:val="000080"/>
        </w:rPr>
        <w:t>/</w:t>
      </w:r>
      <w:r>
        <w:rPr>
          <w:rFonts w:eastAsia="Calibri"/>
          <w:i/>
          <w:color w:val="000080"/>
        </w:rPr>
        <w:t>Šiame punkte perkančioji organizacija nurodo, kad bus taikoma lygiavertė sutartinė atsakomybė abiem pirkimo sutarties šalims už pirkimo sutartimi sulygtų prievolių nevykdymą arba netinkamą vykdymą. Pvz., prekių pirkimo sutartyje nurodoma, kad neatlikus apmokėjimo per nustatytus terminus, perkančioji organizacija, tiekėjui pareikalavus, privalo sumokėti pirkimo sutartyje nurodyto dydžio delspinigius nuo laiku neapmokėtos sumos už kiekvieną uždelstą dieną, o jei tiekėjas dėl savo kaltės nepristato prekių nustatytu terminu, perkančioji organizacija turi teisę be oficialaus įspėjimo ir nesumažindama kitų savo teisių gynimo būdų pradėti skaičiuoti pirkimo sutartyje nurodyto dydžio delspinigius nuo laiku nepatiektų prekių kainos už kiekvieną uždelstą dieną./</w:t>
      </w:r>
    </w:p>
    <w:p>
      <w:pPr>
        <w:widowControl w:val="0"/>
        <w:ind w:firstLine="567"/>
        <w:jc w:val="both"/>
        <w:rPr>
          <w:rFonts w:eastAsia="Calibri"/>
          <w:i/>
        </w:rPr>
      </w:pPr>
      <w:r>
        <w:rPr>
          <w:rFonts w:eastAsia="Calibri"/>
        </w:rPr>
        <w:t>83</w:t>
      </w:r>
      <w:r>
        <w:rPr>
          <w:rFonts w:eastAsia="Calibri"/>
        </w:rPr>
        <w:t xml:space="preserve">. Ginčų sprendimo tvarka. </w:t>
      </w:r>
      <w:r>
        <w:rPr>
          <w:rFonts w:eastAsia="Calibri"/>
          <w:i/>
          <w:color w:val="000080"/>
        </w:rPr>
        <w:t>/Šiame punkte perkančioji organizacija nurodo, kokiu būdu bus sprendžiami tarp šalių dėl pirkimo sutarties kylantys ginčai. Perkančioji organizacija gali nustatyti, kad ginčai sprendžiami derybų būdu, o nepavykus taip išspręsti ginčo, jis bus nagrinėjamas Lietuvos Respublikos civilinio proceso kodekso nustatyta tvarka teisme ar arbitraže./</w:t>
      </w:r>
    </w:p>
    <w:p>
      <w:pPr>
        <w:widowControl w:val="0"/>
        <w:ind w:firstLine="567"/>
        <w:jc w:val="both"/>
        <w:rPr>
          <w:rFonts w:eastAsia="Calibri"/>
          <w:i/>
          <w:color w:val="000080"/>
        </w:rPr>
      </w:pPr>
      <w:r>
        <w:rPr>
          <w:rFonts w:eastAsia="Calibri"/>
        </w:rPr>
        <w:t>84</w:t>
      </w:r>
      <w:r>
        <w:rPr>
          <w:rFonts w:eastAsia="Calibri"/>
        </w:rPr>
        <w:t>.</w:t>
      </w:r>
      <w:r>
        <w:rPr>
          <w:rFonts w:eastAsia="Calibri"/>
          <w:b/>
        </w:rPr>
        <w:t xml:space="preserve"> </w:t>
      </w:r>
      <w:r>
        <w:rPr>
          <w:rFonts w:eastAsia="Calibri"/>
        </w:rPr>
        <w:t xml:space="preserve">Pirkimo sutarties nutraukimo tvarka. </w:t>
      </w:r>
      <w:r>
        <w:rPr>
          <w:rFonts w:eastAsia="Calibri"/>
          <w:i/>
          <w:color w:val="000080"/>
        </w:rPr>
        <w:t>/Apibūdindama sutarties nutraukimo tvarką perkančioji organizacija vadovaujasi atitinkamomis Civilinio kodekso nuostatomis./</w:t>
      </w:r>
    </w:p>
    <w:p>
      <w:pPr>
        <w:widowControl w:val="0"/>
        <w:ind w:firstLine="567"/>
        <w:jc w:val="both"/>
        <w:rPr>
          <w:rFonts w:eastAsia="Calibri"/>
          <w:i/>
          <w:color w:val="FF0000"/>
        </w:rPr>
      </w:pPr>
      <w:r>
        <w:rPr>
          <w:rFonts w:eastAsia="Calibri"/>
        </w:rPr>
        <w:t>85</w:t>
      </w:r>
      <w:r>
        <w:rPr>
          <w:rFonts w:eastAsia="Calibri"/>
        </w:rPr>
        <w:t>. Pirkimo sutarties galiojimas</w:t>
      </w:r>
      <w:r>
        <w:rPr>
          <w:rFonts w:eastAsia="Calibri"/>
          <w:color w:val="002060"/>
        </w:rPr>
        <w:t>.</w:t>
      </w:r>
      <w:r>
        <w:rPr>
          <w:rFonts w:eastAsia="Calibri"/>
        </w:rPr>
        <w:t xml:space="preserve"> </w:t>
      </w:r>
      <w:r>
        <w:rPr>
          <w:rFonts w:eastAsia="Calibri"/>
          <w:i/>
          <w:color w:val="000080"/>
        </w:rPr>
        <w:t xml:space="preserve">/Šiame punkte perkančioji organizacija nurodo pirkimo sutarties galiojimo terminą, sąlygas ir įsigaliojimo momentą, atsižvelgdama į tai, kad </w:t>
      </w:r>
      <w:r>
        <w:rPr>
          <w:rFonts w:eastAsia="Calibri"/>
          <w:i/>
          <w:color w:val="FF0000"/>
        </w:rPr>
        <w:t>sutarties galiojimas privalo apimti abipusių įsipareigojimų įvykdymo terminus.</w:t>
      </w:r>
      <w:r>
        <w:rPr>
          <w:rFonts w:eastAsia="Calibri"/>
          <w:i/>
          <w:color w:val="000080"/>
        </w:rPr>
        <w:t xml:space="preserve"> Tais atvejais, kai pirkimo sutarties įvykdymui užtikrinti reikalaujama pateikti banko ar kredito unijos garantiją ar draudimo bendrovės laidavimo draudimo liudijimą, pirkimo sutartis įsigalioja tik tiekėjui pateikus reikalaujamą pirkimo sutarties įvykdymo užtikrinimą patvirtinantį dokumentą. </w:t>
      </w:r>
      <w:r>
        <w:rPr>
          <w:rFonts w:eastAsia="Calibri"/>
          <w:i/>
          <w:color w:val="FF0000"/>
        </w:rPr>
        <w:t>Perkančioji organizacija numatomoje sudaryti pirkimo sutartyje taip pat gali nustatyti pirkimo sutarties pratęsimo ar pasirinkimo galimybes (opcioną), kai pirkimo sutarties pratęsimo galimybę ji numato ir skelbime apie pirkimą. Nustatydama pirkimo sutarties galiojimą perkančioji organizacija atsižvelgia į prievolių įvykdymo terminus, galimus jų atidėjimus./</w:t>
      </w:r>
    </w:p>
    <w:p>
      <w:pPr>
        <w:widowControl w:val="0"/>
        <w:ind w:firstLine="567"/>
        <w:jc w:val="both"/>
        <w:rPr>
          <w:rFonts w:eastAsia="Calibri"/>
          <w:i/>
          <w:color w:val="008000"/>
        </w:rPr>
      </w:pPr>
      <w:r>
        <w:rPr>
          <w:rFonts w:eastAsia="Calibri"/>
          <w:color w:val="008000"/>
        </w:rPr>
        <w:t>86</w:t>
      </w:r>
      <w:r>
        <w:rPr>
          <w:rFonts w:eastAsia="Calibri"/>
          <w:color w:val="008000"/>
        </w:rPr>
        <w:t>.</w:t>
      </w:r>
      <w:r>
        <w:rPr>
          <w:rFonts w:eastAsia="Calibri"/>
          <w:b/>
          <w:color w:val="008000"/>
        </w:rPr>
        <w:t xml:space="preserve"> </w:t>
      </w:r>
      <w:r>
        <w:rPr>
          <w:rFonts w:eastAsia="Calibri"/>
          <w:color w:val="008000"/>
        </w:rPr>
        <w:t>/</w:t>
      </w:r>
      <w:r>
        <w:rPr>
          <w:rFonts w:eastAsia="Calibri"/>
          <w:i/>
          <w:color w:val="008000"/>
        </w:rPr>
        <w:t>Jeigu bus sudaroma preliminarioji sutartis, perkančioji organizacija šiame punkte pateikia jai būdingas nuostatas: preliminariosios sutarties terminą, kuris negali būti ilgesnis nei ketveri metai, išskyrus skelbime nustatytus pagrįstus atvejus; ar pirkimo sutartys pagal preliminariąją sutartį bus sudaromos atnaujinant tiekėjų varžymąsi, ar remiantis preliminarioje sutartyje nustatytomis sąlygomis, neatnaujinant varžymosi; pirkimo sutarčių, sudaromų pagal preliminariąją sutartį, periodiškumas ir kitos nuostatos./</w:t>
      </w:r>
    </w:p>
    <w:p>
      <w:pPr>
        <w:widowControl w:val="0"/>
        <w:ind w:firstLine="567"/>
        <w:jc w:val="both"/>
        <w:rPr>
          <w:rFonts w:eastAsia="Calibri"/>
          <w:i/>
        </w:rPr>
      </w:pPr>
      <w:r>
        <w:rPr>
          <w:rFonts w:eastAsia="Calibri"/>
        </w:rPr>
        <w:t>87</w:t>
      </w:r>
      <w:r>
        <w:rPr>
          <w:rFonts w:eastAsia="Calibri"/>
          <w:i/>
        </w:rPr>
        <w:t xml:space="preserve">. </w:t>
      </w:r>
      <w:r>
        <w:rPr>
          <w:rFonts w:eastAsia="Calibri"/>
        </w:rPr>
        <w:t>Subrangovai, subtiekėjai ar subteikėjai, jeigu vykdant sutartį jie pasitelkiami, ir jų keitimo tvarka.</w:t>
      </w:r>
    </w:p>
    <w:p>
      <w:pPr>
        <w:widowControl w:val="0"/>
        <w:ind w:firstLine="567"/>
        <w:jc w:val="both"/>
        <w:rPr>
          <w:rFonts w:eastAsia="Calibri"/>
          <w:i/>
          <w:color w:val="FF0000"/>
          <w:szCs w:val="22"/>
        </w:rPr>
      </w:pPr>
      <w:r>
        <w:rPr>
          <w:rFonts w:eastAsia="Calibri"/>
          <w:szCs w:val="22"/>
        </w:rPr>
        <w:t>88</w:t>
      </w:r>
      <w:r>
        <w:rPr>
          <w:rFonts w:eastAsia="Calibri"/>
          <w:szCs w:val="22"/>
        </w:rPr>
        <w:t xml:space="preserve">. Pirkimo sutarties sąlygos pirkimo sutarties galiojimo laikotarpiu negali būti keičiamos, išskyrus tokias pirkimo sutarties sąlygas, kurias pakeitus nebūtų pažeisti Viešųjų pirkimų įstatymo 3 straipsnyje nustatyti principai bei tikslai ir tokiems pirkimo sutarties sąlygų pakeitimams yra gautas Viešųjų pirkimų tarnybos sutikimas. Pirkimo sutarties sąlygų keitimu nebus laikomas pirkimo sutarties sąlygų koregavimas joje numatytomis aplinkybėmis, jeigu šios aplinkybės nustatytos aiškiai bei nedviprasmiškai ir buvo pateiktos konkurso sąlygose. Tais atvejais, kai pirkimo sutarties sąlygų keitimo būtinybės nebuvo įmanoma numatyti rengiant konkurso sąlygas ir pirkimo sutarties sudarymo metu, pirkimo sutarties šalys gali keisti tik neesmines pirkimo sutarties sąlygas. </w:t>
      </w:r>
      <w:r>
        <w:rPr>
          <w:rFonts w:eastAsia="Calibri"/>
          <w:color w:val="FF0000"/>
          <w:szCs w:val="22"/>
        </w:rPr>
        <w:t>/</w:t>
      </w:r>
      <w:r>
        <w:rPr>
          <w:rFonts w:eastAsia="Calibri"/>
          <w:i/>
          <w:color w:val="FF0000"/>
          <w:szCs w:val="22"/>
        </w:rPr>
        <w:t>Perkančioji organizacija, nustatydama pirkimo sutarties keitimo aplinkybes, reikalavimą pateikti atitinkamus, minėtas aplinkybes pagrindžiančius, dokumentus bei pirkimo sutarties pakeitimų inicijavimo, rengimo, įforminimo procedūras, gali vadovautis V</w:t>
      </w:r>
      <w:r>
        <w:rPr>
          <w:rFonts w:eastAsia="Calibri"/>
          <w:bCs/>
          <w:i/>
          <w:color w:val="FF0000"/>
          <w:szCs w:val="22"/>
        </w:rPr>
        <w:t>iešojo pirkimo–pardavimo sutarčių sąlygų keitimo rekomendacijomis, patvirtintomis</w:t>
      </w:r>
      <w:r>
        <w:rPr>
          <w:rFonts w:eastAsia="Calibri"/>
          <w:i/>
          <w:color w:val="FF0000"/>
          <w:szCs w:val="22"/>
        </w:rPr>
        <w:t xml:space="preserve"> Viešųjų pirkimų tarnybos direktoriaus 2009 m. gegužės 5 d. įsakymu Nr. 1S-43 (Žin., 2009, Nr. </w:t>
      </w:r>
      <w:fldSimple w:instr="HYPERLINK https://www.e-tar.lt/portal/lt/legalAct/TAR.5C7FABF890E8 \t _blank">
        <w:r>
          <w:rPr>
            <w:rFonts w:eastAsia="Calibri"/>
            <w:i/>
            <w:color w:val="0000FF" w:themeColor="hyperlink"/>
            <w:szCs w:val="22"/>
            <w:u w:val="single"/>
          </w:rPr>
          <w:t>54-2151</w:t>
        </w:r>
      </w:fldSimple>
      <w:r>
        <w:rPr>
          <w:rFonts w:eastAsia="Calibri"/>
          <w:i/>
          <w:color w:val="FF0000"/>
          <w:szCs w:val="22"/>
        </w:rPr>
        <w:t>) (</w:t>
      </w:r>
      <w:r>
        <w:rPr>
          <w:rFonts w:eastAsia="Calibri"/>
          <w:bCs/>
          <w:i/>
          <w:color w:val="FF0000"/>
          <w:szCs w:val="22"/>
        </w:rPr>
        <w:t>aktualia redakcija).</w:t>
      </w:r>
      <w:r>
        <w:rPr>
          <w:rFonts w:eastAsia="Calibri"/>
          <w:i/>
          <w:color w:val="FF0000"/>
          <w:szCs w:val="22"/>
        </w:rPr>
        <w:t xml:space="preserve"> Pvz., perkančioji organizacija numato galimybę pirkimo sutarties vykdymo metu dėl aplinkybių, kurių buvimas pasiūlymų pateikimo ir pirkimo sutarties sudarymo metu nebuvo žinomas nei tiekėjui, nei perkančiajai organizacijai, pakeisti subrangovus. Šių aplinkybių sąrašas turi būti baigtinis (pvz., subrangovai netinkamai vykdo įsipareigojimus rangovui). Perkančioji organizacija turėtų aiškiai apibrėžti ir aplinkybių taikymo sąlygas (pvz., nurodyti, kokius kvalifikacijos reikalavimus turi atitikti keičiami subrangovai ir kokius kvalifikaciją įrodančius dokumentus turi pateikti). Perkančioji organizacija turi nurodyti ir pirkimo sutarties sąlygų keitimo įforminimą (pvz., pirkimo sutarties šalių valia turi būti įforminama protokolu, pasirašomu abiejų pirkimo sutarties šalių, pridedant ir visą susijusią susirašinėjimo dokumentaciją, šie dokumentai yra neatskiriama pirkimo sutarties dalis)./</w:t>
      </w:r>
    </w:p>
    <w:p>
      <w:pPr>
        <w:widowControl w:val="0"/>
        <w:jc w:val="both"/>
        <w:rPr>
          <w:rFonts w:eastAsia="Calibri"/>
          <w:szCs w:val="22"/>
        </w:rPr>
      </w:pPr>
    </w:p>
    <w:p>
      <w:pPr>
        <w:rPr>
          <w:bCs/>
          <w:i/>
          <w:color w:val="FF0000"/>
          <w:sz w:val="20"/>
        </w:rPr>
      </w:pPr>
      <w:r>
        <w:rPr>
          <w:bCs/>
          <w:i/>
          <w:color w:val="FF0000"/>
          <w:sz w:val="20"/>
        </w:rPr>
        <w:t>Raudona – nuostatos, į kurias perkančioji organizacija turėtų atkreipti ypatingą dėmesį</w:t>
      </w:r>
    </w:p>
    <w:p>
      <w:pPr>
        <w:rPr>
          <w:bCs/>
          <w:i/>
          <w:color w:val="000080"/>
          <w:sz w:val="20"/>
        </w:rPr>
      </w:pPr>
      <w:r>
        <w:rPr>
          <w:bCs/>
          <w:i/>
          <w:color w:val="000080"/>
          <w:sz w:val="20"/>
        </w:rPr>
        <w:t>Mėlyna – paaiškinimai, rekomendacijos, taip pat vieta, kurią užpildo perkančioji organizacija</w:t>
      </w:r>
    </w:p>
    <w:p>
      <w:pPr>
        <w:tabs>
          <w:tab w:val="center" w:pos="4153"/>
          <w:tab w:val="right" w:pos="8306"/>
        </w:tabs>
        <w:rPr>
          <w:bCs/>
          <w:i/>
          <w:color w:val="008000"/>
          <w:sz w:val="20"/>
          <w:lang w:val="en-GB"/>
        </w:rPr>
      </w:pPr>
      <w:r>
        <w:rPr>
          <w:bCs/>
          <w:i/>
          <w:color w:val="008000"/>
          <w:sz w:val="20"/>
          <w:lang w:val="en-GB"/>
        </w:rPr>
        <w:t>Žalia – alternatyvios nuostatos, kurias pasirenka perkančioji organizacija</w:t>
      </w:r>
    </w:p>
    <w:p>
      <w:pPr>
        <w:widowControl w:val="0"/>
        <w:jc w:val="both"/>
        <w:rPr>
          <w:rFonts w:eastAsia="Calibri"/>
          <w:szCs w:val="22"/>
        </w:rPr>
      </w:pPr>
    </w:p>
    <w:p>
      <w:pPr>
        <w:widowControl w:val="0"/>
        <w:jc w:val="center"/>
        <w:rPr>
          <w:rFonts w:eastAsia="Calibri"/>
          <w:szCs w:val="22"/>
        </w:rPr>
      </w:pPr>
      <w:r>
        <w:rPr>
          <w:rFonts w:eastAsia="Calibri"/>
          <w:szCs w:val="22"/>
        </w:rPr>
        <w:t>_________________</w:t>
      </w:r>
    </w:p>
    <w:p>
      <w:pPr>
        <w:widowControl w:val="0"/>
        <w:ind w:left="4535"/>
        <w:rPr>
          <w:rFonts w:eastAsia="Calibri"/>
        </w:rPr>
      </w:pPr>
      <w:r>
        <w:rPr>
          <w:rFonts w:eastAsia="Calibri"/>
        </w:rPr>
        <w:br w:type="page"/>
        <w:t>Atviro konkurso sąlygų</w:t>
      </w:r>
    </w:p>
    <w:p>
      <w:pPr>
        <w:widowControl w:val="0"/>
        <w:ind w:left="4535"/>
        <w:rPr>
          <w:rFonts w:eastAsia="Calibri"/>
        </w:rPr>
      </w:pPr>
      <w:r>
        <w:rPr>
          <w:rFonts w:eastAsia="Calibri"/>
        </w:rPr>
        <w:t>1</w:t>
      </w:r>
      <w:r>
        <w:rPr>
          <w:rFonts w:eastAsia="Calibri"/>
        </w:rPr>
        <w:t xml:space="preserve"> priedas</w:t>
      </w:r>
    </w:p>
    <w:p>
      <w:pPr>
        <w:widowControl w:val="0"/>
        <w:jc w:val="both"/>
        <w:rPr>
          <w:rFonts w:eastAsia="Calibri"/>
        </w:rPr>
      </w:pPr>
    </w:p>
    <w:p>
      <w:pPr>
        <w:widowControl w:val="0"/>
        <w:shd w:val="clear" w:color="auto" w:fill="FFFFFF"/>
        <w:jc w:val="center"/>
        <w:rPr>
          <w:rFonts w:eastAsia="Calibri"/>
          <w:b/>
          <w:bCs/>
          <w:color w:val="000000"/>
          <w:szCs w:val="22"/>
        </w:rPr>
      </w:pPr>
      <w:r>
        <w:rPr>
          <w:rFonts w:eastAsia="Calibri"/>
          <w:b/>
          <w:color w:val="000000"/>
          <w:szCs w:val="22"/>
        </w:rPr>
        <w:t>(</w:t>
      </w:r>
      <w:r>
        <w:rPr>
          <w:rFonts w:eastAsia="Calibri"/>
          <w:b/>
          <w:bCs/>
          <w:color w:val="000000"/>
          <w:szCs w:val="22"/>
        </w:rPr>
        <w:t>Pasiūlymo</w:t>
      </w:r>
      <w:r>
        <w:rPr>
          <w:rFonts w:eastAsia="Calibri"/>
          <w:b/>
          <w:color w:val="000000"/>
          <w:szCs w:val="22"/>
        </w:rPr>
        <w:t xml:space="preserve"> formos 1 pavyzdys, kai pasiūlymai vertinami pagal mažiausios kainos vertinimo kriterijų)</w:t>
      </w:r>
    </w:p>
    <w:p>
      <w:pPr>
        <w:widowControl w:val="0"/>
        <w:shd w:val="clear" w:color="auto" w:fill="FFFFFF"/>
        <w:rPr>
          <w:rFonts w:eastAsia="Calibri"/>
          <w:b/>
          <w:bCs/>
          <w:color w:val="000000"/>
          <w:szCs w:val="22"/>
        </w:rPr>
      </w:pPr>
    </w:p>
    <w:p>
      <w:pPr>
        <w:widowControl w:val="0"/>
        <w:ind w:right="-178"/>
        <w:jc w:val="center"/>
        <w:rPr>
          <w:rFonts w:eastAsia="Calibri"/>
          <w:sz w:val="20"/>
          <w:szCs w:val="16"/>
        </w:rPr>
      </w:pPr>
      <w:r>
        <w:rPr>
          <w:rFonts w:eastAsia="Calibri"/>
          <w:sz w:val="20"/>
          <w:szCs w:val="16"/>
        </w:rPr>
        <w:t>Herbas arba prekių ženklas</w:t>
      </w:r>
    </w:p>
    <w:p>
      <w:pPr>
        <w:widowControl w:val="0"/>
        <w:ind w:right="-178"/>
        <w:jc w:val="center"/>
        <w:rPr>
          <w:rFonts w:eastAsia="Calibri"/>
          <w:sz w:val="20"/>
          <w:szCs w:val="16"/>
        </w:rPr>
      </w:pPr>
    </w:p>
    <w:p>
      <w:pPr>
        <w:widowControl w:val="0"/>
        <w:ind w:right="-178"/>
        <w:jc w:val="center"/>
        <w:rPr>
          <w:rFonts w:eastAsia="Calibri"/>
          <w:sz w:val="20"/>
          <w:szCs w:val="16"/>
        </w:rPr>
      </w:pPr>
      <w:r>
        <w:rPr>
          <w:rFonts w:eastAsia="Calibri"/>
          <w:sz w:val="20"/>
          <w:szCs w:val="16"/>
        </w:rPr>
        <w:t>(Tiekėjo pavadinimas)</w:t>
      </w:r>
    </w:p>
    <w:p>
      <w:pPr>
        <w:widowControl w:val="0"/>
        <w:ind w:right="-178"/>
        <w:jc w:val="center"/>
        <w:rPr>
          <w:rFonts w:eastAsia="Calibri"/>
          <w:szCs w:val="22"/>
        </w:rPr>
      </w:pPr>
    </w:p>
    <w:p>
      <w:pPr>
        <w:widowControl w:val="0"/>
        <w:ind w:right="-178"/>
        <w:jc w:val="center"/>
        <w:rPr>
          <w:rFonts w:eastAsia="Calibri"/>
          <w:sz w:val="20"/>
          <w:szCs w:val="16"/>
        </w:rPr>
      </w:pPr>
      <w:r>
        <w:rPr>
          <w:rFonts w:eastAsia="Calibri"/>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pPr>
        <w:widowControl w:val="0"/>
        <w:jc w:val="center"/>
        <w:rPr>
          <w:rFonts w:eastAsia="Calibri"/>
          <w:b/>
          <w:bCs/>
        </w:rPr>
      </w:pPr>
    </w:p>
    <w:p>
      <w:pPr>
        <w:widowControl w:val="0"/>
        <w:jc w:val="both"/>
        <w:rPr>
          <w:rFonts w:eastAsia="Calibri"/>
        </w:rPr>
      </w:pPr>
      <w:r>
        <w:rPr>
          <w:rFonts w:eastAsia="Calibri"/>
        </w:rPr>
        <w:t>__________________________</w:t>
      </w:r>
    </w:p>
    <w:p>
      <w:pPr>
        <w:widowControl w:val="0"/>
        <w:tabs>
          <w:tab w:val="center" w:pos="2520"/>
        </w:tabs>
        <w:jc w:val="both"/>
        <w:rPr>
          <w:rFonts w:eastAsia="Calibri"/>
          <w:sz w:val="22"/>
          <w:szCs w:val="22"/>
        </w:rPr>
      </w:pPr>
      <w:r>
        <w:rPr>
          <w:rFonts w:eastAsia="Calibri"/>
          <w:sz w:val="22"/>
          <w:szCs w:val="22"/>
        </w:rPr>
        <w:t>(Adresatas (perkančioji organizacija))</w:t>
      </w:r>
    </w:p>
    <w:p>
      <w:pPr>
        <w:widowControl w:val="0"/>
        <w:rPr>
          <w:rFonts w:eastAsia="Calibri"/>
          <w:b/>
        </w:rPr>
      </w:pPr>
    </w:p>
    <w:p>
      <w:pPr>
        <w:widowControl w:val="0"/>
        <w:jc w:val="center"/>
        <w:rPr>
          <w:rFonts w:eastAsia="Calibri"/>
          <w:b/>
        </w:rPr>
      </w:pPr>
      <w:r>
        <w:rPr>
          <w:rFonts w:eastAsia="Calibri"/>
          <w:b/>
        </w:rPr>
        <w:t>PASIŪLYMAS</w:t>
      </w:r>
    </w:p>
    <w:p>
      <w:pPr>
        <w:widowControl w:val="0"/>
        <w:jc w:val="center"/>
        <w:rPr>
          <w:rFonts w:eastAsia="Calibri"/>
          <w:i/>
        </w:rPr>
      </w:pPr>
      <w:r>
        <w:rPr>
          <w:rFonts w:eastAsia="Calibri"/>
          <w:b/>
        </w:rPr>
        <w:t xml:space="preserve">DĖL </w:t>
      </w:r>
      <w:r>
        <w:rPr>
          <w:rFonts w:eastAsia="Calibri"/>
        </w:rPr>
        <w:t>/</w:t>
      </w:r>
      <w:r>
        <w:rPr>
          <w:rFonts w:eastAsia="Calibri"/>
          <w:i/>
        </w:rPr>
        <w:t>pirkimo pavadinimas</w:t>
      </w:r>
      <w:r>
        <w:rPr>
          <w:rFonts w:eastAsia="Calibri"/>
        </w:rPr>
        <w:t>/</w:t>
      </w:r>
    </w:p>
    <w:p>
      <w:pPr>
        <w:widowControl w:val="0"/>
        <w:shd w:val="clear" w:color="auto" w:fill="FFFFFF"/>
        <w:jc w:val="center"/>
        <w:rPr>
          <w:rFonts w:eastAsia="Calibri"/>
          <w:szCs w:val="22"/>
        </w:rPr>
      </w:pPr>
    </w:p>
    <w:p>
      <w:pPr>
        <w:widowControl w:val="0"/>
        <w:shd w:val="clear" w:color="auto" w:fill="FFFFFF"/>
        <w:jc w:val="center"/>
        <w:rPr>
          <w:rFonts w:eastAsia="Calibri"/>
          <w:b/>
          <w:bCs/>
          <w:color w:val="000000"/>
          <w:szCs w:val="22"/>
        </w:rPr>
      </w:pPr>
      <w:r>
        <w:rPr>
          <w:rFonts w:eastAsia="Calibri"/>
          <w:szCs w:val="22"/>
        </w:rPr>
        <w:t>____________</w:t>
      </w:r>
      <w:r>
        <w:rPr>
          <w:rFonts w:eastAsia="Calibri"/>
          <w:b/>
          <w:bCs/>
          <w:color w:val="000000"/>
          <w:szCs w:val="22"/>
        </w:rPr>
        <w:t xml:space="preserve"> </w:t>
      </w:r>
      <w:r>
        <w:rPr>
          <w:rFonts w:eastAsia="Calibri"/>
          <w:szCs w:val="22"/>
        </w:rPr>
        <w:t>Nr.______</w:t>
      </w:r>
    </w:p>
    <w:p>
      <w:pPr>
        <w:widowControl w:val="0"/>
        <w:shd w:val="clear" w:color="auto" w:fill="FFFFFF"/>
        <w:ind w:left="3600"/>
        <w:rPr>
          <w:rFonts w:eastAsia="Calibri"/>
          <w:bCs/>
          <w:color w:val="000000"/>
          <w:sz w:val="22"/>
          <w:szCs w:val="22"/>
        </w:rPr>
      </w:pPr>
      <w:r>
        <w:rPr>
          <w:rFonts w:eastAsia="Calibri"/>
          <w:bCs/>
          <w:color w:val="000000"/>
          <w:sz w:val="22"/>
          <w:szCs w:val="22"/>
        </w:rPr>
        <w:t>(Data)</w:t>
      </w:r>
    </w:p>
    <w:p>
      <w:pPr>
        <w:widowControl w:val="0"/>
        <w:shd w:val="clear" w:color="auto" w:fill="FFFFFF"/>
        <w:jc w:val="center"/>
        <w:rPr>
          <w:rFonts w:eastAsia="Calibri"/>
          <w:bCs/>
          <w:color w:val="000000"/>
          <w:szCs w:val="22"/>
        </w:rPr>
      </w:pPr>
      <w:r>
        <w:rPr>
          <w:rFonts w:eastAsia="Calibri"/>
          <w:bCs/>
          <w:color w:val="000000"/>
          <w:szCs w:val="22"/>
        </w:rPr>
        <w:t>___________________</w:t>
      </w:r>
    </w:p>
    <w:p>
      <w:pPr>
        <w:widowControl w:val="0"/>
        <w:shd w:val="clear" w:color="auto" w:fill="FFFFFF"/>
        <w:jc w:val="center"/>
        <w:rPr>
          <w:rFonts w:eastAsia="Calibri"/>
          <w:bCs/>
          <w:color w:val="000000"/>
          <w:sz w:val="22"/>
          <w:szCs w:val="22"/>
        </w:rPr>
      </w:pPr>
      <w:r>
        <w:rPr>
          <w:rFonts w:eastAsia="Calibri"/>
          <w:bCs/>
          <w:color w:val="000000"/>
          <w:sz w:val="22"/>
          <w:szCs w:val="22"/>
        </w:rPr>
        <w:t>(Sudarymo vieta)</w:t>
      </w:r>
    </w:p>
    <w:p>
      <w:pPr>
        <w:widowControl w:val="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5"/>
        <w:gridCol w:w="4500"/>
      </w:tblGrid>
      <w:tr>
        <w:trPr>
          <w:trHeight w:val="497"/>
        </w:trPr>
        <w:tc>
          <w:tcPr>
            <w:tcW w:w="4745" w:type="dxa"/>
            <w:tcBorders>
              <w:top w:val="single" w:sz="4" w:space="0" w:color="auto"/>
              <w:left w:val="single" w:sz="4" w:space="0" w:color="auto"/>
              <w:bottom w:val="single" w:sz="4" w:space="0" w:color="auto"/>
              <w:right w:val="single" w:sz="4" w:space="0" w:color="auto"/>
            </w:tcBorders>
          </w:tcPr>
          <w:p>
            <w:pPr>
              <w:widowControl w:val="0"/>
              <w:rPr>
                <w:rFonts w:eastAsia="Calibri"/>
                <w:i/>
                <w:sz w:val="22"/>
              </w:rPr>
            </w:pPr>
            <w:r>
              <w:rPr>
                <w:rFonts w:eastAsia="Calibri"/>
                <w:sz w:val="22"/>
              </w:rPr>
              <w:t xml:space="preserve">Tiekėjo pavadinimas </w:t>
            </w:r>
            <w:r>
              <w:rPr>
                <w:rFonts w:eastAsia="Calibri"/>
                <w:i/>
                <w:sz w:val="22"/>
              </w:rPr>
              <w:t>/Jeigu dalyvauja ūkio subjektų grupė, surašomi visi dalyvių pavadinimai/</w:t>
            </w:r>
          </w:p>
        </w:tc>
        <w:tc>
          <w:tcPr>
            <w:tcW w:w="4500"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p>
            <w:pPr>
              <w:widowControl w:val="0"/>
              <w:rPr>
                <w:rFonts w:eastAsia="Calibri"/>
                <w:sz w:val="22"/>
              </w:rPr>
            </w:pPr>
          </w:p>
        </w:tc>
      </w:tr>
      <w:tr>
        <w:trPr>
          <w:trHeight w:val="512"/>
        </w:trPr>
        <w:tc>
          <w:tcPr>
            <w:tcW w:w="4745"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Tiekėjo adresas</w:t>
            </w:r>
            <w:r>
              <w:rPr>
                <w:rFonts w:eastAsia="Calibri"/>
                <w:i/>
                <w:sz w:val="22"/>
              </w:rPr>
              <w:t xml:space="preserve"> /Jeigu dalyvauja ūkio subjektų grupė, surašomi visi dalyvių adresai/</w:t>
            </w:r>
          </w:p>
        </w:tc>
        <w:tc>
          <w:tcPr>
            <w:tcW w:w="4500"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p>
            <w:pPr>
              <w:widowControl w:val="0"/>
              <w:rPr>
                <w:rFonts w:eastAsia="Calibri"/>
                <w:sz w:val="22"/>
              </w:rPr>
            </w:pPr>
          </w:p>
        </w:tc>
      </w:tr>
      <w:tr>
        <w:trPr>
          <w:trHeight w:val="497"/>
        </w:trPr>
        <w:tc>
          <w:tcPr>
            <w:tcW w:w="4745"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szCs w:val="22"/>
              </w:rPr>
              <w:t xml:space="preserve">Asmens, pasirašiusio pasiūlymą saugiu elektroniniu parašu, </w:t>
            </w:r>
            <w:r>
              <w:rPr>
                <w:rFonts w:eastAsia="Calibri"/>
                <w:sz w:val="22"/>
              </w:rPr>
              <w:t>vardas, pavardė, pareigos</w:t>
            </w:r>
          </w:p>
        </w:tc>
        <w:tc>
          <w:tcPr>
            <w:tcW w:w="4500"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256"/>
        </w:trPr>
        <w:tc>
          <w:tcPr>
            <w:tcW w:w="4745"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Telefono numeris</w:t>
            </w:r>
          </w:p>
        </w:tc>
        <w:tc>
          <w:tcPr>
            <w:tcW w:w="4500"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241"/>
        </w:trPr>
        <w:tc>
          <w:tcPr>
            <w:tcW w:w="4745"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Fakso numeris</w:t>
            </w:r>
          </w:p>
        </w:tc>
        <w:tc>
          <w:tcPr>
            <w:tcW w:w="4500"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256"/>
        </w:trPr>
        <w:tc>
          <w:tcPr>
            <w:tcW w:w="4745"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El. pašto adresas</w:t>
            </w:r>
          </w:p>
        </w:tc>
        <w:tc>
          <w:tcPr>
            <w:tcW w:w="4500"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bl>
    <w:p>
      <w:pPr>
        <w:widowControl w:val="0"/>
        <w:jc w:val="both"/>
        <w:rPr>
          <w:rFonts w:eastAsia="Calibri"/>
          <w:i/>
        </w:rPr>
      </w:pPr>
    </w:p>
    <w:p>
      <w:pPr>
        <w:widowControl w:val="0"/>
        <w:jc w:val="both"/>
        <w:rPr>
          <w:rFonts w:eastAsia="Calibri"/>
          <w:i/>
          <w:spacing w:val="-4"/>
        </w:rPr>
      </w:pPr>
      <w:r>
        <w:rPr>
          <w:rFonts w:eastAsia="Calibri"/>
          <w:i/>
          <w:spacing w:val="-4"/>
        </w:rPr>
        <w:t>/Pastaba. Pildoma, jei tiekėjas ketina pasitelkti subrangovą (-us), subtiekėją (-us)</w:t>
      </w:r>
      <w:r>
        <w:rPr>
          <w:rFonts w:eastAsia="Calibri"/>
          <w:i/>
          <w:strike/>
          <w:spacing w:val="-4"/>
        </w:rPr>
        <w:t>,</w:t>
      </w:r>
      <w:r>
        <w:rPr>
          <w:rFonts w:eastAsia="Calibri"/>
          <w:i/>
          <w:spacing w:val="-4"/>
        </w:rPr>
        <w:t xml:space="preserve"> ar subteikėją (-us)/</w:t>
      </w:r>
    </w:p>
    <w:p>
      <w:pPr>
        <w:widowControl w:val="0"/>
        <w:jc w:val="both"/>
        <w:rPr>
          <w:rFonts w:eastAsia="Calibri"/>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5"/>
        <w:gridCol w:w="4500"/>
      </w:tblGrid>
      <w:tr>
        <w:trPr>
          <w:trHeight w:val="474"/>
        </w:trPr>
        <w:tc>
          <w:tcPr>
            <w:tcW w:w="4745" w:type="dxa"/>
            <w:tcBorders>
              <w:top w:val="single" w:sz="4" w:space="0" w:color="auto"/>
              <w:left w:val="single" w:sz="4" w:space="0" w:color="auto"/>
              <w:bottom w:val="single" w:sz="4" w:space="0" w:color="auto"/>
              <w:right w:val="single" w:sz="4" w:space="0" w:color="auto"/>
            </w:tcBorders>
          </w:tcPr>
          <w:p>
            <w:pPr>
              <w:widowControl w:val="0"/>
              <w:rPr>
                <w:rFonts w:eastAsia="Calibri"/>
                <w:i/>
                <w:sz w:val="22"/>
              </w:rPr>
            </w:pPr>
            <w:r>
              <w:rPr>
                <w:rFonts w:eastAsia="Calibri"/>
                <w:spacing w:val="-4"/>
                <w:sz w:val="22"/>
              </w:rPr>
              <w:t xml:space="preserve">Subrangovo (-ų), subtiekėjo (-ų) ar subteikėjo  (</w:t>
              <w:noBreakHyphen/>
              <w:t>ų)</w:t>
            </w:r>
            <w:r>
              <w:rPr>
                <w:rFonts w:eastAsia="Calibri"/>
                <w:sz w:val="22"/>
              </w:rPr>
              <w:t xml:space="preserve"> pavadinimas (-ai) </w:t>
            </w:r>
          </w:p>
        </w:tc>
        <w:tc>
          <w:tcPr>
            <w:tcW w:w="4500"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460"/>
        </w:trPr>
        <w:tc>
          <w:tcPr>
            <w:tcW w:w="4745"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pacing w:val="-4"/>
                <w:sz w:val="22"/>
              </w:rPr>
              <w:t xml:space="preserve">Subrangovo (-ų), subtiekėjo (-ų) ar subteikėjo  (</w:t>
              <w:noBreakHyphen/>
              <w:t>ų)</w:t>
            </w:r>
            <w:r>
              <w:rPr>
                <w:rFonts w:eastAsia="Calibri"/>
                <w:sz w:val="22"/>
              </w:rPr>
              <w:t xml:space="preserve"> adresas (-ai) </w:t>
            </w:r>
          </w:p>
        </w:tc>
        <w:tc>
          <w:tcPr>
            <w:tcW w:w="4500"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711"/>
        </w:trPr>
        <w:tc>
          <w:tcPr>
            <w:tcW w:w="4745"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Įsipareigojimų dalis (procentais), kuriai ketinama pasitelkti subrangovą (-us), subtiekėją (-us) ar subteikėją (-us)</w:t>
            </w:r>
          </w:p>
        </w:tc>
        <w:tc>
          <w:tcPr>
            <w:tcW w:w="4500"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bl>
    <w:p>
      <w:pPr>
        <w:widowControl w:val="0"/>
        <w:jc w:val="both"/>
        <w:rPr>
          <w:rFonts w:eastAsia="Calibri"/>
        </w:rPr>
      </w:pPr>
    </w:p>
    <w:p>
      <w:pPr>
        <w:widowControl w:val="0"/>
        <w:ind w:firstLine="567"/>
        <w:jc w:val="both"/>
        <w:rPr>
          <w:rFonts w:eastAsia="Calibri"/>
        </w:rPr>
      </w:pPr>
      <w:r>
        <w:rPr>
          <w:rFonts w:eastAsia="Calibri"/>
        </w:rPr>
        <w:t>1</w:t>
      </w:r>
      <w:r>
        <w:rPr>
          <w:rFonts w:eastAsia="Calibri"/>
        </w:rPr>
        <w:t>. Šiuo pasiūlymu pažymime, kad sutinkame su visomis pirkimo sąlygomis, nustatytomis:</w:t>
      </w:r>
    </w:p>
    <w:p>
      <w:pPr>
        <w:widowControl w:val="0"/>
        <w:ind w:firstLine="840"/>
        <w:jc w:val="both"/>
        <w:rPr>
          <w:rFonts w:eastAsia="Calibri"/>
        </w:rPr>
      </w:pPr>
      <w:r>
        <w:rPr>
          <w:rFonts w:eastAsia="Calibri"/>
        </w:rPr>
        <w:t>1</w:t>
      </w:r>
      <w:r>
        <w:rPr>
          <w:rFonts w:eastAsia="Calibri"/>
        </w:rPr>
        <w:t xml:space="preserve">) atviro konkurso skelbime, paskelbtame Viešųjų pirkimų įstatymo nustatyta tvarka </w:t>
      </w:r>
      <w:r>
        <w:rPr>
          <w:rFonts w:eastAsia="Calibri"/>
          <w:i/>
          <w:color w:val="000080"/>
        </w:rPr>
        <w:t>/perkančioji organizacija pateikia nuorodas/</w:t>
      </w:r>
      <w:r>
        <w:rPr>
          <w:rFonts w:eastAsia="Calibri"/>
          <w:color w:val="000080"/>
        </w:rPr>
        <w:t>;</w:t>
      </w:r>
    </w:p>
    <w:p>
      <w:pPr>
        <w:widowControl w:val="0"/>
        <w:ind w:firstLine="840"/>
        <w:jc w:val="both"/>
        <w:rPr>
          <w:rFonts w:eastAsia="Calibri"/>
        </w:rPr>
      </w:pPr>
      <w:r>
        <w:rPr>
          <w:rFonts w:eastAsia="Calibri"/>
        </w:rPr>
        <w:t>2</w:t>
      </w:r>
      <w:r>
        <w:rPr>
          <w:rFonts w:eastAsia="Calibri"/>
        </w:rPr>
        <w:t>) kituose pirkimo dokumentuose (jų paaiškinimuose, papildymuose).</w:t>
      </w:r>
    </w:p>
    <w:p>
      <w:pPr>
        <w:widowControl w:val="0"/>
        <w:ind w:firstLine="567"/>
        <w:jc w:val="both"/>
        <w:rPr>
          <w:rFonts w:eastAsia="Calibri"/>
        </w:rPr>
      </w:pPr>
      <w:r>
        <w:rPr>
          <w:rFonts w:eastAsia="Calibri"/>
        </w:rPr>
        <w:t>2</w:t>
      </w:r>
      <w:r>
        <w:rPr>
          <w:rFonts w:eastAsia="Calibri"/>
        </w:rPr>
        <w:t xml:space="preserve">. </w:t>
      </w:r>
      <w:r>
        <w:rPr>
          <w:rFonts w:eastAsia="Calibri"/>
          <w:szCs w:val="22"/>
        </w:rPr>
        <w:t>Pasirašydamas</w:t>
      </w:r>
      <w:r>
        <w:rPr>
          <w:rFonts w:eastAsia="Calibri"/>
          <w:spacing w:val="-4"/>
          <w:szCs w:val="22"/>
        </w:rPr>
        <w:t xml:space="preserve"> CVP IS priemonėmis pateiktą pasiūlymą saugiu elektroniniu parašu, patvirtinu, kad dokumentų skaitmeninės</w:t>
      </w:r>
      <w:r>
        <w:rPr>
          <w:rFonts w:eastAsia="Calibri"/>
          <w:szCs w:val="22"/>
        </w:rPr>
        <w:t xml:space="preserve"> kopijos ir elektroninėmis priemonėmis pateikti duomenys yra tikri.</w:t>
      </w:r>
    </w:p>
    <w:p>
      <w:pPr>
        <w:widowControl w:val="0"/>
        <w:jc w:val="both"/>
        <w:rPr>
          <w:rFonts w:eastAsia="Calibri"/>
        </w:rPr>
      </w:pPr>
    </w:p>
    <w:p>
      <w:pPr>
        <w:widowControl w:val="0"/>
        <w:ind w:firstLine="567"/>
        <w:jc w:val="both"/>
        <w:rPr>
          <w:rFonts w:eastAsia="Calibri"/>
        </w:rPr>
      </w:pPr>
      <w:r>
        <w:rPr>
          <w:rFonts w:eastAsia="Calibri"/>
        </w:rPr>
        <w:t xml:space="preserve">Mes siūlome </w:t>
      </w:r>
      <w:r>
        <w:rPr>
          <w:rFonts w:eastAsia="Calibri"/>
          <w:i/>
        </w:rPr>
        <w:t>šias</w:t>
      </w:r>
      <w:r>
        <w:rPr>
          <w:rFonts w:eastAsia="Calibri"/>
        </w:rPr>
        <w:t xml:space="preserve"> </w:t>
      </w:r>
      <w:r>
        <w:rPr>
          <w:rFonts w:eastAsia="Calibri"/>
          <w:i/>
        </w:rPr>
        <w:t>prekes / paslaugas / šiuos darbus</w:t>
      </w:r>
      <w:r>
        <w:rPr>
          <w:rFonts w:eastAsia="Calibri"/>
        </w:rPr>
        <w:t>:</w:t>
      </w:r>
    </w:p>
    <w:p>
      <w:pPr>
        <w:widowControl w:val="0"/>
        <w:ind w:firstLine="567"/>
        <w:jc w:val="both"/>
        <w:rPr>
          <w:rFonts w:eastAsia="Calibri"/>
          <w:i/>
          <w:color w:val="000080"/>
        </w:rPr>
      </w:pPr>
      <w:r>
        <w:rPr>
          <w:rFonts w:eastAsia="Calibri"/>
          <w:i/>
          <w:color w:val="000080"/>
        </w:rPr>
        <w:t>/Jei pirkimas skirstomas į dalis, perkančioji organizacija pateikia lenteles dėl kiekvienos pirkimo dalies atskirai./</w:t>
      </w:r>
    </w:p>
    <w:p>
      <w:pPr>
        <w:widowControl w:val="0"/>
        <w:jc w:val="both"/>
        <w:rPr>
          <w:rFonts w:eastAsia="Calibri"/>
          <w:color w:val="00008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3"/>
        <w:gridCol w:w="992"/>
        <w:gridCol w:w="992"/>
        <w:gridCol w:w="1205"/>
        <w:gridCol w:w="1205"/>
        <w:gridCol w:w="1097"/>
        <w:gridCol w:w="1080"/>
      </w:tblGrid>
      <w:tr>
        <w:tc>
          <w:tcPr>
            <w:tcW w:w="674"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Eil. Nr.</w:t>
            </w:r>
          </w:p>
        </w:tc>
        <w:tc>
          <w:tcPr>
            <w:tcW w:w="1983"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i/>
                <w:spacing w:val="-4"/>
                <w:sz w:val="22"/>
              </w:rPr>
              <w:t>Prekių / paslaugų /</w:t>
            </w:r>
            <w:r>
              <w:rPr>
                <w:rFonts w:eastAsia="Calibri"/>
                <w:i/>
                <w:sz w:val="22"/>
              </w:rPr>
              <w:t xml:space="preserve"> darbų</w:t>
            </w:r>
            <w:r>
              <w:rPr>
                <w:rFonts w:eastAsia="Calibri"/>
                <w:sz w:val="22"/>
              </w:rPr>
              <w:t xml:space="preserve"> pavadinimas</w:t>
            </w:r>
          </w:p>
        </w:tc>
        <w:tc>
          <w:tcPr>
            <w:tcW w:w="992"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Kiekis</w:t>
            </w:r>
          </w:p>
        </w:tc>
        <w:tc>
          <w:tcPr>
            <w:tcW w:w="992"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 xml:space="preserve">Mato vnt. </w:t>
            </w:r>
          </w:p>
        </w:tc>
        <w:tc>
          <w:tcPr>
            <w:tcW w:w="1205" w:type="dxa"/>
            <w:tcBorders>
              <w:top w:val="single" w:sz="4" w:space="0" w:color="auto"/>
              <w:left w:val="single" w:sz="4" w:space="0" w:color="auto"/>
              <w:bottom w:val="single" w:sz="4" w:space="0" w:color="auto"/>
              <w:right w:val="single" w:sz="4" w:space="0" w:color="auto"/>
            </w:tcBorders>
          </w:tcPr>
          <w:p>
            <w:pPr>
              <w:widowControl w:val="0"/>
              <w:tabs>
                <w:tab w:val="left" w:pos="200"/>
              </w:tabs>
              <w:jc w:val="center"/>
              <w:rPr>
                <w:rFonts w:eastAsia="Calibri"/>
                <w:sz w:val="22"/>
              </w:rPr>
            </w:pPr>
            <w:r>
              <w:rPr>
                <w:rFonts w:eastAsia="Calibri"/>
                <w:sz w:val="22"/>
              </w:rPr>
              <w:t>Vieneto kaina, Lt (be PVM)</w:t>
            </w:r>
          </w:p>
        </w:tc>
        <w:tc>
          <w:tcPr>
            <w:tcW w:w="1205"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Vieneto kaina, Lt (su PVM)</w:t>
            </w:r>
          </w:p>
        </w:tc>
        <w:tc>
          <w:tcPr>
            <w:tcW w:w="1097"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Kaina, Lt (be PVM)</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Kaina, Lt (su PVM)</w:t>
            </w:r>
          </w:p>
        </w:tc>
      </w:tr>
      <w:tr>
        <w:tc>
          <w:tcPr>
            <w:tcW w:w="674"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1</w:t>
            </w:r>
          </w:p>
        </w:tc>
        <w:tc>
          <w:tcPr>
            <w:tcW w:w="1983"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2</w:t>
            </w:r>
          </w:p>
        </w:tc>
        <w:tc>
          <w:tcPr>
            <w:tcW w:w="992"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3</w:t>
            </w:r>
          </w:p>
        </w:tc>
        <w:tc>
          <w:tcPr>
            <w:tcW w:w="992"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4</w:t>
            </w:r>
          </w:p>
        </w:tc>
        <w:tc>
          <w:tcPr>
            <w:tcW w:w="1205"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5</w:t>
            </w:r>
          </w:p>
        </w:tc>
        <w:tc>
          <w:tcPr>
            <w:tcW w:w="1205"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 xml:space="preserve">6 </w:t>
            </w:r>
          </w:p>
        </w:tc>
        <w:tc>
          <w:tcPr>
            <w:tcW w:w="1097"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7</w:t>
            </w:r>
          </w:p>
        </w:tc>
        <w:tc>
          <w:tcPr>
            <w:tcW w:w="1080"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8</w:t>
            </w:r>
          </w:p>
        </w:tc>
      </w:tr>
      <w:tr>
        <w:tc>
          <w:tcPr>
            <w:tcW w:w="674"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983"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92"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92"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20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20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09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080"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r>
        <w:tc>
          <w:tcPr>
            <w:tcW w:w="674"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983"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92"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92"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20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20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09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080"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r>
        <w:tc>
          <w:tcPr>
            <w:tcW w:w="674"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983"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92"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92"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20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20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09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080"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r>
        <w:tc>
          <w:tcPr>
            <w:tcW w:w="7051" w:type="dxa"/>
            <w:gridSpan w:val="6"/>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IŠ VISO (bendra pasiūlymo kaina)</w:t>
            </w:r>
          </w:p>
        </w:tc>
        <w:tc>
          <w:tcPr>
            <w:tcW w:w="109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080"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bl>
    <w:p>
      <w:pPr>
        <w:widowControl w:val="0"/>
        <w:jc w:val="both"/>
        <w:rPr>
          <w:rFonts w:eastAsia="Calibri"/>
        </w:rPr>
      </w:pPr>
    </w:p>
    <w:p>
      <w:pPr>
        <w:widowControl w:val="0"/>
        <w:ind w:firstLine="567"/>
        <w:jc w:val="both"/>
        <w:rPr>
          <w:rFonts w:eastAsia="Calibri"/>
          <w:i/>
        </w:rPr>
      </w:pPr>
      <w:r>
        <w:rPr>
          <w:rFonts w:eastAsia="Calibri"/>
          <w:i/>
        </w:rPr>
        <w:t>/Pastaba. Lentelės 1–4 skiltis pildo perkančioji organizacija./</w:t>
      </w:r>
    </w:p>
    <w:p>
      <w:pPr>
        <w:widowControl w:val="0"/>
        <w:jc w:val="both"/>
        <w:rPr>
          <w:rFonts w:eastAsia="Calibri"/>
        </w:rPr>
      </w:pPr>
    </w:p>
    <w:p>
      <w:pPr>
        <w:widowControl w:val="0"/>
        <w:ind w:firstLine="567"/>
        <w:jc w:val="both"/>
        <w:rPr>
          <w:rFonts w:eastAsia="Calibri"/>
        </w:rPr>
      </w:pPr>
      <w:r>
        <w:rPr>
          <w:rFonts w:eastAsia="Calibri"/>
        </w:rPr>
        <w:t>Tais atvejais, kai pagal galiojančius teisės aktus tiekėjui nereikia mokėti PVM, jis lentelės 6 ir 8 skilčių nepildo ir nurodo priežastis, dėl kurių PVM nemokamas:</w:t>
      </w:r>
    </w:p>
    <w:p>
      <w:pPr>
        <w:widowControl w:val="0"/>
        <w:tabs>
          <w:tab w:val="right" w:leader="underscore" w:pos="9072"/>
        </w:tabs>
        <w:jc w:val="both"/>
        <w:rPr>
          <w:rFonts w:eastAsia="Calibri"/>
        </w:rPr>
      </w:pPr>
      <w:r>
        <w:rPr>
          <w:rFonts w:eastAsia="Calibri"/>
        </w:rPr>
        <w:t>_</w:t>
        <w:tab/>
      </w:r>
    </w:p>
    <w:p>
      <w:pPr>
        <w:widowControl w:val="0"/>
        <w:tabs>
          <w:tab w:val="right" w:leader="underscore" w:pos="9072"/>
        </w:tabs>
        <w:jc w:val="both"/>
        <w:rPr>
          <w:rFonts w:eastAsia="Calibri"/>
        </w:rPr>
      </w:pPr>
      <w:r>
        <w:rPr>
          <w:rFonts w:eastAsia="Calibri"/>
        </w:rPr>
        <w:t>_</w:t>
        <w:tab/>
        <w:t>.</w:t>
      </w:r>
    </w:p>
    <w:p>
      <w:pPr>
        <w:widowControl w:val="0"/>
        <w:tabs>
          <w:tab w:val="right" w:leader="underscore" w:pos="9072"/>
        </w:tabs>
        <w:jc w:val="both"/>
        <w:rPr>
          <w:rFonts w:eastAsia="Calibri"/>
        </w:rPr>
      </w:pPr>
    </w:p>
    <w:p>
      <w:pPr>
        <w:widowControl w:val="0"/>
        <w:tabs>
          <w:tab w:val="right" w:leader="underscore" w:pos="9072"/>
        </w:tabs>
        <w:ind w:firstLine="567"/>
        <w:jc w:val="both"/>
        <w:rPr>
          <w:rFonts w:eastAsia="Calibri"/>
        </w:rPr>
      </w:pPr>
      <w:r>
        <w:rPr>
          <w:rFonts w:eastAsia="Calibri"/>
        </w:rPr>
        <w:t xml:space="preserve">Siūlomos </w:t>
      </w:r>
      <w:r>
        <w:rPr>
          <w:rFonts w:eastAsia="Calibri"/>
          <w:i/>
        </w:rPr>
        <w:t>prekės / paslaugos / darbai</w:t>
      </w:r>
      <w:r>
        <w:rPr>
          <w:rFonts w:eastAsia="Calibri"/>
        </w:rPr>
        <w:t xml:space="preserve"> visiškai atitinka pirkimo dokumentuose nurodytus reikalavimus ir jų savybės tokios:</w:t>
      </w:r>
    </w:p>
    <w:p>
      <w:pPr>
        <w:widowControl w:val="0"/>
        <w:tabs>
          <w:tab w:val="right" w:leader="underscore" w:pos="9072"/>
        </w:tabs>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4653"/>
        <w:gridCol w:w="3694"/>
      </w:tblGrid>
      <w:tr>
        <w:trPr>
          <w:trHeight w:val="755"/>
        </w:trPr>
        <w:tc>
          <w:tcPr>
            <w:tcW w:w="902"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center"/>
              <w:rPr>
                <w:rFonts w:eastAsia="Calibri"/>
                <w:sz w:val="22"/>
              </w:rPr>
            </w:pPr>
            <w:r>
              <w:rPr>
                <w:rFonts w:eastAsia="Calibri"/>
                <w:sz w:val="22"/>
              </w:rPr>
              <w:t>Eil. Nr.</w:t>
            </w:r>
          </w:p>
        </w:tc>
        <w:tc>
          <w:tcPr>
            <w:tcW w:w="4653"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center"/>
              <w:rPr>
                <w:rFonts w:eastAsia="Calibri"/>
                <w:sz w:val="22"/>
              </w:rPr>
            </w:pPr>
            <w:r>
              <w:rPr>
                <w:rFonts w:eastAsia="Calibri"/>
                <w:sz w:val="22"/>
              </w:rPr>
              <w:t>Pirkimo dokumentuose nustatyti</w:t>
            </w:r>
            <w:r>
              <w:rPr>
                <w:rFonts w:eastAsia="Calibri"/>
                <w:i/>
                <w:sz w:val="22"/>
              </w:rPr>
              <w:t xml:space="preserve"> prekių / paslaugų / darbų</w:t>
            </w:r>
            <w:r>
              <w:rPr>
                <w:rFonts w:eastAsia="Calibri"/>
                <w:sz w:val="22"/>
              </w:rPr>
              <w:t xml:space="preserve"> techniniai rodikliai</w:t>
            </w:r>
          </w:p>
        </w:tc>
        <w:tc>
          <w:tcPr>
            <w:tcW w:w="3694"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center"/>
              <w:rPr>
                <w:rFonts w:eastAsia="Calibri"/>
                <w:sz w:val="22"/>
              </w:rPr>
            </w:pPr>
            <w:r>
              <w:rPr>
                <w:rFonts w:eastAsia="Calibri"/>
                <w:sz w:val="22"/>
              </w:rPr>
              <w:t xml:space="preserve">Tiekėjo siūlomų </w:t>
            </w:r>
            <w:r>
              <w:rPr>
                <w:rFonts w:eastAsia="Calibri"/>
                <w:i/>
                <w:sz w:val="22"/>
              </w:rPr>
              <w:t xml:space="preserve">prekių / paslaugų / darbų </w:t>
            </w:r>
            <w:r>
              <w:rPr>
                <w:rFonts w:eastAsia="Calibri"/>
                <w:sz w:val="22"/>
              </w:rPr>
              <w:t>rodiklių reikšmės</w:t>
            </w:r>
          </w:p>
        </w:tc>
      </w:tr>
      <w:tr>
        <w:trPr>
          <w:trHeight w:val="237"/>
        </w:trPr>
        <w:tc>
          <w:tcPr>
            <w:tcW w:w="902"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center"/>
              <w:rPr>
                <w:rFonts w:eastAsia="Calibri"/>
                <w:i/>
                <w:sz w:val="22"/>
              </w:rPr>
            </w:pPr>
            <w:r>
              <w:rPr>
                <w:rFonts w:eastAsia="Calibri"/>
                <w:i/>
                <w:sz w:val="22"/>
              </w:rPr>
              <w:t>1</w:t>
            </w:r>
          </w:p>
        </w:tc>
        <w:tc>
          <w:tcPr>
            <w:tcW w:w="4653"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center"/>
              <w:rPr>
                <w:rFonts w:eastAsia="Calibri"/>
                <w:i/>
                <w:sz w:val="22"/>
              </w:rPr>
            </w:pPr>
            <w:r>
              <w:rPr>
                <w:rFonts w:eastAsia="Calibri"/>
                <w:i/>
                <w:sz w:val="22"/>
              </w:rPr>
              <w:t>2</w:t>
            </w:r>
          </w:p>
        </w:tc>
        <w:tc>
          <w:tcPr>
            <w:tcW w:w="3694"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center"/>
              <w:rPr>
                <w:rFonts w:eastAsia="Calibri"/>
                <w:i/>
                <w:sz w:val="22"/>
              </w:rPr>
            </w:pPr>
            <w:r>
              <w:rPr>
                <w:rFonts w:eastAsia="Calibri"/>
                <w:i/>
                <w:sz w:val="22"/>
              </w:rPr>
              <w:t>3</w:t>
            </w:r>
          </w:p>
        </w:tc>
      </w:tr>
      <w:tr>
        <w:trPr>
          <w:trHeight w:val="252"/>
        </w:trPr>
        <w:tc>
          <w:tcPr>
            <w:tcW w:w="902"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c>
          <w:tcPr>
            <w:tcW w:w="4653"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c>
          <w:tcPr>
            <w:tcW w:w="3694"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r>
      <w:tr>
        <w:trPr>
          <w:trHeight w:val="252"/>
        </w:trPr>
        <w:tc>
          <w:tcPr>
            <w:tcW w:w="902"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c>
          <w:tcPr>
            <w:tcW w:w="4653"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c>
          <w:tcPr>
            <w:tcW w:w="3694"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r>
    </w:tbl>
    <w:p>
      <w:pPr>
        <w:widowControl w:val="0"/>
        <w:tabs>
          <w:tab w:val="right" w:leader="underscore" w:pos="9072"/>
        </w:tabs>
        <w:jc w:val="both"/>
        <w:rPr>
          <w:rFonts w:eastAsia="Calibri"/>
        </w:rPr>
      </w:pPr>
    </w:p>
    <w:p>
      <w:pPr>
        <w:widowControl w:val="0"/>
        <w:tabs>
          <w:tab w:val="right" w:leader="underscore" w:pos="9072"/>
        </w:tabs>
        <w:ind w:firstLine="567"/>
        <w:jc w:val="both"/>
        <w:rPr>
          <w:rFonts w:eastAsia="Calibri"/>
          <w:i/>
        </w:rPr>
      </w:pPr>
      <w:r>
        <w:rPr>
          <w:rFonts w:eastAsia="Calibri"/>
          <w:i/>
        </w:rPr>
        <w:t>/Pastaba. Lentelės 1–2 skiltis pildo perkančioji organizacija./</w:t>
      </w:r>
    </w:p>
    <w:p>
      <w:pPr>
        <w:widowControl w:val="0"/>
        <w:tabs>
          <w:tab w:val="right" w:leader="underscore" w:pos="9072"/>
        </w:tabs>
        <w:jc w:val="both"/>
        <w:rPr>
          <w:rFonts w:eastAsia="Calibri"/>
        </w:rPr>
      </w:pPr>
    </w:p>
    <w:p>
      <w:pPr>
        <w:widowControl w:val="0"/>
        <w:tabs>
          <w:tab w:val="right" w:leader="underscore" w:pos="9072"/>
        </w:tabs>
        <w:ind w:firstLine="567"/>
        <w:jc w:val="both"/>
        <w:rPr>
          <w:rFonts w:eastAsia="Calibri"/>
        </w:rPr>
      </w:pPr>
      <w:r>
        <w:rPr>
          <w:rFonts w:eastAsia="Calibri"/>
        </w:rPr>
        <w:t>Kartu su pasiūlymu pateikiami šie dokumentai:</w:t>
      </w:r>
    </w:p>
    <w:p>
      <w:pPr>
        <w:widowControl w:val="0"/>
        <w:tabs>
          <w:tab w:val="right" w:leader="underscore" w:pos="9072"/>
        </w:tabs>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133"/>
        <w:gridCol w:w="2479"/>
      </w:tblGrid>
      <w:tr>
        <w:trPr>
          <w:trHeight w:val="475"/>
        </w:trPr>
        <w:tc>
          <w:tcPr>
            <w:tcW w:w="635"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center"/>
              <w:rPr>
                <w:rFonts w:eastAsia="Calibri"/>
                <w:sz w:val="22"/>
              </w:rPr>
            </w:pPr>
            <w:r>
              <w:rPr>
                <w:rFonts w:eastAsia="Calibri"/>
                <w:sz w:val="22"/>
              </w:rPr>
              <w:t>Eil.Nr.</w:t>
            </w:r>
          </w:p>
        </w:tc>
        <w:tc>
          <w:tcPr>
            <w:tcW w:w="6133"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center"/>
              <w:rPr>
                <w:rFonts w:eastAsia="Calibri"/>
                <w:sz w:val="22"/>
              </w:rPr>
            </w:pPr>
            <w:r>
              <w:rPr>
                <w:rFonts w:eastAsia="Calibri"/>
                <w:sz w:val="22"/>
              </w:rPr>
              <w:t>Pateiktų dokumentų pavadinimas</w:t>
            </w:r>
          </w:p>
        </w:tc>
        <w:tc>
          <w:tcPr>
            <w:tcW w:w="2479"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center"/>
              <w:rPr>
                <w:rFonts w:eastAsia="Calibri"/>
                <w:sz w:val="22"/>
              </w:rPr>
            </w:pPr>
            <w:r>
              <w:rPr>
                <w:rFonts w:eastAsia="Calibri"/>
                <w:sz w:val="22"/>
              </w:rPr>
              <w:t>Dokumento puslapių skaičius</w:t>
            </w:r>
          </w:p>
        </w:tc>
      </w:tr>
      <w:tr>
        <w:trPr>
          <w:trHeight w:val="245"/>
        </w:trPr>
        <w:tc>
          <w:tcPr>
            <w:tcW w:w="635"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c>
          <w:tcPr>
            <w:tcW w:w="6133"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c>
          <w:tcPr>
            <w:tcW w:w="2479"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r>
      <w:tr>
        <w:trPr>
          <w:trHeight w:val="231"/>
        </w:trPr>
        <w:tc>
          <w:tcPr>
            <w:tcW w:w="635"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c>
          <w:tcPr>
            <w:tcW w:w="6133" w:type="dxa"/>
            <w:tcBorders>
              <w:top w:val="single" w:sz="4" w:space="0" w:color="auto"/>
              <w:left w:val="single" w:sz="4" w:space="0" w:color="auto"/>
              <w:bottom w:val="single" w:sz="4" w:space="0" w:color="auto"/>
              <w:right w:val="single" w:sz="4" w:space="0" w:color="auto"/>
            </w:tcBorders>
          </w:tcPr>
          <w:p>
            <w:pPr>
              <w:widowControl w:val="0"/>
              <w:tabs>
                <w:tab w:val="left" w:pos="1296"/>
                <w:tab w:val="center" w:pos="4153"/>
                <w:tab w:val="right" w:pos="8306"/>
                <w:tab w:val="right" w:leader="underscore" w:pos="9072"/>
              </w:tabs>
              <w:jc w:val="both"/>
              <w:rPr>
                <w:sz w:val="22"/>
              </w:rPr>
            </w:pPr>
          </w:p>
        </w:tc>
        <w:tc>
          <w:tcPr>
            <w:tcW w:w="2479"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r>
      <w:tr>
        <w:trPr>
          <w:trHeight w:val="245"/>
        </w:trPr>
        <w:tc>
          <w:tcPr>
            <w:tcW w:w="635"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c>
          <w:tcPr>
            <w:tcW w:w="6133"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c>
          <w:tcPr>
            <w:tcW w:w="2479" w:type="dxa"/>
            <w:tcBorders>
              <w:top w:val="single" w:sz="4" w:space="0" w:color="auto"/>
              <w:left w:val="single" w:sz="4" w:space="0" w:color="auto"/>
              <w:bottom w:val="single" w:sz="4" w:space="0" w:color="auto"/>
              <w:right w:val="single" w:sz="4" w:space="0" w:color="auto"/>
            </w:tcBorders>
          </w:tcPr>
          <w:p>
            <w:pPr>
              <w:widowControl w:val="0"/>
              <w:tabs>
                <w:tab w:val="right" w:leader="underscore" w:pos="9072"/>
              </w:tabs>
              <w:jc w:val="both"/>
              <w:rPr>
                <w:rFonts w:eastAsia="Calibri"/>
                <w:sz w:val="22"/>
              </w:rPr>
            </w:pPr>
          </w:p>
        </w:tc>
      </w:tr>
    </w:tbl>
    <w:p>
      <w:pPr>
        <w:widowControl w:val="0"/>
        <w:tabs>
          <w:tab w:val="right" w:leader="underscore" w:pos="9072"/>
        </w:tabs>
        <w:jc w:val="both"/>
        <w:rPr>
          <w:rFonts w:eastAsia="Calibri"/>
        </w:rPr>
      </w:pPr>
    </w:p>
    <w:p>
      <w:pPr>
        <w:widowControl w:val="0"/>
        <w:tabs>
          <w:tab w:val="right" w:leader="underscore" w:pos="9072"/>
          <w:tab w:val="left" w:pos="9460"/>
        </w:tabs>
        <w:ind w:firstLine="567"/>
        <w:jc w:val="both"/>
        <w:rPr>
          <w:rFonts w:eastAsia="Calibri"/>
          <w:i/>
        </w:rPr>
      </w:pPr>
      <w:r>
        <w:rPr>
          <w:rFonts w:eastAsia="Calibri"/>
          <w:i/>
        </w:rPr>
        <w:t>/Tais atvejais, kai perkančioji organizacija reikalauja pasiūlymo galiojimo užtikrinimo:/</w:t>
      </w:r>
    </w:p>
    <w:p>
      <w:pPr>
        <w:widowControl w:val="0"/>
        <w:tabs>
          <w:tab w:val="right" w:leader="underscore" w:pos="9072"/>
          <w:tab w:val="left" w:pos="9460"/>
        </w:tabs>
        <w:jc w:val="both"/>
        <w:rPr>
          <w:rFonts w:eastAsia="Calibri"/>
        </w:rPr>
      </w:pPr>
    </w:p>
    <w:p>
      <w:pPr>
        <w:widowControl w:val="0"/>
        <w:tabs>
          <w:tab w:val="right" w:leader="underscore" w:pos="9072"/>
          <w:tab w:val="left" w:pos="9460"/>
        </w:tabs>
        <w:ind w:firstLine="567"/>
        <w:jc w:val="both"/>
        <w:rPr>
          <w:rFonts w:eastAsia="Calibri"/>
        </w:rPr>
      </w:pPr>
      <w:r>
        <w:rPr>
          <w:rFonts w:eastAsia="Calibri"/>
        </w:rPr>
        <w:t>Pasiūlymo galiojimo užtikrinimui pateikiame</w:t>
        <w:tab/>
      </w:r>
    </w:p>
    <w:p>
      <w:pPr>
        <w:widowControl w:val="0"/>
        <w:tabs>
          <w:tab w:val="right" w:leader="underscore" w:pos="9072"/>
          <w:tab w:val="left" w:pos="9460"/>
        </w:tabs>
        <w:jc w:val="both"/>
        <w:rPr>
          <w:rFonts w:eastAsia="Calibri"/>
        </w:rPr>
      </w:pPr>
      <w:r>
        <w:rPr>
          <w:rFonts w:eastAsia="Calibri"/>
        </w:rPr>
        <w:t>_</w:t>
        <w:tab/>
      </w:r>
    </w:p>
    <w:p>
      <w:pPr>
        <w:widowControl w:val="0"/>
        <w:tabs>
          <w:tab w:val="right" w:leader="underscore" w:pos="9072"/>
          <w:tab w:val="left" w:pos="9460"/>
        </w:tabs>
        <w:jc w:val="center"/>
        <w:rPr>
          <w:rFonts w:eastAsia="Calibri"/>
        </w:rPr>
      </w:pPr>
      <w:r>
        <w:rPr>
          <w:rFonts w:eastAsia="Calibri"/>
          <w:sz w:val="22"/>
        </w:rPr>
        <w:t>(Nurodyti užtikrinimo būdą, dydį, dokumentus)</w:t>
      </w:r>
    </w:p>
    <w:p>
      <w:pPr>
        <w:widowControl w:val="0"/>
        <w:ind w:right="-108"/>
        <w:jc w:val="both"/>
        <w:rPr>
          <w:rFonts w:eastAsia="Calibri"/>
        </w:rPr>
      </w:pPr>
    </w:p>
    <w:p>
      <w:pPr>
        <w:widowControl w:val="0"/>
        <w:ind w:firstLine="567"/>
        <w:jc w:val="both"/>
        <w:rPr>
          <w:rFonts w:eastAsia="Calibri"/>
        </w:rPr>
      </w:pPr>
      <w:r>
        <w:rPr>
          <w:rFonts w:eastAsia="Calibri"/>
        </w:rPr>
        <w:t>Pasiūlymas galioja iki termino, nustatyto pirkimo dokumentuose.</w:t>
      </w:r>
    </w:p>
    <w:p>
      <w:pPr>
        <w:widowControl w:val="0"/>
        <w:ind w:firstLine="567"/>
        <w:jc w:val="both"/>
        <w:rPr>
          <w:rFonts w:eastAsia="Calibri"/>
        </w:rPr>
      </w:pPr>
    </w:p>
    <w:p>
      <w:pPr>
        <w:widowControl w:val="0"/>
        <w:ind w:firstLine="567"/>
        <w:jc w:val="both"/>
        <w:rPr>
          <w:rFonts w:eastAsia="Calibri"/>
        </w:rPr>
      </w:pPr>
      <w:r>
        <w:rPr>
          <w:rFonts w:eastAsia="Calibri"/>
        </w:rPr>
        <w:t xml:space="preserve">Ši pasiūlyme nurodyta informacija yra konfidenciali </w:t>
      </w:r>
      <w:r>
        <w:rPr>
          <w:rFonts w:eastAsia="Calibri"/>
          <w:i/>
        </w:rPr>
        <w:t>/perkančioji organizacija šios informacijos negali atskleisti tretiesiems asmenims/</w:t>
      </w:r>
      <w:r>
        <w:rPr>
          <w:rFonts w:eastAsia="Calibri"/>
        </w:rPr>
        <w:t>:</w:t>
      </w:r>
    </w:p>
    <w:p>
      <w:pPr>
        <w:widowControl w:val="0"/>
        <w:tabs>
          <w:tab w:val="left" w:pos="9460"/>
        </w:tabs>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795"/>
        <w:gridCol w:w="5823"/>
      </w:tblGrid>
      <w:tr>
        <w:trPr>
          <w:trHeight w:val="70"/>
        </w:trPr>
        <w:tc>
          <w:tcPr>
            <w:tcW w:w="610" w:type="dxa"/>
          </w:tcPr>
          <w:p>
            <w:pPr>
              <w:widowControl w:val="0"/>
              <w:ind w:right="-108"/>
              <w:jc w:val="both"/>
              <w:rPr>
                <w:sz w:val="22"/>
              </w:rPr>
            </w:pPr>
            <w:r>
              <w:rPr>
                <w:sz w:val="22"/>
                <w:szCs w:val="22"/>
              </w:rPr>
              <w:t>Eil. Nr.</w:t>
            </w:r>
          </w:p>
        </w:tc>
        <w:tc>
          <w:tcPr>
            <w:tcW w:w="2795" w:type="dxa"/>
          </w:tcPr>
          <w:p>
            <w:pPr>
              <w:widowControl w:val="0"/>
              <w:ind w:right="-108"/>
              <w:rPr>
                <w:sz w:val="22"/>
              </w:rPr>
            </w:pPr>
            <w:r>
              <w:rPr>
                <w:sz w:val="22"/>
                <w:szCs w:val="22"/>
              </w:rPr>
              <w:t>Pateikto dokumento pavadinimas (rekomenduojama pavadinime vartoti žodį „Konfidencialu“)</w:t>
            </w:r>
          </w:p>
        </w:tc>
        <w:tc>
          <w:tcPr>
            <w:tcW w:w="5823" w:type="dxa"/>
          </w:tcPr>
          <w:p>
            <w:pPr>
              <w:widowControl w:val="0"/>
              <w:ind w:right="-108"/>
              <w:jc w:val="center"/>
              <w:rPr>
                <w:sz w:val="22"/>
              </w:rPr>
            </w:pPr>
            <w:r>
              <w:rPr>
                <w:sz w:val="22"/>
                <w:szCs w:val="22"/>
              </w:rPr>
              <w:t xml:space="preserve">Dokumentas yra įkeltas šioje CVP IS pasiūlymo lango eilutėje („Prisegti dokumentai“ arba </w:t>
            </w:r>
            <w:r>
              <w:rPr>
                <w:bCs/>
                <w:sz w:val="22"/>
                <w:szCs w:val="22"/>
              </w:rPr>
              <w:t>„Kvalifikaciniai klausimai“ prie atsakymo į klausimą)</w:t>
            </w:r>
          </w:p>
        </w:tc>
      </w:tr>
      <w:tr>
        <w:trPr>
          <w:trHeight w:val="428"/>
        </w:trPr>
        <w:tc>
          <w:tcPr>
            <w:tcW w:w="610" w:type="dxa"/>
          </w:tcPr>
          <w:p>
            <w:pPr>
              <w:widowControl w:val="0"/>
              <w:ind w:right="-108"/>
              <w:jc w:val="both"/>
              <w:rPr>
                <w:sz w:val="22"/>
              </w:rPr>
            </w:pPr>
          </w:p>
        </w:tc>
        <w:tc>
          <w:tcPr>
            <w:tcW w:w="2795" w:type="dxa"/>
          </w:tcPr>
          <w:p>
            <w:pPr>
              <w:widowControl w:val="0"/>
              <w:ind w:right="-108"/>
              <w:jc w:val="both"/>
              <w:rPr>
                <w:sz w:val="22"/>
              </w:rPr>
            </w:pPr>
          </w:p>
        </w:tc>
        <w:tc>
          <w:tcPr>
            <w:tcW w:w="5823" w:type="dxa"/>
          </w:tcPr>
          <w:p>
            <w:pPr>
              <w:widowControl w:val="0"/>
              <w:ind w:right="-108"/>
              <w:jc w:val="both"/>
              <w:rPr>
                <w:sz w:val="22"/>
              </w:rPr>
            </w:pPr>
          </w:p>
        </w:tc>
      </w:tr>
      <w:tr>
        <w:trPr>
          <w:trHeight w:val="428"/>
        </w:trPr>
        <w:tc>
          <w:tcPr>
            <w:tcW w:w="610" w:type="dxa"/>
          </w:tcPr>
          <w:p>
            <w:pPr>
              <w:widowControl w:val="0"/>
              <w:ind w:right="-108"/>
              <w:jc w:val="both"/>
              <w:rPr>
                <w:sz w:val="22"/>
              </w:rPr>
            </w:pPr>
          </w:p>
        </w:tc>
        <w:tc>
          <w:tcPr>
            <w:tcW w:w="2795" w:type="dxa"/>
          </w:tcPr>
          <w:p>
            <w:pPr>
              <w:widowControl w:val="0"/>
              <w:ind w:right="-108"/>
              <w:jc w:val="both"/>
              <w:rPr>
                <w:sz w:val="22"/>
              </w:rPr>
            </w:pPr>
          </w:p>
        </w:tc>
        <w:tc>
          <w:tcPr>
            <w:tcW w:w="5823" w:type="dxa"/>
          </w:tcPr>
          <w:p>
            <w:pPr>
              <w:widowControl w:val="0"/>
              <w:ind w:right="-108"/>
              <w:jc w:val="both"/>
              <w:rPr>
                <w:sz w:val="22"/>
              </w:rPr>
            </w:pPr>
          </w:p>
        </w:tc>
      </w:tr>
      <w:tr>
        <w:trPr>
          <w:trHeight w:val="428"/>
        </w:trPr>
        <w:tc>
          <w:tcPr>
            <w:tcW w:w="610" w:type="dxa"/>
          </w:tcPr>
          <w:p>
            <w:pPr>
              <w:widowControl w:val="0"/>
              <w:ind w:right="-108"/>
              <w:jc w:val="both"/>
              <w:rPr>
                <w:sz w:val="22"/>
              </w:rPr>
            </w:pPr>
          </w:p>
        </w:tc>
        <w:tc>
          <w:tcPr>
            <w:tcW w:w="2795" w:type="dxa"/>
          </w:tcPr>
          <w:p>
            <w:pPr>
              <w:widowControl w:val="0"/>
              <w:ind w:right="-108"/>
              <w:jc w:val="both"/>
              <w:rPr>
                <w:sz w:val="22"/>
              </w:rPr>
            </w:pPr>
          </w:p>
        </w:tc>
        <w:tc>
          <w:tcPr>
            <w:tcW w:w="5823" w:type="dxa"/>
          </w:tcPr>
          <w:p>
            <w:pPr>
              <w:widowControl w:val="0"/>
              <w:ind w:right="-108"/>
              <w:jc w:val="both"/>
              <w:rPr>
                <w:sz w:val="22"/>
              </w:rPr>
            </w:pPr>
          </w:p>
        </w:tc>
      </w:tr>
    </w:tbl>
    <w:p>
      <w:pPr>
        <w:widowControl w:val="0"/>
        <w:tabs>
          <w:tab w:val="left" w:pos="9460"/>
        </w:tabs>
        <w:jc w:val="both"/>
        <w:rPr>
          <w:rFonts w:eastAsia="Calibri"/>
        </w:rPr>
      </w:pPr>
    </w:p>
    <w:p>
      <w:pPr>
        <w:widowControl w:val="0"/>
        <w:ind w:firstLine="567"/>
        <w:jc w:val="both"/>
        <w:rPr>
          <w:rFonts w:eastAsia="Calibri"/>
          <w:strike/>
          <w:sz w:val="20"/>
        </w:rPr>
      </w:pPr>
      <w:r>
        <w:rPr>
          <w:rFonts w:eastAsia="Calibri"/>
          <w:sz w:val="20"/>
        </w:rPr>
        <w:t xml:space="preserve">Pastaba. Tiekėjui nenurodžius, kokia informacija yra konfidenciali, laikoma, kad konfidencialios informacijos pasiūlyme nėra. </w:t>
      </w:r>
    </w:p>
    <w:p>
      <w:pPr>
        <w:widowControl w:val="0"/>
        <w:shd w:val="clear" w:color="auto" w:fill="FFFFFF"/>
        <w:jc w:val="both"/>
        <w:rPr>
          <w:rFonts w:eastAsia="Calibri"/>
          <w:b/>
          <w:szCs w:val="22"/>
        </w:rPr>
      </w:pPr>
    </w:p>
    <w:tbl>
      <w:tblPr>
        <w:tblW w:w="9180" w:type="dxa"/>
        <w:tblLayout w:type="fixed"/>
        <w:tblLook w:val="04A0" w:firstRow="1" w:lastRow="0" w:firstColumn="1" w:lastColumn="0" w:noHBand="0" w:noVBand="1"/>
      </w:tblPr>
      <w:tblGrid>
        <w:gridCol w:w="3284"/>
        <w:gridCol w:w="604"/>
        <w:gridCol w:w="1980"/>
        <w:gridCol w:w="701"/>
        <w:gridCol w:w="2611"/>
      </w:tblGrid>
      <w:tr>
        <w:trPr>
          <w:trHeight w:val="285"/>
        </w:trPr>
        <w:tc>
          <w:tcPr>
            <w:tcW w:w="3284" w:type="dxa"/>
            <w:tcBorders>
              <w:top w:val="nil"/>
              <w:left w:val="nil"/>
              <w:bottom w:val="single" w:sz="4" w:space="0" w:color="auto"/>
              <w:right w:val="nil"/>
            </w:tcBorders>
          </w:tcPr>
          <w:p>
            <w:pPr>
              <w:widowControl w:val="0"/>
              <w:ind w:right="-1"/>
              <w:rPr>
                <w:rFonts w:eastAsia="Calibri"/>
                <w:sz w:val="22"/>
                <w:szCs w:val="22"/>
              </w:rPr>
            </w:pPr>
          </w:p>
        </w:tc>
        <w:tc>
          <w:tcPr>
            <w:tcW w:w="604" w:type="dxa"/>
          </w:tcPr>
          <w:p>
            <w:pPr>
              <w:widowControl w:val="0"/>
              <w:ind w:right="-1"/>
              <w:jc w:val="center"/>
              <w:rPr>
                <w:rFonts w:eastAsia="Calibri"/>
                <w:sz w:val="22"/>
                <w:szCs w:val="22"/>
              </w:rPr>
            </w:pPr>
          </w:p>
        </w:tc>
        <w:tc>
          <w:tcPr>
            <w:tcW w:w="1980" w:type="dxa"/>
            <w:tcBorders>
              <w:top w:val="nil"/>
              <w:left w:val="nil"/>
              <w:bottom w:val="single" w:sz="4" w:space="0" w:color="auto"/>
              <w:right w:val="nil"/>
            </w:tcBorders>
          </w:tcPr>
          <w:p>
            <w:pPr>
              <w:widowControl w:val="0"/>
              <w:ind w:right="-1"/>
              <w:jc w:val="center"/>
              <w:rPr>
                <w:rFonts w:eastAsia="Calibri"/>
                <w:sz w:val="22"/>
                <w:szCs w:val="22"/>
              </w:rPr>
            </w:pPr>
          </w:p>
        </w:tc>
        <w:tc>
          <w:tcPr>
            <w:tcW w:w="701" w:type="dxa"/>
          </w:tcPr>
          <w:p>
            <w:pPr>
              <w:widowControl w:val="0"/>
              <w:ind w:right="-1"/>
              <w:jc w:val="center"/>
              <w:rPr>
                <w:rFonts w:eastAsia="Calibri"/>
                <w:sz w:val="22"/>
                <w:szCs w:val="22"/>
              </w:rPr>
            </w:pPr>
          </w:p>
        </w:tc>
        <w:tc>
          <w:tcPr>
            <w:tcW w:w="2611" w:type="dxa"/>
            <w:tcBorders>
              <w:top w:val="nil"/>
              <w:left w:val="nil"/>
              <w:bottom w:val="single" w:sz="4" w:space="0" w:color="auto"/>
              <w:right w:val="nil"/>
            </w:tcBorders>
          </w:tcPr>
          <w:p>
            <w:pPr>
              <w:widowControl w:val="0"/>
              <w:ind w:right="-1"/>
              <w:jc w:val="right"/>
              <w:rPr>
                <w:rFonts w:eastAsia="Calibri"/>
                <w:sz w:val="22"/>
                <w:szCs w:val="22"/>
              </w:rPr>
            </w:pPr>
          </w:p>
        </w:tc>
      </w:tr>
      <w:tr>
        <w:trPr>
          <w:trHeight w:val="186"/>
        </w:trPr>
        <w:tc>
          <w:tcPr>
            <w:tcW w:w="3284" w:type="dxa"/>
            <w:tcBorders>
              <w:top w:val="single" w:sz="4" w:space="0" w:color="auto"/>
              <w:left w:val="nil"/>
              <w:bottom w:val="nil"/>
              <w:right w:val="nil"/>
            </w:tcBorders>
          </w:tcPr>
          <w:p>
            <w:pPr>
              <w:widowControl w:val="0"/>
              <w:snapToGrid w:val="0"/>
              <w:rPr>
                <w:position w:val="6"/>
                <w:sz w:val="22"/>
              </w:rPr>
            </w:pPr>
            <w:r>
              <w:rPr>
                <w:position w:val="6"/>
                <w:sz w:val="22"/>
              </w:rPr>
              <w:t>(Tiekėjo arba jo įgalioto asmens pareigų pavadinimas*)</w:t>
            </w:r>
          </w:p>
        </w:tc>
        <w:tc>
          <w:tcPr>
            <w:tcW w:w="604" w:type="dxa"/>
          </w:tcPr>
          <w:p>
            <w:pPr>
              <w:widowControl w:val="0"/>
              <w:ind w:right="-1"/>
              <w:jc w:val="center"/>
              <w:rPr>
                <w:rFonts w:eastAsia="Calibri"/>
                <w:sz w:val="22"/>
              </w:rPr>
            </w:pPr>
          </w:p>
        </w:tc>
        <w:tc>
          <w:tcPr>
            <w:tcW w:w="1980" w:type="dxa"/>
            <w:tcBorders>
              <w:top w:val="single" w:sz="4" w:space="0" w:color="auto"/>
              <w:left w:val="nil"/>
              <w:bottom w:val="nil"/>
              <w:right w:val="nil"/>
            </w:tcBorders>
          </w:tcPr>
          <w:p>
            <w:pPr>
              <w:widowControl w:val="0"/>
              <w:ind w:right="-1"/>
              <w:jc w:val="center"/>
              <w:rPr>
                <w:rFonts w:eastAsia="Calibri"/>
                <w:sz w:val="22"/>
              </w:rPr>
            </w:pPr>
            <w:r>
              <w:rPr>
                <w:rFonts w:eastAsia="Calibri"/>
                <w:position w:val="6"/>
                <w:sz w:val="22"/>
              </w:rPr>
              <w:t>(Parašas*)</w:t>
            </w:r>
            <w:r>
              <w:rPr>
                <w:rFonts w:eastAsia="Calibri"/>
                <w:i/>
                <w:sz w:val="22"/>
              </w:rPr>
              <w:t xml:space="preserve"> </w:t>
            </w:r>
          </w:p>
        </w:tc>
        <w:tc>
          <w:tcPr>
            <w:tcW w:w="701" w:type="dxa"/>
          </w:tcPr>
          <w:p>
            <w:pPr>
              <w:widowControl w:val="0"/>
              <w:ind w:right="-1"/>
              <w:jc w:val="center"/>
              <w:rPr>
                <w:rFonts w:eastAsia="Calibri"/>
                <w:sz w:val="22"/>
              </w:rPr>
            </w:pPr>
          </w:p>
        </w:tc>
        <w:tc>
          <w:tcPr>
            <w:tcW w:w="2611" w:type="dxa"/>
            <w:tcBorders>
              <w:top w:val="single" w:sz="4" w:space="0" w:color="auto"/>
              <w:left w:val="nil"/>
              <w:bottom w:val="nil"/>
              <w:right w:val="nil"/>
            </w:tcBorders>
          </w:tcPr>
          <w:p>
            <w:pPr>
              <w:widowControl w:val="0"/>
              <w:ind w:right="-1"/>
              <w:jc w:val="center"/>
              <w:rPr>
                <w:rFonts w:eastAsia="Calibri"/>
                <w:sz w:val="22"/>
              </w:rPr>
            </w:pPr>
            <w:r>
              <w:rPr>
                <w:rFonts w:eastAsia="Calibri"/>
                <w:position w:val="6"/>
                <w:sz w:val="22"/>
              </w:rPr>
              <w:t>(Vardas ir pavardė*)</w:t>
            </w:r>
            <w:r>
              <w:rPr>
                <w:rFonts w:eastAsia="Calibri"/>
                <w:i/>
                <w:sz w:val="22"/>
              </w:rPr>
              <w:t xml:space="preserve"> </w:t>
            </w:r>
          </w:p>
        </w:tc>
      </w:tr>
    </w:tbl>
    <w:p>
      <w:pPr>
        <w:widowControl w:val="0"/>
      </w:pPr>
    </w:p>
    <w:p>
      <w:pPr>
        <w:widowControl w:val="0"/>
        <w:ind w:firstLine="567"/>
        <w:jc w:val="both"/>
        <w:rPr>
          <w:rFonts w:eastAsia="Calibri"/>
          <w:sz w:val="20"/>
        </w:rPr>
      </w:pPr>
      <w:r>
        <w:rPr>
          <w:rFonts w:eastAsia="Calibri"/>
          <w:sz w:val="20"/>
        </w:rPr>
        <w:t xml:space="preserve">*Pasirašoma atskirai elektroniniu parašu tuo atveju, kai dokumente nurodytas kitas nei visą pasiūlymą pasirašantis asmuo. </w:t>
      </w:r>
    </w:p>
    <w:p>
      <w:pPr>
        <w:widowControl w:val="0"/>
        <w:jc w:val="both"/>
        <w:rPr>
          <w:rFonts w:eastAsia="Calibri"/>
        </w:rPr>
      </w:pPr>
    </w:p>
    <w:p>
      <w:pPr>
        <w:widowControl w:val="0"/>
        <w:jc w:val="both"/>
        <w:rPr>
          <w:rFonts w:eastAsia="Calibri"/>
        </w:rPr>
      </w:pPr>
    </w:p>
    <w:p>
      <w:pPr>
        <w:widowControl w:val="0"/>
        <w:jc w:val="both"/>
        <w:rPr>
          <w:rFonts w:eastAsia="Calibri"/>
        </w:rPr>
      </w:pPr>
    </w:p>
    <w:p>
      <w:pPr>
        <w:widowControl w:val="0"/>
        <w:jc w:val="center"/>
        <w:rPr>
          <w:rFonts w:eastAsia="Calibri"/>
          <w:b/>
          <w:bCs/>
          <w:color w:val="000000"/>
          <w:szCs w:val="22"/>
        </w:rPr>
      </w:pPr>
      <w:r>
        <w:rPr>
          <w:rFonts w:eastAsia="Calibri"/>
          <w:b/>
          <w:color w:val="000000"/>
          <w:szCs w:val="22"/>
        </w:rPr>
        <w:t>(</w:t>
      </w:r>
      <w:r>
        <w:rPr>
          <w:rFonts w:eastAsia="Calibri"/>
          <w:b/>
          <w:bCs/>
          <w:color w:val="000000"/>
          <w:szCs w:val="22"/>
        </w:rPr>
        <w:t>Pasiūlymo</w:t>
      </w:r>
      <w:r>
        <w:rPr>
          <w:rFonts w:eastAsia="Calibri"/>
          <w:b/>
          <w:color w:val="000000"/>
          <w:szCs w:val="22"/>
        </w:rPr>
        <w:t xml:space="preserve"> formos 2 pavyzdys, kai pasiūlymai vertinami pagal ekonomiškai naudingiausio pasiūlymo vertinimo kriterijų, A ir B formos)</w:t>
      </w:r>
    </w:p>
    <w:p>
      <w:pPr>
        <w:widowControl w:val="0"/>
        <w:shd w:val="clear" w:color="auto" w:fill="FFFFFF"/>
        <w:rPr>
          <w:rFonts w:eastAsia="Calibri"/>
          <w:bCs/>
          <w:color w:val="000000"/>
          <w:szCs w:val="22"/>
        </w:rPr>
      </w:pPr>
    </w:p>
    <w:p>
      <w:pPr>
        <w:widowControl w:val="0"/>
        <w:ind w:right="-178"/>
        <w:jc w:val="center"/>
        <w:rPr>
          <w:rFonts w:eastAsia="Calibri"/>
          <w:sz w:val="20"/>
        </w:rPr>
      </w:pPr>
      <w:r>
        <w:rPr>
          <w:rFonts w:eastAsia="Calibri"/>
          <w:sz w:val="20"/>
        </w:rPr>
        <w:t>Herbas arba prekių ženklas</w:t>
      </w:r>
    </w:p>
    <w:p>
      <w:pPr>
        <w:widowControl w:val="0"/>
        <w:ind w:right="-178"/>
        <w:jc w:val="center"/>
        <w:rPr>
          <w:rFonts w:eastAsia="Calibri"/>
          <w:sz w:val="20"/>
        </w:rPr>
      </w:pPr>
    </w:p>
    <w:p>
      <w:pPr>
        <w:widowControl w:val="0"/>
        <w:ind w:right="-178"/>
        <w:jc w:val="center"/>
        <w:rPr>
          <w:rFonts w:eastAsia="Calibri"/>
          <w:sz w:val="20"/>
        </w:rPr>
      </w:pPr>
      <w:r>
        <w:rPr>
          <w:rFonts w:eastAsia="Calibri"/>
          <w:sz w:val="20"/>
        </w:rPr>
        <w:t>(Tiekėjo pavadinimas)</w:t>
      </w:r>
    </w:p>
    <w:p>
      <w:pPr>
        <w:widowControl w:val="0"/>
        <w:ind w:right="-178"/>
        <w:jc w:val="center"/>
        <w:rPr>
          <w:rFonts w:eastAsia="Calibri"/>
          <w:sz w:val="20"/>
        </w:rPr>
      </w:pPr>
    </w:p>
    <w:p>
      <w:pPr>
        <w:widowControl w:val="0"/>
        <w:ind w:right="-178"/>
        <w:jc w:val="center"/>
        <w:rPr>
          <w:rFonts w:eastAsia="Calibri"/>
          <w:sz w:val="20"/>
        </w:rPr>
      </w:pPr>
      <w:r>
        <w:rPr>
          <w:rFonts w:eastAsia="Calibri"/>
          <w:sz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pPr>
        <w:widowControl w:val="0"/>
        <w:jc w:val="center"/>
        <w:rPr>
          <w:rFonts w:eastAsia="Calibri"/>
          <w:b/>
          <w:bCs/>
        </w:rPr>
      </w:pPr>
    </w:p>
    <w:p>
      <w:pPr>
        <w:widowControl w:val="0"/>
        <w:jc w:val="both"/>
        <w:rPr>
          <w:rFonts w:eastAsia="Calibri"/>
        </w:rPr>
      </w:pPr>
      <w:r>
        <w:rPr>
          <w:rFonts w:eastAsia="Calibri"/>
        </w:rPr>
        <w:t>__________________________</w:t>
      </w:r>
    </w:p>
    <w:p>
      <w:pPr>
        <w:widowControl w:val="0"/>
        <w:tabs>
          <w:tab w:val="center" w:pos="2520"/>
        </w:tabs>
        <w:jc w:val="both"/>
        <w:rPr>
          <w:rFonts w:eastAsia="Calibri"/>
          <w:szCs w:val="22"/>
        </w:rPr>
      </w:pPr>
      <w:r>
        <w:rPr>
          <w:rFonts w:eastAsia="Calibri"/>
          <w:szCs w:val="22"/>
        </w:rPr>
        <w:t>(Adresatas (perkančioji organizacija))</w:t>
      </w:r>
    </w:p>
    <w:p>
      <w:pPr>
        <w:widowControl w:val="0"/>
        <w:jc w:val="center"/>
        <w:rPr>
          <w:rFonts w:eastAsia="Calibri"/>
          <w:b/>
        </w:rPr>
      </w:pPr>
    </w:p>
    <w:p>
      <w:pPr>
        <w:widowControl w:val="0"/>
        <w:jc w:val="center"/>
        <w:rPr>
          <w:rFonts w:eastAsia="Calibri"/>
          <w:b/>
        </w:rPr>
      </w:pPr>
      <w:r>
        <w:rPr>
          <w:rFonts w:eastAsia="Calibri"/>
          <w:b/>
        </w:rPr>
        <w:t>PASIŪLYMAS</w:t>
      </w:r>
    </w:p>
    <w:p>
      <w:pPr>
        <w:widowControl w:val="0"/>
        <w:jc w:val="center"/>
        <w:rPr>
          <w:rFonts w:eastAsia="Calibri"/>
        </w:rPr>
      </w:pPr>
      <w:r>
        <w:rPr>
          <w:rFonts w:eastAsia="Calibri"/>
          <w:b/>
        </w:rPr>
        <w:t>DĖL /</w:t>
      </w:r>
      <w:r>
        <w:rPr>
          <w:rFonts w:eastAsia="Calibri"/>
          <w:i/>
        </w:rPr>
        <w:t>pirkimo pavadinimas</w:t>
      </w:r>
      <w:r>
        <w:rPr>
          <w:rFonts w:eastAsia="Calibri"/>
        </w:rPr>
        <w:t>/</w:t>
      </w:r>
    </w:p>
    <w:p>
      <w:pPr>
        <w:widowControl w:val="0"/>
        <w:jc w:val="center"/>
        <w:rPr>
          <w:rFonts w:eastAsia="Calibri"/>
        </w:rPr>
      </w:pPr>
      <w:r>
        <w:rPr>
          <w:rFonts w:eastAsia="Calibri"/>
          <w:b/>
        </w:rPr>
        <w:t>A DALIS. TECHNINĖ INFORMACIJA IR DUOMENYS APIE TIEKĖJĄ</w:t>
      </w:r>
    </w:p>
    <w:p>
      <w:pPr>
        <w:widowControl w:val="0"/>
        <w:shd w:val="clear" w:color="auto" w:fill="FFFFFF"/>
        <w:jc w:val="center"/>
        <w:rPr>
          <w:rFonts w:eastAsia="Calibri"/>
          <w:szCs w:val="22"/>
        </w:rPr>
      </w:pPr>
    </w:p>
    <w:p>
      <w:pPr>
        <w:widowControl w:val="0"/>
        <w:shd w:val="clear" w:color="auto" w:fill="FFFFFF"/>
        <w:jc w:val="center"/>
        <w:rPr>
          <w:rFonts w:eastAsia="Calibri"/>
          <w:b/>
          <w:bCs/>
          <w:color w:val="000000"/>
          <w:szCs w:val="22"/>
        </w:rPr>
      </w:pPr>
      <w:r>
        <w:rPr>
          <w:rFonts w:eastAsia="Calibri"/>
          <w:szCs w:val="22"/>
        </w:rPr>
        <w:t>_____________</w:t>
      </w:r>
      <w:r>
        <w:rPr>
          <w:rFonts w:eastAsia="Calibri"/>
          <w:b/>
          <w:bCs/>
          <w:color w:val="000000"/>
          <w:szCs w:val="22"/>
        </w:rPr>
        <w:t xml:space="preserve"> </w:t>
      </w:r>
      <w:r>
        <w:rPr>
          <w:rFonts w:eastAsia="Calibri"/>
          <w:szCs w:val="22"/>
        </w:rPr>
        <w:t>Nr.______</w:t>
      </w:r>
    </w:p>
    <w:p>
      <w:pPr>
        <w:widowControl w:val="0"/>
        <w:shd w:val="clear" w:color="auto" w:fill="FFFFFF"/>
        <w:ind w:left="3600"/>
        <w:rPr>
          <w:rFonts w:eastAsia="Calibri"/>
          <w:bCs/>
          <w:color w:val="000000"/>
          <w:sz w:val="22"/>
          <w:szCs w:val="22"/>
        </w:rPr>
      </w:pPr>
      <w:r>
        <w:rPr>
          <w:rFonts w:eastAsia="Calibri"/>
          <w:bCs/>
          <w:color w:val="000000"/>
          <w:sz w:val="22"/>
          <w:szCs w:val="22"/>
        </w:rPr>
        <w:t>(Data)</w:t>
      </w:r>
    </w:p>
    <w:p>
      <w:pPr>
        <w:widowControl w:val="0"/>
        <w:shd w:val="clear" w:color="auto" w:fill="FFFFFF"/>
        <w:jc w:val="center"/>
        <w:rPr>
          <w:rFonts w:eastAsia="Calibri"/>
          <w:bCs/>
          <w:color w:val="000000"/>
          <w:szCs w:val="22"/>
        </w:rPr>
      </w:pPr>
      <w:r>
        <w:rPr>
          <w:rFonts w:eastAsia="Calibri"/>
          <w:bCs/>
          <w:color w:val="000000"/>
          <w:szCs w:val="22"/>
        </w:rPr>
        <w:t>___________________</w:t>
      </w:r>
    </w:p>
    <w:p>
      <w:pPr>
        <w:widowControl w:val="0"/>
        <w:shd w:val="clear" w:color="auto" w:fill="FFFFFF"/>
        <w:jc w:val="center"/>
        <w:rPr>
          <w:rFonts w:eastAsia="Calibri"/>
          <w:bCs/>
          <w:color w:val="000000"/>
          <w:sz w:val="22"/>
          <w:szCs w:val="22"/>
        </w:rPr>
      </w:pPr>
      <w:r>
        <w:rPr>
          <w:rFonts w:eastAsia="Calibri"/>
          <w:bCs/>
          <w:color w:val="000000"/>
          <w:sz w:val="22"/>
          <w:szCs w:val="22"/>
        </w:rPr>
        <w:t>(Sudarymo vieta)</w:t>
      </w:r>
    </w:p>
    <w:p>
      <w:pPr>
        <w:widowControl w:val="0"/>
        <w:rPr>
          <w:rFonts w:eastAsia="Calibri"/>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8"/>
        <w:gridCol w:w="3177"/>
      </w:tblGrid>
      <w:tr>
        <w:trPr>
          <w:trHeight w:val="497"/>
        </w:trPr>
        <w:tc>
          <w:tcPr>
            <w:tcW w:w="6068"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 xml:space="preserve">Tiekėjo pavadinimas </w:t>
            </w:r>
            <w:r>
              <w:rPr>
                <w:rFonts w:eastAsia="Calibri"/>
                <w:i/>
                <w:sz w:val="22"/>
              </w:rPr>
              <w:t>/Jeigu dalyvauja ūkio subjektų grupė, surašomi visi dalyvių pavadinimai/</w:t>
            </w:r>
          </w:p>
        </w:tc>
        <w:tc>
          <w:tcPr>
            <w:tcW w:w="3177"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512"/>
        </w:trPr>
        <w:tc>
          <w:tcPr>
            <w:tcW w:w="6068"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 xml:space="preserve">Tiekėjo adresas </w:t>
            </w:r>
            <w:r>
              <w:rPr>
                <w:rFonts w:eastAsia="Calibri"/>
                <w:i/>
                <w:sz w:val="22"/>
              </w:rPr>
              <w:t>/Jeigu dalyvauja ūkio subjektų grupė, surašomi visi dalyvių adresai/</w:t>
            </w:r>
          </w:p>
        </w:tc>
        <w:tc>
          <w:tcPr>
            <w:tcW w:w="3177"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497"/>
        </w:trPr>
        <w:tc>
          <w:tcPr>
            <w:tcW w:w="6068"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szCs w:val="22"/>
              </w:rPr>
              <w:t xml:space="preserve">Asmens, pasirašiusio pasiūlymą saugiu elektroniniu parašu, </w:t>
            </w:r>
            <w:r>
              <w:rPr>
                <w:rFonts w:eastAsia="Calibri"/>
                <w:sz w:val="22"/>
              </w:rPr>
              <w:t>vardas, pavardė, pareigos</w:t>
            </w:r>
          </w:p>
        </w:tc>
        <w:tc>
          <w:tcPr>
            <w:tcW w:w="3177"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256"/>
        </w:trPr>
        <w:tc>
          <w:tcPr>
            <w:tcW w:w="6068"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Telefono numeris</w:t>
            </w:r>
          </w:p>
        </w:tc>
        <w:tc>
          <w:tcPr>
            <w:tcW w:w="3177"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241"/>
        </w:trPr>
        <w:tc>
          <w:tcPr>
            <w:tcW w:w="6068"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Fakso numeris</w:t>
            </w:r>
          </w:p>
        </w:tc>
        <w:tc>
          <w:tcPr>
            <w:tcW w:w="3177"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271"/>
        </w:trPr>
        <w:tc>
          <w:tcPr>
            <w:tcW w:w="6068"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El. pašto adresas</w:t>
            </w:r>
          </w:p>
        </w:tc>
        <w:tc>
          <w:tcPr>
            <w:tcW w:w="3177"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bl>
    <w:p>
      <w:pPr>
        <w:widowControl w:val="0"/>
        <w:rPr>
          <w:rFonts w:eastAsia="Calibri"/>
        </w:rPr>
      </w:pPr>
    </w:p>
    <w:p>
      <w:pPr>
        <w:widowControl w:val="0"/>
        <w:jc w:val="both"/>
        <w:rPr>
          <w:rFonts w:eastAsia="Calibri"/>
          <w:i/>
          <w:spacing w:val="-4"/>
        </w:rPr>
      </w:pPr>
      <w:r>
        <w:rPr>
          <w:rFonts w:eastAsia="Calibri"/>
          <w:i/>
          <w:spacing w:val="-4"/>
        </w:rPr>
        <w:t>/Pastaba. Pildoma, jei tiekėjas ketina pasitelkti subrangovą (-us), subtiekėją (-us) ar subteikėją (-us)/</w:t>
      </w:r>
    </w:p>
    <w:p>
      <w:pPr>
        <w:widowControl w:val="0"/>
        <w:jc w:val="both"/>
        <w:rPr>
          <w:rFonts w:eastAsia="Calibri"/>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6"/>
        <w:gridCol w:w="3159"/>
      </w:tblGrid>
      <w:tr>
        <w:trPr>
          <w:trHeight w:val="218"/>
        </w:trPr>
        <w:tc>
          <w:tcPr>
            <w:tcW w:w="6086" w:type="dxa"/>
            <w:tcBorders>
              <w:top w:val="single" w:sz="4" w:space="0" w:color="auto"/>
              <w:left w:val="single" w:sz="4" w:space="0" w:color="auto"/>
              <w:bottom w:val="single" w:sz="4" w:space="0" w:color="auto"/>
              <w:right w:val="single" w:sz="4" w:space="0" w:color="auto"/>
            </w:tcBorders>
          </w:tcPr>
          <w:p>
            <w:pPr>
              <w:widowControl w:val="0"/>
              <w:rPr>
                <w:rFonts w:eastAsia="Calibri"/>
                <w:i/>
                <w:spacing w:val="-6"/>
                <w:sz w:val="22"/>
              </w:rPr>
            </w:pPr>
            <w:r>
              <w:rPr>
                <w:rFonts w:eastAsia="Calibri"/>
                <w:spacing w:val="-6"/>
                <w:sz w:val="22"/>
              </w:rPr>
              <w:t xml:space="preserve">Subrangovo (-ų), subtiekėjo (-ų) ar subteikėjo (-ų) pavadinimas (-ai) </w:t>
            </w:r>
          </w:p>
        </w:tc>
        <w:tc>
          <w:tcPr>
            <w:tcW w:w="3159"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231"/>
        </w:trPr>
        <w:tc>
          <w:tcPr>
            <w:tcW w:w="6086"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 xml:space="preserve">Subrangovo (-ų), subtiekėjo (-ų) ar subteikėjo (-ų) adresas (-ai) </w:t>
            </w:r>
          </w:p>
        </w:tc>
        <w:tc>
          <w:tcPr>
            <w:tcW w:w="3159"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r>
        <w:trPr>
          <w:trHeight w:val="463"/>
        </w:trPr>
        <w:tc>
          <w:tcPr>
            <w:tcW w:w="6086"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r>
              <w:rPr>
                <w:rFonts w:eastAsia="Calibri"/>
                <w:sz w:val="22"/>
              </w:rPr>
              <w:t>Įsipareigojimų dalis (procentais), kuriai ketinama pasitelkti subrangovą (-us), subtiekėją (-us) ar subteikėją (-us)</w:t>
            </w:r>
          </w:p>
        </w:tc>
        <w:tc>
          <w:tcPr>
            <w:tcW w:w="3159" w:type="dxa"/>
            <w:tcBorders>
              <w:top w:val="single" w:sz="4" w:space="0" w:color="auto"/>
              <w:left w:val="single" w:sz="4" w:space="0" w:color="auto"/>
              <w:bottom w:val="single" w:sz="4" w:space="0" w:color="auto"/>
              <w:right w:val="single" w:sz="4" w:space="0" w:color="auto"/>
            </w:tcBorders>
          </w:tcPr>
          <w:p>
            <w:pPr>
              <w:widowControl w:val="0"/>
              <w:rPr>
                <w:rFonts w:eastAsia="Calibri"/>
                <w:sz w:val="22"/>
              </w:rPr>
            </w:pPr>
          </w:p>
        </w:tc>
      </w:tr>
    </w:tbl>
    <w:p>
      <w:pPr>
        <w:widowControl w:val="0"/>
        <w:jc w:val="both"/>
        <w:rPr>
          <w:rFonts w:eastAsia="Calibri"/>
        </w:rPr>
      </w:pPr>
    </w:p>
    <w:p>
      <w:pPr>
        <w:widowControl w:val="0"/>
        <w:ind w:firstLine="567"/>
        <w:jc w:val="both"/>
        <w:rPr>
          <w:rFonts w:eastAsia="Calibri"/>
        </w:rPr>
      </w:pPr>
      <w:r>
        <w:rPr>
          <w:rFonts w:eastAsia="Calibri"/>
        </w:rPr>
        <w:t>1</w:t>
      </w:r>
      <w:r>
        <w:rPr>
          <w:rFonts w:eastAsia="Calibri"/>
        </w:rPr>
        <w:t>. Šiuo pasiūlymu pažymime, kad sutinkame su visomis pirkimo sąlygomis, nustatytomis:</w:t>
      </w:r>
    </w:p>
    <w:p>
      <w:pPr>
        <w:widowControl w:val="0"/>
        <w:ind w:firstLine="960"/>
        <w:jc w:val="both"/>
        <w:rPr>
          <w:rFonts w:eastAsia="Calibri"/>
          <w:color w:val="000080"/>
        </w:rPr>
      </w:pPr>
      <w:r>
        <w:rPr>
          <w:rFonts w:eastAsia="Calibri"/>
        </w:rPr>
        <w:t>1</w:t>
      </w:r>
      <w:r>
        <w:rPr>
          <w:rFonts w:eastAsia="Calibri"/>
        </w:rPr>
        <w:t xml:space="preserve">) atviro konkurso skelbime, paskelbtame Viešųjų pirkimų įstatymo nustatyta tvarka </w:t>
      </w:r>
      <w:r>
        <w:rPr>
          <w:rFonts w:eastAsia="Calibri"/>
          <w:i/>
          <w:color w:val="000080"/>
        </w:rPr>
        <w:t>/perkančioji organizacija pateikia nuorodas/</w:t>
      </w:r>
      <w:r>
        <w:rPr>
          <w:rFonts w:eastAsia="Calibri"/>
          <w:color w:val="000080"/>
        </w:rPr>
        <w:t>;</w:t>
      </w:r>
    </w:p>
    <w:p>
      <w:pPr>
        <w:widowControl w:val="0"/>
        <w:ind w:firstLine="960"/>
        <w:jc w:val="both"/>
        <w:rPr>
          <w:rFonts w:eastAsia="Calibri"/>
        </w:rPr>
      </w:pPr>
      <w:r>
        <w:rPr>
          <w:rFonts w:eastAsia="Calibri"/>
        </w:rPr>
        <w:t>2</w:t>
      </w:r>
      <w:r>
        <w:rPr>
          <w:rFonts w:eastAsia="Calibri"/>
        </w:rPr>
        <w:t>) kituose pirkimo dokumentuose (jų paaiškinimuose, papildymuose).</w:t>
      </w:r>
    </w:p>
    <w:p>
      <w:pPr>
        <w:widowControl w:val="0"/>
        <w:ind w:firstLine="567"/>
        <w:jc w:val="both"/>
        <w:rPr>
          <w:rFonts w:eastAsia="Calibri"/>
        </w:rPr>
      </w:pPr>
      <w:r>
        <w:rPr>
          <w:rFonts w:eastAsia="Calibri"/>
        </w:rPr>
        <w:t>2</w:t>
      </w:r>
      <w:r>
        <w:rPr>
          <w:rFonts w:eastAsia="Calibri"/>
        </w:rPr>
        <w:t>. Atsižvelgdami į pirkimo dokumentuose išdėstytas sąlygas, teikiame savo pasiūlymą, sudarytą iš dviejų dalių, pateiktų atskiruose vokuose. Šioje dalyje nurodome techninę informaciją bei duomenis apie mūsų pasirengimą įvykdyti numatomą sudaryti pirkimo sutartį.</w:t>
      </w:r>
    </w:p>
    <w:p>
      <w:pPr>
        <w:widowControl w:val="0"/>
        <w:ind w:firstLine="567"/>
        <w:jc w:val="both"/>
        <w:rPr>
          <w:rFonts w:eastAsia="Calibri"/>
          <w:szCs w:val="22"/>
        </w:rPr>
      </w:pPr>
      <w:r>
        <w:rPr>
          <w:rFonts w:eastAsia="Calibri"/>
        </w:rPr>
        <w:t>3</w:t>
      </w:r>
      <w:r>
        <w:rPr>
          <w:rFonts w:eastAsia="Calibri"/>
        </w:rPr>
        <w:t xml:space="preserve">. </w:t>
      </w:r>
      <w:r>
        <w:rPr>
          <w:rFonts w:eastAsia="Calibri"/>
          <w:szCs w:val="22"/>
        </w:rPr>
        <w:t xml:space="preserve">Pasirašydamas CVP IS priemonėmis pateiktą pasiūlymą saugiu elektroniniu parašu, patvirtinu, kad dokumentų skaitmeninės kopijos ir elektroninėmis priemonėmis pateikti duomenys yra tikri.  </w:t>
      </w:r>
    </w:p>
    <w:p>
      <w:pPr>
        <w:widowControl w:val="0"/>
        <w:ind w:firstLine="567"/>
        <w:jc w:val="both"/>
        <w:rPr>
          <w:rFonts w:eastAsia="Calibri"/>
        </w:rPr>
      </w:pPr>
      <w:r>
        <w:rPr>
          <w:rFonts w:eastAsia="Calibri"/>
        </w:rPr>
        <w:t xml:space="preserve">Mes siūlome </w:t>
      </w:r>
      <w:r>
        <w:rPr>
          <w:rFonts w:eastAsia="Calibri"/>
          <w:i/>
        </w:rPr>
        <w:t>šias prekes / paslaugas / šiuos darbus</w:t>
      </w:r>
      <w:r>
        <w:rPr>
          <w:rFonts w:eastAsia="Calibri"/>
        </w:rPr>
        <w:t>:</w:t>
      </w:r>
    </w:p>
    <w:p>
      <w:pPr>
        <w:widowControl w:val="0"/>
        <w:ind w:firstLine="567"/>
        <w:jc w:val="both"/>
        <w:rPr>
          <w:rFonts w:eastAsia="Calibri"/>
          <w:i/>
          <w:color w:val="000080"/>
        </w:rPr>
      </w:pPr>
      <w:r>
        <w:rPr>
          <w:rFonts w:eastAsia="Calibri"/>
          <w:i/>
          <w:color w:val="000080"/>
        </w:rPr>
        <w:t>/Jei pirkimas skirstomas į dalis, perkančioji organizacija pateikia lenteles dėl kiekvienos pirkimo dalies atskirai./</w:t>
      </w:r>
    </w:p>
    <w:p>
      <w:pPr>
        <w:widowControl w:val="0"/>
        <w:jc w:val="both"/>
        <w:rPr>
          <w:rFonts w:eastAsia="Calibri"/>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5436"/>
        <w:gridCol w:w="1591"/>
        <w:gridCol w:w="1591"/>
      </w:tblGrid>
      <w:tr>
        <w:trPr>
          <w:trHeight w:val="470"/>
        </w:trPr>
        <w:tc>
          <w:tcPr>
            <w:tcW w:w="631"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Eil. Nr.</w:t>
            </w:r>
          </w:p>
        </w:tc>
        <w:tc>
          <w:tcPr>
            <w:tcW w:w="5436"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i/>
                <w:sz w:val="22"/>
              </w:rPr>
              <w:t>Prekių / paslaugų / darbų</w:t>
            </w:r>
            <w:r>
              <w:rPr>
                <w:rFonts w:eastAsia="Calibri"/>
                <w:sz w:val="22"/>
              </w:rPr>
              <w:t xml:space="preserve"> pavadinimas</w:t>
            </w:r>
          </w:p>
        </w:tc>
        <w:tc>
          <w:tcPr>
            <w:tcW w:w="1591"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Kiekis</w:t>
            </w:r>
          </w:p>
        </w:tc>
        <w:tc>
          <w:tcPr>
            <w:tcW w:w="1591"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 xml:space="preserve">Mato vnt. </w:t>
            </w:r>
          </w:p>
        </w:tc>
      </w:tr>
      <w:tr>
        <w:trPr>
          <w:trHeight w:val="242"/>
        </w:trPr>
        <w:tc>
          <w:tcPr>
            <w:tcW w:w="631"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1</w:t>
            </w:r>
          </w:p>
        </w:tc>
        <w:tc>
          <w:tcPr>
            <w:tcW w:w="5436"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2</w:t>
            </w:r>
          </w:p>
        </w:tc>
        <w:tc>
          <w:tcPr>
            <w:tcW w:w="1591"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3</w:t>
            </w:r>
          </w:p>
        </w:tc>
        <w:tc>
          <w:tcPr>
            <w:tcW w:w="1591"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4</w:t>
            </w:r>
          </w:p>
        </w:tc>
      </w:tr>
      <w:tr>
        <w:trPr>
          <w:trHeight w:val="228"/>
        </w:trPr>
        <w:tc>
          <w:tcPr>
            <w:tcW w:w="63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5436"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59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59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r>
        <w:trPr>
          <w:trHeight w:val="256"/>
        </w:trPr>
        <w:tc>
          <w:tcPr>
            <w:tcW w:w="63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5436"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59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59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bl>
    <w:p>
      <w:pPr>
        <w:widowControl w:val="0"/>
        <w:ind w:firstLine="567"/>
        <w:jc w:val="both"/>
        <w:rPr>
          <w:rFonts w:eastAsia="Calibri"/>
          <w:i/>
        </w:rPr>
      </w:pPr>
      <w:r>
        <w:rPr>
          <w:rFonts w:eastAsia="Calibri"/>
          <w:i/>
        </w:rPr>
        <w:t>/Pastaba. Lentelę pildo perkančioji organizacija./</w:t>
      </w:r>
    </w:p>
    <w:p>
      <w:pPr>
        <w:widowControl w:val="0"/>
        <w:jc w:val="both"/>
        <w:rPr>
          <w:rFonts w:eastAsia="Calibri"/>
        </w:rPr>
      </w:pPr>
    </w:p>
    <w:p>
      <w:pPr>
        <w:widowControl w:val="0"/>
        <w:ind w:firstLine="567"/>
        <w:jc w:val="both"/>
        <w:rPr>
          <w:rFonts w:eastAsia="Calibri"/>
        </w:rPr>
      </w:pPr>
      <w:r>
        <w:rPr>
          <w:rFonts w:eastAsia="Calibri"/>
        </w:rPr>
        <w:t xml:space="preserve">Siūlomos </w:t>
      </w:r>
      <w:r>
        <w:rPr>
          <w:rFonts w:eastAsia="Calibri"/>
          <w:i/>
        </w:rPr>
        <w:t>prekės / paslaugos / darbai</w:t>
      </w:r>
      <w:r>
        <w:rPr>
          <w:rFonts w:eastAsia="Calibri"/>
        </w:rPr>
        <w:t xml:space="preserve"> visiškai atitinka pirkimo dokumentuose nurodytus reikalavimus ir jų savybės tokios:</w:t>
      </w:r>
    </w:p>
    <w:p>
      <w:pPr>
        <w:widowControl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891"/>
        <w:gridCol w:w="3727"/>
      </w:tblGrid>
      <w:tr>
        <w:trPr>
          <w:trHeight w:val="470"/>
        </w:trPr>
        <w:tc>
          <w:tcPr>
            <w:tcW w:w="631"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Eil.Nr.</w:t>
            </w:r>
          </w:p>
        </w:tc>
        <w:tc>
          <w:tcPr>
            <w:tcW w:w="4891"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Pirkimo dokumentuose nustatyti</w:t>
            </w:r>
            <w:r>
              <w:rPr>
                <w:rFonts w:eastAsia="Calibri"/>
                <w:i/>
                <w:sz w:val="22"/>
              </w:rPr>
              <w:t xml:space="preserve"> prekių / paslaugų / darbų </w:t>
            </w:r>
            <w:r>
              <w:rPr>
                <w:rFonts w:eastAsia="Calibri"/>
                <w:sz w:val="22"/>
              </w:rPr>
              <w:t>techniniai rodikliai</w:t>
            </w:r>
          </w:p>
        </w:tc>
        <w:tc>
          <w:tcPr>
            <w:tcW w:w="3727"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 xml:space="preserve">Tiekėjo siūlomų </w:t>
            </w:r>
            <w:r>
              <w:rPr>
                <w:rFonts w:eastAsia="Calibri"/>
                <w:i/>
                <w:sz w:val="22"/>
              </w:rPr>
              <w:t xml:space="preserve">prekių / paslaugų / darbų </w:t>
            </w:r>
            <w:r>
              <w:rPr>
                <w:rFonts w:eastAsia="Calibri"/>
                <w:sz w:val="22"/>
              </w:rPr>
              <w:t>rodiklių reikšmės</w:t>
            </w:r>
          </w:p>
        </w:tc>
      </w:tr>
      <w:tr>
        <w:trPr>
          <w:trHeight w:val="242"/>
        </w:trPr>
        <w:tc>
          <w:tcPr>
            <w:tcW w:w="631"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1</w:t>
            </w:r>
          </w:p>
        </w:tc>
        <w:tc>
          <w:tcPr>
            <w:tcW w:w="4891"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2</w:t>
            </w:r>
          </w:p>
        </w:tc>
        <w:tc>
          <w:tcPr>
            <w:tcW w:w="3727"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3</w:t>
            </w:r>
          </w:p>
        </w:tc>
      </w:tr>
      <w:tr>
        <w:trPr>
          <w:trHeight w:val="228"/>
        </w:trPr>
        <w:tc>
          <w:tcPr>
            <w:tcW w:w="63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489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372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r>
        <w:trPr>
          <w:trHeight w:val="256"/>
        </w:trPr>
        <w:tc>
          <w:tcPr>
            <w:tcW w:w="63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489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372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bl>
    <w:p>
      <w:pPr>
        <w:widowControl w:val="0"/>
        <w:ind w:firstLine="567"/>
        <w:jc w:val="both"/>
        <w:rPr>
          <w:rFonts w:eastAsia="Calibri"/>
          <w:i/>
        </w:rPr>
      </w:pPr>
      <w:r>
        <w:rPr>
          <w:rFonts w:eastAsia="Calibri"/>
          <w:i/>
        </w:rPr>
        <w:t>/Pastaba. Lentelės 1–2 skiltis pildo perkančioji organizacija./</w:t>
      </w:r>
    </w:p>
    <w:p>
      <w:pPr>
        <w:widowControl w:val="0"/>
        <w:jc w:val="both"/>
        <w:rPr>
          <w:rFonts w:eastAsia="Calibri"/>
        </w:rPr>
      </w:pPr>
    </w:p>
    <w:p>
      <w:pPr>
        <w:widowControl w:val="0"/>
        <w:ind w:firstLine="567"/>
        <w:jc w:val="both"/>
        <w:rPr>
          <w:rFonts w:eastAsia="Calibri"/>
          <w:strike/>
          <w:szCs w:val="22"/>
        </w:rPr>
      </w:pPr>
      <w:r>
        <w:rPr>
          <w:rFonts w:eastAsia="Calibri"/>
        </w:rPr>
        <w:t>Kartu su pasiūlymu pateikiami šie dokumentai:</w:t>
      </w:r>
    </w:p>
    <w:p>
      <w:pPr>
        <w:widowControl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6099"/>
        <w:gridCol w:w="2519"/>
      </w:tblGrid>
      <w:tr>
        <w:trPr>
          <w:trHeight w:val="531"/>
        </w:trPr>
        <w:tc>
          <w:tcPr>
            <w:tcW w:w="631"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Eil.Nr.</w:t>
            </w:r>
          </w:p>
        </w:tc>
        <w:tc>
          <w:tcPr>
            <w:tcW w:w="6099"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Pateiktų dokumentų pavadinimas</w:t>
            </w:r>
          </w:p>
        </w:tc>
        <w:tc>
          <w:tcPr>
            <w:tcW w:w="2519"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Dokumento puslapių skaičius</w:t>
            </w:r>
          </w:p>
        </w:tc>
      </w:tr>
      <w:tr>
        <w:trPr>
          <w:trHeight w:val="250"/>
        </w:trPr>
        <w:tc>
          <w:tcPr>
            <w:tcW w:w="63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6099"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2519"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r>
        <w:trPr>
          <w:trHeight w:val="266"/>
        </w:trPr>
        <w:tc>
          <w:tcPr>
            <w:tcW w:w="63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6099" w:type="dxa"/>
            <w:tcBorders>
              <w:top w:val="single" w:sz="4" w:space="0" w:color="auto"/>
              <w:left w:val="single" w:sz="4" w:space="0" w:color="auto"/>
              <w:bottom w:val="single" w:sz="4" w:space="0" w:color="auto"/>
              <w:right w:val="single" w:sz="4" w:space="0" w:color="auto"/>
            </w:tcBorders>
          </w:tcPr>
          <w:p>
            <w:pPr>
              <w:widowControl w:val="0"/>
              <w:tabs>
                <w:tab w:val="left" w:pos="1296"/>
                <w:tab w:val="center" w:pos="4153"/>
                <w:tab w:val="right" w:pos="8306"/>
              </w:tabs>
              <w:jc w:val="both"/>
              <w:rPr>
                <w:sz w:val="22"/>
              </w:rPr>
            </w:pPr>
          </w:p>
        </w:tc>
        <w:tc>
          <w:tcPr>
            <w:tcW w:w="2519"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r>
        <w:trPr>
          <w:trHeight w:val="266"/>
        </w:trPr>
        <w:tc>
          <w:tcPr>
            <w:tcW w:w="631"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6099"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2519"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bl>
    <w:p>
      <w:pPr>
        <w:widowControl w:val="0"/>
        <w:jc w:val="both"/>
        <w:rPr>
          <w:rFonts w:eastAsia="Calibri"/>
        </w:rPr>
      </w:pPr>
    </w:p>
    <w:p>
      <w:pPr>
        <w:widowControl w:val="0"/>
        <w:ind w:firstLine="567"/>
        <w:jc w:val="both"/>
        <w:rPr>
          <w:rFonts w:eastAsia="Calibri"/>
          <w:i/>
        </w:rPr>
      </w:pPr>
      <w:r>
        <w:rPr>
          <w:rFonts w:eastAsia="Calibri"/>
          <w:i/>
        </w:rPr>
        <w:t>/Tais atvejais, kai perkančioji organizacija reikalauja pasiūlymo galiojimo užtikrinimo:/</w:t>
      </w:r>
    </w:p>
    <w:p>
      <w:pPr>
        <w:widowControl w:val="0"/>
        <w:jc w:val="both"/>
        <w:rPr>
          <w:rFonts w:eastAsia="Calibri"/>
        </w:rPr>
      </w:pPr>
    </w:p>
    <w:p>
      <w:pPr>
        <w:widowControl w:val="0"/>
        <w:tabs>
          <w:tab w:val="right" w:leader="underscore" w:pos="9072"/>
        </w:tabs>
        <w:ind w:firstLine="567"/>
        <w:jc w:val="both"/>
        <w:rPr>
          <w:rFonts w:eastAsia="Calibri"/>
        </w:rPr>
      </w:pPr>
      <w:r>
        <w:rPr>
          <w:rFonts w:eastAsia="Calibri"/>
        </w:rPr>
        <w:t>Pasiūlymo galiojimo užtikrinimui pateikiame</w:t>
        <w:tab/>
      </w:r>
    </w:p>
    <w:p>
      <w:pPr>
        <w:widowControl w:val="0"/>
        <w:tabs>
          <w:tab w:val="right" w:leader="underscore" w:pos="9072"/>
        </w:tabs>
        <w:jc w:val="both"/>
        <w:rPr>
          <w:rFonts w:eastAsia="Calibri"/>
        </w:rPr>
      </w:pPr>
      <w:r>
        <w:rPr>
          <w:rFonts w:eastAsia="Calibri"/>
        </w:rPr>
        <w:t>_</w:t>
        <w:tab/>
      </w:r>
    </w:p>
    <w:p>
      <w:pPr>
        <w:widowControl w:val="0"/>
        <w:jc w:val="center"/>
        <w:rPr>
          <w:rFonts w:eastAsia="Calibri"/>
        </w:rPr>
      </w:pPr>
      <w:r>
        <w:rPr>
          <w:rFonts w:eastAsia="Calibri"/>
          <w:sz w:val="22"/>
        </w:rPr>
        <w:t>(Nurodyti užtikrinimo būdą, dydį, dokumentus)</w:t>
      </w:r>
    </w:p>
    <w:p>
      <w:pPr>
        <w:widowControl w:val="0"/>
        <w:jc w:val="both"/>
        <w:rPr>
          <w:rFonts w:eastAsia="Calibri"/>
        </w:rPr>
      </w:pPr>
    </w:p>
    <w:p>
      <w:pPr>
        <w:widowControl w:val="0"/>
        <w:ind w:firstLine="567"/>
        <w:jc w:val="both"/>
        <w:rPr>
          <w:rFonts w:eastAsia="Calibri"/>
        </w:rPr>
      </w:pPr>
      <w:r>
        <w:rPr>
          <w:rFonts w:eastAsia="Calibri"/>
        </w:rPr>
        <w:t>Pasiūlymas galioja iki termino, nustatyto pirkimo dokumentuose.</w:t>
      </w:r>
    </w:p>
    <w:p>
      <w:pPr>
        <w:widowControl w:val="0"/>
        <w:jc w:val="both"/>
        <w:rPr>
          <w:rFonts w:eastAsia="Calibri"/>
        </w:rPr>
      </w:pPr>
    </w:p>
    <w:p>
      <w:pPr>
        <w:widowControl w:val="0"/>
        <w:ind w:firstLine="567"/>
        <w:jc w:val="both"/>
        <w:rPr>
          <w:rFonts w:eastAsia="Calibri"/>
        </w:rPr>
      </w:pPr>
      <w:r>
        <w:rPr>
          <w:rFonts w:eastAsia="Calibri"/>
        </w:rPr>
        <w:t xml:space="preserve">Ši pasiūlyme nurodyta informacija yra konfidenciali </w:t>
      </w:r>
      <w:r>
        <w:rPr>
          <w:rFonts w:eastAsia="Calibri"/>
          <w:i/>
        </w:rPr>
        <w:t>/perkančioji organizacija šios informacijos negali atskleisti tretiesiems asmenims/</w:t>
      </w:r>
      <w:r>
        <w:rPr>
          <w:rFonts w:eastAsia="Calibri"/>
        </w:rPr>
        <w:t>:</w:t>
      </w:r>
    </w:p>
    <w:p>
      <w:pPr>
        <w:widowControl w:val="0"/>
        <w:jc w:val="both"/>
        <w:rPr>
          <w:rFonts w:eastAsia="Calibri"/>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3473"/>
        <w:gridCol w:w="4977"/>
      </w:tblGrid>
      <w:tr>
        <w:trPr>
          <w:trHeight w:val="70"/>
        </w:trPr>
        <w:tc>
          <w:tcPr>
            <w:tcW w:w="806" w:type="dxa"/>
          </w:tcPr>
          <w:p>
            <w:pPr>
              <w:widowControl w:val="0"/>
              <w:jc w:val="both"/>
              <w:rPr>
                <w:sz w:val="22"/>
                <w:szCs w:val="22"/>
              </w:rPr>
            </w:pPr>
            <w:r>
              <w:rPr>
                <w:sz w:val="22"/>
                <w:szCs w:val="22"/>
              </w:rPr>
              <w:t xml:space="preserve">Eil. Nr. </w:t>
            </w:r>
          </w:p>
        </w:tc>
        <w:tc>
          <w:tcPr>
            <w:tcW w:w="3473" w:type="dxa"/>
          </w:tcPr>
          <w:p>
            <w:pPr>
              <w:widowControl w:val="0"/>
              <w:rPr>
                <w:sz w:val="22"/>
                <w:szCs w:val="22"/>
              </w:rPr>
            </w:pPr>
            <w:r>
              <w:rPr>
                <w:i/>
                <w:sz w:val="22"/>
                <w:szCs w:val="22"/>
              </w:rPr>
              <w:t>Pateikto</w:t>
            </w:r>
            <w:r>
              <w:rPr>
                <w:sz w:val="22"/>
                <w:szCs w:val="22"/>
              </w:rPr>
              <w:t xml:space="preserve"> dokumento pavadinimas</w:t>
            </w:r>
          </w:p>
          <w:p>
            <w:pPr>
              <w:widowControl w:val="0"/>
              <w:rPr>
                <w:sz w:val="22"/>
                <w:szCs w:val="22"/>
              </w:rPr>
            </w:pPr>
            <w:r>
              <w:rPr>
                <w:sz w:val="22"/>
                <w:szCs w:val="22"/>
              </w:rPr>
              <w:t>(rekomenduojama pavadinime vartoti žodį „Konfidencialu“)</w:t>
            </w:r>
          </w:p>
        </w:tc>
        <w:tc>
          <w:tcPr>
            <w:tcW w:w="4977" w:type="dxa"/>
          </w:tcPr>
          <w:p>
            <w:pPr>
              <w:widowControl w:val="0"/>
              <w:rPr>
                <w:sz w:val="22"/>
                <w:szCs w:val="22"/>
              </w:rPr>
            </w:pPr>
            <w:r>
              <w:rPr>
                <w:sz w:val="22"/>
                <w:szCs w:val="22"/>
              </w:rPr>
              <w:t xml:space="preserve">Dokumentas yra įkeltas šioje CVP IS pasiūlymo lango eilutėje („Prisegti dokumentai“ arba </w:t>
            </w:r>
            <w:r>
              <w:rPr>
                <w:bCs/>
                <w:sz w:val="22"/>
                <w:szCs w:val="22"/>
              </w:rPr>
              <w:t>„Kvalifikaciniai klausimai“ prie atsakymo į klausimą)</w:t>
            </w:r>
          </w:p>
        </w:tc>
      </w:tr>
      <w:tr>
        <w:trPr>
          <w:trHeight w:val="254"/>
        </w:trPr>
        <w:tc>
          <w:tcPr>
            <w:tcW w:w="806" w:type="dxa"/>
          </w:tcPr>
          <w:p>
            <w:pPr>
              <w:widowControl w:val="0"/>
              <w:jc w:val="both"/>
              <w:rPr>
                <w:sz w:val="22"/>
                <w:szCs w:val="22"/>
              </w:rPr>
            </w:pPr>
          </w:p>
        </w:tc>
        <w:tc>
          <w:tcPr>
            <w:tcW w:w="3473" w:type="dxa"/>
          </w:tcPr>
          <w:p>
            <w:pPr>
              <w:widowControl w:val="0"/>
              <w:jc w:val="both"/>
              <w:rPr>
                <w:sz w:val="22"/>
                <w:szCs w:val="22"/>
              </w:rPr>
            </w:pPr>
          </w:p>
        </w:tc>
        <w:tc>
          <w:tcPr>
            <w:tcW w:w="4977" w:type="dxa"/>
          </w:tcPr>
          <w:p>
            <w:pPr>
              <w:widowControl w:val="0"/>
              <w:jc w:val="both"/>
              <w:rPr>
                <w:sz w:val="22"/>
                <w:szCs w:val="22"/>
              </w:rPr>
            </w:pPr>
          </w:p>
        </w:tc>
      </w:tr>
      <w:tr>
        <w:trPr>
          <w:trHeight w:val="254"/>
        </w:trPr>
        <w:tc>
          <w:tcPr>
            <w:tcW w:w="806" w:type="dxa"/>
          </w:tcPr>
          <w:p>
            <w:pPr>
              <w:widowControl w:val="0"/>
              <w:jc w:val="both"/>
              <w:rPr>
                <w:sz w:val="22"/>
                <w:szCs w:val="22"/>
              </w:rPr>
            </w:pPr>
          </w:p>
        </w:tc>
        <w:tc>
          <w:tcPr>
            <w:tcW w:w="3473" w:type="dxa"/>
          </w:tcPr>
          <w:p>
            <w:pPr>
              <w:widowControl w:val="0"/>
              <w:jc w:val="both"/>
              <w:rPr>
                <w:sz w:val="22"/>
                <w:szCs w:val="22"/>
              </w:rPr>
            </w:pPr>
          </w:p>
        </w:tc>
        <w:tc>
          <w:tcPr>
            <w:tcW w:w="4977" w:type="dxa"/>
          </w:tcPr>
          <w:p>
            <w:pPr>
              <w:widowControl w:val="0"/>
              <w:jc w:val="both"/>
              <w:rPr>
                <w:sz w:val="22"/>
                <w:szCs w:val="22"/>
              </w:rPr>
            </w:pPr>
          </w:p>
        </w:tc>
      </w:tr>
      <w:tr>
        <w:trPr>
          <w:trHeight w:val="254"/>
        </w:trPr>
        <w:tc>
          <w:tcPr>
            <w:tcW w:w="806" w:type="dxa"/>
          </w:tcPr>
          <w:p>
            <w:pPr>
              <w:widowControl w:val="0"/>
              <w:jc w:val="both"/>
              <w:rPr>
                <w:sz w:val="22"/>
                <w:szCs w:val="22"/>
              </w:rPr>
            </w:pPr>
          </w:p>
        </w:tc>
        <w:tc>
          <w:tcPr>
            <w:tcW w:w="3473" w:type="dxa"/>
          </w:tcPr>
          <w:p>
            <w:pPr>
              <w:widowControl w:val="0"/>
              <w:jc w:val="both"/>
              <w:rPr>
                <w:sz w:val="22"/>
                <w:szCs w:val="22"/>
              </w:rPr>
            </w:pPr>
          </w:p>
        </w:tc>
        <w:tc>
          <w:tcPr>
            <w:tcW w:w="4977" w:type="dxa"/>
          </w:tcPr>
          <w:p>
            <w:pPr>
              <w:widowControl w:val="0"/>
              <w:jc w:val="both"/>
              <w:rPr>
                <w:sz w:val="22"/>
                <w:szCs w:val="22"/>
              </w:rPr>
            </w:pPr>
          </w:p>
        </w:tc>
      </w:tr>
      <w:tr>
        <w:trPr>
          <w:trHeight w:val="212"/>
        </w:trPr>
        <w:tc>
          <w:tcPr>
            <w:tcW w:w="806" w:type="dxa"/>
          </w:tcPr>
          <w:p>
            <w:pPr>
              <w:widowControl w:val="0"/>
              <w:jc w:val="both"/>
              <w:rPr>
                <w:sz w:val="22"/>
                <w:szCs w:val="22"/>
              </w:rPr>
            </w:pPr>
          </w:p>
        </w:tc>
        <w:tc>
          <w:tcPr>
            <w:tcW w:w="3473" w:type="dxa"/>
          </w:tcPr>
          <w:p>
            <w:pPr>
              <w:widowControl w:val="0"/>
              <w:jc w:val="both"/>
              <w:rPr>
                <w:sz w:val="22"/>
                <w:szCs w:val="22"/>
              </w:rPr>
            </w:pPr>
          </w:p>
        </w:tc>
        <w:tc>
          <w:tcPr>
            <w:tcW w:w="4977" w:type="dxa"/>
          </w:tcPr>
          <w:p>
            <w:pPr>
              <w:widowControl w:val="0"/>
              <w:jc w:val="both"/>
              <w:rPr>
                <w:sz w:val="22"/>
                <w:szCs w:val="22"/>
              </w:rPr>
            </w:pPr>
          </w:p>
        </w:tc>
      </w:tr>
    </w:tbl>
    <w:p>
      <w:pPr>
        <w:widowControl w:val="0"/>
        <w:jc w:val="both"/>
        <w:rPr>
          <w:rFonts w:eastAsia="Calibri"/>
        </w:rPr>
      </w:pPr>
    </w:p>
    <w:p>
      <w:pPr>
        <w:widowControl w:val="0"/>
        <w:ind w:firstLine="567"/>
        <w:jc w:val="both"/>
        <w:rPr>
          <w:rFonts w:eastAsia="Calibri"/>
          <w:sz w:val="20"/>
        </w:rPr>
      </w:pPr>
      <w:r>
        <w:rPr>
          <w:rFonts w:eastAsia="Calibri"/>
          <w:sz w:val="20"/>
        </w:rPr>
        <w:t>Pastaba. Tiekėjui nenurodžius, kokia informacija yra konfidenciali, laikoma, kad konfidencialios informacijos pasiūlyme nėra.</w:t>
      </w:r>
    </w:p>
    <w:p>
      <w:pPr>
        <w:widowControl w:val="0"/>
        <w:jc w:val="both"/>
        <w:rPr>
          <w:rFonts w:eastAsia="Calibri"/>
          <w:strike/>
          <w:sz w:val="20"/>
        </w:rPr>
      </w:pPr>
    </w:p>
    <w:tbl>
      <w:tblPr>
        <w:tblW w:w="0" w:type="auto"/>
        <w:tblLayout w:type="fixed"/>
        <w:tblLook w:val="04A0" w:firstRow="1" w:lastRow="0" w:firstColumn="1" w:lastColumn="0" w:noHBand="0" w:noVBand="1"/>
      </w:tblPr>
      <w:tblGrid>
        <w:gridCol w:w="3284"/>
        <w:gridCol w:w="604"/>
        <w:gridCol w:w="1980"/>
        <w:gridCol w:w="701"/>
        <w:gridCol w:w="2611"/>
      </w:tblGrid>
      <w:tr>
        <w:trPr>
          <w:trHeight w:val="285"/>
        </w:trPr>
        <w:tc>
          <w:tcPr>
            <w:tcW w:w="3284" w:type="dxa"/>
            <w:tcBorders>
              <w:top w:val="nil"/>
              <w:left w:val="nil"/>
              <w:bottom w:val="single" w:sz="4" w:space="0" w:color="auto"/>
              <w:right w:val="nil"/>
            </w:tcBorders>
          </w:tcPr>
          <w:p>
            <w:pPr>
              <w:widowControl w:val="0"/>
              <w:ind w:right="-1"/>
              <w:rPr>
                <w:rFonts w:eastAsia="Calibri"/>
                <w:sz w:val="22"/>
                <w:szCs w:val="22"/>
              </w:rPr>
            </w:pPr>
          </w:p>
        </w:tc>
        <w:tc>
          <w:tcPr>
            <w:tcW w:w="604" w:type="dxa"/>
          </w:tcPr>
          <w:p>
            <w:pPr>
              <w:widowControl w:val="0"/>
              <w:ind w:right="-1"/>
              <w:jc w:val="center"/>
              <w:rPr>
                <w:rFonts w:eastAsia="Calibri"/>
                <w:sz w:val="22"/>
                <w:szCs w:val="22"/>
              </w:rPr>
            </w:pPr>
          </w:p>
        </w:tc>
        <w:tc>
          <w:tcPr>
            <w:tcW w:w="1980" w:type="dxa"/>
            <w:tcBorders>
              <w:top w:val="nil"/>
              <w:left w:val="nil"/>
              <w:bottom w:val="single" w:sz="4" w:space="0" w:color="auto"/>
              <w:right w:val="nil"/>
            </w:tcBorders>
          </w:tcPr>
          <w:p>
            <w:pPr>
              <w:widowControl w:val="0"/>
              <w:ind w:right="-1"/>
              <w:jc w:val="center"/>
              <w:rPr>
                <w:rFonts w:eastAsia="Calibri"/>
                <w:sz w:val="22"/>
                <w:szCs w:val="22"/>
              </w:rPr>
            </w:pPr>
          </w:p>
        </w:tc>
        <w:tc>
          <w:tcPr>
            <w:tcW w:w="701" w:type="dxa"/>
          </w:tcPr>
          <w:p>
            <w:pPr>
              <w:widowControl w:val="0"/>
              <w:ind w:right="-1"/>
              <w:jc w:val="center"/>
              <w:rPr>
                <w:rFonts w:eastAsia="Calibri"/>
                <w:sz w:val="22"/>
                <w:szCs w:val="22"/>
              </w:rPr>
            </w:pPr>
          </w:p>
        </w:tc>
        <w:tc>
          <w:tcPr>
            <w:tcW w:w="2611" w:type="dxa"/>
            <w:tcBorders>
              <w:top w:val="nil"/>
              <w:left w:val="nil"/>
              <w:bottom w:val="single" w:sz="4" w:space="0" w:color="auto"/>
              <w:right w:val="nil"/>
            </w:tcBorders>
          </w:tcPr>
          <w:p>
            <w:pPr>
              <w:widowControl w:val="0"/>
              <w:ind w:right="-1"/>
              <w:jc w:val="right"/>
              <w:rPr>
                <w:rFonts w:eastAsia="Calibri"/>
                <w:sz w:val="22"/>
                <w:szCs w:val="22"/>
              </w:rPr>
            </w:pPr>
          </w:p>
        </w:tc>
      </w:tr>
      <w:tr>
        <w:trPr>
          <w:trHeight w:val="186"/>
        </w:trPr>
        <w:tc>
          <w:tcPr>
            <w:tcW w:w="3284" w:type="dxa"/>
            <w:tcBorders>
              <w:top w:val="single" w:sz="4" w:space="0" w:color="auto"/>
              <w:left w:val="nil"/>
              <w:bottom w:val="nil"/>
              <w:right w:val="nil"/>
            </w:tcBorders>
          </w:tcPr>
          <w:p>
            <w:pPr>
              <w:widowControl w:val="0"/>
              <w:snapToGrid w:val="0"/>
              <w:rPr>
                <w:position w:val="6"/>
                <w:sz w:val="22"/>
              </w:rPr>
            </w:pPr>
            <w:r>
              <w:rPr>
                <w:position w:val="6"/>
                <w:sz w:val="22"/>
              </w:rPr>
              <w:t>(Tiekėjo arba jo įgalioto asmens pareigų pavadinimas*)</w:t>
            </w:r>
          </w:p>
        </w:tc>
        <w:tc>
          <w:tcPr>
            <w:tcW w:w="604" w:type="dxa"/>
          </w:tcPr>
          <w:p>
            <w:pPr>
              <w:widowControl w:val="0"/>
              <w:ind w:right="-1"/>
              <w:jc w:val="center"/>
              <w:rPr>
                <w:rFonts w:eastAsia="Calibri"/>
                <w:sz w:val="22"/>
              </w:rPr>
            </w:pPr>
          </w:p>
        </w:tc>
        <w:tc>
          <w:tcPr>
            <w:tcW w:w="1980" w:type="dxa"/>
            <w:tcBorders>
              <w:top w:val="single" w:sz="4" w:space="0" w:color="auto"/>
              <w:left w:val="nil"/>
              <w:bottom w:val="nil"/>
              <w:right w:val="nil"/>
            </w:tcBorders>
          </w:tcPr>
          <w:p>
            <w:pPr>
              <w:widowControl w:val="0"/>
              <w:ind w:right="-1"/>
              <w:jc w:val="center"/>
              <w:rPr>
                <w:rFonts w:eastAsia="Calibri"/>
                <w:sz w:val="22"/>
              </w:rPr>
            </w:pPr>
            <w:r>
              <w:rPr>
                <w:rFonts w:eastAsia="Calibri"/>
                <w:position w:val="6"/>
                <w:sz w:val="22"/>
              </w:rPr>
              <w:t>(Parašas*)</w:t>
            </w:r>
            <w:r>
              <w:rPr>
                <w:rFonts w:eastAsia="Calibri"/>
                <w:i/>
                <w:sz w:val="22"/>
              </w:rPr>
              <w:t xml:space="preserve"> </w:t>
            </w:r>
          </w:p>
        </w:tc>
        <w:tc>
          <w:tcPr>
            <w:tcW w:w="701" w:type="dxa"/>
          </w:tcPr>
          <w:p>
            <w:pPr>
              <w:widowControl w:val="0"/>
              <w:ind w:right="-1"/>
              <w:jc w:val="center"/>
              <w:rPr>
                <w:rFonts w:eastAsia="Calibri"/>
                <w:sz w:val="22"/>
              </w:rPr>
            </w:pPr>
          </w:p>
        </w:tc>
        <w:tc>
          <w:tcPr>
            <w:tcW w:w="2611" w:type="dxa"/>
            <w:tcBorders>
              <w:top w:val="single" w:sz="4" w:space="0" w:color="auto"/>
              <w:left w:val="nil"/>
              <w:bottom w:val="nil"/>
              <w:right w:val="nil"/>
            </w:tcBorders>
          </w:tcPr>
          <w:p>
            <w:pPr>
              <w:widowControl w:val="0"/>
              <w:ind w:right="-1"/>
              <w:jc w:val="center"/>
              <w:rPr>
                <w:rFonts w:eastAsia="Calibri"/>
                <w:sz w:val="22"/>
              </w:rPr>
            </w:pPr>
            <w:r>
              <w:rPr>
                <w:rFonts w:eastAsia="Calibri"/>
                <w:position w:val="6"/>
                <w:sz w:val="22"/>
              </w:rPr>
              <w:t>(Vardas ir pavardė*)</w:t>
            </w:r>
            <w:r>
              <w:rPr>
                <w:rFonts w:eastAsia="Calibri"/>
                <w:i/>
                <w:sz w:val="22"/>
              </w:rPr>
              <w:t xml:space="preserve"> </w:t>
            </w:r>
          </w:p>
        </w:tc>
      </w:tr>
    </w:tbl>
    <w:p>
      <w:pPr>
        <w:widowControl w:val="0"/>
      </w:pPr>
    </w:p>
    <w:p>
      <w:pPr>
        <w:widowControl w:val="0"/>
        <w:ind w:firstLine="567"/>
        <w:jc w:val="both"/>
        <w:rPr>
          <w:rFonts w:eastAsia="Calibri"/>
          <w:sz w:val="20"/>
        </w:rPr>
      </w:pPr>
      <w:r>
        <w:rPr>
          <w:rFonts w:eastAsia="Calibri"/>
          <w:sz w:val="20"/>
        </w:rPr>
        <w:t xml:space="preserve">*Pasirašoma atskirai elektroniniu parašu tuo atveju, kai dokumente nurodytas kitas nei visą pasiūlymą pasirašantis asmuo. </w:t>
      </w:r>
    </w:p>
    <w:p>
      <w:pPr>
        <w:widowControl w:val="0"/>
        <w:jc w:val="both"/>
        <w:rPr>
          <w:rFonts w:eastAsia="Calibri"/>
        </w:rPr>
      </w:pPr>
    </w:p>
    <w:p>
      <w:pPr>
        <w:widowControl w:val="0"/>
        <w:jc w:val="both"/>
        <w:rPr>
          <w:rFonts w:eastAsia="Calibri"/>
        </w:rPr>
      </w:pPr>
    </w:p>
    <w:p>
      <w:pPr>
        <w:widowControl w:val="0"/>
        <w:ind w:right="-178"/>
        <w:jc w:val="center"/>
        <w:rPr>
          <w:rFonts w:eastAsia="Calibri"/>
          <w:sz w:val="20"/>
          <w:szCs w:val="16"/>
        </w:rPr>
      </w:pPr>
      <w:r>
        <w:rPr>
          <w:rFonts w:eastAsia="Calibri"/>
          <w:sz w:val="20"/>
          <w:szCs w:val="16"/>
        </w:rPr>
        <w:t>Herbas arba prekių ženklas</w:t>
      </w:r>
    </w:p>
    <w:p>
      <w:pPr>
        <w:widowControl w:val="0"/>
        <w:ind w:right="-178"/>
        <w:jc w:val="center"/>
        <w:rPr>
          <w:rFonts w:eastAsia="Calibri"/>
          <w:sz w:val="20"/>
          <w:szCs w:val="16"/>
        </w:rPr>
      </w:pPr>
    </w:p>
    <w:p>
      <w:pPr>
        <w:widowControl w:val="0"/>
        <w:ind w:right="-178"/>
        <w:jc w:val="center"/>
        <w:rPr>
          <w:rFonts w:eastAsia="Calibri"/>
          <w:sz w:val="20"/>
          <w:szCs w:val="16"/>
        </w:rPr>
      </w:pPr>
      <w:r>
        <w:rPr>
          <w:rFonts w:eastAsia="Calibri"/>
          <w:sz w:val="20"/>
          <w:szCs w:val="16"/>
        </w:rPr>
        <w:t>(Tiekėjo pavadinimas)</w:t>
      </w:r>
    </w:p>
    <w:p>
      <w:pPr>
        <w:widowControl w:val="0"/>
        <w:ind w:right="-178"/>
        <w:jc w:val="center"/>
        <w:rPr>
          <w:rFonts w:eastAsia="Calibri"/>
          <w:sz w:val="28"/>
          <w:szCs w:val="22"/>
        </w:rPr>
      </w:pPr>
    </w:p>
    <w:p>
      <w:pPr>
        <w:widowControl w:val="0"/>
        <w:ind w:right="-178"/>
        <w:jc w:val="center"/>
        <w:rPr>
          <w:rFonts w:eastAsia="Calibri"/>
          <w:sz w:val="20"/>
          <w:szCs w:val="16"/>
        </w:rPr>
      </w:pPr>
      <w:r>
        <w:rPr>
          <w:rFonts w:eastAsia="Calibri"/>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pPr>
        <w:widowControl w:val="0"/>
        <w:ind w:right="-178"/>
        <w:rPr>
          <w:rFonts w:eastAsia="Calibri"/>
          <w:sz w:val="20"/>
          <w:szCs w:val="16"/>
        </w:rPr>
      </w:pPr>
    </w:p>
    <w:p>
      <w:pPr>
        <w:widowControl w:val="0"/>
        <w:jc w:val="both"/>
        <w:rPr>
          <w:rFonts w:eastAsia="Calibri"/>
        </w:rPr>
      </w:pPr>
      <w:r>
        <w:rPr>
          <w:rFonts w:eastAsia="Calibri"/>
        </w:rPr>
        <w:t>__________________________</w:t>
      </w:r>
    </w:p>
    <w:p>
      <w:pPr>
        <w:widowControl w:val="0"/>
        <w:tabs>
          <w:tab w:val="center" w:pos="2520"/>
        </w:tabs>
        <w:jc w:val="both"/>
        <w:rPr>
          <w:rFonts w:eastAsia="Calibri"/>
          <w:sz w:val="22"/>
          <w:szCs w:val="22"/>
        </w:rPr>
      </w:pPr>
      <w:r>
        <w:rPr>
          <w:rFonts w:eastAsia="Calibri"/>
          <w:sz w:val="22"/>
          <w:szCs w:val="22"/>
        </w:rPr>
        <w:t>(Adresatas (perkančioji organizacija))</w:t>
      </w:r>
    </w:p>
    <w:p>
      <w:pPr>
        <w:widowControl w:val="0"/>
        <w:jc w:val="center"/>
        <w:rPr>
          <w:rFonts w:eastAsia="Calibri"/>
          <w:b/>
        </w:rPr>
      </w:pPr>
    </w:p>
    <w:p>
      <w:pPr>
        <w:widowControl w:val="0"/>
        <w:jc w:val="center"/>
        <w:rPr>
          <w:rFonts w:eastAsia="Calibri"/>
          <w:b/>
        </w:rPr>
      </w:pPr>
      <w:r>
        <w:rPr>
          <w:rFonts w:eastAsia="Calibri"/>
          <w:b/>
        </w:rPr>
        <w:t>PASIŪLYMAS</w:t>
      </w:r>
    </w:p>
    <w:p>
      <w:pPr>
        <w:widowControl w:val="0"/>
        <w:jc w:val="center"/>
        <w:rPr>
          <w:rFonts w:eastAsia="Calibri"/>
        </w:rPr>
      </w:pPr>
      <w:r>
        <w:rPr>
          <w:rFonts w:eastAsia="Calibri"/>
          <w:b/>
        </w:rPr>
        <w:t>DĖL /</w:t>
      </w:r>
      <w:r>
        <w:rPr>
          <w:rFonts w:eastAsia="Calibri"/>
          <w:i/>
        </w:rPr>
        <w:t>pirkimo pavadinimas</w:t>
      </w:r>
      <w:r>
        <w:rPr>
          <w:rFonts w:eastAsia="Calibri"/>
        </w:rPr>
        <w:t>/</w:t>
      </w:r>
    </w:p>
    <w:p>
      <w:pPr>
        <w:widowControl w:val="0"/>
        <w:jc w:val="center"/>
        <w:rPr>
          <w:rFonts w:eastAsia="Calibri"/>
        </w:rPr>
      </w:pPr>
      <w:r>
        <w:rPr>
          <w:rFonts w:eastAsia="Calibri"/>
          <w:b/>
        </w:rPr>
        <w:t>B DALIS. KAINOS</w:t>
      </w:r>
    </w:p>
    <w:p>
      <w:pPr>
        <w:widowControl w:val="0"/>
        <w:shd w:val="clear" w:color="auto" w:fill="FFFFFF"/>
        <w:jc w:val="center"/>
        <w:rPr>
          <w:rFonts w:eastAsia="Calibri"/>
          <w:szCs w:val="22"/>
        </w:rPr>
      </w:pPr>
    </w:p>
    <w:p>
      <w:pPr>
        <w:widowControl w:val="0"/>
        <w:shd w:val="clear" w:color="auto" w:fill="FFFFFF"/>
        <w:jc w:val="center"/>
        <w:rPr>
          <w:rFonts w:eastAsia="Calibri"/>
          <w:b/>
          <w:bCs/>
          <w:color w:val="000000"/>
          <w:szCs w:val="22"/>
        </w:rPr>
      </w:pPr>
      <w:r>
        <w:rPr>
          <w:rFonts w:eastAsia="Calibri"/>
          <w:szCs w:val="22"/>
        </w:rPr>
        <w:t>_____________</w:t>
      </w:r>
      <w:r>
        <w:rPr>
          <w:rFonts w:eastAsia="Calibri"/>
          <w:b/>
          <w:bCs/>
          <w:color w:val="000000"/>
          <w:szCs w:val="22"/>
        </w:rPr>
        <w:t xml:space="preserve"> </w:t>
      </w:r>
      <w:r>
        <w:rPr>
          <w:rFonts w:eastAsia="Calibri"/>
          <w:szCs w:val="22"/>
        </w:rPr>
        <w:t>Nr.______</w:t>
      </w:r>
    </w:p>
    <w:p>
      <w:pPr>
        <w:widowControl w:val="0"/>
        <w:shd w:val="clear" w:color="auto" w:fill="FFFFFF"/>
        <w:ind w:left="3600"/>
        <w:rPr>
          <w:rFonts w:eastAsia="Calibri"/>
          <w:bCs/>
          <w:color w:val="000000"/>
          <w:sz w:val="22"/>
          <w:szCs w:val="22"/>
        </w:rPr>
      </w:pPr>
      <w:r>
        <w:rPr>
          <w:rFonts w:eastAsia="Calibri"/>
          <w:bCs/>
          <w:color w:val="000000"/>
          <w:sz w:val="22"/>
          <w:szCs w:val="22"/>
        </w:rPr>
        <w:t>(Data)</w:t>
      </w:r>
    </w:p>
    <w:p>
      <w:pPr>
        <w:widowControl w:val="0"/>
        <w:shd w:val="clear" w:color="auto" w:fill="FFFFFF"/>
        <w:jc w:val="center"/>
        <w:rPr>
          <w:rFonts w:eastAsia="Calibri"/>
          <w:bCs/>
          <w:color w:val="000000"/>
          <w:szCs w:val="22"/>
        </w:rPr>
      </w:pPr>
      <w:r>
        <w:rPr>
          <w:rFonts w:eastAsia="Calibri"/>
          <w:bCs/>
          <w:color w:val="000000"/>
          <w:szCs w:val="22"/>
        </w:rPr>
        <w:t>___________________</w:t>
      </w:r>
    </w:p>
    <w:p>
      <w:pPr>
        <w:widowControl w:val="0"/>
        <w:shd w:val="clear" w:color="auto" w:fill="FFFFFF"/>
        <w:jc w:val="center"/>
        <w:rPr>
          <w:rFonts w:eastAsia="Calibri"/>
          <w:bCs/>
          <w:color w:val="000000"/>
          <w:sz w:val="22"/>
          <w:szCs w:val="22"/>
        </w:rPr>
      </w:pPr>
      <w:r>
        <w:rPr>
          <w:rFonts w:eastAsia="Calibri"/>
          <w:bCs/>
          <w:color w:val="000000"/>
          <w:sz w:val="22"/>
          <w:szCs w:val="22"/>
        </w:rPr>
        <w:t>(Sudarymo vieta)</w:t>
      </w:r>
    </w:p>
    <w:p>
      <w:pPr>
        <w:widowControl w:val="0"/>
        <w:shd w:val="clear" w:color="auto" w:fill="FFFFFF"/>
        <w:rPr>
          <w:rFonts w:eastAsia="Calibri"/>
          <w:bCs/>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7"/>
        <w:gridCol w:w="4889"/>
      </w:tblGrid>
      <w:tr>
        <w:trPr>
          <w:trHeight w:val="744"/>
        </w:trPr>
        <w:tc>
          <w:tcPr>
            <w:tcW w:w="4357" w:type="dxa"/>
            <w:tcBorders>
              <w:top w:val="single" w:sz="4" w:space="0" w:color="auto"/>
              <w:left w:val="single" w:sz="4" w:space="0" w:color="auto"/>
              <w:bottom w:val="single" w:sz="4" w:space="0" w:color="auto"/>
              <w:right w:val="single" w:sz="4" w:space="0" w:color="auto"/>
            </w:tcBorders>
          </w:tcPr>
          <w:p>
            <w:pPr>
              <w:widowControl w:val="0"/>
              <w:rPr>
                <w:rFonts w:eastAsia="Calibri"/>
              </w:rPr>
            </w:pPr>
            <w:r>
              <w:rPr>
                <w:rFonts w:eastAsia="Calibri"/>
              </w:rPr>
              <w:t>Tiekėjo pavadinimas</w:t>
            </w:r>
            <w:r>
              <w:rPr>
                <w:rFonts w:eastAsia="Calibri"/>
                <w:i/>
              </w:rPr>
              <w:t xml:space="preserve"> /Jeigu dalyvauja ūkio subjektų grupė, surašomi visi dalyvių pavadinimai/</w:t>
            </w:r>
          </w:p>
        </w:tc>
        <w:tc>
          <w:tcPr>
            <w:tcW w:w="4889" w:type="dxa"/>
            <w:tcBorders>
              <w:top w:val="single" w:sz="4" w:space="0" w:color="auto"/>
              <w:left w:val="single" w:sz="4" w:space="0" w:color="auto"/>
              <w:bottom w:val="single" w:sz="4" w:space="0" w:color="auto"/>
              <w:right w:val="single" w:sz="4" w:space="0" w:color="auto"/>
            </w:tcBorders>
          </w:tcPr>
          <w:p>
            <w:pPr>
              <w:widowControl w:val="0"/>
              <w:rPr>
                <w:rFonts w:eastAsia="Calibri"/>
              </w:rPr>
            </w:pPr>
          </w:p>
          <w:p>
            <w:pPr>
              <w:widowControl w:val="0"/>
              <w:rPr>
                <w:rFonts w:eastAsia="Calibri"/>
              </w:rPr>
            </w:pPr>
          </w:p>
        </w:tc>
      </w:tr>
    </w:tbl>
    <w:p>
      <w:pPr>
        <w:widowControl w:val="0"/>
        <w:jc w:val="both"/>
        <w:rPr>
          <w:rFonts w:eastAsia="Calibri"/>
        </w:rPr>
      </w:pPr>
    </w:p>
    <w:p>
      <w:pPr>
        <w:widowControl w:val="0"/>
        <w:ind w:firstLine="567"/>
        <w:jc w:val="both"/>
        <w:rPr>
          <w:rFonts w:eastAsia="Calibri"/>
        </w:rPr>
      </w:pPr>
      <w:r>
        <w:rPr>
          <w:rFonts w:eastAsia="Calibri"/>
        </w:rPr>
        <w:t xml:space="preserve">Mūsų pasiūlymo B dalyje yra nurodytos pasiūlymo A dalyje siūlomų </w:t>
      </w:r>
      <w:r>
        <w:rPr>
          <w:rFonts w:eastAsia="Calibri"/>
          <w:i/>
        </w:rPr>
        <w:t>prekių / paslaugų / darbų</w:t>
      </w:r>
      <w:r>
        <w:rPr>
          <w:rFonts w:eastAsia="Calibri"/>
        </w:rPr>
        <w:t xml:space="preserve"> kainos. Kainos nurodytos šioje lentelėje:</w:t>
      </w:r>
    </w:p>
    <w:p>
      <w:pPr>
        <w:widowControl w:val="0"/>
        <w:ind w:firstLine="567"/>
        <w:jc w:val="both"/>
        <w:rPr>
          <w:rFonts w:eastAsia="Calibri"/>
          <w:i/>
          <w:color w:val="000080"/>
        </w:rPr>
      </w:pPr>
      <w:r>
        <w:rPr>
          <w:rFonts w:eastAsia="Calibri"/>
          <w:i/>
          <w:color w:val="000080"/>
        </w:rPr>
        <w:t>/Jei pirkimas skirstomas į dalis, perkančioji organizacija pateikia lenteles dėl kiekvienos pirkimo dalies atskirai./</w:t>
      </w:r>
    </w:p>
    <w:p>
      <w:pPr>
        <w:widowControl w:val="0"/>
        <w:jc w:val="both"/>
        <w:rPr>
          <w:rFonts w:eastAsia="Calibri"/>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55"/>
        <w:gridCol w:w="928"/>
        <w:gridCol w:w="928"/>
        <w:gridCol w:w="1127"/>
        <w:gridCol w:w="1127"/>
        <w:gridCol w:w="1325"/>
        <w:gridCol w:w="1325"/>
      </w:tblGrid>
      <w:tr>
        <w:trPr>
          <w:trHeight w:val="997"/>
        </w:trPr>
        <w:tc>
          <w:tcPr>
            <w:tcW w:w="630"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Eil. Nr.</w:t>
            </w:r>
          </w:p>
        </w:tc>
        <w:tc>
          <w:tcPr>
            <w:tcW w:w="1855"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i/>
                <w:spacing w:val="-4"/>
                <w:sz w:val="22"/>
              </w:rPr>
              <w:t>Prekių / paslaugų /</w:t>
            </w:r>
            <w:r>
              <w:rPr>
                <w:rFonts w:eastAsia="Calibri"/>
                <w:i/>
                <w:sz w:val="22"/>
              </w:rPr>
              <w:t xml:space="preserve"> darbų</w:t>
            </w:r>
            <w:r>
              <w:rPr>
                <w:rFonts w:eastAsia="Calibri"/>
                <w:sz w:val="22"/>
              </w:rPr>
              <w:t xml:space="preserve"> pavadinimas</w:t>
            </w:r>
          </w:p>
        </w:tc>
        <w:tc>
          <w:tcPr>
            <w:tcW w:w="928"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Kiekis</w:t>
            </w:r>
          </w:p>
        </w:tc>
        <w:tc>
          <w:tcPr>
            <w:tcW w:w="928"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 xml:space="preserve">Mato vnt. </w:t>
            </w:r>
          </w:p>
        </w:tc>
        <w:tc>
          <w:tcPr>
            <w:tcW w:w="1127" w:type="dxa"/>
            <w:tcBorders>
              <w:top w:val="single" w:sz="4" w:space="0" w:color="auto"/>
              <w:left w:val="single" w:sz="4" w:space="0" w:color="auto"/>
              <w:bottom w:val="single" w:sz="4" w:space="0" w:color="auto"/>
              <w:right w:val="single" w:sz="4" w:space="0" w:color="auto"/>
            </w:tcBorders>
          </w:tcPr>
          <w:p>
            <w:pPr>
              <w:widowControl w:val="0"/>
              <w:tabs>
                <w:tab w:val="left" w:pos="200"/>
              </w:tabs>
              <w:jc w:val="center"/>
              <w:rPr>
                <w:rFonts w:eastAsia="Calibri"/>
                <w:sz w:val="22"/>
              </w:rPr>
            </w:pPr>
            <w:r>
              <w:rPr>
                <w:rFonts w:eastAsia="Calibri"/>
                <w:sz w:val="22"/>
              </w:rPr>
              <w:t>Vieneto kaina, Lt (be PVM)</w:t>
            </w:r>
          </w:p>
        </w:tc>
        <w:tc>
          <w:tcPr>
            <w:tcW w:w="1127"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Vieneto kaina, Lt (su PVM)</w:t>
            </w:r>
          </w:p>
        </w:tc>
        <w:tc>
          <w:tcPr>
            <w:tcW w:w="1325"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Kaina, Lt (be PVM)</w:t>
            </w:r>
          </w:p>
        </w:tc>
        <w:tc>
          <w:tcPr>
            <w:tcW w:w="1325" w:type="dxa"/>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Kaina, Lt (su PVM)</w:t>
            </w:r>
          </w:p>
        </w:tc>
      </w:tr>
      <w:tr>
        <w:trPr>
          <w:trHeight w:val="242"/>
        </w:trPr>
        <w:tc>
          <w:tcPr>
            <w:tcW w:w="630"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1</w:t>
            </w:r>
          </w:p>
        </w:tc>
        <w:tc>
          <w:tcPr>
            <w:tcW w:w="1855"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2</w:t>
            </w:r>
          </w:p>
        </w:tc>
        <w:tc>
          <w:tcPr>
            <w:tcW w:w="928"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3</w:t>
            </w:r>
          </w:p>
        </w:tc>
        <w:tc>
          <w:tcPr>
            <w:tcW w:w="928"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4</w:t>
            </w:r>
          </w:p>
        </w:tc>
        <w:tc>
          <w:tcPr>
            <w:tcW w:w="1127"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5</w:t>
            </w:r>
          </w:p>
        </w:tc>
        <w:tc>
          <w:tcPr>
            <w:tcW w:w="1127"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6</w:t>
            </w:r>
          </w:p>
        </w:tc>
        <w:tc>
          <w:tcPr>
            <w:tcW w:w="1325"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7</w:t>
            </w:r>
          </w:p>
        </w:tc>
        <w:tc>
          <w:tcPr>
            <w:tcW w:w="1325" w:type="dxa"/>
            <w:tcBorders>
              <w:top w:val="single" w:sz="4" w:space="0" w:color="auto"/>
              <w:left w:val="single" w:sz="4" w:space="0" w:color="auto"/>
              <w:bottom w:val="single" w:sz="4" w:space="0" w:color="auto"/>
              <w:right w:val="single" w:sz="4" w:space="0" w:color="auto"/>
            </w:tcBorders>
          </w:tcPr>
          <w:p>
            <w:pPr>
              <w:widowControl w:val="0"/>
              <w:jc w:val="center"/>
              <w:rPr>
                <w:rFonts w:eastAsia="Calibri"/>
                <w:i/>
                <w:sz w:val="22"/>
              </w:rPr>
            </w:pPr>
            <w:r>
              <w:rPr>
                <w:rFonts w:eastAsia="Calibri"/>
                <w:i/>
                <w:sz w:val="22"/>
              </w:rPr>
              <w:t>8</w:t>
            </w:r>
          </w:p>
        </w:tc>
      </w:tr>
      <w:tr>
        <w:trPr>
          <w:trHeight w:val="242"/>
        </w:trPr>
        <w:tc>
          <w:tcPr>
            <w:tcW w:w="630"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85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28"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28"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12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12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32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32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r>
        <w:trPr>
          <w:trHeight w:val="242"/>
        </w:trPr>
        <w:tc>
          <w:tcPr>
            <w:tcW w:w="630"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85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28"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928"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12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127"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32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c>
          <w:tcPr>
            <w:tcW w:w="132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r>
        <w:trPr>
          <w:trHeight w:val="256"/>
        </w:trPr>
        <w:tc>
          <w:tcPr>
            <w:tcW w:w="6595" w:type="dxa"/>
            <w:gridSpan w:val="6"/>
            <w:tcBorders>
              <w:top w:val="single" w:sz="4" w:space="0" w:color="auto"/>
              <w:left w:val="single" w:sz="4" w:space="0" w:color="auto"/>
              <w:bottom w:val="single" w:sz="4" w:space="0" w:color="auto"/>
              <w:right w:val="single" w:sz="4" w:space="0" w:color="auto"/>
            </w:tcBorders>
          </w:tcPr>
          <w:p>
            <w:pPr>
              <w:widowControl w:val="0"/>
              <w:jc w:val="center"/>
              <w:rPr>
                <w:rFonts w:eastAsia="Calibri"/>
                <w:sz w:val="22"/>
              </w:rPr>
            </w:pPr>
            <w:r>
              <w:rPr>
                <w:rFonts w:eastAsia="Calibri"/>
                <w:sz w:val="22"/>
              </w:rPr>
              <w:t>IŠ VISO (bendra pasiūlymo kaina)</w:t>
            </w:r>
          </w:p>
        </w:tc>
        <w:tc>
          <w:tcPr>
            <w:tcW w:w="1325" w:type="dxa"/>
            <w:tcBorders>
              <w:top w:val="single" w:sz="4" w:space="0" w:color="auto"/>
              <w:left w:val="single" w:sz="4" w:space="0" w:color="auto"/>
              <w:bottom w:val="single" w:sz="4" w:space="0" w:color="auto"/>
              <w:right w:val="single" w:sz="4" w:space="0" w:color="auto"/>
            </w:tcBorders>
          </w:tcPr>
          <w:p>
            <w:pPr>
              <w:widowControl w:val="0"/>
              <w:ind w:firstLine="55"/>
              <w:jc w:val="both"/>
              <w:rPr>
                <w:rFonts w:eastAsia="Calibri"/>
                <w:sz w:val="22"/>
              </w:rPr>
            </w:pPr>
          </w:p>
        </w:tc>
        <w:tc>
          <w:tcPr>
            <w:tcW w:w="1325" w:type="dxa"/>
            <w:tcBorders>
              <w:top w:val="single" w:sz="4" w:space="0" w:color="auto"/>
              <w:left w:val="single" w:sz="4" w:space="0" w:color="auto"/>
              <w:bottom w:val="single" w:sz="4" w:space="0" w:color="auto"/>
              <w:right w:val="single" w:sz="4" w:space="0" w:color="auto"/>
            </w:tcBorders>
          </w:tcPr>
          <w:p>
            <w:pPr>
              <w:widowControl w:val="0"/>
              <w:jc w:val="both"/>
              <w:rPr>
                <w:rFonts w:eastAsia="Calibri"/>
                <w:sz w:val="22"/>
              </w:rPr>
            </w:pPr>
          </w:p>
        </w:tc>
      </w:tr>
    </w:tbl>
    <w:p>
      <w:pPr>
        <w:widowControl w:val="0"/>
        <w:ind w:firstLine="567"/>
        <w:jc w:val="both"/>
        <w:rPr>
          <w:rFonts w:eastAsia="Calibri"/>
          <w:i/>
        </w:rPr>
      </w:pPr>
      <w:r>
        <w:rPr>
          <w:rFonts w:eastAsia="Calibri"/>
          <w:i/>
        </w:rPr>
        <w:t>/Pastaba. Lentelės 1–4 skiltis pildo perkančioji organizacija./</w:t>
      </w:r>
    </w:p>
    <w:p>
      <w:pPr>
        <w:widowControl w:val="0"/>
        <w:jc w:val="both"/>
        <w:rPr>
          <w:rFonts w:eastAsia="Calibri"/>
        </w:rPr>
      </w:pPr>
    </w:p>
    <w:p>
      <w:pPr>
        <w:widowControl w:val="0"/>
        <w:ind w:firstLine="567"/>
        <w:jc w:val="both"/>
        <w:rPr>
          <w:rFonts w:eastAsia="Calibri"/>
        </w:rPr>
      </w:pPr>
      <w:r>
        <w:rPr>
          <w:rFonts w:eastAsia="Calibri"/>
        </w:rPr>
        <w:t>Tais atvejais, kai pagal galiojančius teisės aktus tiekėjui nereikia mokėti PVM, jis lentelės 6 ir 8 skilčių nepildo ir nurodo priežastis, dėl kurių PVM nemokamas:</w:t>
      </w:r>
    </w:p>
    <w:p>
      <w:pPr>
        <w:widowControl w:val="0"/>
        <w:tabs>
          <w:tab w:val="right" w:leader="underscore" w:pos="9072"/>
        </w:tabs>
        <w:jc w:val="both"/>
        <w:rPr>
          <w:rFonts w:eastAsia="Calibri"/>
        </w:rPr>
      </w:pPr>
      <w:r>
        <w:rPr>
          <w:rFonts w:eastAsia="Calibri"/>
        </w:rPr>
        <w:t>_</w:t>
        <w:tab/>
        <w:t>.</w:t>
      </w:r>
    </w:p>
    <w:p>
      <w:pPr>
        <w:widowControl w:val="0"/>
        <w:tabs>
          <w:tab w:val="right" w:leader="underscore" w:pos="9072"/>
        </w:tabs>
        <w:jc w:val="both"/>
        <w:rPr>
          <w:rFonts w:eastAsia="Calibri"/>
        </w:rPr>
      </w:pPr>
    </w:p>
    <w:tbl>
      <w:tblPr>
        <w:tblW w:w="9180" w:type="dxa"/>
        <w:tblLayout w:type="fixed"/>
        <w:tblLook w:val="04A0" w:firstRow="1" w:lastRow="0" w:firstColumn="1" w:lastColumn="0" w:noHBand="0" w:noVBand="1"/>
      </w:tblPr>
      <w:tblGrid>
        <w:gridCol w:w="3284"/>
        <w:gridCol w:w="604"/>
        <w:gridCol w:w="1980"/>
        <w:gridCol w:w="701"/>
        <w:gridCol w:w="2611"/>
      </w:tblGrid>
      <w:tr>
        <w:trPr>
          <w:trHeight w:val="285"/>
        </w:trPr>
        <w:tc>
          <w:tcPr>
            <w:tcW w:w="3284" w:type="dxa"/>
            <w:tcBorders>
              <w:top w:val="nil"/>
              <w:left w:val="nil"/>
              <w:bottom w:val="single" w:sz="4" w:space="0" w:color="auto"/>
              <w:right w:val="nil"/>
            </w:tcBorders>
          </w:tcPr>
          <w:p>
            <w:pPr>
              <w:widowControl w:val="0"/>
              <w:tabs>
                <w:tab w:val="right" w:leader="underscore" w:pos="9072"/>
              </w:tabs>
              <w:ind w:right="-1"/>
              <w:rPr>
                <w:rFonts w:eastAsia="Calibri"/>
                <w:sz w:val="22"/>
                <w:szCs w:val="22"/>
              </w:rPr>
            </w:pPr>
          </w:p>
        </w:tc>
        <w:tc>
          <w:tcPr>
            <w:tcW w:w="604" w:type="dxa"/>
          </w:tcPr>
          <w:p>
            <w:pPr>
              <w:widowControl w:val="0"/>
              <w:tabs>
                <w:tab w:val="right" w:leader="underscore" w:pos="9072"/>
              </w:tabs>
              <w:ind w:right="-1"/>
              <w:jc w:val="center"/>
              <w:rPr>
                <w:rFonts w:eastAsia="Calibri"/>
                <w:sz w:val="22"/>
                <w:szCs w:val="22"/>
              </w:rPr>
            </w:pPr>
          </w:p>
        </w:tc>
        <w:tc>
          <w:tcPr>
            <w:tcW w:w="1980" w:type="dxa"/>
            <w:tcBorders>
              <w:top w:val="nil"/>
              <w:left w:val="nil"/>
              <w:bottom w:val="single" w:sz="4" w:space="0" w:color="auto"/>
              <w:right w:val="nil"/>
            </w:tcBorders>
          </w:tcPr>
          <w:p>
            <w:pPr>
              <w:widowControl w:val="0"/>
              <w:tabs>
                <w:tab w:val="right" w:leader="underscore" w:pos="9072"/>
              </w:tabs>
              <w:ind w:right="-1"/>
              <w:jc w:val="center"/>
              <w:rPr>
                <w:rFonts w:eastAsia="Calibri"/>
                <w:sz w:val="22"/>
                <w:szCs w:val="22"/>
              </w:rPr>
            </w:pPr>
          </w:p>
        </w:tc>
        <w:tc>
          <w:tcPr>
            <w:tcW w:w="701" w:type="dxa"/>
          </w:tcPr>
          <w:p>
            <w:pPr>
              <w:widowControl w:val="0"/>
              <w:tabs>
                <w:tab w:val="right" w:leader="underscore" w:pos="9072"/>
              </w:tabs>
              <w:ind w:right="-1"/>
              <w:jc w:val="center"/>
              <w:rPr>
                <w:rFonts w:eastAsia="Calibri"/>
                <w:sz w:val="22"/>
                <w:szCs w:val="22"/>
              </w:rPr>
            </w:pPr>
          </w:p>
        </w:tc>
        <w:tc>
          <w:tcPr>
            <w:tcW w:w="2611" w:type="dxa"/>
            <w:tcBorders>
              <w:top w:val="nil"/>
              <w:left w:val="nil"/>
              <w:bottom w:val="single" w:sz="4" w:space="0" w:color="auto"/>
              <w:right w:val="nil"/>
            </w:tcBorders>
          </w:tcPr>
          <w:p>
            <w:pPr>
              <w:widowControl w:val="0"/>
              <w:tabs>
                <w:tab w:val="right" w:leader="underscore" w:pos="9072"/>
              </w:tabs>
              <w:ind w:right="-1"/>
              <w:jc w:val="right"/>
              <w:rPr>
                <w:rFonts w:eastAsia="Calibri"/>
                <w:sz w:val="22"/>
                <w:szCs w:val="22"/>
              </w:rPr>
            </w:pPr>
          </w:p>
        </w:tc>
      </w:tr>
      <w:tr>
        <w:trPr>
          <w:trHeight w:val="186"/>
        </w:trPr>
        <w:tc>
          <w:tcPr>
            <w:tcW w:w="3284" w:type="dxa"/>
            <w:tcBorders>
              <w:top w:val="single" w:sz="4" w:space="0" w:color="auto"/>
              <w:left w:val="nil"/>
              <w:bottom w:val="nil"/>
              <w:right w:val="nil"/>
            </w:tcBorders>
          </w:tcPr>
          <w:p>
            <w:pPr>
              <w:widowControl w:val="0"/>
              <w:tabs>
                <w:tab w:val="right" w:leader="underscore" w:pos="9072"/>
              </w:tabs>
              <w:snapToGrid w:val="0"/>
              <w:rPr>
                <w:position w:val="6"/>
                <w:sz w:val="22"/>
              </w:rPr>
            </w:pPr>
            <w:r>
              <w:rPr>
                <w:position w:val="6"/>
                <w:sz w:val="22"/>
              </w:rPr>
              <w:t>(Tiekėjo arba jo įgalioto asmens pareigų pavadinimas*)</w:t>
            </w:r>
          </w:p>
        </w:tc>
        <w:tc>
          <w:tcPr>
            <w:tcW w:w="604" w:type="dxa"/>
          </w:tcPr>
          <w:p>
            <w:pPr>
              <w:widowControl w:val="0"/>
              <w:tabs>
                <w:tab w:val="right" w:leader="underscore" w:pos="9072"/>
              </w:tabs>
              <w:ind w:right="-1"/>
              <w:jc w:val="center"/>
              <w:rPr>
                <w:rFonts w:eastAsia="Calibri"/>
                <w:sz w:val="22"/>
              </w:rPr>
            </w:pPr>
          </w:p>
        </w:tc>
        <w:tc>
          <w:tcPr>
            <w:tcW w:w="1980" w:type="dxa"/>
            <w:tcBorders>
              <w:top w:val="single" w:sz="4" w:space="0" w:color="auto"/>
              <w:left w:val="nil"/>
              <w:bottom w:val="nil"/>
              <w:right w:val="nil"/>
            </w:tcBorders>
          </w:tcPr>
          <w:p>
            <w:pPr>
              <w:widowControl w:val="0"/>
              <w:tabs>
                <w:tab w:val="right" w:leader="underscore" w:pos="9072"/>
              </w:tabs>
              <w:ind w:right="-1"/>
              <w:jc w:val="center"/>
              <w:rPr>
                <w:rFonts w:eastAsia="Calibri"/>
                <w:sz w:val="22"/>
              </w:rPr>
            </w:pPr>
            <w:r>
              <w:rPr>
                <w:rFonts w:eastAsia="Calibri"/>
                <w:position w:val="6"/>
                <w:sz w:val="22"/>
              </w:rPr>
              <w:t>(Parašas*)</w:t>
            </w:r>
            <w:r>
              <w:rPr>
                <w:rFonts w:eastAsia="Calibri"/>
                <w:i/>
                <w:sz w:val="22"/>
              </w:rPr>
              <w:t xml:space="preserve"> </w:t>
            </w:r>
          </w:p>
        </w:tc>
        <w:tc>
          <w:tcPr>
            <w:tcW w:w="701" w:type="dxa"/>
          </w:tcPr>
          <w:p>
            <w:pPr>
              <w:widowControl w:val="0"/>
              <w:tabs>
                <w:tab w:val="right" w:leader="underscore" w:pos="9072"/>
              </w:tabs>
              <w:ind w:right="-1"/>
              <w:jc w:val="center"/>
              <w:rPr>
                <w:rFonts w:eastAsia="Calibri"/>
                <w:sz w:val="22"/>
              </w:rPr>
            </w:pPr>
          </w:p>
        </w:tc>
        <w:tc>
          <w:tcPr>
            <w:tcW w:w="2611" w:type="dxa"/>
            <w:tcBorders>
              <w:top w:val="single" w:sz="4" w:space="0" w:color="auto"/>
              <w:left w:val="nil"/>
              <w:bottom w:val="nil"/>
              <w:right w:val="nil"/>
            </w:tcBorders>
          </w:tcPr>
          <w:p>
            <w:pPr>
              <w:widowControl w:val="0"/>
              <w:tabs>
                <w:tab w:val="right" w:leader="underscore" w:pos="9072"/>
              </w:tabs>
              <w:ind w:right="-1"/>
              <w:jc w:val="center"/>
              <w:rPr>
                <w:rFonts w:eastAsia="Calibri"/>
                <w:sz w:val="22"/>
              </w:rPr>
            </w:pPr>
            <w:r>
              <w:rPr>
                <w:rFonts w:eastAsia="Calibri"/>
                <w:position w:val="6"/>
                <w:sz w:val="22"/>
              </w:rPr>
              <w:t>(Vardas ir pavardė*)</w:t>
            </w:r>
            <w:r>
              <w:rPr>
                <w:rFonts w:eastAsia="Calibri"/>
                <w:i/>
                <w:sz w:val="22"/>
              </w:rPr>
              <w:t xml:space="preserve"> </w:t>
            </w:r>
          </w:p>
        </w:tc>
      </w:tr>
    </w:tbl>
    <w:p>
      <w:pPr>
        <w:widowControl w:val="0"/>
        <w:tabs>
          <w:tab w:val="right" w:leader="underscore" w:pos="9072"/>
        </w:tabs>
        <w:jc w:val="both"/>
        <w:rPr>
          <w:rFonts w:eastAsia="Calibri"/>
          <w:sz w:val="20"/>
        </w:rPr>
      </w:pPr>
    </w:p>
    <w:p>
      <w:pPr>
        <w:widowControl w:val="0"/>
        <w:tabs>
          <w:tab w:val="right" w:leader="underscore" w:pos="9072"/>
        </w:tabs>
        <w:ind w:firstLine="567"/>
        <w:jc w:val="both"/>
        <w:rPr>
          <w:rFonts w:eastAsia="Calibri"/>
          <w:sz w:val="20"/>
        </w:rPr>
      </w:pPr>
      <w:r>
        <w:rPr>
          <w:rFonts w:eastAsia="Calibri"/>
          <w:sz w:val="20"/>
        </w:rPr>
        <w:t xml:space="preserve">* Pasirašoma atskirai elektroniniu parašu tuo atveju, kai dokumente nurodytas kitas nei visą pasiūlymą pasirašantis asmuo. </w:t>
      </w:r>
    </w:p>
    <w:p>
      <w:pPr>
        <w:widowControl w:val="0"/>
        <w:tabs>
          <w:tab w:val="right" w:leader="underscore" w:pos="9072"/>
        </w:tabs>
        <w:rPr>
          <w:rFonts w:eastAsia="Calibri"/>
          <w:szCs w:val="22"/>
        </w:rPr>
      </w:pPr>
    </w:p>
    <w:p>
      <w:pPr>
        <w:widowControl w:val="0"/>
        <w:tabs>
          <w:tab w:val="right" w:leader="underscore" w:pos="9072"/>
        </w:tabs>
        <w:jc w:val="center"/>
        <w:rPr>
          <w:rFonts w:eastAsia="Calibri"/>
          <w:szCs w:val="22"/>
        </w:rPr>
      </w:pPr>
      <w:r>
        <w:rPr>
          <w:rFonts w:eastAsia="Calibri"/>
          <w:szCs w:val="22"/>
        </w:rPr>
        <w:t>_________________</w:t>
      </w:r>
    </w:p>
    <w:p>
      <w:pPr>
        <w:widowControl w:val="0"/>
        <w:tabs>
          <w:tab w:val="right" w:leader="underscore" w:pos="9072"/>
        </w:tabs>
        <w:ind w:left="4535"/>
        <w:rPr>
          <w:rFonts w:eastAsia="Calibri"/>
        </w:rPr>
      </w:pPr>
      <w:r>
        <w:rPr>
          <w:rFonts w:eastAsia="Calibri"/>
        </w:rPr>
        <w:br w:type="page"/>
        <w:t>Atviro konkurso sąlygų</w:t>
      </w:r>
    </w:p>
    <w:p>
      <w:pPr>
        <w:widowControl w:val="0"/>
        <w:tabs>
          <w:tab w:val="right" w:leader="underscore" w:pos="9072"/>
        </w:tabs>
        <w:ind w:left="4535"/>
        <w:rPr>
          <w:rFonts w:eastAsia="Calibri"/>
        </w:rPr>
      </w:pPr>
      <w:r>
        <w:rPr>
          <w:rFonts w:eastAsia="Calibri"/>
        </w:rPr>
        <w:t>2</w:t>
      </w:r>
      <w:r>
        <w:rPr>
          <w:rFonts w:eastAsia="Calibri"/>
        </w:rPr>
        <w:t xml:space="preserve"> priedas</w:t>
      </w:r>
    </w:p>
    <w:p>
      <w:pPr>
        <w:widowControl w:val="0"/>
        <w:shd w:val="clear" w:color="auto" w:fill="FFFFFF"/>
        <w:tabs>
          <w:tab w:val="right" w:leader="underscore" w:pos="9072"/>
        </w:tabs>
        <w:rPr>
          <w:rFonts w:eastAsia="Calibri"/>
          <w:b/>
          <w:szCs w:val="22"/>
        </w:rPr>
      </w:pPr>
    </w:p>
    <w:p>
      <w:pPr>
        <w:widowControl w:val="0"/>
        <w:shd w:val="clear" w:color="auto" w:fill="FFFFFF"/>
        <w:tabs>
          <w:tab w:val="right" w:leader="underscore" w:pos="9072"/>
        </w:tabs>
        <w:jc w:val="center"/>
        <w:rPr>
          <w:rFonts w:eastAsia="Calibri"/>
          <w:b/>
          <w:bCs/>
        </w:rPr>
      </w:pPr>
      <w:r>
        <w:rPr>
          <w:rFonts w:eastAsia="Calibri"/>
          <w:b/>
          <w:szCs w:val="22"/>
        </w:rPr>
        <w:t>(</w:t>
      </w:r>
      <w:r>
        <w:rPr>
          <w:rFonts w:eastAsia="Calibri"/>
          <w:b/>
          <w:bCs/>
        </w:rPr>
        <w:t xml:space="preserve">Tiekėjo deklaracijos </w:t>
      </w:r>
      <w:r>
        <w:rPr>
          <w:rFonts w:eastAsia="Calibri"/>
          <w:b/>
        </w:rPr>
        <w:t>formos 1 pavyzdys)</w:t>
      </w:r>
    </w:p>
    <w:p>
      <w:pPr>
        <w:widowControl w:val="0"/>
        <w:shd w:val="clear" w:color="auto" w:fill="FFFFFF"/>
        <w:tabs>
          <w:tab w:val="right" w:leader="underscore" w:pos="9072"/>
        </w:tabs>
        <w:jc w:val="center"/>
        <w:rPr>
          <w:rFonts w:eastAsia="Calibri"/>
          <w:b/>
          <w:bCs/>
          <w:color w:val="000000"/>
          <w:sz w:val="16"/>
          <w:szCs w:val="16"/>
        </w:rPr>
      </w:pPr>
    </w:p>
    <w:p>
      <w:pPr>
        <w:widowControl w:val="0"/>
        <w:tabs>
          <w:tab w:val="right" w:leader="underscore" w:pos="9072"/>
        </w:tabs>
        <w:jc w:val="center"/>
        <w:rPr>
          <w:rFonts w:eastAsia="Calibri"/>
          <w:sz w:val="22"/>
        </w:rPr>
      </w:pPr>
      <w:r>
        <w:rPr>
          <w:rFonts w:eastAsia="Calibri"/>
          <w:sz w:val="22"/>
        </w:rPr>
        <w:t>Herbas arba prekių ženklas</w:t>
      </w:r>
    </w:p>
    <w:p>
      <w:pPr>
        <w:widowControl w:val="0"/>
        <w:tabs>
          <w:tab w:val="right" w:leader="underscore" w:pos="9072"/>
        </w:tabs>
        <w:jc w:val="center"/>
        <w:rPr>
          <w:rFonts w:eastAsia="Calibri"/>
          <w:sz w:val="22"/>
        </w:rPr>
      </w:pPr>
    </w:p>
    <w:p>
      <w:pPr>
        <w:widowControl w:val="0"/>
        <w:tabs>
          <w:tab w:val="right" w:leader="underscore" w:pos="9072"/>
        </w:tabs>
        <w:jc w:val="center"/>
        <w:rPr>
          <w:rFonts w:eastAsia="Calibri"/>
          <w:sz w:val="22"/>
        </w:rPr>
      </w:pPr>
      <w:r>
        <w:rPr>
          <w:rFonts w:eastAsia="Calibri"/>
          <w:sz w:val="22"/>
        </w:rPr>
        <w:t>(Tiekėjo pavadinimas)</w:t>
      </w:r>
    </w:p>
    <w:p>
      <w:pPr>
        <w:widowControl w:val="0"/>
        <w:tabs>
          <w:tab w:val="right" w:leader="underscore" w:pos="9072"/>
        </w:tabs>
        <w:jc w:val="center"/>
        <w:rPr>
          <w:rFonts w:eastAsia="Calibri"/>
          <w:sz w:val="22"/>
        </w:rPr>
      </w:pPr>
    </w:p>
    <w:p>
      <w:pPr>
        <w:widowControl w:val="0"/>
        <w:tabs>
          <w:tab w:val="right" w:leader="underscore" w:pos="9072"/>
        </w:tabs>
        <w:jc w:val="center"/>
        <w:rPr>
          <w:rFonts w:eastAsia="Calibri"/>
          <w:sz w:val="22"/>
        </w:rPr>
      </w:pPr>
      <w:r>
        <w:rPr>
          <w:rFonts w:eastAsia="Calibri"/>
          <w:sz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pPr>
        <w:widowControl w:val="0"/>
        <w:tabs>
          <w:tab w:val="right" w:leader="underscore" w:pos="9072"/>
        </w:tabs>
        <w:ind w:right="-178"/>
        <w:jc w:val="center"/>
        <w:rPr>
          <w:rFonts w:eastAsia="Calibri"/>
        </w:rPr>
      </w:pPr>
    </w:p>
    <w:p>
      <w:pPr>
        <w:widowControl w:val="0"/>
        <w:tabs>
          <w:tab w:val="right" w:leader="underscore" w:pos="9072"/>
        </w:tabs>
        <w:jc w:val="both"/>
        <w:rPr>
          <w:rFonts w:eastAsia="Calibri"/>
        </w:rPr>
      </w:pPr>
      <w:r>
        <w:rPr>
          <w:rFonts w:eastAsia="Calibri"/>
        </w:rPr>
        <w:t>__________________________</w:t>
      </w:r>
    </w:p>
    <w:p>
      <w:pPr>
        <w:widowControl w:val="0"/>
        <w:tabs>
          <w:tab w:val="center" w:pos="2520"/>
          <w:tab w:val="right" w:leader="underscore" w:pos="9072"/>
        </w:tabs>
        <w:jc w:val="both"/>
        <w:rPr>
          <w:rFonts w:eastAsia="Calibri"/>
          <w:sz w:val="22"/>
        </w:rPr>
      </w:pPr>
      <w:r>
        <w:rPr>
          <w:rFonts w:eastAsia="Calibri"/>
          <w:sz w:val="22"/>
        </w:rPr>
        <w:t>(Adresatas (perkančioji organizacija))</w:t>
      </w:r>
    </w:p>
    <w:p>
      <w:pPr>
        <w:widowControl w:val="0"/>
        <w:tabs>
          <w:tab w:val="right" w:leader="underscore" w:pos="9072"/>
        </w:tabs>
        <w:jc w:val="center"/>
        <w:rPr>
          <w:rFonts w:eastAsia="Calibri"/>
          <w:b/>
        </w:rPr>
      </w:pPr>
    </w:p>
    <w:p>
      <w:pPr>
        <w:widowControl w:val="0"/>
        <w:tabs>
          <w:tab w:val="right" w:leader="underscore" w:pos="9072"/>
        </w:tabs>
        <w:jc w:val="center"/>
      </w:pPr>
      <w:r>
        <w:rPr>
          <w:b/>
          <w:bCs/>
        </w:rPr>
        <w:t>TIEKĖJO DEKLARACIJA</w:t>
      </w:r>
    </w:p>
    <w:p>
      <w:pPr>
        <w:widowControl w:val="0"/>
        <w:shd w:val="clear" w:color="auto" w:fill="FFFFFF"/>
        <w:tabs>
          <w:tab w:val="right" w:leader="underscore" w:pos="9072"/>
        </w:tabs>
        <w:jc w:val="center"/>
        <w:rPr>
          <w:rFonts w:eastAsia="Calibri"/>
        </w:rPr>
      </w:pPr>
    </w:p>
    <w:p>
      <w:pPr>
        <w:widowControl w:val="0"/>
        <w:shd w:val="clear" w:color="auto" w:fill="FFFFFF"/>
        <w:tabs>
          <w:tab w:val="right" w:leader="underscore" w:pos="9072"/>
        </w:tabs>
        <w:jc w:val="center"/>
        <w:rPr>
          <w:rFonts w:eastAsia="Calibri"/>
          <w:b/>
          <w:bCs/>
          <w:color w:val="000000"/>
        </w:rPr>
      </w:pPr>
      <w:r>
        <w:rPr>
          <w:rFonts w:eastAsia="Calibri"/>
        </w:rPr>
        <w:t>_____________</w:t>
      </w:r>
      <w:r>
        <w:rPr>
          <w:rFonts w:eastAsia="Calibri"/>
          <w:b/>
          <w:bCs/>
          <w:color w:val="000000"/>
        </w:rPr>
        <w:t xml:space="preserve"> </w:t>
      </w:r>
      <w:r>
        <w:rPr>
          <w:rFonts w:eastAsia="Calibri"/>
        </w:rPr>
        <w:t>Nr.______</w:t>
      </w:r>
    </w:p>
    <w:p>
      <w:pPr>
        <w:widowControl w:val="0"/>
        <w:shd w:val="clear" w:color="auto" w:fill="FFFFFF"/>
        <w:tabs>
          <w:tab w:val="right" w:leader="underscore" w:pos="9072"/>
        </w:tabs>
        <w:ind w:left="3600"/>
        <w:rPr>
          <w:rFonts w:eastAsia="Calibri"/>
          <w:bCs/>
          <w:color w:val="000000"/>
          <w:sz w:val="22"/>
        </w:rPr>
      </w:pPr>
      <w:r>
        <w:rPr>
          <w:rFonts w:eastAsia="Calibri"/>
          <w:bCs/>
          <w:color w:val="000000"/>
          <w:sz w:val="22"/>
        </w:rPr>
        <w:t>(Data)</w:t>
      </w:r>
    </w:p>
    <w:p>
      <w:pPr>
        <w:widowControl w:val="0"/>
        <w:shd w:val="clear" w:color="auto" w:fill="FFFFFF"/>
        <w:tabs>
          <w:tab w:val="right" w:leader="underscore" w:pos="9072"/>
        </w:tabs>
        <w:jc w:val="center"/>
        <w:rPr>
          <w:rFonts w:eastAsia="Calibri"/>
          <w:bCs/>
          <w:color w:val="000000"/>
        </w:rPr>
      </w:pPr>
      <w:r>
        <w:rPr>
          <w:rFonts w:eastAsia="Calibri"/>
          <w:bCs/>
          <w:color w:val="000000"/>
        </w:rPr>
        <w:t>___________________</w:t>
      </w:r>
    </w:p>
    <w:p>
      <w:pPr>
        <w:widowControl w:val="0"/>
        <w:shd w:val="clear" w:color="auto" w:fill="FFFFFF"/>
        <w:tabs>
          <w:tab w:val="right" w:leader="underscore" w:pos="9072"/>
        </w:tabs>
        <w:jc w:val="center"/>
        <w:rPr>
          <w:rFonts w:eastAsia="Calibri"/>
          <w:bCs/>
          <w:color w:val="000000"/>
          <w:sz w:val="22"/>
        </w:rPr>
      </w:pPr>
      <w:r>
        <w:rPr>
          <w:rFonts w:eastAsia="Calibri"/>
          <w:bCs/>
          <w:color w:val="000000"/>
          <w:sz w:val="22"/>
        </w:rPr>
        <w:t>(Sudarymo vieta)</w:t>
      </w:r>
    </w:p>
    <w:p>
      <w:pPr>
        <w:widowControl w:val="0"/>
        <w:shd w:val="clear" w:color="auto" w:fill="FFFFFF"/>
        <w:tabs>
          <w:tab w:val="right" w:leader="underscore" w:pos="9072"/>
        </w:tabs>
        <w:rPr>
          <w:rFonts w:eastAsia="Calibri"/>
          <w:bCs/>
          <w:color w:val="000000"/>
        </w:rPr>
      </w:pPr>
    </w:p>
    <w:p>
      <w:pPr>
        <w:widowControl w:val="0"/>
        <w:shd w:val="clear" w:color="auto" w:fill="FFFFFF"/>
        <w:tabs>
          <w:tab w:val="right" w:leader="underscore" w:pos="9072"/>
        </w:tabs>
        <w:ind w:firstLine="567"/>
        <w:jc w:val="both"/>
        <w:rPr>
          <w:rFonts w:eastAsia="Calibri"/>
          <w:bCs/>
          <w:color w:val="000000"/>
        </w:rPr>
      </w:pPr>
      <w:r>
        <w:rPr>
          <w:rFonts w:eastAsia="Calibri"/>
        </w:rPr>
        <w:t>1</w:t>
      </w:r>
      <w:r>
        <w:rPr>
          <w:rFonts w:eastAsia="Calibri"/>
        </w:rPr>
        <w:t xml:space="preserve">. Aš, </w:t>
        <w:tab/>
        <w:t>,</w:t>
      </w:r>
    </w:p>
    <w:p>
      <w:pPr>
        <w:widowControl w:val="0"/>
        <w:shd w:val="clear" w:color="auto" w:fill="FFFFFF"/>
        <w:tabs>
          <w:tab w:val="right" w:leader="underscore" w:pos="9072"/>
        </w:tabs>
        <w:ind w:left="1200"/>
        <w:jc w:val="center"/>
        <w:rPr>
          <w:rFonts w:eastAsia="Calibri"/>
          <w:position w:val="6"/>
          <w:sz w:val="22"/>
        </w:rPr>
      </w:pPr>
      <w:r>
        <w:rPr>
          <w:rFonts w:eastAsia="Calibri"/>
          <w:position w:val="6"/>
          <w:sz w:val="22"/>
        </w:rPr>
        <w:t>(Tiekėjo vadovo ar jo įgalioto asmens pareigų pavadinimas, vardas ir pavardė)</w:t>
      </w:r>
    </w:p>
    <w:p>
      <w:pPr>
        <w:widowControl w:val="0"/>
        <w:shd w:val="clear" w:color="auto" w:fill="FFFFFF"/>
        <w:tabs>
          <w:tab w:val="right" w:leader="underscore" w:pos="9072"/>
        </w:tabs>
        <w:rPr>
          <w:rFonts w:eastAsia="Calibri"/>
        </w:rPr>
      </w:pPr>
      <w:r>
        <w:rPr>
          <w:rFonts w:eastAsia="Calibri"/>
        </w:rPr>
        <w:t>tvirtinu, kad mano vadovaujamas (-a) (atstovaujamas (-a))</w:t>
        <w:tab/>
        <w:t>,</w:t>
      </w:r>
    </w:p>
    <w:p>
      <w:pPr>
        <w:widowControl w:val="0"/>
        <w:shd w:val="clear" w:color="auto" w:fill="FFFFFF"/>
        <w:tabs>
          <w:tab w:val="right" w:leader="underscore" w:pos="9072"/>
        </w:tabs>
        <w:ind w:left="5520"/>
        <w:jc w:val="center"/>
        <w:rPr>
          <w:rFonts w:eastAsia="Calibri"/>
          <w:position w:val="6"/>
          <w:sz w:val="22"/>
        </w:rPr>
      </w:pPr>
      <w:r>
        <w:rPr>
          <w:rFonts w:eastAsia="Calibri"/>
          <w:position w:val="6"/>
          <w:sz w:val="22"/>
          <w:szCs w:val="22"/>
        </w:rPr>
        <w:t>(Tiekėjo pavadinimas)</w:t>
      </w:r>
    </w:p>
    <w:p>
      <w:pPr>
        <w:widowControl w:val="0"/>
        <w:shd w:val="clear" w:color="auto" w:fill="FFFFFF"/>
        <w:tabs>
          <w:tab w:val="right" w:leader="underscore" w:pos="9072"/>
        </w:tabs>
        <w:rPr>
          <w:rFonts w:eastAsia="Calibri"/>
        </w:rPr>
      </w:pPr>
      <w:r>
        <w:rPr>
          <w:rFonts w:eastAsia="Calibri"/>
        </w:rPr>
        <w:t>dalyvaujantis (-i)</w:t>
        <w:tab/>
      </w:r>
    </w:p>
    <w:p>
      <w:pPr>
        <w:widowControl w:val="0"/>
        <w:shd w:val="clear" w:color="auto" w:fill="FFFFFF"/>
        <w:tabs>
          <w:tab w:val="right" w:leader="underscore" w:pos="9072"/>
        </w:tabs>
        <w:ind w:left="1680"/>
        <w:jc w:val="center"/>
        <w:rPr>
          <w:rFonts w:eastAsia="Calibri"/>
        </w:rPr>
      </w:pPr>
      <w:r>
        <w:rPr>
          <w:rFonts w:eastAsia="Calibri"/>
          <w:position w:val="6"/>
          <w:sz w:val="22"/>
          <w:szCs w:val="22"/>
        </w:rPr>
        <w:t>(Perkančiosios organizacijos pavadinimas)</w:t>
      </w:r>
    </w:p>
    <w:p>
      <w:pPr>
        <w:widowControl w:val="0"/>
        <w:shd w:val="clear" w:color="auto" w:fill="FFFFFF"/>
        <w:tabs>
          <w:tab w:val="right" w:leader="underscore" w:pos="9072"/>
        </w:tabs>
        <w:rPr>
          <w:rFonts w:eastAsia="Calibri"/>
        </w:rPr>
      </w:pPr>
      <w:r>
        <w:rPr>
          <w:rFonts w:eastAsia="Calibri"/>
        </w:rPr>
        <w:t>atliekamame</w:t>
        <w:tab/>
        <w:t>,</w:t>
      </w:r>
    </w:p>
    <w:p>
      <w:pPr>
        <w:widowControl w:val="0"/>
        <w:shd w:val="clear" w:color="auto" w:fill="FFFFFF"/>
        <w:tabs>
          <w:tab w:val="right" w:leader="underscore" w:pos="9072"/>
        </w:tabs>
        <w:ind w:left="1200"/>
        <w:jc w:val="center"/>
        <w:rPr>
          <w:rFonts w:eastAsia="Calibri"/>
        </w:rPr>
      </w:pPr>
      <w:r>
        <w:rPr>
          <w:rFonts w:eastAsia="Calibri"/>
          <w:position w:val="6"/>
          <w:sz w:val="22"/>
          <w:szCs w:val="22"/>
        </w:rPr>
        <w:t>(Pirkimo objekto pavadinimas, pirkimo numeris, pirkimo būdas)</w:t>
      </w:r>
    </w:p>
    <w:p>
      <w:pPr>
        <w:keepNext/>
        <w:shd w:val="clear" w:color="auto" w:fill="FFFFFF"/>
        <w:tabs>
          <w:tab w:val="right" w:leader="underscore" w:pos="9072"/>
        </w:tabs>
        <w:rPr>
          <w:rFonts w:eastAsia="Calibri"/>
        </w:rPr>
      </w:pPr>
      <w:r>
        <w:rPr>
          <w:rFonts w:eastAsia="Calibri"/>
        </w:rPr>
        <w:t xml:space="preserve">skelbtame </w:t>
        <w:tab/>
        <w:t>,</w:t>
      </w:r>
    </w:p>
    <w:p>
      <w:pPr>
        <w:keepNext/>
        <w:snapToGrid w:val="0"/>
        <w:ind w:left="1080"/>
        <w:jc w:val="center"/>
        <w:rPr>
          <w:position w:val="6"/>
          <w:sz w:val="22"/>
          <w:szCs w:val="22"/>
        </w:rPr>
      </w:pPr>
      <w:r>
        <w:rPr>
          <w:position w:val="6"/>
          <w:sz w:val="22"/>
          <w:szCs w:val="22"/>
        </w:rPr>
        <w:t>(Leidinio pavadinimas, kuriame paskelbtas skelbimas apie pirkimą, data ir numeris</w:t>
      </w:r>
      <w:r>
        <w:rPr>
          <w:color w:val="0000FF"/>
          <w:position w:val="6"/>
          <w:sz w:val="22"/>
          <w:szCs w:val="22"/>
        </w:rPr>
        <w:t xml:space="preserve"> </w:t>
      </w:r>
      <w:r>
        <w:rPr>
          <w:position w:val="6"/>
          <w:sz w:val="22"/>
          <w:szCs w:val="22"/>
        </w:rPr>
        <w:t>ir (arba) nuoroda į CVP IS)</w:t>
      </w:r>
    </w:p>
    <w:p>
      <w:pPr>
        <w:widowControl w:val="0"/>
        <w:snapToGrid w:val="0"/>
        <w:jc w:val="both"/>
        <w:rPr>
          <w:spacing w:val="-4"/>
        </w:rPr>
      </w:pPr>
      <w:r>
        <w:rPr>
          <w:spacing w:val="-4"/>
        </w:rPr>
        <w:t>nėra su kreditoriais sudaręs taikos sutarties, jam nėra iškelta restruktūrizavimo byla, jis nėra sustabdęs ar apribojęs savo veiklos, nesiekia priverstinio likvidavimo procedūros ar susitarimo su kreditoriais, taip pat nėra padaręs rimto profesinio pažeidimo (konkurencijos, darbo, darbuotojų saugos ir sveikatos, aplinkosaugos teisės aktų pažeidimo), už kurį tiekėjui (fiziniam asmeniui) yra paskirta administracinė nuobauda arba tiekėjui (juridiniam asmeniui) – ekonominė sankcija, nustatyta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treji metai.</w:t>
      </w:r>
    </w:p>
    <w:p>
      <w:pPr>
        <w:widowControl w:val="0"/>
        <w:snapToGrid w:val="0"/>
        <w:ind w:firstLine="567"/>
        <w:jc w:val="both"/>
      </w:pPr>
      <w:r>
        <w:t>2</w:t>
      </w:r>
      <w:r>
        <w:t xml:space="preserve">.  Man žinoma, kad, jeigu mano pateikta deklaracija yra melaginga, vadovaujantis Lietuvos Respublikos viešųjų pirkimų įstatymo (Žin., 1996, Nr. </w:t>
      </w:r>
      <w:fldSimple w:instr="HYPERLINK https://www.e-tar.lt/portal/lt/legalAct/TAR.C54AFFAA7622 \t _blank">
        <w:r>
          <w:rPr>
            <w:u w:val="single"/>
            <w:color w:val="0000FF" w:themeColor="hyperlink"/>
          </w:rPr>
          <w:t>84-2000</w:t>
        </w:r>
      </w:fldSimple>
      <w:r>
        <w:t xml:space="preserve">; 2006, Nr. </w:t>
      </w:r>
      <w:fldSimple w:instr="HYPERLINK https://www.e-tar.lt/portal/lt/legalAct/TAR.C0DE35FFA738 \t _blank">
        <w:r>
          <w:rPr>
            <w:u w:val="single"/>
            <w:color w:val="0000FF" w:themeColor="hyperlink"/>
          </w:rPr>
          <w:t>4-102</w:t>
        </w:r>
      </w:fldSimple>
      <w:r>
        <w:t>) 39 straipsnio 2 dalies 1 punktu, pateiktas pasiūlymas bus atmestas.</w:t>
      </w:r>
    </w:p>
    <w:p>
      <w:pPr>
        <w:widowControl w:val="0"/>
        <w:snapToGrid w:val="0"/>
        <w:ind w:firstLine="567"/>
        <w:jc w:val="both"/>
      </w:pPr>
      <w:r>
        <w:t>3</w:t>
      </w:r>
      <w:r>
        <w:t>. Tiekėjas už deklaracijoje pateiktos informacijos teisingumą atsako įstatymų nustatyta tvarka.</w:t>
      </w:r>
    </w:p>
    <w:p>
      <w:pPr>
        <w:widowControl w:val="0"/>
        <w:snapToGrid w:val="0"/>
        <w:ind w:firstLine="567"/>
        <w:jc w:val="both"/>
      </w:pPr>
      <w:r>
        <w:t>4</w:t>
      </w:r>
      <w:r>
        <w:t>. Jeigu viešajame pirkime dalyvauja ūkio subjektų grupė, deklaraciją pildo kiekvienas ūkio subjektas.</w:t>
      </w:r>
    </w:p>
    <w:p>
      <w:pPr>
        <w:widowControl w:val="0"/>
        <w:snapToGrid w:val="0"/>
        <w:jc w:val="both"/>
      </w:pPr>
    </w:p>
    <w:tbl>
      <w:tblPr>
        <w:tblW w:w="0" w:type="auto"/>
        <w:tblLayout w:type="fixed"/>
        <w:tblLook w:val="04A0" w:firstRow="1" w:lastRow="0" w:firstColumn="1" w:lastColumn="0" w:noHBand="0" w:noVBand="1"/>
      </w:tblPr>
      <w:tblGrid>
        <w:gridCol w:w="3284"/>
        <w:gridCol w:w="604"/>
        <w:gridCol w:w="1980"/>
        <w:gridCol w:w="701"/>
        <w:gridCol w:w="2611"/>
      </w:tblGrid>
      <w:tr>
        <w:trPr>
          <w:trHeight w:val="285"/>
        </w:trPr>
        <w:tc>
          <w:tcPr>
            <w:tcW w:w="3284" w:type="dxa"/>
            <w:tcBorders>
              <w:top w:val="nil"/>
              <w:left w:val="nil"/>
              <w:bottom w:val="single" w:sz="4" w:space="0" w:color="auto"/>
              <w:right w:val="nil"/>
            </w:tcBorders>
          </w:tcPr>
          <w:p>
            <w:pPr>
              <w:widowControl w:val="0"/>
              <w:ind w:right="-1"/>
              <w:rPr>
                <w:rFonts w:eastAsia="Calibri"/>
                <w:sz w:val="22"/>
                <w:szCs w:val="22"/>
              </w:rPr>
            </w:pPr>
          </w:p>
        </w:tc>
        <w:tc>
          <w:tcPr>
            <w:tcW w:w="604" w:type="dxa"/>
          </w:tcPr>
          <w:p>
            <w:pPr>
              <w:widowControl w:val="0"/>
              <w:ind w:right="-1"/>
              <w:jc w:val="center"/>
              <w:rPr>
                <w:rFonts w:eastAsia="Calibri"/>
                <w:sz w:val="22"/>
                <w:szCs w:val="22"/>
              </w:rPr>
            </w:pPr>
          </w:p>
        </w:tc>
        <w:tc>
          <w:tcPr>
            <w:tcW w:w="1980" w:type="dxa"/>
            <w:tcBorders>
              <w:top w:val="nil"/>
              <w:left w:val="nil"/>
              <w:bottom w:val="single" w:sz="4" w:space="0" w:color="auto"/>
              <w:right w:val="nil"/>
            </w:tcBorders>
          </w:tcPr>
          <w:p>
            <w:pPr>
              <w:widowControl w:val="0"/>
              <w:ind w:right="-1"/>
              <w:jc w:val="center"/>
              <w:rPr>
                <w:rFonts w:eastAsia="Calibri"/>
                <w:sz w:val="22"/>
                <w:szCs w:val="22"/>
              </w:rPr>
            </w:pPr>
          </w:p>
        </w:tc>
        <w:tc>
          <w:tcPr>
            <w:tcW w:w="701" w:type="dxa"/>
          </w:tcPr>
          <w:p>
            <w:pPr>
              <w:widowControl w:val="0"/>
              <w:ind w:right="-1"/>
              <w:jc w:val="center"/>
              <w:rPr>
                <w:rFonts w:eastAsia="Calibri"/>
                <w:sz w:val="22"/>
                <w:szCs w:val="22"/>
              </w:rPr>
            </w:pPr>
          </w:p>
        </w:tc>
        <w:tc>
          <w:tcPr>
            <w:tcW w:w="2611" w:type="dxa"/>
            <w:tcBorders>
              <w:top w:val="nil"/>
              <w:left w:val="nil"/>
              <w:bottom w:val="single" w:sz="4" w:space="0" w:color="auto"/>
              <w:right w:val="nil"/>
            </w:tcBorders>
          </w:tcPr>
          <w:p>
            <w:pPr>
              <w:widowControl w:val="0"/>
              <w:ind w:right="-1"/>
              <w:jc w:val="right"/>
              <w:rPr>
                <w:rFonts w:eastAsia="Calibri"/>
                <w:sz w:val="22"/>
                <w:szCs w:val="22"/>
              </w:rPr>
            </w:pPr>
          </w:p>
        </w:tc>
      </w:tr>
      <w:tr>
        <w:trPr>
          <w:trHeight w:val="186"/>
        </w:trPr>
        <w:tc>
          <w:tcPr>
            <w:tcW w:w="3284" w:type="dxa"/>
            <w:tcBorders>
              <w:top w:val="single" w:sz="4" w:space="0" w:color="auto"/>
              <w:left w:val="nil"/>
              <w:bottom w:val="nil"/>
              <w:right w:val="nil"/>
            </w:tcBorders>
          </w:tcPr>
          <w:p>
            <w:pPr>
              <w:widowControl w:val="0"/>
              <w:snapToGrid w:val="0"/>
              <w:jc w:val="center"/>
              <w:rPr>
                <w:position w:val="6"/>
                <w:sz w:val="22"/>
              </w:rPr>
            </w:pPr>
            <w:r>
              <w:rPr>
                <w:position w:val="6"/>
                <w:sz w:val="22"/>
              </w:rPr>
              <w:t>(Tiekėjo arba jo įgalioto asmens pareigų pavadinimas*)</w:t>
            </w:r>
          </w:p>
        </w:tc>
        <w:tc>
          <w:tcPr>
            <w:tcW w:w="604" w:type="dxa"/>
          </w:tcPr>
          <w:p>
            <w:pPr>
              <w:widowControl w:val="0"/>
              <w:ind w:right="-1"/>
              <w:jc w:val="center"/>
              <w:rPr>
                <w:rFonts w:eastAsia="Calibri"/>
                <w:sz w:val="22"/>
              </w:rPr>
            </w:pPr>
          </w:p>
        </w:tc>
        <w:tc>
          <w:tcPr>
            <w:tcW w:w="1980" w:type="dxa"/>
            <w:tcBorders>
              <w:top w:val="single" w:sz="4" w:space="0" w:color="auto"/>
              <w:left w:val="nil"/>
              <w:bottom w:val="nil"/>
              <w:right w:val="nil"/>
            </w:tcBorders>
          </w:tcPr>
          <w:p>
            <w:pPr>
              <w:widowControl w:val="0"/>
              <w:ind w:right="-1"/>
              <w:jc w:val="center"/>
              <w:rPr>
                <w:rFonts w:eastAsia="Calibri"/>
                <w:sz w:val="22"/>
              </w:rPr>
            </w:pPr>
            <w:r>
              <w:rPr>
                <w:rFonts w:eastAsia="Calibri"/>
                <w:position w:val="6"/>
                <w:sz w:val="22"/>
              </w:rPr>
              <w:t>(Parašas*)</w:t>
            </w:r>
          </w:p>
        </w:tc>
        <w:tc>
          <w:tcPr>
            <w:tcW w:w="701" w:type="dxa"/>
          </w:tcPr>
          <w:p>
            <w:pPr>
              <w:widowControl w:val="0"/>
              <w:ind w:right="-1"/>
              <w:jc w:val="center"/>
              <w:rPr>
                <w:rFonts w:eastAsia="Calibri"/>
                <w:sz w:val="22"/>
              </w:rPr>
            </w:pPr>
          </w:p>
        </w:tc>
        <w:tc>
          <w:tcPr>
            <w:tcW w:w="2611" w:type="dxa"/>
            <w:tcBorders>
              <w:top w:val="single" w:sz="4" w:space="0" w:color="auto"/>
              <w:left w:val="nil"/>
              <w:bottom w:val="nil"/>
              <w:right w:val="nil"/>
            </w:tcBorders>
          </w:tcPr>
          <w:p>
            <w:pPr>
              <w:widowControl w:val="0"/>
              <w:ind w:right="-1"/>
              <w:jc w:val="center"/>
              <w:rPr>
                <w:rFonts w:eastAsia="Calibri"/>
                <w:sz w:val="22"/>
              </w:rPr>
            </w:pPr>
            <w:r>
              <w:rPr>
                <w:rFonts w:eastAsia="Calibri"/>
                <w:position w:val="6"/>
                <w:sz w:val="22"/>
              </w:rPr>
              <w:t>(Vardas ir pavardė*)</w:t>
            </w:r>
          </w:p>
        </w:tc>
      </w:tr>
    </w:tbl>
    <w:p>
      <w:pPr>
        <w:widowControl w:val="0"/>
        <w:jc w:val="both"/>
        <w:rPr>
          <w:rFonts w:eastAsia="Calibri"/>
          <w:sz w:val="20"/>
        </w:rPr>
      </w:pPr>
    </w:p>
    <w:p>
      <w:pPr>
        <w:widowControl w:val="0"/>
        <w:ind w:firstLine="567"/>
        <w:jc w:val="both"/>
        <w:rPr>
          <w:rFonts w:eastAsia="Calibri"/>
          <w:sz w:val="20"/>
        </w:rPr>
      </w:pPr>
      <w:r>
        <w:rPr>
          <w:rFonts w:eastAsia="Calibri"/>
          <w:sz w:val="20"/>
        </w:rPr>
        <w:t xml:space="preserve">* Deklaracija pasirašoma atskirai elektroniniu parašu tuo atveju, kai joje nurodytas kitas nei visą pasiūlymą pasirašantis asmuo. </w:t>
      </w:r>
    </w:p>
    <w:p>
      <w:pPr>
        <w:widowControl w:val="0"/>
        <w:jc w:val="both"/>
        <w:rPr>
          <w:rFonts w:eastAsia="Calibri"/>
          <w:sz w:val="20"/>
        </w:rPr>
      </w:pPr>
    </w:p>
    <w:p>
      <w:pPr>
        <w:widowControl w:val="0"/>
        <w:jc w:val="center"/>
        <w:rPr>
          <w:rFonts w:eastAsia="Calibri"/>
        </w:rPr>
      </w:pPr>
      <w:r>
        <w:rPr>
          <w:rFonts w:eastAsia="Calibri"/>
        </w:rPr>
        <w:t>_________________</w:t>
      </w:r>
    </w:p>
    <w:p>
      <w:pPr>
        <w:widowControl w:val="0"/>
        <w:ind w:left="4535"/>
        <w:rPr>
          <w:rFonts w:eastAsia="Calibri"/>
        </w:rPr>
      </w:pPr>
      <w:r>
        <w:rPr>
          <w:rFonts w:eastAsia="Calibri"/>
        </w:rPr>
        <w:br w:type="page"/>
        <w:t>Atviro konkurso sąlygų</w:t>
      </w:r>
    </w:p>
    <w:p>
      <w:pPr>
        <w:widowControl w:val="0"/>
        <w:ind w:left="4535"/>
        <w:rPr>
          <w:rFonts w:eastAsia="Calibri"/>
        </w:rPr>
      </w:pPr>
      <w:r>
        <w:rPr>
          <w:rFonts w:eastAsia="Calibri"/>
        </w:rPr>
        <w:t>3</w:t>
      </w:r>
      <w:r>
        <w:rPr>
          <w:rFonts w:eastAsia="Calibri"/>
        </w:rPr>
        <w:t xml:space="preserve"> priedas</w:t>
      </w:r>
    </w:p>
    <w:p>
      <w:pPr>
        <w:widowControl w:val="0"/>
        <w:jc w:val="both"/>
        <w:rPr>
          <w:rFonts w:eastAsia="Calibri"/>
        </w:rPr>
      </w:pPr>
    </w:p>
    <w:p>
      <w:pPr>
        <w:widowControl w:val="0"/>
        <w:shd w:val="clear" w:color="auto" w:fill="FFFFFF"/>
        <w:jc w:val="center"/>
        <w:rPr>
          <w:rFonts w:eastAsia="Calibri"/>
          <w:b/>
          <w:szCs w:val="22"/>
        </w:rPr>
      </w:pPr>
      <w:r>
        <w:rPr>
          <w:rFonts w:eastAsia="Calibri"/>
          <w:b/>
          <w:szCs w:val="22"/>
        </w:rPr>
        <w:t>(Tiekėjo deklaracijos formos 2 pavyzdys, skirtas atvejams, kai vietoj kvalifikaciją patvirtinančių dokumentų reikalaujama pateikti minimalių kvalifikacijos reikalavimų atitikties deklaraciją)</w:t>
      </w:r>
    </w:p>
    <w:p>
      <w:pPr>
        <w:widowControl w:val="0"/>
        <w:shd w:val="clear" w:color="auto" w:fill="FFFFFF"/>
        <w:jc w:val="center"/>
        <w:rPr>
          <w:rFonts w:eastAsia="Calibri"/>
          <w:b/>
        </w:rPr>
      </w:pPr>
    </w:p>
    <w:p>
      <w:pPr>
        <w:widowControl w:val="0"/>
        <w:jc w:val="center"/>
        <w:rPr>
          <w:rFonts w:eastAsia="Calibri"/>
        </w:rPr>
      </w:pPr>
      <w:r>
        <w:rPr>
          <w:rFonts w:eastAsia="Calibri"/>
        </w:rPr>
        <w:t>Herbas arba prekių ženklas</w:t>
      </w:r>
    </w:p>
    <w:p>
      <w:pPr>
        <w:widowControl w:val="0"/>
        <w:jc w:val="center"/>
        <w:rPr>
          <w:rFonts w:eastAsia="Calibri"/>
        </w:rPr>
      </w:pPr>
    </w:p>
    <w:p>
      <w:pPr>
        <w:widowControl w:val="0"/>
        <w:jc w:val="center"/>
        <w:rPr>
          <w:rFonts w:eastAsia="Calibri"/>
          <w:sz w:val="22"/>
        </w:rPr>
      </w:pPr>
      <w:r>
        <w:rPr>
          <w:rFonts w:eastAsia="Calibri"/>
          <w:sz w:val="22"/>
        </w:rPr>
        <w:t>(Tiekėjo pavadinimas)</w:t>
      </w:r>
    </w:p>
    <w:p>
      <w:pPr>
        <w:widowControl w:val="0"/>
        <w:jc w:val="center"/>
        <w:rPr>
          <w:rFonts w:eastAsia="Calibri"/>
          <w:sz w:val="22"/>
        </w:rPr>
      </w:pPr>
    </w:p>
    <w:p>
      <w:pPr>
        <w:widowControl w:val="0"/>
        <w:jc w:val="center"/>
        <w:rPr>
          <w:rFonts w:eastAsia="Calibri"/>
          <w:sz w:val="22"/>
        </w:rPr>
      </w:pPr>
      <w:r>
        <w:rPr>
          <w:rFonts w:eastAsia="Calibri"/>
          <w:sz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pPr>
        <w:widowControl w:val="0"/>
        <w:jc w:val="both"/>
        <w:rPr>
          <w:rFonts w:eastAsia="Calibri"/>
        </w:rPr>
      </w:pPr>
    </w:p>
    <w:p>
      <w:pPr>
        <w:widowControl w:val="0"/>
        <w:jc w:val="both"/>
        <w:rPr>
          <w:rFonts w:eastAsia="Calibri"/>
        </w:rPr>
      </w:pPr>
      <w:r>
        <w:rPr>
          <w:rFonts w:eastAsia="Calibri"/>
        </w:rPr>
        <w:t>____________________________</w:t>
      </w:r>
    </w:p>
    <w:p>
      <w:pPr>
        <w:widowControl w:val="0"/>
        <w:tabs>
          <w:tab w:val="center" w:pos="2520"/>
        </w:tabs>
        <w:jc w:val="both"/>
        <w:rPr>
          <w:rFonts w:eastAsia="Calibri"/>
          <w:sz w:val="22"/>
          <w:szCs w:val="22"/>
        </w:rPr>
      </w:pPr>
      <w:r>
        <w:rPr>
          <w:rFonts w:eastAsia="Calibri"/>
          <w:sz w:val="22"/>
          <w:szCs w:val="22"/>
        </w:rPr>
        <w:t>(Adresatas (perkančiosios organizacijos pavadinimas))</w:t>
      </w:r>
    </w:p>
    <w:p>
      <w:pPr>
        <w:widowControl w:val="0"/>
        <w:shd w:val="clear" w:color="auto" w:fill="FFFFFF"/>
        <w:rPr>
          <w:rFonts w:eastAsia="Calibri"/>
          <w:b/>
          <w:bCs/>
          <w:sz w:val="20"/>
        </w:rPr>
      </w:pPr>
    </w:p>
    <w:p>
      <w:pPr>
        <w:widowControl w:val="0"/>
        <w:shd w:val="clear" w:color="auto" w:fill="FFFFFF"/>
        <w:jc w:val="center"/>
        <w:rPr>
          <w:rFonts w:eastAsia="Calibri"/>
          <w:b/>
          <w:bCs/>
        </w:rPr>
      </w:pPr>
      <w:r>
        <w:rPr>
          <w:rFonts w:eastAsia="Calibri"/>
          <w:b/>
          <w:bCs/>
        </w:rPr>
        <w:t>MINIMALIŲ KVALIFIKACIJOS REIKALAVIMŲ ATITIKTIES DEKLARACIJA</w:t>
      </w:r>
    </w:p>
    <w:p>
      <w:pPr>
        <w:widowControl w:val="0"/>
        <w:shd w:val="clear" w:color="auto" w:fill="FFFFFF"/>
        <w:jc w:val="center"/>
        <w:rPr>
          <w:rFonts w:eastAsia="Calibri"/>
        </w:rPr>
      </w:pPr>
    </w:p>
    <w:p>
      <w:pPr>
        <w:widowControl w:val="0"/>
        <w:shd w:val="clear" w:color="auto" w:fill="FFFFFF"/>
        <w:jc w:val="center"/>
        <w:rPr>
          <w:rFonts w:eastAsia="Calibri"/>
          <w:bCs/>
        </w:rPr>
      </w:pPr>
      <w:r>
        <w:rPr>
          <w:rFonts w:eastAsia="Calibri"/>
        </w:rPr>
        <w:t>___________</w:t>
      </w:r>
      <w:r>
        <w:rPr>
          <w:rFonts w:eastAsia="Calibri"/>
          <w:bCs/>
        </w:rPr>
        <w:t xml:space="preserve"> </w:t>
      </w:r>
      <w:r>
        <w:rPr>
          <w:rFonts w:eastAsia="Calibri"/>
        </w:rPr>
        <w:t>Nr.______</w:t>
      </w:r>
    </w:p>
    <w:p>
      <w:pPr>
        <w:widowControl w:val="0"/>
        <w:shd w:val="clear" w:color="auto" w:fill="FFFFFF"/>
        <w:ind w:left="3600"/>
        <w:rPr>
          <w:rFonts w:eastAsia="Calibri"/>
          <w:bCs/>
          <w:sz w:val="22"/>
          <w:szCs w:val="22"/>
        </w:rPr>
      </w:pPr>
      <w:r>
        <w:rPr>
          <w:rFonts w:eastAsia="Calibri"/>
          <w:bCs/>
          <w:sz w:val="22"/>
          <w:szCs w:val="22"/>
        </w:rPr>
        <w:t>(Data)</w:t>
      </w:r>
    </w:p>
    <w:p>
      <w:pPr>
        <w:widowControl w:val="0"/>
        <w:shd w:val="clear" w:color="auto" w:fill="FFFFFF"/>
        <w:jc w:val="center"/>
        <w:rPr>
          <w:rFonts w:eastAsia="Calibri"/>
          <w:bCs/>
        </w:rPr>
      </w:pPr>
      <w:r>
        <w:rPr>
          <w:rFonts w:eastAsia="Calibri"/>
          <w:bCs/>
        </w:rPr>
        <w:t>___________________</w:t>
      </w:r>
    </w:p>
    <w:p>
      <w:pPr>
        <w:widowControl w:val="0"/>
        <w:shd w:val="clear" w:color="auto" w:fill="FFFFFF"/>
        <w:jc w:val="center"/>
        <w:rPr>
          <w:rFonts w:eastAsia="Calibri"/>
          <w:bCs/>
          <w:sz w:val="22"/>
          <w:szCs w:val="22"/>
        </w:rPr>
      </w:pPr>
      <w:r>
        <w:rPr>
          <w:rFonts w:eastAsia="Calibri"/>
          <w:bCs/>
          <w:sz w:val="22"/>
          <w:szCs w:val="22"/>
        </w:rPr>
        <w:t>(Sudarymo vieta)</w:t>
      </w:r>
    </w:p>
    <w:p>
      <w:pPr>
        <w:widowControl w:val="0"/>
      </w:pPr>
    </w:p>
    <w:p>
      <w:pPr>
        <w:widowControl w:val="0"/>
        <w:tabs>
          <w:tab w:val="right" w:leader="underscore" w:pos="9072"/>
        </w:tabs>
        <w:snapToGrid w:val="0"/>
        <w:ind w:firstLine="567"/>
        <w:jc w:val="both"/>
      </w:pPr>
      <w:r>
        <w:t xml:space="preserve">Aš, </w:t>
        <w:tab/>
        <w:t>,</w:t>
      </w:r>
    </w:p>
    <w:p>
      <w:pPr>
        <w:widowControl w:val="0"/>
        <w:tabs>
          <w:tab w:val="right" w:leader="underscore" w:pos="9072"/>
        </w:tabs>
        <w:snapToGrid w:val="0"/>
        <w:ind w:left="960"/>
        <w:jc w:val="center"/>
        <w:rPr>
          <w:i/>
          <w:position w:val="6"/>
          <w:sz w:val="22"/>
        </w:rPr>
      </w:pPr>
      <w:r>
        <w:rPr>
          <w:i/>
          <w:position w:val="6"/>
          <w:sz w:val="22"/>
        </w:rPr>
        <w:t>(Tiekėjo vadovo ar jo įgalioto asmens pareigų pavadinimas, vardas ir pavardė)</w:t>
      </w:r>
    </w:p>
    <w:p>
      <w:pPr>
        <w:widowControl w:val="0"/>
        <w:tabs>
          <w:tab w:val="right" w:leader="underscore" w:pos="9072"/>
        </w:tabs>
        <w:snapToGrid w:val="0"/>
        <w:jc w:val="both"/>
      </w:pPr>
      <w:r>
        <w:t>tvirtinu, kad mano vadovaujamo (-os) (atstovaujamo (-os))</w:t>
        <w:tab/>
        <w:t>,</w:t>
      </w:r>
    </w:p>
    <w:p>
      <w:pPr>
        <w:widowControl w:val="0"/>
        <w:tabs>
          <w:tab w:val="right" w:leader="underscore" w:pos="9072"/>
        </w:tabs>
        <w:snapToGrid w:val="0"/>
        <w:ind w:left="5640"/>
        <w:jc w:val="center"/>
        <w:rPr>
          <w:i/>
          <w:position w:val="6"/>
          <w:sz w:val="22"/>
        </w:rPr>
      </w:pPr>
      <w:r>
        <w:rPr>
          <w:i/>
          <w:position w:val="6"/>
          <w:sz w:val="22"/>
        </w:rPr>
        <w:t>(Tiekėjo pavadinimas)</w:t>
      </w:r>
    </w:p>
    <w:p>
      <w:pPr>
        <w:widowControl w:val="0"/>
        <w:tabs>
          <w:tab w:val="right" w:leader="underscore" w:pos="9072"/>
        </w:tabs>
        <w:snapToGrid w:val="0"/>
        <w:jc w:val="both"/>
      </w:pPr>
      <w:r>
        <w:t xml:space="preserve">dalyvaujančio (-ios) </w:t>
        <w:tab/>
      </w:r>
    </w:p>
    <w:p>
      <w:pPr>
        <w:widowControl w:val="0"/>
        <w:tabs>
          <w:tab w:val="right" w:leader="underscore" w:pos="9072"/>
        </w:tabs>
        <w:snapToGrid w:val="0"/>
        <w:ind w:left="2040"/>
        <w:jc w:val="center"/>
        <w:rPr>
          <w:i/>
          <w:position w:val="6"/>
          <w:sz w:val="22"/>
        </w:rPr>
      </w:pPr>
      <w:r>
        <w:rPr>
          <w:i/>
          <w:position w:val="6"/>
          <w:sz w:val="22"/>
        </w:rPr>
        <w:t>(Perkančiosios organizacijos pavadinimas)</w:t>
      </w:r>
    </w:p>
    <w:p>
      <w:pPr>
        <w:widowControl w:val="0"/>
        <w:tabs>
          <w:tab w:val="right" w:leader="underscore" w:pos="9072"/>
        </w:tabs>
        <w:snapToGrid w:val="0"/>
        <w:jc w:val="both"/>
      </w:pPr>
      <w:r>
        <w:t xml:space="preserve">atliekamame </w:t>
        <w:tab/>
        <w:t>,</w:t>
      </w:r>
    </w:p>
    <w:p>
      <w:pPr>
        <w:widowControl w:val="0"/>
        <w:tabs>
          <w:tab w:val="right" w:leader="underscore" w:pos="9072"/>
        </w:tabs>
        <w:snapToGrid w:val="0"/>
        <w:ind w:left="1320"/>
        <w:jc w:val="center"/>
        <w:rPr>
          <w:i/>
          <w:position w:val="6"/>
          <w:sz w:val="22"/>
        </w:rPr>
      </w:pPr>
      <w:r>
        <w:rPr>
          <w:i/>
          <w:position w:val="6"/>
          <w:sz w:val="22"/>
        </w:rPr>
        <w:t>(Pirkimo objekto pavadinimas, pirkimo kodas, pirkimo būdas)</w:t>
      </w:r>
    </w:p>
    <w:p>
      <w:pPr>
        <w:widowControl w:val="0"/>
        <w:tabs>
          <w:tab w:val="right" w:leader="underscore" w:pos="9072"/>
        </w:tabs>
        <w:snapToGrid w:val="0"/>
        <w:jc w:val="both"/>
      </w:pPr>
      <w:r>
        <w:t xml:space="preserve">skelbtame </w:t>
        <w:tab/>
        <w:t>,</w:t>
      </w:r>
    </w:p>
    <w:p>
      <w:pPr>
        <w:widowControl w:val="0"/>
        <w:tabs>
          <w:tab w:val="right" w:leader="underscore" w:pos="9072"/>
        </w:tabs>
        <w:snapToGrid w:val="0"/>
        <w:ind w:left="1080"/>
        <w:jc w:val="center"/>
        <w:rPr>
          <w:i/>
          <w:position w:val="6"/>
          <w:sz w:val="22"/>
        </w:rPr>
      </w:pPr>
      <w:r>
        <w:rPr>
          <w:i/>
          <w:position w:val="6"/>
          <w:sz w:val="22"/>
        </w:rPr>
        <w:t>(Leidinio pavadinimas, kuriame paskelbtas skelbimas apie pirkimą, data ir numeris ir (arba) nuoroda į CVP IS)</w:t>
      </w:r>
    </w:p>
    <w:p>
      <w:pPr>
        <w:widowControl w:val="0"/>
        <w:jc w:val="both"/>
        <w:rPr>
          <w:rFonts w:eastAsia="Calibri"/>
          <w:i/>
        </w:rPr>
      </w:pPr>
      <w:r>
        <w:rPr>
          <w:rFonts w:eastAsia="Calibri"/>
        </w:rPr>
        <w:t xml:space="preserve">kvalifikacijos duomenys* yra tokie </w:t>
      </w:r>
      <w:r>
        <w:rPr>
          <w:rFonts w:eastAsia="Calibri"/>
          <w:i/>
        </w:rPr>
        <w:t xml:space="preserve">(tiekėjas nurodo atitikimą nurodytiems kvalifikacijos reikalavimams pažymėdamas stulpeliuose „Taip“ arba „Ne“): </w:t>
      </w:r>
    </w:p>
    <w:p>
      <w:pPr>
        <w:widowControl w:val="0"/>
        <w:ind w:firstLine="567"/>
        <w:jc w:val="both"/>
        <w:rPr>
          <w:rFonts w:eastAsia="Calibri"/>
          <w:i/>
        </w:rPr>
      </w:pPr>
      <w:r>
        <w:rPr>
          <w:rFonts w:eastAsia="Calibri"/>
          <w:i/>
        </w:rPr>
        <w:t xml:space="preserve">/Perkančioji organizacija palieka tik tas eilutes, dėl kurių pirkimo dokumentuose kelia reikalavimus tiekėjams. Taip pat gali būti nustatyti ir kiti, papildomi kvalifikacijos reikalavimai/ </w:t>
      </w:r>
    </w:p>
    <w:p>
      <w:pPr>
        <w:widowControl w:val="0"/>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247"/>
        <w:gridCol w:w="697"/>
        <w:gridCol w:w="677"/>
      </w:tblGrid>
      <w:tr>
        <w:trPr>
          <w:trHeight w:val="20"/>
        </w:trPr>
        <w:tc>
          <w:tcPr>
            <w:tcW w:w="567" w:type="dxa"/>
          </w:tcPr>
          <w:p>
            <w:pPr>
              <w:widowControl w:val="0"/>
              <w:jc w:val="both"/>
              <w:rPr>
                <w:sz w:val="22"/>
              </w:rPr>
            </w:pPr>
            <w:r>
              <w:rPr>
                <w:sz w:val="22"/>
              </w:rPr>
              <w:t>Nr.</w:t>
            </w:r>
          </w:p>
        </w:tc>
        <w:tc>
          <w:tcPr>
            <w:tcW w:w="7655" w:type="dxa"/>
          </w:tcPr>
          <w:p>
            <w:pPr>
              <w:widowControl w:val="0"/>
              <w:rPr>
                <w:b/>
                <w:sz w:val="22"/>
              </w:rPr>
            </w:pPr>
            <w:r>
              <w:rPr>
                <w:b/>
                <w:sz w:val="22"/>
              </w:rPr>
              <w:t>Bendrieji reikalavimai:</w:t>
            </w:r>
          </w:p>
        </w:tc>
        <w:tc>
          <w:tcPr>
            <w:tcW w:w="709" w:type="dxa"/>
            <w:vAlign w:val="center"/>
          </w:tcPr>
          <w:p>
            <w:pPr>
              <w:widowControl w:val="0"/>
              <w:jc w:val="center"/>
              <w:rPr>
                <w:sz w:val="22"/>
              </w:rPr>
            </w:pPr>
            <w:r>
              <w:rPr>
                <w:sz w:val="22"/>
              </w:rPr>
              <w:t>Taip</w:t>
            </w:r>
          </w:p>
        </w:tc>
        <w:tc>
          <w:tcPr>
            <w:tcW w:w="708" w:type="dxa"/>
            <w:vAlign w:val="center"/>
          </w:tcPr>
          <w:p>
            <w:pPr>
              <w:widowControl w:val="0"/>
              <w:jc w:val="center"/>
              <w:rPr>
                <w:sz w:val="22"/>
              </w:rPr>
            </w:pPr>
            <w:r>
              <w:rPr>
                <w:sz w:val="22"/>
              </w:rPr>
              <w:t>Ne</w:t>
            </w:r>
          </w:p>
        </w:tc>
      </w:tr>
      <w:tr>
        <w:trPr>
          <w:trHeight w:val="20"/>
        </w:trPr>
        <w:tc>
          <w:tcPr>
            <w:tcW w:w="567" w:type="dxa"/>
          </w:tcPr>
          <w:p>
            <w:pPr>
              <w:widowControl w:val="0"/>
              <w:jc w:val="both"/>
              <w:rPr>
                <w:sz w:val="22"/>
              </w:rPr>
            </w:pPr>
            <w:r>
              <w:rPr>
                <w:sz w:val="22"/>
              </w:rPr>
              <w:t>1.</w:t>
            </w:r>
          </w:p>
        </w:tc>
        <w:tc>
          <w:tcPr>
            <w:tcW w:w="7655" w:type="dxa"/>
          </w:tcPr>
          <w:p>
            <w:pPr>
              <w:widowControl w:val="0"/>
              <w:rPr>
                <w:sz w:val="22"/>
              </w:rPr>
            </w:pPr>
            <w:r>
              <w:rPr>
                <w:sz w:val="22"/>
              </w:rPr>
              <w:t>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ir dėl tiekėjo (juridinio asmens) per pastaruosius 5 metus nebuvo priimtas ir neįsiteisėjo apkaltinamasis teismo nuosprendis už veikas, nurodytas Viešųjų pirkimų įstatymo 33 straipsnio 1 dalyje.</w:t>
            </w:r>
          </w:p>
        </w:tc>
        <w:tc>
          <w:tcPr>
            <w:tcW w:w="709" w:type="dxa"/>
          </w:tcPr>
          <w:p>
            <w:pPr>
              <w:widowControl w:val="0"/>
              <w:jc w:val="both"/>
              <w:rPr>
                <w:sz w:val="22"/>
              </w:rPr>
            </w:pPr>
          </w:p>
        </w:tc>
        <w:tc>
          <w:tcPr>
            <w:tcW w:w="708" w:type="dxa"/>
          </w:tcPr>
          <w:p>
            <w:pPr>
              <w:widowControl w:val="0"/>
              <w:jc w:val="both"/>
              <w:rPr>
                <w:sz w:val="22"/>
              </w:rPr>
            </w:pPr>
          </w:p>
        </w:tc>
      </w:tr>
      <w:tr>
        <w:trPr>
          <w:trHeight w:val="20"/>
        </w:trPr>
        <w:tc>
          <w:tcPr>
            <w:tcW w:w="567" w:type="dxa"/>
          </w:tcPr>
          <w:p>
            <w:pPr>
              <w:widowControl w:val="0"/>
              <w:shd w:val="clear" w:color="auto" w:fill="FFFFFF"/>
              <w:jc w:val="both"/>
              <w:rPr>
                <w:sz w:val="22"/>
              </w:rPr>
            </w:pPr>
            <w:r>
              <w:rPr>
                <w:sz w:val="22"/>
              </w:rPr>
              <w:t>2.</w:t>
            </w:r>
          </w:p>
        </w:tc>
        <w:tc>
          <w:tcPr>
            <w:tcW w:w="7655" w:type="dxa"/>
          </w:tcPr>
          <w:p>
            <w:pPr>
              <w:widowControl w:val="0"/>
              <w:shd w:val="clear" w:color="auto" w:fill="FFFFFF"/>
              <w:rPr>
                <w:strike/>
                <w:sz w:val="22"/>
              </w:rPr>
            </w:pPr>
            <w:r>
              <w:rPr>
                <w:sz w:val="22"/>
              </w:rPr>
              <w:t>Tiekėjas nėra bankrutavęs, likviduojamas, su kreditoriais sudaręs taikos sutarties, sustabdęs ar apribojęs savo veiklos arba jo padėtis pagal šalies, kurioje jis registruotas, įstatymus nėra tokia pati ar panaši.</w:t>
            </w:r>
          </w:p>
        </w:tc>
        <w:tc>
          <w:tcPr>
            <w:tcW w:w="709" w:type="dxa"/>
          </w:tcPr>
          <w:p>
            <w:pPr>
              <w:widowControl w:val="0"/>
              <w:shd w:val="clear" w:color="auto" w:fill="FFFFFF"/>
              <w:jc w:val="both"/>
              <w:rPr>
                <w:sz w:val="22"/>
              </w:rPr>
            </w:pPr>
          </w:p>
        </w:tc>
        <w:tc>
          <w:tcPr>
            <w:tcW w:w="708" w:type="dxa"/>
          </w:tcPr>
          <w:p>
            <w:pPr>
              <w:widowControl w:val="0"/>
              <w:shd w:val="clear" w:color="auto" w:fill="FFFFFF"/>
              <w:jc w:val="both"/>
              <w:rPr>
                <w:sz w:val="22"/>
              </w:rPr>
            </w:pPr>
          </w:p>
        </w:tc>
      </w:tr>
      <w:tr>
        <w:trPr>
          <w:trHeight w:val="20"/>
        </w:trPr>
        <w:tc>
          <w:tcPr>
            <w:tcW w:w="567" w:type="dxa"/>
          </w:tcPr>
          <w:p>
            <w:pPr>
              <w:widowControl w:val="0"/>
              <w:shd w:val="clear" w:color="auto" w:fill="FFFFFF"/>
              <w:jc w:val="both"/>
              <w:rPr>
                <w:sz w:val="22"/>
              </w:rPr>
            </w:pPr>
            <w:r>
              <w:rPr>
                <w:sz w:val="22"/>
              </w:rPr>
              <w:t>3.</w:t>
            </w:r>
          </w:p>
        </w:tc>
        <w:tc>
          <w:tcPr>
            <w:tcW w:w="7655" w:type="dxa"/>
          </w:tcPr>
          <w:p>
            <w:pPr>
              <w:widowControl w:val="0"/>
              <w:shd w:val="clear" w:color="auto" w:fill="FFFFFF"/>
              <w:rPr>
                <w:sz w:val="22"/>
              </w:rPr>
            </w:pPr>
            <w:r>
              <w:rPr>
                <w:sz w:val="22"/>
              </w:rPr>
              <w:t>Tiekėjui nėra iškelta restruktūrizavimo, bankroto byla arba bankroto procesas nėra vykdomas ne teismo tvarka, nėra inicijuotos priverstinio likvidavimo ar susitarimo su kreditoriais procedūros arba vykdomos analogiškos procedūros pagal šalies, kurioje jis registruotas, įstatymus.</w:t>
            </w:r>
          </w:p>
        </w:tc>
        <w:tc>
          <w:tcPr>
            <w:tcW w:w="709" w:type="dxa"/>
          </w:tcPr>
          <w:p>
            <w:pPr>
              <w:widowControl w:val="0"/>
              <w:shd w:val="clear" w:color="auto" w:fill="FFFFFF"/>
              <w:jc w:val="both"/>
              <w:rPr>
                <w:sz w:val="22"/>
              </w:rPr>
            </w:pPr>
          </w:p>
        </w:tc>
        <w:tc>
          <w:tcPr>
            <w:tcW w:w="708" w:type="dxa"/>
          </w:tcPr>
          <w:p>
            <w:pPr>
              <w:widowControl w:val="0"/>
              <w:shd w:val="clear" w:color="auto" w:fill="FFFFFF"/>
              <w:jc w:val="both"/>
              <w:rPr>
                <w:sz w:val="22"/>
              </w:rPr>
            </w:pPr>
          </w:p>
        </w:tc>
      </w:tr>
      <w:tr>
        <w:trPr>
          <w:trHeight w:val="20"/>
        </w:trPr>
        <w:tc>
          <w:tcPr>
            <w:tcW w:w="567" w:type="dxa"/>
          </w:tcPr>
          <w:p>
            <w:pPr>
              <w:widowControl w:val="0"/>
              <w:jc w:val="both"/>
              <w:rPr>
                <w:sz w:val="22"/>
              </w:rPr>
            </w:pPr>
            <w:r>
              <w:rPr>
                <w:sz w:val="22"/>
              </w:rPr>
              <w:t>4.</w:t>
            </w:r>
          </w:p>
        </w:tc>
        <w:tc>
          <w:tcPr>
            <w:tcW w:w="7655" w:type="dxa"/>
          </w:tcPr>
          <w:p>
            <w:pPr>
              <w:widowControl w:val="0"/>
              <w:rPr>
                <w:sz w:val="22"/>
              </w:rPr>
            </w:pPr>
            <w:r>
              <w:rPr>
                <w:sz w:val="22"/>
              </w:rPr>
              <w:t xml:space="preserve">Tiekėjas (fizinis asmuo) neturi teistumo (arba teistumas yra išnykęs ar panaikintas) arba dėl tiekėjo (juridinio asmens) per pastaruosius 5 (penkerius) metus nebuvo priimtas ir neįsiteisėjo apkaltinamasis teismo nuosprendis už veikas, nurodytas Viešųjų pirkimų įstatymo 33 straipsnio  2  dalies 3  punkte.</w:t>
            </w:r>
          </w:p>
        </w:tc>
        <w:tc>
          <w:tcPr>
            <w:tcW w:w="709" w:type="dxa"/>
          </w:tcPr>
          <w:p>
            <w:pPr>
              <w:widowControl w:val="0"/>
              <w:jc w:val="both"/>
              <w:rPr>
                <w:sz w:val="22"/>
              </w:rPr>
            </w:pPr>
          </w:p>
        </w:tc>
        <w:tc>
          <w:tcPr>
            <w:tcW w:w="708" w:type="dxa"/>
          </w:tcPr>
          <w:p>
            <w:pPr>
              <w:widowControl w:val="0"/>
              <w:jc w:val="both"/>
              <w:rPr>
                <w:sz w:val="22"/>
              </w:rPr>
            </w:pPr>
          </w:p>
        </w:tc>
      </w:tr>
      <w:tr>
        <w:trPr>
          <w:trHeight w:val="20"/>
        </w:trPr>
        <w:tc>
          <w:tcPr>
            <w:tcW w:w="567" w:type="dxa"/>
          </w:tcPr>
          <w:p>
            <w:pPr>
              <w:widowControl w:val="0"/>
              <w:shd w:val="clear" w:color="auto" w:fill="FFFFFF"/>
              <w:jc w:val="both"/>
              <w:rPr>
                <w:sz w:val="22"/>
              </w:rPr>
            </w:pPr>
            <w:r>
              <w:rPr>
                <w:sz w:val="22"/>
              </w:rPr>
              <w:t>5.</w:t>
            </w:r>
          </w:p>
        </w:tc>
        <w:tc>
          <w:tcPr>
            <w:tcW w:w="7655" w:type="dxa"/>
          </w:tcPr>
          <w:p>
            <w:pPr>
              <w:widowControl w:val="0"/>
              <w:snapToGrid w:val="0"/>
              <w:rPr>
                <w:i/>
                <w:spacing w:val="-4"/>
                <w:sz w:val="22"/>
              </w:rPr>
            </w:pPr>
            <w:r>
              <w:rPr>
                <w:spacing w:val="-4"/>
                <w:sz w:val="22"/>
              </w:rPr>
              <w:t>Tiekėjas nėra padaręs rimto profesinio pažeidimo (konkurencijos, darbo, darbuotojų saugos ir sveikatos, aplinkosaugos teisės aktų pažeidimo), už kurį tiekėjui (fiziniam asmeniui) yra paskirta administracinė nuobauda arba tiekėjui (juridiniam asmeniui) – ekonominė sankcija, numatyta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treji metai.</w:t>
            </w:r>
          </w:p>
        </w:tc>
        <w:tc>
          <w:tcPr>
            <w:tcW w:w="709" w:type="dxa"/>
          </w:tcPr>
          <w:p>
            <w:pPr>
              <w:widowControl w:val="0"/>
              <w:shd w:val="clear" w:color="auto" w:fill="FFFFFF"/>
              <w:jc w:val="both"/>
              <w:rPr>
                <w:sz w:val="22"/>
              </w:rPr>
            </w:pPr>
          </w:p>
        </w:tc>
        <w:tc>
          <w:tcPr>
            <w:tcW w:w="708" w:type="dxa"/>
          </w:tcPr>
          <w:p>
            <w:pPr>
              <w:widowControl w:val="0"/>
              <w:shd w:val="clear" w:color="auto" w:fill="FFFFFF"/>
              <w:jc w:val="both"/>
              <w:rPr>
                <w:sz w:val="22"/>
              </w:rPr>
            </w:pPr>
          </w:p>
        </w:tc>
      </w:tr>
      <w:tr>
        <w:trPr>
          <w:trHeight w:val="20"/>
        </w:trPr>
        <w:tc>
          <w:tcPr>
            <w:tcW w:w="567" w:type="dxa"/>
          </w:tcPr>
          <w:p>
            <w:pPr>
              <w:widowControl w:val="0"/>
              <w:shd w:val="clear" w:color="auto" w:fill="FFFFFF"/>
              <w:jc w:val="both"/>
              <w:rPr>
                <w:sz w:val="22"/>
              </w:rPr>
            </w:pPr>
            <w:r>
              <w:rPr>
                <w:sz w:val="22"/>
              </w:rPr>
              <w:t>6.</w:t>
            </w:r>
          </w:p>
        </w:tc>
        <w:tc>
          <w:tcPr>
            <w:tcW w:w="7655" w:type="dxa"/>
          </w:tcPr>
          <w:p>
            <w:pPr>
              <w:widowControl w:val="0"/>
              <w:shd w:val="clear" w:color="auto" w:fill="FFFFFF"/>
              <w:rPr>
                <w:sz w:val="22"/>
              </w:rPr>
            </w:pPr>
            <w:r>
              <w:rPr>
                <w:sz w:val="22"/>
              </w:rPr>
              <w:t xml:space="preserve">Tiekėjo veiklos pobūdis </w:t>
            </w:r>
            <w:r>
              <w:rPr>
                <w:i/>
                <w:iCs/>
                <w:sz w:val="22"/>
              </w:rPr>
              <w:t>(/nurodomas veiklos pobūdis/)</w:t>
            </w:r>
            <w:r>
              <w:rPr>
                <w:sz w:val="22"/>
              </w:rPr>
              <w:t xml:space="preserve"> atitinka pirkimo objekto specifiką. Tiekėjas yra įregistruotas įstatymų nustatyta tvarka (jei reikia) ir turi šiai pirkimo sutarčiai vykdyti privalomus dokumentus.</w:t>
            </w:r>
          </w:p>
        </w:tc>
        <w:tc>
          <w:tcPr>
            <w:tcW w:w="709" w:type="dxa"/>
          </w:tcPr>
          <w:p>
            <w:pPr>
              <w:widowControl w:val="0"/>
              <w:shd w:val="clear" w:color="auto" w:fill="FFFFFF"/>
              <w:jc w:val="both"/>
              <w:rPr>
                <w:sz w:val="22"/>
              </w:rPr>
            </w:pPr>
          </w:p>
        </w:tc>
        <w:tc>
          <w:tcPr>
            <w:tcW w:w="708" w:type="dxa"/>
          </w:tcPr>
          <w:p>
            <w:pPr>
              <w:widowControl w:val="0"/>
              <w:shd w:val="clear" w:color="auto" w:fill="FFFFFF"/>
              <w:jc w:val="both"/>
              <w:rPr>
                <w:sz w:val="22"/>
              </w:rPr>
            </w:pPr>
          </w:p>
        </w:tc>
      </w:tr>
      <w:tr>
        <w:trPr>
          <w:trHeight w:val="20"/>
        </w:trPr>
        <w:tc>
          <w:tcPr>
            <w:tcW w:w="567" w:type="dxa"/>
          </w:tcPr>
          <w:p>
            <w:pPr>
              <w:widowControl w:val="0"/>
              <w:shd w:val="clear" w:color="auto" w:fill="FFFFFF"/>
              <w:jc w:val="both"/>
              <w:rPr>
                <w:sz w:val="22"/>
              </w:rPr>
            </w:pPr>
            <w:r>
              <w:rPr>
                <w:sz w:val="22"/>
              </w:rPr>
              <w:t>7.</w:t>
            </w:r>
          </w:p>
        </w:tc>
        <w:tc>
          <w:tcPr>
            <w:tcW w:w="7655" w:type="dxa"/>
          </w:tcPr>
          <w:p>
            <w:pPr>
              <w:widowControl w:val="0"/>
              <w:shd w:val="clear" w:color="auto" w:fill="FFFFFF"/>
              <w:rPr>
                <w:spacing w:val="-6"/>
                <w:sz w:val="22"/>
              </w:rPr>
            </w:pPr>
            <w:r>
              <w:rPr>
                <w:sz w:val="22"/>
              </w:rPr>
              <w:t>T</w:t>
            </w:r>
            <w:r>
              <w:rPr>
                <w:spacing w:val="-6"/>
                <w:sz w:val="22"/>
              </w:rPr>
              <w:t>iekėjas yra įvykdęs įsipareigojimus, susijusius su socialinio draudimo įmokų mokėjimu pagal šalies, kurioje jis registruotas, ar šalies, kurioje yra perkančioji organizacija, reikalavimus.</w:t>
            </w:r>
          </w:p>
        </w:tc>
        <w:tc>
          <w:tcPr>
            <w:tcW w:w="709" w:type="dxa"/>
          </w:tcPr>
          <w:p>
            <w:pPr>
              <w:widowControl w:val="0"/>
              <w:shd w:val="clear" w:color="auto" w:fill="FFFFFF"/>
              <w:jc w:val="both"/>
              <w:rPr>
                <w:sz w:val="22"/>
              </w:rPr>
            </w:pPr>
          </w:p>
        </w:tc>
        <w:tc>
          <w:tcPr>
            <w:tcW w:w="708" w:type="dxa"/>
          </w:tcPr>
          <w:p>
            <w:pPr>
              <w:widowControl w:val="0"/>
              <w:shd w:val="clear" w:color="auto" w:fill="FFFFFF"/>
              <w:jc w:val="both"/>
              <w:rPr>
                <w:sz w:val="22"/>
              </w:rPr>
            </w:pPr>
          </w:p>
        </w:tc>
      </w:tr>
      <w:tr>
        <w:trPr>
          <w:trHeight w:val="20"/>
        </w:trPr>
        <w:tc>
          <w:tcPr>
            <w:tcW w:w="567" w:type="dxa"/>
          </w:tcPr>
          <w:p>
            <w:pPr>
              <w:widowControl w:val="0"/>
              <w:shd w:val="clear" w:color="auto" w:fill="FFFFFF"/>
              <w:jc w:val="both"/>
              <w:rPr>
                <w:spacing w:val="-6"/>
                <w:sz w:val="22"/>
              </w:rPr>
            </w:pPr>
            <w:r>
              <w:rPr>
                <w:spacing w:val="-6"/>
                <w:sz w:val="22"/>
              </w:rPr>
              <w:t>8.</w:t>
            </w:r>
          </w:p>
        </w:tc>
        <w:tc>
          <w:tcPr>
            <w:tcW w:w="7655" w:type="dxa"/>
          </w:tcPr>
          <w:p>
            <w:pPr>
              <w:widowControl w:val="0"/>
              <w:shd w:val="clear" w:color="auto" w:fill="FFFFFF"/>
              <w:rPr>
                <w:sz w:val="22"/>
              </w:rPr>
            </w:pPr>
            <w:r>
              <w:rPr>
                <w:spacing w:val="-6"/>
                <w:sz w:val="22"/>
              </w:rPr>
              <w:t>T</w:t>
            </w:r>
            <w:r>
              <w:rPr>
                <w:sz w:val="22"/>
              </w:rPr>
              <w:t>iekėjas yra įvykdęs įsipareigojimus, susijusius su mokesčių mokėjimu pagal šalies, kurioje jis registruotas, ar šalies, kurioje yra perkančioji organizacija, reikalavimus.</w:t>
            </w:r>
          </w:p>
        </w:tc>
        <w:tc>
          <w:tcPr>
            <w:tcW w:w="709" w:type="dxa"/>
          </w:tcPr>
          <w:p>
            <w:pPr>
              <w:widowControl w:val="0"/>
              <w:shd w:val="clear" w:color="auto" w:fill="FFFFFF"/>
              <w:jc w:val="both"/>
              <w:rPr>
                <w:color w:val="FF0000"/>
                <w:spacing w:val="-6"/>
                <w:sz w:val="22"/>
              </w:rPr>
            </w:pPr>
          </w:p>
        </w:tc>
        <w:tc>
          <w:tcPr>
            <w:tcW w:w="708" w:type="dxa"/>
          </w:tcPr>
          <w:p>
            <w:pPr>
              <w:widowControl w:val="0"/>
              <w:shd w:val="clear" w:color="auto" w:fill="FFFFFF"/>
              <w:jc w:val="both"/>
              <w:rPr>
                <w:color w:val="FF0000"/>
                <w:spacing w:val="-6"/>
                <w:sz w:val="22"/>
              </w:rPr>
            </w:pPr>
          </w:p>
        </w:tc>
      </w:tr>
      <w:tr>
        <w:trPr>
          <w:trHeight w:val="20"/>
        </w:trPr>
        <w:tc>
          <w:tcPr>
            <w:tcW w:w="567" w:type="dxa"/>
          </w:tcPr>
          <w:p>
            <w:pPr>
              <w:widowControl w:val="0"/>
              <w:shd w:val="clear" w:color="auto" w:fill="FFFFFF"/>
              <w:jc w:val="both"/>
              <w:rPr>
                <w:sz w:val="22"/>
              </w:rPr>
            </w:pPr>
          </w:p>
        </w:tc>
        <w:tc>
          <w:tcPr>
            <w:tcW w:w="7655" w:type="dxa"/>
          </w:tcPr>
          <w:p>
            <w:pPr>
              <w:widowControl w:val="0"/>
              <w:shd w:val="clear" w:color="auto" w:fill="FFFFFF"/>
              <w:rPr>
                <w:b/>
                <w:sz w:val="22"/>
              </w:rPr>
            </w:pPr>
            <w:r>
              <w:rPr>
                <w:b/>
                <w:sz w:val="22"/>
              </w:rPr>
              <w:t>Ekonominė ir finansinė būklė:</w:t>
            </w:r>
          </w:p>
        </w:tc>
        <w:tc>
          <w:tcPr>
            <w:tcW w:w="709" w:type="dxa"/>
            <w:vAlign w:val="center"/>
          </w:tcPr>
          <w:p>
            <w:pPr>
              <w:widowControl w:val="0"/>
              <w:shd w:val="clear" w:color="auto" w:fill="FFFFFF"/>
              <w:jc w:val="center"/>
              <w:rPr>
                <w:color w:val="FF0000"/>
                <w:sz w:val="22"/>
              </w:rPr>
            </w:pPr>
          </w:p>
        </w:tc>
        <w:tc>
          <w:tcPr>
            <w:tcW w:w="708" w:type="dxa"/>
            <w:vAlign w:val="center"/>
          </w:tcPr>
          <w:p>
            <w:pPr>
              <w:widowControl w:val="0"/>
              <w:shd w:val="clear" w:color="auto" w:fill="FFFFFF"/>
              <w:jc w:val="center"/>
              <w:rPr>
                <w:color w:val="FF0000"/>
                <w:sz w:val="22"/>
              </w:rPr>
            </w:pPr>
          </w:p>
        </w:tc>
      </w:tr>
      <w:tr>
        <w:trPr>
          <w:trHeight w:val="20"/>
        </w:trPr>
        <w:tc>
          <w:tcPr>
            <w:tcW w:w="567" w:type="dxa"/>
          </w:tcPr>
          <w:p>
            <w:pPr>
              <w:widowControl w:val="0"/>
              <w:shd w:val="clear" w:color="auto" w:fill="FFFFFF"/>
              <w:jc w:val="both"/>
              <w:rPr>
                <w:sz w:val="22"/>
              </w:rPr>
            </w:pPr>
            <w:r>
              <w:rPr>
                <w:sz w:val="22"/>
              </w:rPr>
              <w:t>9.</w:t>
            </w:r>
          </w:p>
        </w:tc>
        <w:tc>
          <w:tcPr>
            <w:tcW w:w="7655" w:type="dxa"/>
          </w:tcPr>
          <w:p>
            <w:pPr>
              <w:widowControl w:val="0"/>
              <w:shd w:val="clear" w:color="auto" w:fill="FFFFFF"/>
              <w:rPr>
                <w:sz w:val="22"/>
              </w:rPr>
            </w:pPr>
            <w:r>
              <w:rPr>
                <w:sz w:val="22"/>
              </w:rPr>
              <w:t>Tiekėjas apsidraudęs profesinės civilinės atsakomybės draudimu.</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r>
              <w:rPr>
                <w:sz w:val="22"/>
              </w:rPr>
              <w:t>10.</w:t>
            </w:r>
          </w:p>
        </w:tc>
        <w:tc>
          <w:tcPr>
            <w:tcW w:w="7655" w:type="dxa"/>
          </w:tcPr>
          <w:p>
            <w:pPr>
              <w:widowControl w:val="0"/>
              <w:shd w:val="clear" w:color="auto" w:fill="FFFFFF"/>
              <w:rPr>
                <w:sz w:val="22"/>
              </w:rPr>
            </w:pPr>
            <w:r>
              <w:rPr>
                <w:sz w:val="22"/>
              </w:rPr>
              <w:t xml:space="preserve">Tiekėjo vidutinės metinės bendrosios visos veiklos pajamos per pastaruosius 3 finansinius metus arba per laiką nuo tiekėjo įregistravimo dienos (jeigu tiekėjas vykdė veiklą mažiau nei 3 finansinius metus) yra ne mažesnės nei _____________________.  **</w:t>
            </w:r>
          </w:p>
          <w:p>
            <w:pPr>
              <w:widowControl w:val="0"/>
              <w:shd w:val="clear" w:color="auto" w:fill="FFFFFF"/>
              <w:ind w:left="533"/>
              <w:rPr>
                <w:i/>
                <w:sz w:val="22"/>
              </w:rPr>
            </w:pPr>
            <w:r>
              <w:rPr>
                <w:i/>
                <w:sz w:val="22"/>
              </w:rPr>
              <w:t>(nurodyti reikšmę)</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r>
              <w:rPr>
                <w:sz w:val="22"/>
              </w:rPr>
              <w:t>11.</w:t>
            </w:r>
          </w:p>
        </w:tc>
        <w:tc>
          <w:tcPr>
            <w:tcW w:w="7655" w:type="dxa"/>
          </w:tcPr>
          <w:p>
            <w:pPr>
              <w:widowControl w:val="0"/>
              <w:shd w:val="clear" w:color="auto" w:fill="FFFFFF"/>
              <w:rPr>
                <w:sz w:val="22"/>
              </w:rPr>
            </w:pPr>
            <w:r>
              <w:rPr>
                <w:sz w:val="22"/>
              </w:rPr>
              <w:t>Tiekėjo vidutinės metinės pajamos tos veiklos, su kuriomis susijęs atliekamas pirkimas, per pastaruosius 3 (trejus) finansinius metus arba per laiką nuo tiekėjo įregistravimo dienos (jeigu tiekėjas vykdė veiklą mažiau nei 3 (trejus) finansinius metus) yra ne mažesnė nei _________________. **</w:t>
            </w:r>
          </w:p>
          <w:p>
            <w:pPr>
              <w:widowControl w:val="0"/>
              <w:shd w:val="clear" w:color="auto" w:fill="FFFFFF"/>
              <w:ind w:left="3534"/>
              <w:rPr>
                <w:i/>
                <w:sz w:val="22"/>
              </w:rPr>
            </w:pPr>
            <w:r>
              <w:rPr>
                <w:i/>
                <w:sz w:val="22"/>
              </w:rPr>
              <w:t>(nurodyti reikšmę)</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r>
              <w:rPr>
                <w:sz w:val="22"/>
              </w:rPr>
              <w:t>12.</w:t>
            </w:r>
          </w:p>
        </w:tc>
        <w:tc>
          <w:tcPr>
            <w:tcW w:w="7655" w:type="dxa"/>
          </w:tcPr>
          <w:p>
            <w:pPr>
              <w:widowControl w:val="0"/>
              <w:shd w:val="clear" w:color="auto" w:fill="FFFFFF"/>
              <w:rPr>
                <w:sz w:val="22"/>
              </w:rPr>
            </w:pPr>
            <w:r>
              <w:rPr>
                <w:sz w:val="22"/>
              </w:rPr>
              <w:t>Grynojo pelno (nuostolių) per 3 pastaruosius finansinius metus arba per laiką nuo tiekėjo įregistravimo dienos (jeigu tiekėjas vykdė veiklą mažiau nei 3 finansinius metus) reikšmė yra teigiama.</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r>
              <w:rPr>
                <w:sz w:val="22"/>
              </w:rPr>
              <w:t>13.</w:t>
            </w:r>
          </w:p>
        </w:tc>
        <w:tc>
          <w:tcPr>
            <w:tcW w:w="7655" w:type="dxa"/>
          </w:tcPr>
          <w:p>
            <w:pPr>
              <w:widowControl w:val="0"/>
              <w:shd w:val="clear" w:color="auto" w:fill="FFFFFF"/>
              <w:rPr>
                <w:sz w:val="22"/>
              </w:rPr>
            </w:pPr>
            <w:r>
              <w:rPr>
                <w:sz w:val="22"/>
              </w:rPr>
              <w:t>Tiekėjo kritinio likvidumo koeficiento reikšmė yra ne mažesnė nei 0,5 (penkios dešimtosios).</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p>
        </w:tc>
        <w:tc>
          <w:tcPr>
            <w:tcW w:w="7655" w:type="dxa"/>
          </w:tcPr>
          <w:p>
            <w:pPr>
              <w:widowControl w:val="0"/>
              <w:shd w:val="clear" w:color="auto" w:fill="FFFFFF"/>
              <w:rPr>
                <w:b/>
                <w:sz w:val="22"/>
              </w:rPr>
            </w:pPr>
            <w:r>
              <w:rPr>
                <w:b/>
                <w:sz w:val="22"/>
              </w:rPr>
              <w:t>Techninis ir profesinis pajėgumas:</w:t>
            </w:r>
          </w:p>
        </w:tc>
        <w:tc>
          <w:tcPr>
            <w:tcW w:w="709" w:type="dxa"/>
          </w:tcPr>
          <w:p>
            <w:pPr>
              <w:widowControl w:val="0"/>
              <w:shd w:val="clear" w:color="auto" w:fill="FFFFFF"/>
              <w:jc w:val="center"/>
              <w:rPr>
                <w:color w:val="FF0000"/>
                <w:sz w:val="22"/>
              </w:rPr>
            </w:pPr>
          </w:p>
        </w:tc>
        <w:tc>
          <w:tcPr>
            <w:tcW w:w="708" w:type="dxa"/>
          </w:tcPr>
          <w:p>
            <w:pPr>
              <w:widowControl w:val="0"/>
              <w:shd w:val="clear" w:color="auto" w:fill="FFFFFF"/>
              <w:jc w:val="center"/>
              <w:rPr>
                <w:color w:val="FF0000"/>
                <w:sz w:val="22"/>
              </w:rPr>
            </w:pPr>
          </w:p>
        </w:tc>
      </w:tr>
      <w:tr>
        <w:trPr>
          <w:trHeight w:val="20"/>
        </w:trPr>
        <w:tc>
          <w:tcPr>
            <w:tcW w:w="567" w:type="dxa"/>
          </w:tcPr>
          <w:p>
            <w:pPr>
              <w:widowControl w:val="0"/>
              <w:shd w:val="clear" w:color="auto" w:fill="FFFFFF"/>
              <w:jc w:val="both"/>
              <w:rPr>
                <w:sz w:val="22"/>
              </w:rPr>
            </w:pPr>
            <w:r>
              <w:rPr>
                <w:sz w:val="22"/>
              </w:rPr>
              <w:t>14.</w:t>
            </w:r>
          </w:p>
        </w:tc>
        <w:tc>
          <w:tcPr>
            <w:tcW w:w="7655" w:type="dxa"/>
          </w:tcPr>
          <w:p>
            <w:pPr>
              <w:widowControl w:val="0"/>
              <w:shd w:val="clear" w:color="auto" w:fill="FFFFFF"/>
              <w:rPr>
                <w:sz w:val="22"/>
              </w:rPr>
            </w:pPr>
            <w:r>
              <w:rPr>
                <w:sz w:val="22"/>
              </w:rPr>
              <w:t xml:space="preserve">Tiekėjas per paskutinius 3 (trejus) metus įvykdė bent 1 panašią pirkimo sutartį, t. y. pirkimo sutartį, kurios dalykas ir įvykdymo sąlygos panašios ir kurios vertė yra ne mažesnė nei  _____________________.</w:t>
            </w:r>
          </w:p>
          <w:p>
            <w:pPr>
              <w:widowControl w:val="0"/>
              <w:shd w:val="clear" w:color="auto" w:fill="FFFFFF"/>
              <w:ind w:left="2573"/>
              <w:rPr>
                <w:i/>
                <w:sz w:val="22"/>
              </w:rPr>
            </w:pPr>
            <w:r>
              <w:rPr>
                <w:i/>
                <w:sz w:val="22"/>
              </w:rPr>
              <w:t>(nurodyti reikšmę)**</w:t>
            </w:r>
          </w:p>
          <w:p>
            <w:pPr>
              <w:widowControl w:val="0"/>
              <w:shd w:val="clear" w:color="auto" w:fill="FFFFFF"/>
              <w:rPr>
                <w:sz w:val="22"/>
              </w:rPr>
            </w:pPr>
          </w:p>
        </w:tc>
        <w:tc>
          <w:tcPr>
            <w:tcW w:w="709" w:type="dxa"/>
          </w:tcPr>
          <w:p>
            <w:pPr>
              <w:widowControl w:val="0"/>
              <w:shd w:val="clear" w:color="auto" w:fill="FFFFFF"/>
              <w:ind w:firstLine="110"/>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r>
              <w:rPr>
                <w:sz w:val="22"/>
              </w:rPr>
              <w:t>15.</w:t>
            </w:r>
          </w:p>
        </w:tc>
        <w:tc>
          <w:tcPr>
            <w:tcW w:w="7655" w:type="dxa"/>
          </w:tcPr>
          <w:p>
            <w:pPr>
              <w:widowControl w:val="0"/>
              <w:shd w:val="clear" w:color="auto" w:fill="FFFFFF"/>
              <w:rPr>
                <w:sz w:val="22"/>
              </w:rPr>
            </w:pPr>
            <w:r>
              <w:rPr>
                <w:sz w:val="22"/>
              </w:rPr>
              <w:t>Tiekėjo vadovaujantys darbuotojai ir asmenys, atsakingi už pirkimo sutarties vykdymą, turi atitinkamą išsilavinimą ir kvalifikaciją.</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r>
              <w:rPr>
                <w:sz w:val="22"/>
              </w:rPr>
              <w:t>16.</w:t>
            </w:r>
          </w:p>
        </w:tc>
        <w:tc>
          <w:tcPr>
            <w:tcW w:w="7655" w:type="dxa"/>
          </w:tcPr>
          <w:p>
            <w:pPr>
              <w:widowControl w:val="0"/>
              <w:shd w:val="clear" w:color="auto" w:fill="FFFFFF"/>
              <w:rPr>
                <w:sz w:val="22"/>
              </w:rPr>
            </w:pPr>
            <w:r>
              <w:rPr>
                <w:sz w:val="22"/>
              </w:rPr>
              <w:t>Paslaugų tiekėjas arba rangovas turi pirkimo sutarčiai vykdyti reikalingus įrankius, įrenginius ir priemones.</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r>
              <w:rPr>
                <w:sz w:val="22"/>
              </w:rPr>
              <w:t>17.</w:t>
            </w:r>
          </w:p>
        </w:tc>
        <w:tc>
          <w:tcPr>
            <w:tcW w:w="7655" w:type="dxa"/>
          </w:tcPr>
          <w:p>
            <w:pPr>
              <w:widowControl w:val="0"/>
              <w:shd w:val="clear" w:color="auto" w:fill="FFFFFF"/>
              <w:rPr>
                <w:sz w:val="22"/>
              </w:rPr>
            </w:pPr>
            <w:r>
              <w:rPr>
                <w:sz w:val="22"/>
              </w:rPr>
              <w:t>Tiekėjas gali įrodyti, kad taiko kokybės vadybos priemones.</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r>
              <w:rPr>
                <w:sz w:val="22"/>
              </w:rPr>
              <w:t>18.</w:t>
            </w:r>
          </w:p>
        </w:tc>
        <w:tc>
          <w:tcPr>
            <w:tcW w:w="7655" w:type="dxa"/>
          </w:tcPr>
          <w:p>
            <w:pPr>
              <w:widowControl w:val="0"/>
              <w:shd w:val="clear" w:color="auto" w:fill="FFFFFF"/>
              <w:rPr>
                <w:sz w:val="22"/>
              </w:rPr>
            </w:pPr>
            <w:r>
              <w:rPr>
                <w:sz w:val="22"/>
              </w:rPr>
              <w:t>Tiekėjas gali įrodyti, kad pirkimo sutarties vykdymo metu galės taikyti aplinkosaugos vadybos priemones.</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r>
        <w:trPr>
          <w:trHeight w:val="20"/>
        </w:trPr>
        <w:tc>
          <w:tcPr>
            <w:tcW w:w="567" w:type="dxa"/>
          </w:tcPr>
          <w:p>
            <w:pPr>
              <w:widowControl w:val="0"/>
              <w:shd w:val="clear" w:color="auto" w:fill="FFFFFF"/>
              <w:jc w:val="both"/>
              <w:rPr>
                <w:sz w:val="22"/>
              </w:rPr>
            </w:pPr>
            <w:r>
              <w:rPr>
                <w:sz w:val="22"/>
              </w:rPr>
              <w:t>19.</w:t>
            </w:r>
          </w:p>
        </w:tc>
        <w:tc>
          <w:tcPr>
            <w:tcW w:w="7655" w:type="dxa"/>
          </w:tcPr>
          <w:p>
            <w:pPr>
              <w:widowControl w:val="0"/>
              <w:shd w:val="clear" w:color="auto" w:fill="FFFFFF"/>
              <w:rPr>
                <w:sz w:val="22"/>
              </w:rPr>
            </w:pPr>
            <w:r>
              <w:rPr>
                <w:sz w:val="22"/>
              </w:rPr>
              <w:t>Svarbiausi tiekėjo per paskutinius 5 metus arba per laiką nuo tiekėjo įregistravimo dienos (jei tiekėjas veiklą vykdė mažiau nei 5 metus) vykdyti darbai atlikti tinkamai.</w:t>
            </w:r>
          </w:p>
        </w:tc>
        <w:tc>
          <w:tcPr>
            <w:tcW w:w="709" w:type="dxa"/>
          </w:tcPr>
          <w:p>
            <w:pPr>
              <w:widowControl w:val="0"/>
              <w:shd w:val="clear" w:color="auto" w:fill="FFFFFF"/>
              <w:jc w:val="both"/>
              <w:rPr>
                <w:color w:val="FF0000"/>
                <w:sz w:val="22"/>
              </w:rPr>
            </w:pPr>
          </w:p>
        </w:tc>
        <w:tc>
          <w:tcPr>
            <w:tcW w:w="708" w:type="dxa"/>
          </w:tcPr>
          <w:p>
            <w:pPr>
              <w:widowControl w:val="0"/>
              <w:shd w:val="clear" w:color="auto" w:fill="FFFFFF"/>
              <w:jc w:val="both"/>
              <w:rPr>
                <w:color w:val="FF0000"/>
                <w:sz w:val="22"/>
              </w:rPr>
            </w:pPr>
          </w:p>
        </w:tc>
      </w:tr>
    </w:tbl>
    <w:p>
      <w:pPr>
        <w:widowControl w:val="0"/>
        <w:jc w:val="both"/>
        <w:rPr>
          <w:rFonts w:eastAsia="Calibri"/>
          <w:sz w:val="8"/>
        </w:rPr>
      </w:pPr>
    </w:p>
    <w:p>
      <w:pPr>
        <w:widowControl w:val="0"/>
        <w:ind w:firstLine="567"/>
        <w:jc w:val="both"/>
        <w:rPr>
          <w:rFonts w:eastAsia="Calibri"/>
          <w:i/>
          <w:sz w:val="22"/>
        </w:rPr>
      </w:pPr>
      <w:r>
        <w:rPr>
          <w:rFonts w:eastAsia="Calibri"/>
          <w:i/>
          <w:sz w:val="22"/>
        </w:rPr>
        <w:t>* Pastaba. Nurodytų reikalavimų reikšmės aiškinamos pagal pirkimo dokumentuose nustatytas sąlygas.</w:t>
      </w:r>
    </w:p>
    <w:p>
      <w:pPr>
        <w:widowControl w:val="0"/>
        <w:ind w:firstLine="567"/>
        <w:jc w:val="both"/>
        <w:rPr>
          <w:rFonts w:eastAsia="Calibri"/>
          <w:i/>
          <w:sz w:val="22"/>
        </w:rPr>
      </w:pPr>
      <w:r>
        <w:rPr>
          <w:rFonts w:eastAsia="Calibri"/>
          <w:i/>
          <w:sz w:val="22"/>
        </w:rPr>
        <w:t xml:space="preserve">** </w:t>
      </w:r>
      <w:r>
        <w:rPr>
          <w:i/>
          <w:sz w:val="22"/>
        </w:rPr>
        <w:t xml:space="preserve">Jei pasiūlymas vertinamas ekonominio naudingumo kriterijumi, nurodoma konkreti suma, atsižvelgiant į pirkimo objekto vertę. Šią sumą nurodo perkančioji organizacija. </w:t>
      </w:r>
    </w:p>
    <w:p>
      <w:pPr>
        <w:widowControl w:val="0"/>
        <w:shd w:val="clear" w:color="auto" w:fill="FFFFFF"/>
        <w:jc w:val="both"/>
        <w:rPr>
          <w:rFonts w:eastAsia="Calibri"/>
        </w:rPr>
      </w:pPr>
    </w:p>
    <w:p>
      <w:pPr>
        <w:widowControl w:val="0"/>
        <w:ind w:firstLine="567"/>
        <w:jc w:val="both"/>
        <w:rPr>
          <w:rFonts w:eastAsia="Calibri"/>
        </w:rPr>
      </w:pPr>
      <w:r>
        <w:rPr>
          <w:rFonts w:eastAsia="Calibri"/>
        </w:rPr>
        <w:t xml:space="preserve">Man žinoma, kad, jeigu perkančioji organizacija nustatytų, kad pateikti duomenys yra neteisingi, pateiktas pasiūlymas bus nenagrinėjamas ir atmestas. </w:t>
      </w:r>
    </w:p>
    <w:p>
      <w:pPr>
        <w:widowControl w:val="0"/>
        <w:jc w:val="both"/>
        <w:rPr>
          <w:rFonts w:eastAsia="Calibri"/>
        </w:rPr>
      </w:pPr>
    </w:p>
    <w:p>
      <w:pPr>
        <w:widowControl w:val="0"/>
        <w:ind w:firstLine="567"/>
        <w:jc w:val="both"/>
        <w:rPr>
          <w:rFonts w:eastAsia="Calibri"/>
        </w:rPr>
      </w:pPr>
      <w:r>
        <w:rPr>
          <w:rFonts w:eastAsia="Calibri"/>
        </w:rPr>
        <w:t xml:space="preserve">Jei pagal vertinimo rezultatus pasiūlymas galės būti pripažintas laimėjusiu (iki pasiūlymų eilės nustatymo), pateiksiu perkančiosios organizacijos nurodytus atitiktį minimaliems kvalifikacijos reikalavimams patvirtinančius dokumentus. </w:t>
      </w:r>
    </w:p>
    <w:p>
      <w:pPr>
        <w:widowControl w:val="0"/>
        <w:shd w:val="clear" w:color="auto" w:fill="FFFFFF"/>
        <w:jc w:val="both"/>
        <w:rPr>
          <w:rFonts w:eastAsia="Calibri"/>
        </w:rPr>
      </w:pPr>
    </w:p>
    <w:tbl>
      <w:tblPr>
        <w:tblW w:w="9180" w:type="dxa"/>
        <w:tblLayout w:type="fixed"/>
        <w:tblLook w:val="04A0" w:firstRow="1" w:lastRow="0" w:firstColumn="1" w:lastColumn="0" w:noHBand="0" w:noVBand="1"/>
      </w:tblPr>
      <w:tblGrid>
        <w:gridCol w:w="3284"/>
        <w:gridCol w:w="604"/>
        <w:gridCol w:w="1980"/>
        <w:gridCol w:w="701"/>
        <w:gridCol w:w="2611"/>
      </w:tblGrid>
      <w:tr>
        <w:trPr>
          <w:trHeight w:val="285"/>
        </w:trPr>
        <w:tc>
          <w:tcPr>
            <w:tcW w:w="3284" w:type="dxa"/>
            <w:tcBorders>
              <w:top w:val="nil"/>
              <w:left w:val="nil"/>
              <w:bottom w:val="single" w:sz="4" w:space="0" w:color="auto"/>
              <w:right w:val="nil"/>
            </w:tcBorders>
          </w:tcPr>
          <w:p>
            <w:pPr>
              <w:widowControl w:val="0"/>
              <w:ind w:right="-1"/>
              <w:rPr>
                <w:rFonts w:eastAsia="Calibri"/>
                <w:sz w:val="22"/>
                <w:szCs w:val="22"/>
              </w:rPr>
            </w:pPr>
          </w:p>
        </w:tc>
        <w:tc>
          <w:tcPr>
            <w:tcW w:w="604" w:type="dxa"/>
          </w:tcPr>
          <w:p>
            <w:pPr>
              <w:widowControl w:val="0"/>
              <w:ind w:right="-1"/>
              <w:jc w:val="center"/>
              <w:rPr>
                <w:rFonts w:eastAsia="Calibri"/>
                <w:sz w:val="22"/>
                <w:szCs w:val="22"/>
              </w:rPr>
            </w:pPr>
          </w:p>
        </w:tc>
        <w:tc>
          <w:tcPr>
            <w:tcW w:w="1980" w:type="dxa"/>
            <w:tcBorders>
              <w:top w:val="nil"/>
              <w:left w:val="nil"/>
              <w:bottom w:val="single" w:sz="4" w:space="0" w:color="auto"/>
              <w:right w:val="nil"/>
            </w:tcBorders>
          </w:tcPr>
          <w:p>
            <w:pPr>
              <w:widowControl w:val="0"/>
              <w:ind w:right="-1"/>
              <w:jc w:val="center"/>
              <w:rPr>
                <w:rFonts w:eastAsia="Calibri"/>
                <w:sz w:val="22"/>
                <w:szCs w:val="22"/>
              </w:rPr>
            </w:pPr>
          </w:p>
        </w:tc>
        <w:tc>
          <w:tcPr>
            <w:tcW w:w="701" w:type="dxa"/>
          </w:tcPr>
          <w:p>
            <w:pPr>
              <w:widowControl w:val="0"/>
              <w:ind w:right="-1"/>
              <w:jc w:val="center"/>
              <w:rPr>
                <w:rFonts w:eastAsia="Calibri"/>
                <w:sz w:val="22"/>
                <w:szCs w:val="22"/>
              </w:rPr>
            </w:pPr>
          </w:p>
        </w:tc>
        <w:tc>
          <w:tcPr>
            <w:tcW w:w="2611" w:type="dxa"/>
            <w:tcBorders>
              <w:top w:val="nil"/>
              <w:left w:val="nil"/>
              <w:bottom w:val="single" w:sz="4" w:space="0" w:color="auto"/>
              <w:right w:val="nil"/>
            </w:tcBorders>
          </w:tcPr>
          <w:p>
            <w:pPr>
              <w:widowControl w:val="0"/>
              <w:ind w:right="-1"/>
              <w:jc w:val="right"/>
              <w:rPr>
                <w:rFonts w:eastAsia="Calibri"/>
                <w:sz w:val="22"/>
                <w:szCs w:val="22"/>
              </w:rPr>
            </w:pPr>
          </w:p>
        </w:tc>
      </w:tr>
      <w:tr>
        <w:trPr>
          <w:trHeight w:val="186"/>
        </w:trPr>
        <w:tc>
          <w:tcPr>
            <w:tcW w:w="3284" w:type="dxa"/>
            <w:tcBorders>
              <w:top w:val="single" w:sz="4" w:space="0" w:color="auto"/>
              <w:left w:val="nil"/>
              <w:bottom w:val="nil"/>
              <w:right w:val="nil"/>
            </w:tcBorders>
          </w:tcPr>
          <w:p>
            <w:pPr>
              <w:widowControl w:val="0"/>
              <w:snapToGrid w:val="0"/>
              <w:jc w:val="center"/>
              <w:rPr>
                <w:position w:val="6"/>
                <w:sz w:val="22"/>
              </w:rPr>
            </w:pPr>
            <w:r>
              <w:rPr>
                <w:position w:val="6"/>
                <w:sz w:val="22"/>
              </w:rPr>
              <w:t>(Tiekėjo arba jo įgalioto asmens pareigų pavadinimas***)</w:t>
            </w:r>
          </w:p>
        </w:tc>
        <w:tc>
          <w:tcPr>
            <w:tcW w:w="604" w:type="dxa"/>
          </w:tcPr>
          <w:p>
            <w:pPr>
              <w:widowControl w:val="0"/>
              <w:ind w:right="-1"/>
              <w:jc w:val="center"/>
              <w:rPr>
                <w:rFonts w:eastAsia="Calibri"/>
                <w:sz w:val="22"/>
              </w:rPr>
            </w:pPr>
          </w:p>
        </w:tc>
        <w:tc>
          <w:tcPr>
            <w:tcW w:w="1980" w:type="dxa"/>
            <w:tcBorders>
              <w:top w:val="single" w:sz="4" w:space="0" w:color="auto"/>
              <w:left w:val="nil"/>
              <w:bottom w:val="nil"/>
              <w:right w:val="nil"/>
            </w:tcBorders>
          </w:tcPr>
          <w:p>
            <w:pPr>
              <w:widowControl w:val="0"/>
              <w:ind w:right="-1"/>
              <w:jc w:val="center"/>
              <w:rPr>
                <w:rFonts w:eastAsia="Calibri"/>
                <w:sz w:val="22"/>
              </w:rPr>
            </w:pPr>
            <w:r>
              <w:rPr>
                <w:rFonts w:eastAsia="Calibri"/>
                <w:position w:val="6"/>
                <w:sz w:val="22"/>
              </w:rPr>
              <w:t>(Parašas***)</w:t>
            </w:r>
          </w:p>
        </w:tc>
        <w:tc>
          <w:tcPr>
            <w:tcW w:w="701" w:type="dxa"/>
          </w:tcPr>
          <w:p>
            <w:pPr>
              <w:widowControl w:val="0"/>
              <w:ind w:right="-1"/>
              <w:jc w:val="center"/>
              <w:rPr>
                <w:rFonts w:eastAsia="Calibri"/>
                <w:sz w:val="22"/>
              </w:rPr>
            </w:pPr>
          </w:p>
        </w:tc>
        <w:tc>
          <w:tcPr>
            <w:tcW w:w="2611" w:type="dxa"/>
            <w:tcBorders>
              <w:top w:val="single" w:sz="4" w:space="0" w:color="auto"/>
              <w:left w:val="nil"/>
              <w:bottom w:val="nil"/>
              <w:right w:val="nil"/>
            </w:tcBorders>
          </w:tcPr>
          <w:p>
            <w:pPr>
              <w:widowControl w:val="0"/>
              <w:ind w:right="-1"/>
              <w:jc w:val="center"/>
              <w:rPr>
                <w:rFonts w:eastAsia="Calibri"/>
                <w:sz w:val="22"/>
              </w:rPr>
            </w:pPr>
            <w:r>
              <w:rPr>
                <w:rFonts w:eastAsia="Calibri"/>
                <w:position w:val="6"/>
                <w:sz w:val="22"/>
              </w:rPr>
              <w:t>(Vardas ir pavardė***)</w:t>
            </w:r>
          </w:p>
        </w:tc>
      </w:tr>
    </w:tbl>
    <w:p>
      <w:pPr>
        <w:widowControl w:val="0"/>
      </w:pPr>
    </w:p>
    <w:p>
      <w:pPr>
        <w:widowControl w:val="0"/>
        <w:ind w:firstLine="567"/>
        <w:jc w:val="both"/>
        <w:rPr>
          <w:rFonts w:eastAsia="Calibri"/>
          <w:sz w:val="20"/>
        </w:rPr>
      </w:pPr>
      <w:r>
        <w:rPr>
          <w:rFonts w:eastAsia="Calibri"/>
          <w:sz w:val="20"/>
        </w:rPr>
        <w:t xml:space="preserve">***Deklaracija pasirašoma atskirai elektroniniu parašu tuo atveju, kai joje nurodytas kitas nei visą pasiūlymą pasirašantis asmuo. </w:t>
      </w:r>
    </w:p>
    <w:p>
      <w:pPr>
        <w:widowControl w:val="0"/>
      </w:pPr>
    </w:p>
    <w:p>
      <w:pPr>
        <w:widowControl w:val="0"/>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12051</Words>
  <Characters>88576</Characters>
  <Application>Microsoft Office Word</Application>
  <DocSecurity>4</DocSecurity>
  <Lines>2271</Lines>
  <Paragraphs>718</Paragraphs>
  <ScaleCrop>false</ScaleCrop>
  <Company>Teisines informacijos centras</Company>
  <LinksUpToDate>false</LinksUpToDate>
  <CharactersWithSpaces>99909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2015-10-14T05:08:00Z</dcterms:created>
  <dc:creator>Sandra</dc:creator>
  <lastModifiedBy>Adlib User</lastModifiedBy>
  <dcterms:modified xsi:type="dcterms:W3CDTF">2015-10-14T05:08:00Z</dcterms:modified>
  <revision>2</revision>
  <dc:title>VIEŠŲJŲ PIRKIMŲ TARNYBOS DIREKTORIAUS</dc:title>
</coreProperties>
</file>