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D7040" w14:textId="77777777" w:rsidR="009722B6" w:rsidRDefault="009722B6">
      <w:pPr>
        <w:tabs>
          <w:tab w:val="center" w:pos="4153"/>
          <w:tab w:val="right" w:pos="8306"/>
        </w:tabs>
        <w:rPr>
          <w:lang w:val="en-GB"/>
        </w:rPr>
      </w:pPr>
    </w:p>
    <w:p w14:paraId="030D7041" w14:textId="77777777" w:rsidR="009722B6" w:rsidRDefault="00CF4F16">
      <w:pPr>
        <w:jc w:val="center"/>
        <w:rPr>
          <w:b/>
        </w:rPr>
      </w:pPr>
      <w:r>
        <w:rPr>
          <w:b/>
          <w:lang w:eastAsia="lt-LT"/>
        </w:rPr>
        <w:pict w14:anchorId="030D706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APLINKOS MINISTRAS</w:t>
      </w:r>
    </w:p>
    <w:p w14:paraId="030D7042" w14:textId="77777777" w:rsidR="009722B6" w:rsidRDefault="009722B6">
      <w:pPr>
        <w:jc w:val="center"/>
      </w:pPr>
    </w:p>
    <w:p w14:paraId="030D7043" w14:textId="77777777" w:rsidR="009722B6" w:rsidRDefault="00CF4F16">
      <w:pPr>
        <w:jc w:val="center"/>
        <w:rPr>
          <w:b/>
        </w:rPr>
      </w:pPr>
      <w:r>
        <w:rPr>
          <w:b/>
        </w:rPr>
        <w:t>Į S A K Y M A S</w:t>
      </w:r>
    </w:p>
    <w:p w14:paraId="030D7044" w14:textId="77777777" w:rsidR="009722B6" w:rsidRDefault="00CF4F16">
      <w:pPr>
        <w:jc w:val="center"/>
        <w:rPr>
          <w:b/>
        </w:rPr>
      </w:pPr>
      <w:r>
        <w:rPr>
          <w:b/>
        </w:rPr>
        <w:t>DĖL APLINKOS MINISTRO 2001 M. GRUODŽIO 21 D. ĮSAKYMO NR. 625 „DĖL IŠEIKVOTŲ BATERIJŲ IR AKUMULIATORIŲ TVARKYMO TAISYKLIŲ PATVIRTINIMO“ PAKEITIMO</w:t>
      </w:r>
    </w:p>
    <w:p w14:paraId="030D7045" w14:textId="77777777" w:rsidR="009722B6" w:rsidRDefault="009722B6">
      <w:pPr>
        <w:jc w:val="center"/>
      </w:pPr>
    </w:p>
    <w:p w14:paraId="030D7046" w14:textId="77777777" w:rsidR="009722B6" w:rsidRDefault="00CF4F16">
      <w:pPr>
        <w:jc w:val="center"/>
      </w:pPr>
      <w:r>
        <w:t>2007 m. kovo 14 d.</w:t>
      </w:r>
      <w:r>
        <w:t xml:space="preserve"> Nr. D1-152</w:t>
      </w:r>
    </w:p>
    <w:p w14:paraId="030D7047" w14:textId="77777777" w:rsidR="009722B6" w:rsidRDefault="00CF4F16">
      <w:pPr>
        <w:jc w:val="center"/>
      </w:pPr>
      <w:r>
        <w:t>Vilnius</w:t>
      </w:r>
    </w:p>
    <w:p w14:paraId="030D7048" w14:textId="77777777" w:rsidR="009722B6" w:rsidRDefault="009722B6">
      <w:pPr>
        <w:ind w:firstLine="709"/>
      </w:pPr>
    </w:p>
    <w:p w14:paraId="2CB9B233" w14:textId="77777777" w:rsidR="00CF4F16" w:rsidRDefault="00CF4F16">
      <w:pPr>
        <w:ind w:firstLine="709"/>
      </w:pPr>
    </w:p>
    <w:p w14:paraId="030D7049" w14:textId="77777777" w:rsidR="009722B6" w:rsidRDefault="00CF4F16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Pakeičiu</w:t>
      </w:r>
      <w:r>
        <w:t xml:space="preserve"> Išeikvotų baterijų ir akumuliatorių tvarkymo taisykles, patvirtintas Lietuvos Respublikos aplinkos ministro 2001 m. gruodžio 21 d. įsakymu Nr. 625 „Dėl Išeikvotų baterijų ir akumuliatorių tvarkymo taisyklių patvirtinimo“ (Žin.</w:t>
      </w:r>
      <w:r>
        <w:t xml:space="preserve">, 2002, Nr. </w:t>
      </w:r>
      <w:hyperlink r:id="rId10" w:tgtFrame="_blank" w:history="1">
        <w:r>
          <w:rPr>
            <w:color w:val="0000FF" w:themeColor="hyperlink"/>
            <w:u w:val="single"/>
          </w:rPr>
          <w:t>1-12</w:t>
        </w:r>
      </w:hyperlink>
      <w:r>
        <w:t xml:space="preserve">; 2003, Nr. </w:t>
      </w:r>
      <w:hyperlink r:id="rId11" w:tgtFrame="_blank" w:history="1">
        <w:r>
          <w:rPr>
            <w:color w:val="0000FF" w:themeColor="hyperlink"/>
            <w:u w:val="single"/>
          </w:rPr>
          <w:t>17-745</w:t>
        </w:r>
      </w:hyperlink>
      <w:r>
        <w:t>):</w:t>
      </w:r>
    </w:p>
    <w:p w14:paraId="030D704A" w14:textId="77777777" w:rsidR="009722B6" w:rsidRDefault="00CF4F16">
      <w:pPr>
        <w:widowControl w:val="0"/>
        <w:shd w:val="clear" w:color="auto" w:fill="FFFFFF"/>
        <w:ind w:firstLine="709"/>
        <w:jc w:val="both"/>
      </w:pPr>
      <w:r>
        <w:t>1</w:t>
      </w:r>
      <w:r>
        <w:t>. Išdėstau 3 punktą taip:</w:t>
      </w:r>
    </w:p>
    <w:p w14:paraId="030D704B" w14:textId="77777777" w:rsidR="009722B6" w:rsidRDefault="00CF4F16">
      <w:pPr>
        <w:widowControl w:val="0"/>
        <w:shd w:val="clear" w:color="auto" w:fill="FFFFFF"/>
        <w:ind w:firstLine="709"/>
        <w:jc w:val="both"/>
      </w:pPr>
      <w:r>
        <w:t>„</w:t>
      </w:r>
      <w:r>
        <w:t>3</w:t>
      </w:r>
      <w:r>
        <w:t>. Šiose taisyklėse vartoja</w:t>
      </w:r>
      <w:r>
        <w:t>mos sąvokos:</w:t>
      </w:r>
    </w:p>
    <w:p w14:paraId="030D704C" w14:textId="77777777" w:rsidR="009722B6" w:rsidRDefault="00CF4F16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 xml:space="preserve">baterija ar akumuliatorius – </w:t>
      </w:r>
      <w:r>
        <w:t>elektros energiją gaminantis šaltinis vykstant cheminės energijos tiesioginei konversijai, susidedantis iš vieno ar daugiau pagrindinių (neperkraunamų) ar antrinių (perkraunamų) elementų;</w:t>
      </w:r>
    </w:p>
    <w:p w14:paraId="030D704D" w14:textId="77777777" w:rsidR="009722B6" w:rsidRDefault="00CF4F16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baterijas ir akumuliatoriu</w:t>
      </w:r>
      <w:r>
        <w:rPr>
          <w:b/>
          <w:bCs/>
        </w:rPr>
        <w:t xml:space="preserve">s naudojanti įmonė – </w:t>
      </w:r>
      <w:r>
        <w:t>įmonė, vykdanti baterijų ir akumuliatorių perdirbimą arba eksportuojanti baterijas ir akumuliatorius perdirbimui;</w:t>
      </w:r>
    </w:p>
    <w:p w14:paraId="030D704E" w14:textId="77777777" w:rsidR="009722B6" w:rsidRDefault="00CF4F16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 xml:space="preserve">išeikvota baterija ar akumuliatorius – </w:t>
      </w:r>
      <w:r>
        <w:t>baterija ar akumuliatorius, kurio daugiau nebegalima naudoti pagal paskirtį ir kur</w:t>
      </w:r>
      <w:r>
        <w:t>is tinka tik perdirbimui ar pašalinimui;</w:t>
      </w:r>
    </w:p>
    <w:p w14:paraId="030D704F" w14:textId="77777777" w:rsidR="009722B6" w:rsidRDefault="00CF4F16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 xml:space="preserve">surinkimas – </w:t>
      </w:r>
      <w:r>
        <w:t>išeikvotų baterijų ir akumuliatorių surinkimas, rūšiavimas ir/arba grupavimas;</w:t>
      </w:r>
    </w:p>
    <w:p w14:paraId="030D7050" w14:textId="77777777" w:rsidR="009722B6" w:rsidRDefault="00CF4F16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 xml:space="preserve">atliekų naudojimo, atliekų šalinimo, atliekų tvarkymo, leidimo </w:t>
      </w:r>
      <w:r>
        <w:t xml:space="preserve">sąvokos atitinka Atliekų tvarkymo taisyklėse, patvirtintose </w:t>
      </w:r>
      <w:r>
        <w:t xml:space="preserve">Lietuvos Respublikos aplinkos ministro 1999 m. liepos 14 d. įsakymu Nr. 217 (Žin., 1999, Nr. </w:t>
      </w:r>
      <w:hyperlink r:id="rId12" w:tgtFrame="_blank" w:history="1">
        <w:r>
          <w:rPr>
            <w:color w:val="0000FF" w:themeColor="hyperlink"/>
            <w:u w:val="single"/>
          </w:rPr>
          <w:t>63-2065</w:t>
        </w:r>
      </w:hyperlink>
      <w:r>
        <w:t xml:space="preserve">; 2004, Nr. </w:t>
      </w:r>
      <w:hyperlink r:id="rId13" w:tgtFrame="_blank" w:history="1">
        <w:r>
          <w:rPr>
            <w:color w:val="0000FF" w:themeColor="hyperlink"/>
            <w:u w:val="single"/>
          </w:rPr>
          <w:t>68-2381</w:t>
        </w:r>
      </w:hyperlink>
      <w:r>
        <w:t>), vartojamas sąvokas.“</w:t>
      </w:r>
    </w:p>
    <w:p w14:paraId="030D7051" w14:textId="77777777" w:rsidR="009722B6" w:rsidRDefault="00CF4F16">
      <w:pPr>
        <w:widowControl w:val="0"/>
        <w:shd w:val="clear" w:color="auto" w:fill="FFFFFF"/>
        <w:ind w:firstLine="709"/>
        <w:jc w:val="both"/>
      </w:pPr>
      <w:r>
        <w:t>2</w:t>
      </w:r>
      <w:r>
        <w:t>. Išdėstau 8 punktą taip:</w:t>
      </w:r>
    </w:p>
    <w:p w14:paraId="030D7052" w14:textId="77777777" w:rsidR="009722B6" w:rsidRDefault="00CF4F16">
      <w:pPr>
        <w:widowControl w:val="0"/>
        <w:shd w:val="clear" w:color="auto" w:fill="FFFFFF"/>
        <w:ind w:firstLine="709"/>
        <w:jc w:val="both"/>
      </w:pPr>
      <w:r>
        <w:t>„</w:t>
      </w:r>
      <w:r>
        <w:t>8</w:t>
      </w:r>
      <w:bookmarkStart w:id="0" w:name="_GoBack"/>
      <w:bookmarkEnd w:id="0"/>
      <w:r>
        <w:t>. Konteineriai baterijoms ir akumuliatoriams surinkti statomi vadovaujantis reikalavimais, nustatytais Buityje susidarančių pavojingų atliekų surinkimo punktų įrengimo ir e</w:t>
      </w:r>
      <w:r>
        <w:t xml:space="preserve">ksploatavimo taisyklėse, patvirtintose Lietuvos Respublikos aplinkos ministro 2001 m. kovo 30 d. įsakymu Nr. 179 (Žin., 2001, Nr. </w:t>
      </w:r>
      <w:hyperlink r:id="rId14" w:tgtFrame="_blank" w:history="1">
        <w:r>
          <w:rPr>
            <w:color w:val="0000FF" w:themeColor="hyperlink"/>
            <w:u w:val="single"/>
          </w:rPr>
          <w:t>32-1086</w:t>
        </w:r>
      </w:hyperlink>
      <w:r>
        <w:t xml:space="preserve">). Buityje susidarančių pavojingų </w:t>
      </w:r>
      <w:r>
        <w:t>atliekų surinkimo punktų įrengimo ir eksploatavimo taisyklių reikalavimai netaikomi tais atvejais, kai:</w:t>
      </w:r>
    </w:p>
    <w:p w14:paraId="030D7053" w14:textId="77777777" w:rsidR="009722B6" w:rsidRDefault="00CF4F16">
      <w:pPr>
        <w:widowControl w:val="0"/>
        <w:shd w:val="clear" w:color="auto" w:fill="FFFFFF"/>
        <w:ind w:firstLine="709"/>
        <w:jc w:val="both"/>
      </w:pPr>
      <w:r>
        <w:t>8.1</w:t>
      </w:r>
      <w:r>
        <w:t>. konteineriai akumuliatoriams surinkti statomi degalinėse, garažų bendrijose, įmonių, užsiimančių transporto priemonių technine priežiūra ir remon</w:t>
      </w:r>
      <w:r>
        <w:t>tu, akumuliatorius naudojančių įmonių teritorijose ir patalpose;</w:t>
      </w:r>
    </w:p>
    <w:p w14:paraId="030D7054" w14:textId="77777777" w:rsidR="009722B6" w:rsidRDefault="00CF4F16">
      <w:pPr>
        <w:widowControl w:val="0"/>
        <w:shd w:val="clear" w:color="auto" w:fill="FFFFFF"/>
        <w:ind w:firstLine="709"/>
        <w:jc w:val="both"/>
      </w:pPr>
      <w:r>
        <w:t>8.2</w:t>
      </w:r>
      <w:r>
        <w:t>. konteineriai baterijoms surinkti statomi degalinių, prekybos centrų, įstaigų, įmonių, organizacijų patalpose.“</w:t>
      </w:r>
    </w:p>
    <w:p w14:paraId="030D7055" w14:textId="77777777" w:rsidR="009722B6" w:rsidRDefault="00CF4F16">
      <w:pPr>
        <w:widowControl w:val="0"/>
        <w:shd w:val="clear" w:color="auto" w:fill="FFFFFF"/>
        <w:ind w:firstLine="709"/>
        <w:jc w:val="both"/>
      </w:pPr>
      <w:r>
        <w:t>3</w:t>
      </w:r>
      <w:r>
        <w:t>. Išdėstau 9 punktą taip:</w:t>
      </w:r>
    </w:p>
    <w:p w14:paraId="030D7056" w14:textId="77777777" w:rsidR="009722B6" w:rsidRDefault="00CF4F16">
      <w:pPr>
        <w:widowControl w:val="0"/>
        <w:shd w:val="clear" w:color="auto" w:fill="FFFFFF"/>
        <w:ind w:firstLine="709"/>
        <w:jc w:val="both"/>
      </w:pPr>
      <w:r>
        <w:t>„</w:t>
      </w:r>
      <w:r>
        <w:t>9</w:t>
      </w:r>
      <w:r>
        <w:t>. Konteineriai baterijoms ir a</w:t>
      </w:r>
      <w:r>
        <w:t>kumuliatoriams surinkti 8.1 ir 8.2 punktuose nurodytose vietose statomi be teisės aktų nustatyta tvarka išduoto leidimo tuo atveju, jei jie ištuštinami ne rečiau kaip kartą per tris mėnesius.“</w:t>
      </w:r>
    </w:p>
    <w:p w14:paraId="030D7057" w14:textId="77777777" w:rsidR="009722B6" w:rsidRDefault="00CF4F16">
      <w:pPr>
        <w:widowControl w:val="0"/>
        <w:shd w:val="clear" w:color="auto" w:fill="FFFFFF"/>
        <w:ind w:firstLine="709"/>
        <w:jc w:val="both"/>
      </w:pPr>
      <w:r>
        <w:t>4</w:t>
      </w:r>
      <w:r>
        <w:t>. Išdėstau 14 punktą taip:</w:t>
      </w:r>
    </w:p>
    <w:p w14:paraId="030D7058" w14:textId="77777777" w:rsidR="009722B6" w:rsidRDefault="00CF4F16">
      <w:pPr>
        <w:widowControl w:val="0"/>
        <w:shd w:val="clear" w:color="auto" w:fill="FFFFFF"/>
        <w:ind w:firstLine="709"/>
        <w:jc w:val="both"/>
      </w:pPr>
      <w:r>
        <w:t>„</w:t>
      </w:r>
      <w:r>
        <w:t>14</w:t>
      </w:r>
      <w:r>
        <w:t>. Įmonė, prieš pradėdama baterijų ir akumuliatorių naudojimo veiklą, turi turėti veiklos nutraukimo planą, parengtą pagal Atliekų tvarkymo veiklos nutraukimo plano rengimo, derinimo ir įgyvendinimo tvarkos, patvirtintos Lietuvos Respublikos aplinkos minist</w:t>
      </w:r>
      <w:r>
        <w:t xml:space="preserve">ro 2003 m. rugsėjo 25 d. įsakymu Nr. 469 (Žin., 2003, Nr. </w:t>
      </w:r>
      <w:hyperlink r:id="rId15" w:tgtFrame="_blank" w:history="1">
        <w:r>
          <w:rPr>
            <w:color w:val="0000FF" w:themeColor="hyperlink"/>
            <w:u w:val="single"/>
          </w:rPr>
          <w:t>99-4466</w:t>
        </w:r>
      </w:hyperlink>
      <w:r>
        <w:t>), reikalavimus.“</w:t>
      </w:r>
    </w:p>
    <w:p w14:paraId="030D7059" w14:textId="77777777" w:rsidR="009722B6" w:rsidRDefault="00CF4F16">
      <w:pPr>
        <w:widowControl w:val="0"/>
        <w:shd w:val="clear" w:color="auto" w:fill="FFFFFF"/>
        <w:ind w:firstLine="709"/>
        <w:jc w:val="both"/>
      </w:pPr>
      <w:r>
        <w:t>5</w:t>
      </w:r>
      <w:r>
        <w:t>. Išdėstau 15 punktą taip:</w:t>
      </w:r>
    </w:p>
    <w:p w14:paraId="030D705A" w14:textId="77777777" w:rsidR="009722B6" w:rsidRDefault="00CF4F16">
      <w:pPr>
        <w:widowControl w:val="0"/>
        <w:shd w:val="clear" w:color="auto" w:fill="FFFFFF"/>
        <w:ind w:firstLine="709"/>
        <w:jc w:val="both"/>
      </w:pPr>
      <w:r>
        <w:t>„</w:t>
      </w:r>
      <w:r>
        <w:t>15</w:t>
      </w:r>
      <w:r>
        <w:t>. Baterijas ir akumuliatorius naudojanti įmonė turi g</w:t>
      </w:r>
      <w:r>
        <w:t>auti leidimą ir įsiregistruoti Atliekas tvarkančių įmonių registre.“</w:t>
      </w:r>
    </w:p>
    <w:p w14:paraId="030D705B" w14:textId="77777777" w:rsidR="009722B6" w:rsidRDefault="00CF4F16">
      <w:pPr>
        <w:widowControl w:val="0"/>
        <w:shd w:val="clear" w:color="auto" w:fill="FFFFFF"/>
        <w:ind w:firstLine="709"/>
        <w:jc w:val="both"/>
      </w:pPr>
      <w:r>
        <w:t>6</w:t>
      </w:r>
      <w:r>
        <w:t xml:space="preserve">. Pripažįstu netekusiu galios nurodytų taisyklių priedą „Baterijos ir akumuliatoriai, kuriems </w:t>
      </w:r>
      <w:r>
        <w:lastRenderedPageBreak/>
        <w:t>taikomos šios taisyklės“.</w:t>
      </w:r>
    </w:p>
    <w:p w14:paraId="030D705C" w14:textId="77777777" w:rsidR="009722B6" w:rsidRDefault="009722B6">
      <w:pPr>
        <w:ind w:firstLine="709"/>
      </w:pPr>
    </w:p>
    <w:p w14:paraId="030D705D" w14:textId="77777777" w:rsidR="009722B6" w:rsidRDefault="00CF4F16">
      <w:pPr>
        <w:ind w:firstLine="709"/>
      </w:pPr>
    </w:p>
    <w:p w14:paraId="030D7060" w14:textId="5800AB55" w:rsidR="009722B6" w:rsidRPr="009F606B" w:rsidRDefault="00CF4F16" w:rsidP="009F606B">
      <w:pPr>
        <w:tabs>
          <w:tab w:val="right" w:pos="9639"/>
        </w:tabs>
        <w:rPr>
          <w:caps/>
        </w:rPr>
      </w:pPr>
      <w:r>
        <w:rPr>
          <w:caps/>
        </w:rPr>
        <w:t>APL</w:t>
      </w:r>
      <w:r w:rsidR="009F606B">
        <w:rPr>
          <w:caps/>
        </w:rPr>
        <w:t>INKOS MINISTRAS</w:t>
      </w:r>
      <w:r w:rsidR="009F606B">
        <w:rPr>
          <w:caps/>
        </w:rPr>
        <w:tab/>
        <w:t>ARŪNAS KUNDROTA</w:t>
      </w:r>
      <w:r>
        <w:rPr>
          <w:caps/>
        </w:rPr>
        <w:t>S</w:t>
      </w:r>
    </w:p>
    <w:sectPr w:rsidR="009722B6" w:rsidRPr="009F606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D7064" w14:textId="77777777" w:rsidR="009722B6" w:rsidRDefault="00CF4F16">
      <w:r>
        <w:separator/>
      </w:r>
    </w:p>
  </w:endnote>
  <w:endnote w:type="continuationSeparator" w:id="0">
    <w:p w14:paraId="030D7065" w14:textId="77777777" w:rsidR="009722B6" w:rsidRDefault="00CF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706A" w14:textId="77777777" w:rsidR="009722B6" w:rsidRDefault="009722B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706B" w14:textId="77777777" w:rsidR="009722B6" w:rsidRDefault="009722B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706D" w14:textId="77777777" w:rsidR="009722B6" w:rsidRDefault="009722B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D7062" w14:textId="77777777" w:rsidR="009722B6" w:rsidRDefault="00CF4F16">
      <w:r>
        <w:separator/>
      </w:r>
    </w:p>
  </w:footnote>
  <w:footnote w:type="continuationSeparator" w:id="0">
    <w:p w14:paraId="030D7063" w14:textId="77777777" w:rsidR="009722B6" w:rsidRDefault="00CF4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7066" w14:textId="77777777" w:rsidR="009722B6" w:rsidRDefault="00CF4F1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30D7067" w14:textId="77777777" w:rsidR="009722B6" w:rsidRDefault="009722B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7068" w14:textId="77777777" w:rsidR="009722B6" w:rsidRDefault="00CF4F1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030D7069" w14:textId="77777777" w:rsidR="009722B6" w:rsidRDefault="009722B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706C" w14:textId="77777777" w:rsidR="009722B6" w:rsidRDefault="009722B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BB"/>
    <w:rsid w:val="00376FBB"/>
    <w:rsid w:val="009722B6"/>
    <w:rsid w:val="009F606B"/>
    <w:rsid w:val="00C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0D7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2382E378D38"/>
  <Relationship Id="rId11" Type="http://schemas.openxmlformats.org/officeDocument/2006/relationships/hyperlink" TargetMode="External" Target="https://www.e-tar.lt/portal/lt/legalAct/TAR.6472242D9AE9"/>
  <Relationship Id="rId12" Type="http://schemas.openxmlformats.org/officeDocument/2006/relationships/hyperlink" TargetMode="External" Target="https://www.e-tar.lt/portal/lt/legalAct/TAR.38E37AB6E8E6"/>
  <Relationship Id="rId13" Type="http://schemas.openxmlformats.org/officeDocument/2006/relationships/hyperlink" TargetMode="External" Target="https://www.e-tar.lt/portal/lt/legalAct/TAR.1DD495353E7F"/>
  <Relationship Id="rId14" Type="http://schemas.openxmlformats.org/officeDocument/2006/relationships/hyperlink" TargetMode="External" Target="https://www.e-tar.lt/portal/lt/legalAct/TAR.FF280F433B2B"/>
  <Relationship Id="rId15" Type="http://schemas.openxmlformats.org/officeDocument/2006/relationships/hyperlink" TargetMode="External" Target="https://www.e-tar.lt/portal/lt/legalAct/TAR.3FDBED646FD8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styles" Target="style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2398</Words>
  <Characters>1368</Characters>
  <Application>Microsoft Office Word</Application>
  <DocSecurity>0</DocSecurity>
  <Lines>11</Lines>
  <Paragraphs>7</Paragraphs>
  <ScaleCrop>false</ScaleCrop>
  <Company>Teisines informacijos centras</Company>
  <LinksUpToDate>false</LinksUpToDate>
  <CharactersWithSpaces>3759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2015-08-06T19:50:00Z</dcterms:created>
  <dc:creator>Sandra</dc:creator>
  <lastModifiedBy>JUOSPONIENĖ Karolina</lastModifiedBy>
  <dcterms:modified xsi:type="dcterms:W3CDTF">2016-03-01T09:04:00Z</dcterms:modified>
  <revision>4</revision>
  <dc:title>LIETUVOS RESPUBLIKOS APLINKOS MINISTRAS</dc:title>
</coreProperties>
</file>