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4FE3" w14:textId="77777777" w:rsidR="00BA3A76" w:rsidRDefault="00F74AD9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LIETUVOS RESPUBLIKOS VALSTYBINĖS MAISTO IR VETERINARIJOS TARNYBOS DIREKTORIUS</w:t>
      </w:r>
    </w:p>
    <w:p w14:paraId="6B2E4FE4" w14:textId="77777777" w:rsidR="00BA3A76" w:rsidRDefault="00BA3A76">
      <w:pPr>
        <w:jc w:val="center"/>
        <w:rPr>
          <w:color w:val="000000"/>
        </w:rPr>
      </w:pPr>
    </w:p>
    <w:p w14:paraId="6B2E4FE5" w14:textId="1214E862" w:rsidR="00BA3A76" w:rsidRDefault="00F74AD9">
      <w:pPr>
        <w:jc w:val="center"/>
        <w:rPr>
          <w:b/>
          <w:color w:val="000000"/>
        </w:rPr>
      </w:pP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A</w:t>
      </w:r>
      <w:r>
        <w:rPr>
          <w:b/>
          <w:color w:val="000000"/>
        </w:rPr>
        <w:t>K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6B2E4FE6" w14:textId="77777777" w:rsidR="00BA3A76" w:rsidRDefault="00F74AD9">
      <w:pPr>
        <w:jc w:val="center"/>
        <w:rPr>
          <w:b/>
          <w:color w:val="000000"/>
        </w:rPr>
      </w:pPr>
      <w:r>
        <w:rPr>
          <w:b/>
          <w:color w:val="000000"/>
        </w:rPr>
        <w:t>DĖL VALSTYBINĖS MAISTO IR VETERINARIJOS TARNYBOS DIREKTORIAUS 2000 M. SPALIO 23 D. ĮSAKYMO NR. 289 DALINIO PAKEITIMO</w:t>
      </w:r>
    </w:p>
    <w:p w14:paraId="6B2E4FE7" w14:textId="77777777" w:rsidR="00BA3A76" w:rsidRDefault="00BA3A76">
      <w:pPr>
        <w:jc w:val="center"/>
        <w:rPr>
          <w:color w:val="000000"/>
        </w:rPr>
      </w:pPr>
    </w:p>
    <w:p w14:paraId="6B2E4FE8" w14:textId="77777777" w:rsidR="00BA3A76" w:rsidRDefault="00F74AD9">
      <w:pPr>
        <w:jc w:val="center"/>
        <w:rPr>
          <w:color w:val="000000"/>
        </w:rPr>
      </w:pPr>
      <w:r>
        <w:rPr>
          <w:color w:val="000000"/>
        </w:rPr>
        <w:t>2002 m. kovo 15 d. Nr. 123</w:t>
      </w:r>
    </w:p>
    <w:p w14:paraId="6B2E4FE9" w14:textId="77777777" w:rsidR="00BA3A76" w:rsidRDefault="00F74AD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B2E4FEA" w14:textId="77777777" w:rsidR="00BA3A76" w:rsidRDefault="00BA3A76">
      <w:pPr>
        <w:jc w:val="center"/>
        <w:rPr>
          <w:color w:val="000000"/>
        </w:rPr>
      </w:pPr>
    </w:p>
    <w:p w14:paraId="4723A29C" w14:textId="77777777" w:rsidR="00F74AD9" w:rsidRDefault="00F74AD9">
      <w:pPr>
        <w:jc w:val="center"/>
        <w:rPr>
          <w:color w:val="000000"/>
        </w:rPr>
      </w:pPr>
    </w:p>
    <w:p w14:paraId="6B2E4FEB" w14:textId="77777777" w:rsidR="00BA3A76" w:rsidRDefault="00F74AD9">
      <w:pPr>
        <w:ind w:firstLine="709"/>
        <w:jc w:val="both"/>
        <w:rPr>
          <w:color w:val="000000"/>
        </w:rPr>
      </w:pPr>
      <w:r>
        <w:rPr>
          <w:color w:val="000000"/>
        </w:rPr>
        <w:t>Atsižvelgdamas į Lietuvos Respublikos žemės ūkio ministro ir Valstybinės maisto ir veterinarijos tarnybos direktoriaus 2002 m. sausio 25 d. įsakymą Nr. 29/53 „Dėl importuojamų, eksportuojamų ir teikiamų vidaus rinkai šviežių vaisių ir daržovių kokybės kont</w:t>
      </w:r>
      <w:r>
        <w:rPr>
          <w:color w:val="000000"/>
        </w:rPr>
        <w:t>rolės taisyklių patvirtinimo“ (Žin., 2002, Nr. 15-637),</w:t>
      </w:r>
    </w:p>
    <w:p w14:paraId="6B2E4FEC" w14:textId="77777777" w:rsidR="00BA3A76" w:rsidRDefault="00F74AD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iš dalies </w:t>
      </w:r>
      <w:r>
        <w:rPr>
          <w:color w:val="000000"/>
          <w:spacing w:val="60"/>
        </w:rPr>
        <w:t>keičiu</w:t>
      </w:r>
      <w:r>
        <w:rPr>
          <w:color w:val="000000"/>
        </w:rPr>
        <w:t xml:space="preserve"> Valstybinės maisto ir veterinarijos tarnybos direktoriaus </w:t>
      </w:r>
      <w:smartTag w:uri="urn:schemas-microsoft-com:office:smarttags" w:element="metricconverter">
        <w:smartTagPr>
          <w:attr w:name="ProductID" w:val="2000 m"/>
        </w:smartTagPr>
        <w:r>
          <w:rPr>
            <w:color w:val="000000"/>
          </w:rPr>
          <w:t>2000 m</w:t>
        </w:r>
      </w:smartTag>
      <w:r>
        <w:rPr>
          <w:color w:val="000000"/>
        </w:rPr>
        <w:t xml:space="preserve">. spalio 23 d. įsakymu Nr. 289 „Dėl Lietuvos Respublikoje išaugintų šviežių vaisių, daržovių, uogų, bulvių tiekimo į </w:t>
      </w:r>
      <w:r>
        <w:rPr>
          <w:color w:val="000000"/>
        </w:rPr>
        <w:t xml:space="preserve">rinką“ (Žin., 2000, Nr. </w:t>
      </w:r>
      <w:hyperlink r:id="rId8" w:tgtFrame="_blank" w:history="1">
        <w:r>
          <w:rPr>
            <w:color w:val="0000FF" w:themeColor="hyperlink"/>
            <w:u w:val="single"/>
          </w:rPr>
          <w:t>102-3247</w:t>
        </w:r>
      </w:hyperlink>
      <w:r>
        <w:rPr>
          <w:color w:val="000000"/>
        </w:rPr>
        <w:t>) patvirtintą Atitikties deklaracijos išdavimo tvarką Lietuvos Respublikoje išaugintiems šviežiems vaisiams, daržovėms, uogoms, bulvėms:</w:t>
      </w:r>
    </w:p>
    <w:p w14:paraId="6B2E4FED" w14:textId="77777777" w:rsidR="00BA3A76" w:rsidRDefault="00F74AD9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</w:t>
      </w:r>
      <w:r>
        <w:rPr>
          <w:color w:val="000000"/>
        </w:rPr>
        <w:t xml:space="preserve"> punktą išdėstau taip:</w:t>
      </w:r>
    </w:p>
    <w:p w14:paraId="6B2E4FEE" w14:textId="77777777" w:rsidR="00BA3A76" w:rsidRDefault="00F74AD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Kiekvienai tiekiamai į rinką produkcijos siuntai tiekėjas išrašo nustatytos formos atitikties deklaraciją (pridedama).“</w:t>
      </w:r>
    </w:p>
    <w:p w14:paraId="6B2E4FEF" w14:textId="77777777" w:rsidR="00BA3A76" w:rsidRDefault="00F74AD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3 punktą išdėstau taip:</w:t>
      </w:r>
    </w:p>
    <w:p w14:paraId="6B2E4FF0" w14:textId="77777777" w:rsidR="00BA3A76" w:rsidRDefault="00F74AD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Produkciją tiekiant siuntomis, PVM sąskaitoje-faktūroje turi būti </w:t>
      </w:r>
      <w:r>
        <w:rPr>
          <w:color w:val="000000"/>
        </w:rPr>
        <w:t>nurodytas atitikties deklaracijos numeris, jos išdavimo data ir/arba pateikiama deklaracijos kopija.“</w:t>
      </w:r>
    </w:p>
    <w:p w14:paraId="6B2E4FF1" w14:textId="77777777" w:rsidR="00BA3A76" w:rsidRDefault="00F74AD9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6 punktą išdėstau taip:</w:t>
      </w:r>
    </w:p>
    <w:p w14:paraId="6B2E4FF4" w14:textId="6DC8F554" w:rsidR="00BA3A76" w:rsidRDefault="00F74AD9" w:rsidP="00F74AD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. Ūkininkai, sodininkai, smulkūs augintojai, kurie parduoda produkciją galutiniam vartotojui ir turi žemės nuosavyb</w:t>
      </w:r>
      <w:r>
        <w:rPr>
          <w:color w:val="000000"/>
        </w:rPr>
        <w:t>ę arba naudojimą patvirtinančius dokumentus, garantuoja tiekiamos produkcijos saugumą. Lietuvos Respublikoje išaugintuose vaisiuose ir daržovėse sunkiųjų metalų ir pesticidų laboratoriniai tyrimai nebūtini (tiekėjas deklaruoja „pesticidai nebuvo naudoti“),</w:t>
      </w:r>
      <w:r>
        <w:rPr>
          <w:color w:val="000000"/>
        </w:rPr>
        <w:t xml:space="preserve"> jei išauginta produkcija tiekiama mažomis siuntomis (bulvės, kopūstai, šakniagumbinės daržovės – iki 1000 kg, kitos daržovės – iki 500 kg, žaluminės daržovės – iki 50 kg, vaisiai – iki 500 kg, uogos – iki 100 kg).“</w:t>
      </w:r>
    </w:p>
    <w:p w14:paraId="3E506236" w14:textId="77777777" w:rsidR="00F74AD9" w:rsidRDefault="00F74AD9">
      <w:pPr>
        <w:tabs>
          <w:tab w:val="right" w:pos="9639"/>
        </w:tabs>
      </w:pPr>
    </w:p>
    <w:p w14:paraId="6D8477E1" w14:textId="77777777" w:rsidR="00F74AD9" w:rsidRDefault="00F74AD9">
      <w:pPr>
        <w:tabs>
          <w:tab w:val="right" w:pos="9639"/>
        </w:tabs>
      </w:pPr>
    </w:p>
    <w:p w14:paraId="0DF7E89B" w14:textId="77777777" w:rsidR="00F74AD9" w:rsidRDefault="00F74AD9">
      <w:pPr>
        <w:tabs>
          <w:tab w:val="right" w:pos="9639"/>
        </w:tabs>
      </w:pPr>
    </w:p>
    <w:p w14:paraId="6B2E4FF7" w14:textId="1E3ED85D" w:rsidR="00BA3A76" w:rsidRDefault="00F74AD9" w:rsidP="00F74AD9">
      <w:pPr>
        <w:tabs>
          <w:tab w:val="right" w:pos="9639"/>
        </w:tabs>
        <w:rPr>
          <w:color w:val="000000"/>
        </w:rPr>
      </w:pPr>
      <w:r>
        <w:rPr>
          <w:caps/>
        </w:rPr>
        <w:t>DIREKTORIUS</w:t>
      </w:r>
      <w:bookmarkStart w:id="0" w:name="_GoBack"/>
      <w:bookmarkEnd w:id="0"/>
      <w:r>
        <w:rPr>
          <w:caps/>
        </w:rPr>
        <w:tab/>
        <w:t>KAZIMIERAS LUKAUSKAS</w:t>
      </w:r>
    </w:p>
    <w:sectPr w:rsidR="00BA3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E4FFA" w14:textId="77777777" w:rsidR="00BA3A76" w:rsidRDefault="00F74AD9">
      <w:r>
        <w:separator/>
      </w:r>
    </w:p>
  </w:endnote>
  <w:endnote w:type="continuationSeparator" w:id="0">
    <w:p w14:paraId="6B2E4FFB" w14:textId="77777777" w:rsidR="00BA3A76" w:rsidRDefault="00F7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5000" w14:textId="77777777" w:rsidR="00BA3A76" w:rsidRDefault="00BA3A7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5001" w14:textId="77777777" w:rsidR="00BA3A76" w:rsidRDefault="00BA3A7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5003" w14:textId="77777777" w:rsidR="00BA3A76" w:rsidRDefault="00BA3A7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E4FF8" w14:textId="77777777" w:rsidR="00BA3A76" w:rsidRDefault="00F74AD9">
      <w:r>
        <w:separator/>
      </w:r>
    </w:p>
  </w:footnote>
  <w:footnote w:type="continuationSeparator" w:id="0">
    <w:p w14:paraId="6B2E4FF9" w14:textId="77777777" w:rsidR="00BA3A76" w:rsidRDefault="00F7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4FFC" w14:textId="77777777" w:rsidR="00BA3A76" w:rsidRDefault="00F74AD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B2E4FFD" w14:textId="77777777" w:rsidR="00BA3A76" w:rsidRDefault="00BA3A7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4FFE" w14:textId="77777777" w:rsidR="00BA3A76" w:rsidRDefault="00F74AD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6B2E4FFF" w14:textId="77777777" w:rsidR="00BA3A76" w:rsidRDefault="00BA3A7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5002" w14:textId="77777777" w:rsidR="00BA3A76" w:rsidRDefault="00BA3A7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5"/>
    <w:rsid w:val="00412F95"/>
    <w:rsid w:val="00BA3A76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E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02342036B9A3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2015-09-22T17:57:00Z</dcterms:created>
  <dc:creator>Win2003Stdx32</dc:creator>
  <lastModifiedBy>DRAZDAUSKIENĖ Nijolė</lastModifiedBy>
  <dcterms:modified xsi:type="dcterms:W3CDTF">2017-04-13T10:35:00Z</dcterms:modified>
  <revision>3</revision>
</coreProperties>
</file>