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35602" w14:textId="77777777" w:rsidR="00065B9E" w:rsidRDefault="00F07C5F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 w14:anchorId="0A03561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lang w:eastAsia="lt-LT"/>
        </w:rPr>
        <w:t>LIETUVOS RESPUBLIKOS SUSISIEKIMO MINISTERIJA</w:t>
      </w:r>
    </w:p>
    <w:p w14:paraId="0A035603" w14:textId="77777777" w:rsidR="00065B9E" w:rsidRDefault="00065B9E">
      <w:pPr>
        <w:jc w:val="center"/>
        <w:rPr>
          <w:color w:val="000000"/>
          <w:lang w:eastAsia="lt-LT"/>
        </w:rPr>
      </w:pPr>
    </w:p>
    <w:p w14:paraId="0A035604" w14:textId="77777777" w:rsidR="00065B9E" w:rsidRDefault="00F07C5F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Į S A K Y M A S</w:t>
      </w:r>
    </w:p>
    <w:p w14:paraId="0A035605" w14:textId="77777777" w:rsidR="00065B9E" w:rsidRDefault="00F07C5F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DĖL TARNYBOS LIETUVOS RESPUBLIKOS JŪRŲ LAIVUOSE STATUTO PATVIRTINIMO</w:t>
      </w:r>
      <w:r>
        <w:rPr>
          <w:b/>
          <w:color w:val="000000"/>
          <w:vertAlign w:val="superscript"/>
          <w:lang w:eastAsia="lt-LT"/>
        </w:rPr>
        <w:footnoteReference w:customMarkFollows="1" w:id="1"/>
        <w:sym w:font="Symbol" w:char="F02A"/>
      </w:r>
    </w:p>
    <w:p w14:paraId="0A035606" w14:textId="77777777" w:rsidR="00065B9E" w:rsidRDefault="00065B9E">
      <w:pPr>
        <w:jc w:val="center"/>
        <w:rPr>
          <w:color w:val="000000"/>
          <w:lang w:eastAsia="lt-LT"/>
        </w:rPr>
      </w:pPr>
    </w:p>
    <w:p w14:paraId="0A035607" w14:textId="77777777" w:rsidR="00065B9E" w:rsidRDefault="00F07C5F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1996 m. lapkričio 28 d. Nr. 364</w:t>
      </w:r>
    </w:p>
    <w:p w14:paraId="0A035608" w14:textId="77777777" w:rsidR="00065B9E" w:rsidRDefault="00F07C5F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14:paraId="0A035609" w14:textId="77777777" w:rsidR="00065B9E" w:rsidRDefault="00065B9E">
      <w:pPr>
        <w:jc w:val="center"/>
        <w:rPr>
          <w:color w:val="000000"/>
          <w:lang w:eastAsia="lt-LT"/>
        </w:rPr>
      </w:pPr>
    </w:p>
    <w:p w14:paraId="0A03560A" w14:textId="77777777" w:rsidR="00065B9E" w:rsidRDefault="00F07C5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Įgyvendindamas Lietuvos Respublikos prekybinės </w:t>
      </w:r>
      <w:r>
        <w:rPr>
          <w:color w:val="000000"/>
          <w:lang w:eastAsia="lt-LT"/>
        </w:rPr>
        <w:t>laivybos įstatymo 86 straipsnio 1 punkto reikalavimus ir siekdamas užtikrinti ritmingą ir darnią Lietuvos Respublikos jūrų laivų įgulų veiklą bei saugią laivybą,</w:t>
      </w:r>
    </w:p>
    <w:p w14:paraId="0A03560B" w14:textId="77777777" w:rsidR="00065B9E" w:rsidRDefault="00F07C5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ĮSAKAU:</w:t>
      </w:r>
    </w:p>
    <w:p w14:paraId="0A03560C" w14:textId="77777777" w:rsidR="00065B9E" w:rsidRDefault="00F07C5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>. Patvirtinti Tarnybos Lietuvos Respublikos jūrų laivuose statutą.</w:t>
      </w:r>
    </w:p>
    <w:p w14:paraId="0A03560D" w14:textId="77777777" w:rsidR="00065B9E" w:rsidRDefault="00F07C5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>. Įpare</w:t>
      </w:r>
      <w:r>
        <w:rPr>
          <w:color w:val="000000"/>
          <w:lang w:eastAsia="lt-LT"/>
        </w:rPr>
        <w:t>igoti Laivų savininkus užtikrinti Tarnybos statuto reikalavimų įgyvendinimą Lietuvos Respublikos laivuose, sudaryti tinkamas sąlygas laivų įgulų ritmingai ir darniai veiklai, užtikrinti saugią laivybą, saugų keleivių ir krovinių vežimą laivais.</w:t>
      </w:r>
    </w:p>
    <w:p w14:paraId="0A03560E" w14:textId="77777777" w:rsidR="00065B9E" w:rsidRDefault="00F07C5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>
        <w:rPr>
          <w:color w:val="000000"/>
          <w:lang w:eastAsia="lt-LT"/>
        </w:rPr>
        <w:t>. Įpar</w:t>
      </w:r>
      <w:r>
        <w:rPr>
          <w:color w:val="000000"/>
          <w:lang w:eastAsia="lt-LT"/>
        </w:rPr>
        <w:t>eigoti Klaipėdos valstybinio jūrų uosto kapitoną, tikrinant laivų pasirengimą išplaukti į jūrą, kontroliuoti, kaip laivininkysčių ir laivų vadovaujantys asmenys vykdo šio statuto reikalavimus.</w:t>
      </w:r>
    </w:p>
    <w:p w14:paraId="0A035611" w14:textId="21E95260" w:rsidR="00065B9E" w:rsidRDefault="00F07C5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4</w:t>
      </w:r>
      <w:r>
        <w:rPr>
          <w:color w:val="000000"/>
          <w:lang w:eastAsia="lt-LT"/>
        </w:rPr>
        <w:t>. Šio įsakymo vykdymo kontrolę pavesti Susisiekimo ministe</w:t>
      </w:r>
      <w:r>
        <w:rPr>
          <w:color w:val="000000"/>
          <w:lang w:eastAsia="lt-LT"/>
        </w:rPr>
        <w:t>rijos Vandens transporto departamentui.</w:t>
      </w:r>
    </w:p>
    <w:p w14:paraId="0F09E0BB" w14:textId="77777777" w:rsidR="00F07C5F" w:rsidRDefault="00F07C5F">
      <w:pPr>
        <w:tabs>
          <w:tab w:val="right" w:pos="9639"/>
        </w:tabs>
      </w:pPr>
    </w:p>
    <w:p w14:paraId="3BBE36FE" w14:textId="77777777" w:rsidR="00F07C5F" w:rsidRDefault="00F07C5F">
      <w:pPr>
        <w:tabs>
          <w:tab w:val="right" w:pos="9639"/>
        </w:tabs>
      </w:pPr>
    </w:p>
    <w:p w14:paraId="0B507E60" w14:textId="77777777" w:rsidR="00F07C5F" w:rsidRDefault="00F07C5F">
      <w:pPr>
        <w:tabs>
          <w:tab w:val="right" w:pos="9639"/>
        </w:tabs>
      </w:pPr>
    </w:p>
    <w:p w14:paraId="0A035614" w14:textId="43524E95" w:rsidR="00065B9E" w:rsidRDefault="00F07C5F" w:rsidP="00F07C5F">
      <w:pPr>
        <w:tabs>
          <w:tab w:val="right" w:pos="9639"/>
        </w:tabs>
        <w:rPr>
          <w:color w:val="000000"/>
        </w:rPr>
      </w:pPr>
      <w:r>
        <w:rPr>
          <w:caps/>
        </w:rPr>
        <w:t>Susisiekimo Ministras</w:t>
      </w:r>
      <w:bookmarkStart w:id="0" w:name="_GoBack"/>
      <w:bookmarkEnd w:id="0"/>
      <w:r>
        <w:rPr>
          <w:caps/>
        </w:rPr>
        <w:tab/>
        <w:t>Jonas Biržiškis</w:t>
      </w:r>
    </w:p>
    <w:sectPr w:rsidR="00065B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35618" w14:textId="77777777" w:rsidR="00065B9E" w:rsidRDefault="00F07C5F">
      <w:r>
        <w:separator/>
      </w:r>
    </w:p>
  </w:endnote>
  <w:endnote w:type="continuationSeparator" w:id="0">
    <w:p w14:paraId="0A035619" w14:textId="77777777" w:rsidR="00065B9E" w:rsidRDefault="00F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561E" w14:textId="77777777" w:rsidR="00065B9E" w:rsidRDefault="00065B9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561F" w14:textId="77777777" w:rsidR="00065B9E" w:rsidRDefault="00065B9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5621" w14:textId="77777777" w:rsidR="00065B9E" w:rsidRDefault="00065B9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35616" w14:textId="77777777" w:rsidR="00065B9E" w:rsidRDefault="00F07C5F">
      <w:r>
        <w:separator/>
      </w:r>
    </w:p>
  </w:footnote>
  <w:footnote w:type="continuationSeparator" w:id="0">
    <w:p w14:paraId="0A035617" w14:textId="77777777" w:rsidR="00065B9E" w:rsidRDefault="00F07C5F">
      <w:r>
        <w:continuationSeparator/>
      </w:r>
    </w:p>
  </w:footnote>
  <w:footnote w:id="1">
    <w:p w14:paraId="0A035622" w14:textId="77777777" w:rsidR="00065B9E" w:rsidRDefault="00F07C5F">
      <w:pPr>
        <w:ind w:firstLine="709"/>
        <w:jc w:val="both"/>
        <w:rPr>
          <w:color w:val="000000"/>
          <w:lang w:eastAsia="lt-LT"/>
        </w:rPr>
      </w:pPr>
      <w:r>
        <w:rPr>
          <w:rFonts w:ascii="TimesLT" w:hAnsi="TimesLT"/>
          <w:color w:val="000000"/>
          <w:szCs w:val="24"/>
          <w:vertAlign w:val="superscript"/>
          <w:lang w:val="en-GB" w:eastAsia="lt-LT"/>
        </w:rPr>
        <w:sym w:font="Symbol" w:char="F02A"/>
      </w:r>
      <w:r>
        <w:rPr>
          <w:rFonts w:ascii="TimesLT" w:hAnsi="TimesLT"/>
          <w:color w:val="000000"/>
          <w:lang w:val="en-GB" w:eastAsia="lt-LT"/>
        </w:rPr>
        <w:t xml:space="preserve"> </w:t>
      </w:r>
      <w:r>
        <w:rPr>
          <w:color w:val="000000"/>
          <w:lang w:eastAsia="lt-LT"/>
        </w:rPr>
        <w:t xml:space="preserve">Su GMDSS mokymo centrų nuostatais, jų sertifikavimo </w:t>
      </w:r>
      <w:r>
        <w:rPr>
          <w:color w:val="000000"/>
          <w:lang w:eastAsia="lt-LT"/>
        </w:rPr>
        <w:t>nuostatais, Tarnybos Lietuvos Respublikos jūrų laivuose statutu ir GMDSS dienyno pavyzdžiu galima susipažinti Susisiekimo ministerijos Vandens transporto departamente, Žemės ūkio ministerijos Žuvų ūkio departamente ir Klaipėdos valstybinio jūrų uosto Kapit</w:t>
      </w:r>
      <w:r>
        <w:rPr>
          <w:color w:val="000000"/>
          <w:lang w:eastAsia="lt-LT"/>
        </w:rPr>
        <w:t>ono valdyboje.</w:t>
      </w:r>
    </w:p>
    <w:p w14:paraId="0A035623" w14:textId="77777777" w:rsidR="00065B9E" w:rsidRDefault="00065B9E">
      <w:pPr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561A" w14:textId="77777777" w:rsidR="00065B9E" w:rsidRDefault="00F07C5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A03561B" w14:textId="77777777" w:rsidR="00065B9E" w:rsidRDefault="00065B9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561D" w14:textId="77777777" w:rsidR="00065B9E" w:rsidRDefault="00065B9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5620" w14:textId="77777777" w:rsidR="00065B9E" w:rsidRDefault="00065B9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AD"/>
    <w:rsid w:val="00065B9E"/>
    <w:rsid w:val="009955AD"/>
    <w:rsid w:val="00F0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035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2015-06-15T17:48:00Z</dcterms:created>
  <dc:creator>User</dc:creator>
  <lastModifiedBy>TAMALIŪNIENĖ Vilija</lastModifiedBy>
  <dcterms:modified xsi:type="dcterms:W3CDTF">2018-02-08T14:04:00Z</dcterms:modified>
  <revision>3</revision>
</coreProperties>
</file>