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641ed3e3439e47b38e8e5d98a8cbdab6"/>
        <w:id w:val="-434831452"/>
        <w:lock w:val="sdtLocked"/>
      </w:sdtPr>
      <w:sdtEndPr/>
      <w:sdtContent>
        <w:p w14:paraId="72A1E59D" w14:textId="77777777" w:rsidR="00F24214" w:rsidRDefault="005552F7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  <w:lang w:eastAsia="lt-LT"/>
            </w:rPr>
            <w:pict w14:anchorId="72A1E5AE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3" w:shapeid="_x0000_s1027"/>
            </w:pict>
          </w:r>
          <w:r>
            <w:rPr>
              <w:b/>
              <w:color w:val="000000"/>
            </w:rPr>
            <w:t>LIETUVOS RESPUBLIKOS VYRIAUSYBĖ</w:t>
          </w:r>
        </w:p>
        <w:p w14:paraId="72A1E59E" w14:textId="77777777" w:rsidR="00F24214" w:rsidRDefault="00F24214">
          <w:pPr>
            <w:jc w:val="center"/>
            <w:rPr>
              <w:color w:val="000000"/>
            </w:rPr>
          </w:pPr>
        </w:p>
        <w:p w14:paraId="72A1E59F" w14:textId="77777777" w:rsidR="00F24214" w:rsidRDefault="005552F7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N U T A R I M A S</w:t>
          </w:r>
        </w:p>
        <w:p w14:paraId="72A1E5A0" w14:textId="77777777" w:rsidR="00F24214" w:rsidRDefault="005552F7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DĖL LIETUVOS RESPUBLIKOS VYRIAUSYBĖS 1992 M. VASARIO 24 D. NUTARIMO NR. 124 „DĖL OBJEKTŲ, KURIŲ APSAUGĄ VYKDO VIDAUS TARNYBOS DALINIAI, SĄRAŠO PATVIRTINIMO“ DALINIO PAKEI</w:t>
          </w:r>
          <w:r>
            <w:rPr>
              <w:b/>
              <w:color w:val="000000"/>
            </w:rPr>
            <w:t>TIMO</w:t>
          </w:r>
        </w:p>
        <w:p w14:paraId="72A1E5A1" w14:textId="77777777" w:rsidR="00F24214" w:rsidRDefault="00F24214">
          <w:pPr>
            <w:jc w:val="center"/>
            <w:rPr>
              <w:color w:val="000000"/>
            </w:rPr>
          </w:pPr>
        </w:p>
        <w:p w14:paraId="72A1E5A2" w14:textId="77777777" w:rsidR="00F24214" w:rsidRDefault="005552F7">
          <w:pPr>
            <w:jc w:val="center"/>
            <w:rPr>
              <w:color w:val="000000"/>
            </w:rPr>
          </w:pPr>
          <w:r>
            <w:rPr>
              <w:color w:val="000000"/>
            </w:rPr>
            <w:t>1997 m. birželio 30 d. Nr. 691</w:t>
          </w:r>
        </w:p>
        <w:p w14:paraId="72A1E5A3" w14:textId="77777777" w:rsidR="00F24214" w:rsidRDefault="005552F7">
          <w:pPr>
            <w:jc w:val="center"/>
            <w:rPr>
              <w:color w:val="000000"/>
            </w:rPr>
          </w:pPr>
          <w:r>
            <w:rPr>
              <w:color w:val="000000"/>
            </w:rPr>
            <w:t>Vilnius</w:t>
          </w:r>
        </w:p>
        <w:p w14:paraId="72A1E5A4" w14:textId="77777777" w:rsidR="00F24214" w:rsidRDefault="00F24214">
          <w:pPr>
            <w:ind w:firstLine="709"/>
            <w:jc w:val="both"/>
            <w:rPr>
              <w:color w:val="000000"/>
            </w:rPr>
          </w:pPr>
        </w:p>
        <w:sdt>
          <w:sdtPr>
            <w:alias w:val="preambule"/>
            <w:tag w:val="part_ff3966082fb4410f88f43b39e9031668"/>
            <w:id w:val="-582838396"/>
            <w:lock w:val="sdtLocked"/>
          </w:sdtPr>
          <w:sdtEndPr/>
          <w:sdtContent>
            <w:p w14:paraId="72A1E5A5" w14:textId="77777777" w:rsidR="00F24214" w:rsidRDefault="005552F7">
              <w:pPr>
                <w:ind w:firstLine="709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 xml:space="preserve">Lietuvos Respublikos Vyriausybė </w:t>
              </w:r>
              <w:r>
                <w:rPr>
                  <w:color w:val="000000"/>
                  <w:spacing w:val="60"/>
                </w:rPr>
                <w:t>nutari</w:t>
              </w:r>
              <w:r>
                <w:rPr>
                  <w:color w:val="000000"/>
                  <w:spacing w:val="20"/>
                </w:rPr>
                <w:t>a:</w:t>
              </w:r>
            </w:p>
          </w:sdtContent>
        </w:sdt>
        <w:sdt>
          <w:sdtPr>
            <w:alias w:val="pastraipa"/>
            <w:tag w:val="part_a717a94fdc174208aee5fcd253d64c27"/>
            <w:id w:val="177015828"/>
            <w:lock w:val="sdtLocked"/>
          </w:sdtPr>
          <w:sdtEndPr/>
          <w:sdtContent>
            <w:p w14:paraId="72A1E5A8" w14:textId="3683A06D" w:rsidR="00F24214" w:rsidRDefault="005552F7" w:rsidP="005552F7">
              <w:pPr>
                <w:ind w:firstLine="709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>Iš dalies pakeičiant Lietuvos Respublikos Vyriausybės 1992 m. vasario 24 d. nutarimą Nr. 124 „Dėl objektų, kurių apsaugą vykdo vidaus tarnybos daliniai, sąrašo patvirt</w:t>
              </w:r>
              <w:r>
                <w:rPr>
                  <w:color w:val="000000"/>
                </w:rPr>
                <w:t>inimo“, po pastraipos „Vidaus reikalų ministerijos centriniai ginkluotės ir kitų materialinių vertybių sandėliai“ įrašyti pastraipą „Užsieniečių registravimo centras prie Vidaus reikalų ministerijos“.</w:t>
              </w:r>
            </w:p>
          </w:sdtContent>
        </w:sdt>
        <w:sdt>
          <w:sdtPr>
            <w:alias w:val="signatura"/>
            <w:tag w:val="part_7ddf601e531a48c699633b115cce9b0f"/>
            <w:id w:val="-1666080639"/>
            <w:lock w:val="sdtLocked"/>
          </w:sdtPr>
          <w:sdtEndPr/>
          <w:sdtContent>
            <w:p w14:paraId="744BBA8B" w14:textId="77777777" w:rsidR="005552F7" w:rsidRDefault="005552F7">
              <w:pPr>
                <w:tabs>
                  <w:tab w:val="right" w:pos="9639"/>
                </w:tabs>
              </w:pPr>
            </w:p>
            <w:p w14:paraId="7712F0D4" w14:textId="77777777" w:rsidR="005552F7" w:rsidRDefault="005552F7">
              <w:pPr>
                <w:tabs>
                  <w:tab w:val="right" w:pos="9639"/>
                </w:tabs>
              </w:pPr>
            </w:p>
            <w:p w14:paraId="2CADF5E5" w14:textId="77777777" w:rsidR="005552F7" w:rsidRDefault="005552F7">
              <w:pPr>
                <w:tabs>
                  <w:tab w:val="right" w:pos="9639"/>
                </w:tabs>
              </w:pPr>
            </w:p>
            <w:p w14:paraId="72A1E5A9" w14:textId="1840553E" w:rsidR="00F24214" w:rsidRDefault="005552F7">
              <w:pPr>
                <w:tabs>
                  <w:tab w:val="right" w:pos="9639"/>
                </w:tabs>
                <w:rPr>
                  <w:caps/>
                </w:rPr>
              </w:pPr>
              <w:r>
                <w:rPr>
                  <w:caps/>
                </w:rPr>
                <w:t>MINISTRAS PIRMININKAS</w:t>
              </w:r>
              <w:r>
                <w:rPr>
                  <w:caps/>
                </w:rPr>
                <w:tab/>
                <w:t>GEDIMINAS VAGNORIUS</w:t>
              </w:r>
            </w:p>
            <w:p w14:paraId="72A1E5AA" w14:textId="77777777" w:rsidR="00F24214" w:rsidRDefault="00F24214">
              <w:pPr>
                <w:tabs>
                  <w:tab w:val="right" w:pos="9639"/>
                </w:tabs>
                <w:rPr>
                  <w:caps/>
                </w:rPr>
              </w:pPr>
            </w:p>
            <w:p w14:paraId="28BF15DA" w14:textId="77777777" w:rsidR="005552F7" w:rsidRDefault="005552F7">
              <w:pPr>
                <w:tabs>
                  <w:tab w:val="right" w:pos="9639"/>
                </w:tabs>
                <w:rPr>
                  <w:caps/>
                </w:rPr>
              </w:pPr>
            </w:p>
            <w:p w14:paraId="45B626DC" w14:textId="77777777" w:rsidR="005552F7" w:rsidRDefault="005552F7">
              <w:pPr>
                <w:tabs>
                  <w:tab w:val="right" w:pos="9639"/>
                </w:tabs>
                <w:rPr>
                  <w:caps/>
                </w:rPr>
              </w:pPr>
            </w:p>
            <w:p w14:paraId="72A1E5AD" w14:textId="77FD9784" w:rsidR="00F24214" w:rsidRDefault="005552F7" w:rsidP="005552F7">
              <w:pPr>
                <w:tabs>
                  <w:tab w:val="right" w:pos="9639"/>
                </w:tabs>
                <w:rPr>
                  <w:color w:val="000000"/>
                </w:rPr>
              </w:pPr>
              <w:r>
                <w:rPr>
                  <w:caps/>
                </w:rPr>
                <w:t>VIDAUS R</w:t>
              </w:r>
              <w:r>
                <w:rPr>
                  <w:caps/>
                </w:rPr>
                <w:t>EIKALŲ MINISTRAS</w:t>
              </w:r>
              <w:r>
                <w:rPr>
                  <w:caps/>
                </w:rPr>
                <w:tab/>
                <w:t>VIDMANTAS ŽIEMELIS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F242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1E5B1" w14:textId="77777777" w:rsidR="00F24214" w:rsidRDefault="005552F7">
      <w:pPr>
        <w:tabs>
          <w:tab w:val="center" w:pos="4819"/>
          <w:tab w:val="right" w:pos="9638"/>
        </w:tabs>
      </w:pPr>
      <w:r>
        <w:separator/>
      </w:r>
    </w:p>
  </w:endnote>
  <w:endnote w:type="continuationSeparator" w:id="0">
    <w:p w14:paraId="72A1E5B2" w14:textId="77777777" w:rsidR="00F24214" w:rsidRDefault="005552F7">
      <w:pPr>
        <w:tabs>
          <w:tab w:val="center" w:pos="4819"/>
          <w:tab w:val="right" w:pos="9638"/>
        </w:tabs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1E5B7" w14:textId="77777777" w:rsidR="00F24214" w:rsidRDefault="00F2421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1E5B8" w14:textId="77777777" w:rsidR="00F24214" w:rsidRDefault="00F2421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1E5BA" w14:textId="77777777" w:rsidR="00F24214" w:rsidRDefault="00F2421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1E5AF" w14:textId="77777777" w:rsidR="00F24214" w:rsidRDefault="005552F7">
      <w:pPr>
        <w:tabs>
          <w:tab w:val="center" w:pos="4819"/>
          <w:tab w:val="right" w:pos="9638"/>
        </w:tabs>
      </w:pPr>
      <w:r>
        <w:separator/>
      </w:r>
    </w:p>
  </w:footnote>
  <w:footnote w:type="continuationSeparator" w:id="0">
    <w:p w14:paraId="72A1E5B0" w14:textId="77777777" w:rsidR="00F24214" w:rsidRDefault="005552F7">
      <w:pPr>
        <w:tabs>
          <w:tab w:val="center" w:pos="4819"/>
          <w:tab w:val="right" w:pos="9638"/>
        </w:tabs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1E5B3" w14:textId="77777777" w:rsidR="00F24214" w:rsidRDefault="005552F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2A1E5B4" w14:textId="77777777" w:rsidR="00F24214" w:rsidRDefault="00F24214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1E5B5" w14:textId="77777777" w:rsidR="00F24214" w:rsidRDefault="005552F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72A1E5B6" w14:textId="77777777" w:rsidR="00F24214" w:rsidRDefault="00F24214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1E5B9" w14:textId="77777777" w:rsidR="00F24214" w:rsidRDefault="00F24214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1A"/>
    <w:rsid w:val="00082E1A"/>
    <w:rsid w:val="005552F7"/>
    <w:rsid w:val="00F2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A1E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853e647ed74d4a05b16d015f3b177dfd" PartId="641ed3e3439e47b38e8e5d98a8cbdab6">
    <Part Type="preambule" DocPartId="58d5d5bd598544198d70ab576ceffbd5" PartId="ff3966082fb4410f88f43b39e9031668"/>
    <Part Type="pastraipa" DocPartId="6aa902452c574d8099ea71d009c3d1bc" PartId="a717a94fdc174208aee5fcd253d64c27"/>
    <Part Type="signatura" DocPartId="070f43668f0349c6a7c8ba3ca1c30f99" PartId="7ddf601e531a48c699633b115cce9b0f"/>
  </Part>
</Parts>
</file>

<file path=customXml/itemProps1.xml><?xml version="1.0" encoding="utf-8"?>
<ds:datastoreItem xmlns:ds="http://schemas.openxmlformats.org/officeDocument/2006/customXml" ds:itemID="{C72C9D48-940A-4FC7-92E8-7B9BB7654556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283</Characters>
  <Application>Microsoft Office Word</Application>
  <DocSecurity>0</DocSecurity>
  <Lines>2</Lines>
  <Paragraphs>1</Paragraphs>
  <ScaleCrop>false</ScaleCrop>
  <Company/>
  <LinksUpToDate>false</LinksUpToDate>
  <CharactersWithSpaces>776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BODIN Aušra</cp:lastModifiedBy>
  <cp:revision>3</cp:revision>
  <dcterms:created xsi:type="dcterms:W3CDTF">2015-10-01T00:32:00Z</dcterms:created>
  <dcterms:modified xsi:type="dcterms:W3CDTF">2015-10-22T12:19:00Z</dcterms:modified>
</cp:coreProperties>
</file>