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4EB32" w14:textId="77777777" w:rsidR="003F393F" w:rsidRDefault="00F40848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484EB4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4484EB33" w14:textId="77777777" w:rsidR="003F393F" w:rsidRDefault="003F393F">
      <w:pPr>
        <w:jc w:val="center"/>
        <w:rPr>
          <w:color w:val="000000"/>
        </w:rPr>
      </w:pPr>
    </w:p>
    <w:p w14:paraId="4484EB34" w14:textId="77777777" w:rsidR="003F393F" w:rsidRDefault="00F40848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4484EB35" w14:textId="77777777" w:rsidR="003F393F" w:rsidRDefault="00F40848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2004 M. SAUSIO 9 D. NUTARIMO NR. 21 „DĖL EUROPOS SĄJUNGOS REIKALŲ KOORDINAVIMO“ PAPILDYMO</w:t>
      </w:r>
    </w:p>
    <w:p w14:paraId="4484EB36" w14:textId="77777777" w:rsidR="003F393F" w:rsidRDefault="003F393F">
      <w:pPr>
        <w:jc w:val="center"/>
        <w:rPr>
          <w:color w:val="000000"/>
        </w:rPr>
      </w:pPr>
    </w:p>
    <w:p w14:paraId="4484EB37" w14:textId="77777777" w:rsidR="003F393F" w:rsidRDefault="00F40848">
      <w:pPr>
        <w:jc w:val="center"/>
        <w:rPr>
          <w:color w:val="000000"/>
        </w:rPr>
      </w:pPr>
      <w:r>
        <w:rPr>
          <w:color w:val="000000"/>
        </w:rPr>
        <w:t>2006 m. sausio 19 d. Nr. 52</w:t>
      </w:r>
    </w:p>
    <w:p w14:paraId="4484EB38" w14:textId="77777777" w:rsidR="003F393F" w:rsidRDefault="00F40848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484EB39" w14:textId="77777777" w:rsidR="003F393F" w:rsidRDefault="003F393F">
      <w:pPr>
        <w:jc w:val="center"/>
        <w:rPr>
          <w:color w:val="000000"/>
        </w:rPr>
      </w:pPr>
    </w:p>
    <w:p w14:paraId="4484EB3A" w14:textId="77777777" w:rsidR="003F393F" w:rsidRDefault="00F40848">
      <w:pPr>
        <w:ind w:firstLine="708"/>
        <w:jc w:val="both"/>
        <w:rPr>
          <w:color w:val="000000"/>
        </w:rPr>
      </w:pPr>
      <w:r>
        <w:rPr>
          <w:color w:val="000000"/>
        </w:rPr>
        <w:t>Lietu</w:t>
      </w:r>
      <w:r>
        <w:rPr>
          <w:color w:val="000000"/>
        </w:rPr>
        <w:t>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4484EB3B" w14:textId="77777777" w:rsidR="003F393F" w:rsidRDefault="00F408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Papildyti Europos Sąjungos reikalų koordinavimo taisyklių, patvirtintų Lietuvos Respublikos Vyriausybės 2004 m. sausio 9 d. nutarimu Nr. 21 „Dėl Europos Sąjungos reikalų koordinavimo“ (Žin., 2004, Nr. </w:t>
      </w:r>
      <w:hyperlink r:id="rId10" w:tgtFrame="_blank" w:history="1">
        <w:r>
          <w:rPr>
            <w:color w:val="0000FF" w:themeColor="hyperlink"/>
            <w:u w:val="single"/>
          </w:rPr>
          <w:t>8-184</w:t>
        </w:r>
      </w:hyperlink>
      <w:r>
        <w:rPr>
          <w:color w:val="000000"/>
        </w:rPr>
        <w:t>; 2005, Nr. </w:t>
      </w:r>
      <w:r>
        <w:rPr>
          <w:bCs/>
          <w:color w:val="000000"/>
        </w:rPr>
        <w:t>57</w:t>
      </w:r>
      <w:r>
        <w:rPr>
          <w:color w:val="000000"/>
        </w:rPr>
        <w:t>-</w:t>
      </w:r>
      <w:r>
        <w:rPr>
          <w:bCs/>
          <w:color w:val="000000"/>
        </w:rPr>
        <w:t>1950),</w:t>
      </w:r>
      <w:r>
        <w:rPr>
          <w:color w:val="000000"/>
        </w:rPr>
        <w:t xml:space="preserve"> 4 priedą šiuo 19 punktu:</w:t>
      </w:r>
    </w:p>
    <w:p w14:paraId="4484EB3C" w14:textId="77777777" w:rsidR="003F393F" w:rsidRDefault="00F40848">
      <w:pPr>
        <w:ind w:firstLine="708"/>
        <w:jc w:val="both"/>
        <w:rPr>
          <w:color w:val="000000"/>
        </w:rPr>
      </w:pPr>
    </w:p>
    <w:tbl>
      <w:tblPr>
        <w:tblW w:w="9639" w:type="dxa"/>
        <w:tblInd w:w="-34" w:type="dxa"/>
        <w:tblLook w:val="01E0" w:firstRow="1" w:lastRow="1" w:firstColumn="1" w:lastColumn="1" w:noHBand="0" w:noVBand="0"/>
      </w:tblPr>
      <w:tblGrid>
        <w:gridCol w:w="678"/>
        <w:gridCol w:w="4993"/>
        <w:gridCol w:w="3968"/>
      </w:tblGrid>
      <w:tr w:rsidR="003F393F" w14:paraId="4484EB42" w14:textId="77777777">
        <w:tc>
          <w:tcPr>
            <w:tcW w:w="678" w:type="dxa"/>
          </w:tcPr>
          <w:p w14:paraId="4484EB3D" w14:textId="77777777" w:rsidR="003F393F" w:rsidRDefault="00F40848">
            <w:pPr>
              <w:rPr>
                <w:color w:val="000000"/>
              </w:rPr>
            </w:pPr>
            <w:r>
              <w:rPr>
                <w:color w:val="000000"/>
              </w:rPr>
              <w:t>„19.</w:t>
            </w:r>
          </w:p>
        </w:tc>
        <w:tc>
          <w:tcPr>
            <w:tcW w:w="4993" w:type="dxa"/>
          </w:tcPr>
          <w:p w14:paraId="4484EB3E" w14:textId="77777777" w:rsidR="003F393F" w:rsidRDefault="00F40848">
            <w:pPr>
              <w:rPr>
                <w:color w:val="000000"/>
              </w:rPr>
            </w:pPr>
            <w:r>
              <w:rPr>
                <w:color w:val="000000"/>
              </w:rPr>
              <w:t>Bendrijos žuvininkystės kontrolės agentūra</w:t>
            </w:r>
          </w:p>
        </w:tc>
        <w:tc>
          <w:tcPr>
            <w:tcW w:w="3968" w:type="dxa"/>
          </w:tcPr>
          <w:p w14:paraId="4484EB3F" w14:textId="77777777" w:rsidR="003F393F" w:rsidRDefault="00F40848">
            <w:pPr>
              <w:rPr>
                <w:color w:val="000000"/>
              </w:rPr>
            </w:pPr>
            <w:r>
              <w:rPr>
                <w:color w:val="000000"/>
              </w:rPr>
              <w:t>Žemės ūkio ministerija</w:t>
            </w:r>
          </w:p>
          <w:p w14:paraId="4484EB40" w14:textId="77777777" w:rsidR="003F393F" w:rsidRDefault="00F40848">
            <w:pPr>
              <w:rPr>
                <w:color w:val="000000"/>
              </w:rPr>
            </w:pPr>
            <w:r>
              <w:rPr>
                <w:color w:val="000000"/>
              </w:rPr>
              <w:t xml:space="preserve">Žuvininkystės departamentas </w:t>
            </w:r>
          </w:p>
          <w:p w14:paraId="4484EB41" w14:textId="77777777" w:rsidR="003F393F" w:rsidRDefault="00F40848">
            <w:pPr>
              <w:rPr>
                <w:color w:val="000000"/>
              </w:rPr>
            </w:pPr>
            <w:r>
              <w:rPr>
                <w:color w:val="000000"/>
              </w:rPr>
              <w:t>prie Žemės ūkio ministerijos“.</w:t>
            </w:r>
          </w:p>
        </w:tc>
      </w:tr>
    </w:tbl>
    <w:p w14:paraId="4484EB44" w14:textId="77777777" w:rsidR="003F393F" w:rsidRDefault="00F40848">
      <w:pPr>
        <w:jc w:val="both"/>
        <w:rPr>
          <w:color w:val="000000"/>
        </w:rPr>
      </w:pPr>
    </w:p>
    <w:p w14:paraId="7330DD80" w14:textId="77777777" w:rsidR="00F40848" w:rsidRDefault="00F40848">
      <w:pPr>
        <w:tabs>
          <w:tab w:val="right" w:pos="9639"/>
        </w:tabs>
      </w:pPr>
    </w:p>
    <w:p w14:paraId="22EE34AE" w14:textId="77777777" w:rsidR="00F40848" w:rsidRDefault="00F40848">
      <w:pPr>
        <w:tabs>
          <w:tab w:val="right" w:pos="9639"/>
        </w:tabs>
      </w:pPr>
    </w:p>
    <w:p w14:paraId="4484EB45" w14:textId="34AE6F3D" w:rsidR="003F393F" w:rsidRDefault="00F40848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4484EB46" w14:textId="77777777" w:rsidR="003F393F" w:rsidRDefault="003F393F">
      <w:pPr>
        <w:tabs>
          <w:tab w:val="right" w:pos="9639"/>
        </w:tabs>
      </w:pPr>
    </w:p>
    <w:p w14:paraId="2767AF8F" w14:textId="77777777" w:rsidR="00F40848" w:rsidRDefault="00F40848">
      <w:pPr>
        <w:tabs>
          <w:tab w:val="right" w:pos="9639"/>
        </w:tabs>
      </w:pPr>
    </w:p>
    <w:p w14:paraId="4FC6CB34" w14:textId="77777777" w:rsidR="00F40848" w:rsidRDefault="00F40848">
      <w:pPr>
        <w:tabs>
          <w:tab w:val="right" w:pos="9639"/>
        </w:tabs>
      </w:pPr>
      <w:bookmarkStart w:id="0" w:name="_GoBack"/>
      <w:bookmarkEnd w:id="0"/>
    </w:p>
    <w:p w14:paraId="4484EB47" w14:textId="77777777" w:rsidR="003F393F" w:rsidRDefault="00F40848">
      <w:pPr>
        <w:tabs>
          <w:tab w:val="right" w:pos="9639"/>
        </w:tabs>
      </w:pPr>
      <w:r>
        <w:t>UŽSIENIO REIKALŲ MINISTRAS</w:t>
      </w:r>
      <w:r>
        <w:tab/>
        <w:t>ANTANAS VALIONIS</w:t>
      </w:r>
    </w:p>
    <w:p w14:paraId="4484EB49" w14:textId="77777777" w:rsidR="003F393F" w:rsidRDefault="00F40848">
      <w:pPr>
        <w:jc w:val="center"/>
        <w:rPr>
          <w:color w:val="000000"/>
        </w:rPr>
      </w:pPr>
    </w:p>
    <w:sectPr w:rsidR="003F39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EB4D" w14:textId="77777777" w:rsidR="003F393F" w:rsidRDefault="00F40848">
      <w:r>
        <w:separator/>
      </w:r>
    </w:p>
  </w:endnote>
  <w:endnote w:type="continuationSeparator" w:id="0">
    <w:p w14:paraId="4484EB4E" w14:textId="77777777" w:rsidR="003F393F" w:rsidRDefault="00F4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EB53" w14:textId="77777777" w:rsidR="003F393F" w:rsidRDefault="003F393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EB54" w14:textId="77777777" w:rsidR="003F393F" w:rsidRDefault="003F393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EB56" w14:textId="77777777" w:rsidR="003F393F" w:rsidRDefault="003F393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EB4B" w14:textId="77777777" w:rsidR="003F393F" w:rsidRDefault="00F40848">
      <w:r>
        <w:separator/>
      </w:r>
    </w:p>
  </w:footnote>
  <w:footnote w:type="continuationSeparator" w:id="0">
    <w:p w14:paraId="4484EB4C" w14:textId="77777777" w:rsidR="003F393F" w:rsidRDefault="00F4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EB4F" w14:textId="77777777" w:rsidR="003F393F" w:rsidRDefault="00F40848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4484EB50" w14:textId="77777777" w:rsidR="003F393F" w:rsidRDefault="003F393F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EB51" w14:textId="77777777" w:rsidR="003F393F" w:rsidRDefault="00F40848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484EB52" w14:textId="77777777" w:rsidR="003F393F" w:rsidRDefault="003F393F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EB55" w14:textId="77777777" w:rsidR="003F393F" w:rsidRDefault="003F393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D7"/>
    <w:rsid w:val="003F393F"/>
    <w:rsid w:val="00A725D7"/>
    <w:rsid w:val="00F4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84E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B68BCA9E3A0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2015-09-18T20:58:00Z</dcterms:created>
  <dc:creator>marina.buivid@gmail.com</dc:creator>
  <lastModifiedBy>BODIN Aušra</lastModifiedBy>
  <dcterms:modified xsi:type="dcterms:W3CDTF">2017-12-01T09:05:00Z</dcterms:modified>
  <revision>3</revision>
</coreProperties>
</file>