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C3ABB" w14:textId="77777777" w:rsidR="00B54F22" w:rsidRDefault="00B54F22">
      <w:pPr>
        <w:tabs>
          <w:tab w:val="center" w:pos="4153"/>
          <w:tab w:val="right" w:pos="8306"/>
        </w:tabs>
        <w:rPr>
          <w:lang w:val="en-GB"/>
        </w:rPr>
      </w:pPr>
    </w:p>
    <w:p w14:paraId="1E8C3ABC" w14:textId="77777777" w:rsidR="00B54F22" w:rsidRDefault="00D04390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E8C3C7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9" w:shapeid="_x0000_s1033"/>
        </w:pict>
      </w:r>
      <w:r>
        <w:rPr>
          <w:b/>
          <w:color w:val="000000"/>
        </w:rPr>
        <w:t>LIETUVOS RESPUBLIKOS ŽEMĖS ŪKIO MINISTRAS</w:t>
      </w:r>
    </w:p>
    <w:p w14:paraId="1E8C3ABD" w14:textId="77777777" w:rsidR="00B54F22" w:rsidRDefault="00B54F22">
      <w:pPr>
        <w:jc w:val="center"/>
        <w:rPr>
          <w:color w:val="000000"/>
        </w:rPr>
      </w:pPr>
    </w:p>
    <w:p w14:paraId="1E8C3ABE" w14:textId="77777777" w:rsidR="00B54F22" w:rsidRDefault="00D04390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1E8C3ABF" w14:textId="77777777" w:rsidR="00B54F22" w:rsidRDefault="00D04390">
      <w:pPr>
        <w:jc w:val="center"/>
        <w:rPr>
          <w:b/>
          <w:color w:val="000000"/>
        </w:rPr>
      </w:pPr>
      <w:r>
        <w:rPr>
          <w:b/>
          <w:color w:val="000000"/>
        </w:rPr>
        <w:t>DĖL DŽIOVINTŲ VAISIŲ KOKYBĖS REIKALAVIMŲ PATVIRTINIMO</w:t>
      </w:r>
    </w:p>
    <w:p w14:paraId="1E8C3AC0" w14:textId="77777777" w:rsidR="00B54F22" w:rsidRDefault="00B54F22">
      <w:pPr>
        <w:jc w:val="center"/>
        <w:rPr>
          <w:color w:val="000000"/>
        </w:rPr>
      </w:pPr>
    </w:p>
    <w:p w14:paraId="1E8C3AC1" w14:textId="77777777" w:rsidR="00B54F22" w:rsidRDefault="00D04390">
      <w:pPr>
        <w:jc w:val="center"/>
        <w:rPr>
          <w:color w:val="000000"/>
        </w:rPr>
      </w:pPr>
      <w:r>
        <w:rPr>
          <w:color w:val="000000"/>
        </w:rPr>
        <w:t>2006 m. balandžio 19 d. Nr. 3D-155</w:t>
      </w:r>
    </w:p>
    <w:p w14:paraId="1E8C3AC2" w14:textId="77777777" w:rsidR="00B54F22" w:rsidRDefault="00D04390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E8C3AC3" w14:textId="77777777" w:rsidR="00B54F22" w:rsidRDefault="00B54F22">
      <w:pPr>
        <w:ind w:firstLine="709"/>
        <w:rPr>
          <w:color w:val="000000"/>
        </w:rPr>
      </w:pPr>
    </w:p>
    <w:p w14:paraId="1E8C3AC4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Siekdama nustatyti džiovintų vaisių kokybės reikalavimus:</w:t>
      </w:r>
    </w:p>
    <w:p w14:paraId="1E8C3AC5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Džiovintų vaisių kokybės reikalavimus (pridedama).</w:t>
      </w:r>
    </w:p>
    <w:p w14:paraId="1E8C3AC6" w14:textId="003C2130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>u, kad šio įsakymo 1 punktu patvirtinti Džiovintų vaisių kokybės reikalavimai įsigalioja nuo 2006 m. gegužės 1 d.</w:t>
      </w:r>
    </w:p>
    <w:p w14:paraId="1E8C3AC7" w14:textId="3E57C72F" w:rsidR="00B54F22" w:rsidRDefault="00B54F22">
      <w:pPr>
        <w:ind w:firstLine="709"/>
        <w:rPr>
          <w:color w:val="000000"/>
        </w:rPr>
      </w:pPr>
    </w:p>
    <w:p w14:paraId="1E8C3AC8" w14:textId="77777777" w:rsidR="00B54F22" w:rsidRDefault="00B54F22">
      <w:pPr>
        <w:ind w:firstLine="709"/>
        <w:rPr>
          <w:color w:val="000000"/>
        </w:rPr>
      </w:pPr>
    </w:p>
    <w:p w14:paraId="1E8C3AC9" w14:textId="77777777" w:rsidR="00B54F22" w:rsidRDefault="00D04390">
      <w:pPr>
        <w:tabs>
          <w:tab w:val="right" w:pos="9639"/>
        </w:tabs>
        <w:rPr>
          <w:caps/>
        </w:rPr>
      </w:pPr>
      <w:r>
        <w:rPr>
          <w:caps/>
        </w:rPr>
        <w:t>ŽEMĖS ŪKIO MINISTRĖ</w:t>
      </w:r>
      <w:r>
        <w:rPr>
          <w:caps/>
        </w:rPr>
        <w:tab/>
        <w:t>KAZIMIRA DANUTĖ PRUNSKIENĖ</w:t>
      </w:r>
    </w:p>
    <w:p w14:paraId="1E8C3ACA" w14:textId="77777777" w:rsidR="00B54F22" w:rsidRDefault="00B54F22">
      <w:pPr>
        <w:ind w:firstLine="709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0"/>
        <w:gridCol w:w="5295"/>
      </w:tblGrid>
      <w:tr w:rsidR="00B54F22" w14:paraId="1E8C3ACD" w14:textId="77777777">
        <w:tc>
          <w:tcPr>
            <w:tcW w:w="4560" w:type="dxa"/>
          </w:tcPr>
          <w:p w14:paraId="1E8C3ACB" w14:textId="77777777" w:rsidR="00B54F22" w:rsidRPr="00D04390" w:rsidRDefault="00D04390">
            <w:pPr>
              <w:widowControl w:val="0"/>
              <w:ind w:firstLine="709"/>
              <w:jc w:val="both"/>
              <w:rPr>
                <w:color w:val="000000"/>
              </w:rPr>
            </w:pPr>
            <w:r w:rsidRPr="00D04390">
              <w:rPr>
                <w:color w:val="000000"/>
              </w:rPr>
              <w:t>SUDERINTA</w:t>
            </w:r>
          </w:p>
        </w:tc>
        <w:tc>
          <w:tcPr>
            <w:tcW w:w="5295" w:type="dxa"/>
          </w:tcPr>
          <w:p w14:paraId="1E8C3ACC" w14:textId="77777777" w:rsidR="00B54F22" w:rsidRDefault="00D0439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SUDERI</w:t>
            </w:r>
            <w:r>
              <w:rPr>
                <w:color w:val="000000"/>
              </w:rPr>
              <w:t>NTA</w:t>
            </w:r>
          </w:p>
        </w:tc>
      </w:tr>
      <w:tr w:rsidR="00B54F22" w14:paraId="1E8C3AD0" w14:textId="77777777">
        <w:tc>
          <w:tcPr>
            <w:tcW w:w="4560" w:type="dxa"/>
          </w:tcPr>
          <w:p w14:paraId="1E8C3ACE" w14:textId="77777777" w:rsidR="00B54F22" w:rsidRPr="00D04390" w:rsidRDefault="00D04390">
            <w:pPr>
              <w:widowControl w:val="0"/>
              <w:ind w:firstLine="709"/>
              <w:jc w:val="both"/>
              <w:rPr>
                <w:color w:val="000000"/>
              </w:rPr>
            </w:pPr>
            <w:r w:rsidRPr="00D04390">
              <w:rPr>
                <w:color w:val="000000"/>
              </w:rPr>
              <w:t>Valstybinės maisto ir veterinarijos</w:t>
            </w:r>
          </w:p>
        </w:tc>
        <w:tc>
          <w:tcPr>
            <w:tcW w:w="5295" w:type="dxa"/>
          </w:tcPr>
          <w:p w14:paraId="1E8C3ACF" w14:textId="77777777" w:rsidR="00B54F22" w:rsidRDefault="00D0439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Respublikinio mitybos centro</w:t>
            </w:r>
          </w:p>
        </w:tc>
      </w:tr>
      <w:tr w:rsidR="00B54F22" w14:paraId="1E8C3AD3" w14:textId="77777777">
        <w:tc>
          <w:tcPr>
            <w:tcW w:w="4560" w:type="dxa"/>
          </w:tcPr>
          <w:p w14:paraId="1E8C3AD1" w14:textId="77777777" w:rsidR="00B54F22" w:rsidRPr="00D04390" w:rsidRDefault="00D04390">
            <w:pPr>
              <w:widowControl w:val="0"/>
              <w:ind w:firstLine="709"/>
              <w:jc w:val="both"/>
              <w:rPr>
                <w:color w:val="000000"/>
              </w:rPr>
            </w:pPr>
            <w:r w:rsidRPr="00D04390">
              <w:rPr>
                <w:color w:val="000000"/>
              </w:rPr>
              <w:t>tarnybos 2006-04-07 raštu</w:t>
            </w:r>
          </w:p>
        </w:tc>
        <w:tc>
          <w:tcPr>
            <w:tcW w:w="5295" w:type="dxa"/>
          </w:tcPr>
          <w:p w14:paraId="1E8C3AD2" w14:textId="77777777" w:rsidR="00B54F22" w:rsidRDefault="00D04390">
            <w:pPr>
              <w:widowControl w:val="0"/>
              <w:ind w:right="768"/>
              <w:rPr>
                <w:color w:val="000000"/>
              </w:rPr>
            </w:pPr>
            <w:r>
              <w:rPr>
                <w:color w:val="000000"/>
              </w:rPr>
              <w:t xml:space="preserve">2006-04-07 raštu Nr. 1-249 </w:t>
            </w:r>
          </w:p>
        </w:tc>
      </w:tr>
      <w:tr w:rsidR="00B54F22" w14:paraId="1E8C3AD6" w14:textId="77777777">
        <w:tc>
          <w:tcPr>
            <w:tcW w:w="4560" w:type="dxa"/>
          </w:tcPr>
          <w:p w14:paraId="1E8C3AD4" w14:textId="77777777" w:rsidR="00B54F22" w:rsidRPr="00D04390" w:rsidRDefault="00D04390">
            <w:pPr>
              <w:widowControl w:val="0"/>
              <w:ind w:firstLine="709"/>
              <w:jc w:val="both"/>
              <w:rPr>
                <w:color w:val="000000"/>
              </w:rPr>
            </w:pPr>
            <w:r w:rsidRPr="00D04390">
              <w:rPr>
                <w:color w:val="000000"/>
              </w:rPr>
              <w:t>Nr. B6-(1.8)-664</w:t>
            </w:r>
          </w:p>
        </w:tc>
        <w:tc>
          <w:tcPr>
            <w:tcW w:w="5295" w:type="dxa"/>
          </w:tcPr>
          <w:p w14:paraId="1E8C3AD5" w14:textId="4FC71DBC" w:rsidR="00B54F22" w:rsidRDefault="00B54F22">
            <w:pPr>
              <w:widowControl w:val="0"/>
              <w:ind w:right="768"/>
              <w:rPr>
                <w:color w:val="000000"/>
              </w:rPr>
            </w:pPr>
          </w:p>
        </w:tc>
      </w:tr>
    </w:tbl>
    <w:p w14:paraId="1E8C3AD8" w14:textId="1FE376D1" w:rsidR="00B54F22" w:rsidRDefault="00D04390">
      <w:pPr>
        <w:widowControl w:val="0"/>
        <w:shd w:val="clear" w:color="auto" w:fill="FFFFFF"/>
        <w:rPr>
          <w:color w:val="000000"/>
        </w:rPr>
      </w:pPr>
    </w:p>
    <w:p w14:paraId="12739266" w14:textId="77777777" w:rsidR="00D04390" w:rsidRDefault="00D04390" w:rsidP="00D04390">
      <w:pPr>
        <w:widowControl w:val="0"/>
        <w:shd w:val="clear" w:color="auto" w:fill="FFFFFF"/>
        <w:ind w:left="5103" w:hanging="1"/>
        <w:sectPr w:rsidR="00D04390" w:rsidSect="00D043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E8C3AD9" w14:textId="3B324450" w:rsidR="00B54F22" w:rsidRDefault="00D04390" w:rsidP="00D04390">
      <w:pPr>
        <w:widowControl w:val="0"/>
        <w:shd w:val="clear" w:color="auto" w:fill="FFFFFF"/>
        <w:ind w:left="5103" w:hanging="1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1E8C3ADA" w14:textId="77777777" w:rsidR="00B54F22" w:rsidRDefault="00D04390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 xml:space="preserve">Lietuvos Respublikos žemės ūkio ministro </w:t>
      </w:r>
    </w:p>
    <w:p w14:paraId="1E8C3ADB" w14:textId="77777777" w:rsidR="00B54F22" w:rsidRDefault="00D04390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 xml:space="preserve">2006 m. balandžio 19 d. įsakymu </w:t>
      </w:r>
      <w:r>
        <w:rPr>
          <w:color w:val="000000"/>
        </w:rPr>
        <w:t>Nr. 3D-155</w:t>
      </w:r>
    </w:p>
    <w:p w14:paraId="1E8C3ADC" w14:textId="77777777" w:rsidR="00B54F22" w:rsidRDefault="00B54F22">
      <w:pPr>
        <w:widowControl w:val="0"/>
        <w:shd w:val="clear" w:color="auto" w:fill="FFFFFF"/>
        <w:ind w:right="768" w:firstLine="5102"/>
        <w:rPr>
          <w:b/>
          <w:bCs/>
          <w:color w:val="000000"/>
        </w:rPr>
      </w:pPr>
    </w:p>
    <w:p w14:paraId="1E8C3ADD" w14:textId="77777777" w:rsidR="00B54F22" w:rsidRDefault="00D04390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DŽIOVINTŲ VAISIŲ KOKYBĖS REIKALAVIMAI</w:t>
      </w:r>
    </w:p>
    <w:p w14:paraId="1E8C3ADE" w14:textId="77777777" w:rsidR="00B54F22" w:rsidRDefault="00B54F22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14:paraId="1E8C3ADF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BENDROSIOS NUOSTATOS</w:t>
      </w:r>
    </w:p>
    <w:p w14:paraId="1E8C3AE0" w14:textId="77777777" w:rsidR="00B54F22" w:rsidRDefault="00B54F22">
      <w:pPr>
        <w:ind w:firstLine="709"/>
        <w:rPr>
          <w:color w:val="000000"/>
        </w:rPr>
      </w:pPr>
    </w:p>
    <w:p w14:paraId="1E8C3AE1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Džiovintų vaisių kokybės reikalavimai (toliau – Reikalavimai) parengti vadovaujantis ISO 7701:1994 (E) „Džiovinti obuoliai – specifikacija ir tyrimo metodai“; ISO 7702:1</w:t>
      </w:r>
      <w:r>
        <w:rPr>
          <w:color w:val="000000"/>
        </w:rPr>
        <w:t>995 (E) „Džiovintos kriaušės – specifikacija ir tyrimo metodai“; CODEX STAN 130-1981 „Džiovinti abrikosai“; ISO 7703:1995 (E) „Džiovinti persikai – specifikacija ir tyrimo metodai“; ISO 7908:1991 (E) „Džiovintos trešnės- specifikacija“; ISO 6755:2001 (E) „</w:t>
      </w:r>
      <w:r>
        <w:rPr>
          <w:color w:val="000000"/>
        </w:rPr>
        <w:t>Džiovintos vyšnios – specifikacija“; CAC/RCP 3 – 1969 „Higienos reikalavimai džiovintiems vaisiams“.</w:t>
      </w:r>
    </w:p>
    <w:p w14:paraId="1E8C3AE2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Šie Reikalavimai taikomi džiovintiems vaisiams: obuoliams, kriaušėms, persikams, abrikosams, slyvoms, trešnėms, vyšnioms, pagamintiems iš šviežių, k</w:t>
      </w:r>
      <w:r>
        <w:rPr>
          <w:color w:val="000000"/>
        </w:rPr>
        <w:t xml:space="preserve">ilusių atitinkamai iš </w:t>
      </w:r>
      <w:r>
        <w:rPr>
          <w:i/>
          <w:iCs/>
          <w:color w:val="000000"/>
        </w:rPr>
        <w:t xml:space="preserve">Malus communis (L.), Pyrus communis (L.), Prunus persical (L.) Batsch, Prunus armeniaca (L.), Prunus domestica (L.), Prunus avium (L.) ir Prunus cerasus </w:t>
      </w:r>
      <w:r>
        <w:rPr>
          <w:color w:val="000000"/>
        </w:rPr>
        <w:t>(L.) rūšių vaisių, atitinkantiems šių Reikalavimų 4 punkte pateiktą sąvoką ir ski</w:t>
      </w:r>
      <w:r>
        <w:rPr>
          <w:color w:val="000000"/>
        </w:rPr>
        <w:t>rtiems tiesiogiai žmonėms vartoti.</w:t>
      </w:r>
    </w:p>
    <w:p w14:paraId="1E8C3AE3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Šie Reikalavimai netaikomi dehidratuotiems vaisiams, gautiems sublimaciniu būdu.</w:t>
      </w:r>
    </w:p>
    <w:p w14:paraId="1E8C3AE4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Šiuose Reikalavimuose vartojama sąvoka:</w:t>
      </w:r>
    </w:p>
    <w:p w14:paraId="1E8C3AE5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Džiovinti vaisiai – </w:t>
      </w:r>
      <w:r>
        <w:rPr>
          <w:color w:val="000000"/>
        </w:rPr>
        <w:t>saulėje arba dirbtiniu būdu išdžiovinti švieži, prinokę, nesugedę,</w:t>
      </w:r>
      <w:r>
        <w:rPr>
          <w:color w:val="000000"/>
        </w:rPr>
        <w:t xml:space="preserve"> sulfituoti ar nesulfituoti vaisiai.</w:t>
      </w:r>
    </w:p>
    <w:p w14:paraId="1E8C3AE6" w14:textId="77777777" w:rsidR="00B54F22" w:rsidRDefault="00D04390">
      <w:pPr>
        <w:ind w:firstLine="709"/>
        <w:jc w:val="both"/>
        <w:rPr>
          <w:color w:val="000000"/>
        </w:rPr>
      </w:pPr>
    </w:p>
    <w:p w14:paraId="1E8C3AE7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II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ŽALIAVOS REIKALAVIMAI</w:t>
      </w:r>
    </w:p>
    <w:p w14:paraId="1E8C3AE8" w14:textId="77777777" w:rsidR="00B54F22" w:rsidRDefault="00B54F22">
      <w:pPr>
        <w:ind w:firstLine="709"/>
        <w:jc w:val="both"/>
        <w:rPr>
          <w:color w:val="000000"/>
        </w:rPr>
      </w:pPr>
    </w:p>
    <w:p w14:paraId="1E8C3AE9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Džiovintų vaisių gamybai vartojami taip paruošti vaisiai:</w:t>
      </w:r>
    </w:p>
    <w:p w14:paraId="1E8C3AEA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>. vaiskotis ir žiedsostis pašalinti;</w:t>
      </w:r>
    </w:p>
    <w:p w14:paraId="1E8C3AEB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>. obuoliai – nulupti, iš jų pašalinta šerdis ir supjaustyti skiltelėmis</w:t>
      </w:r>
      <w:r>
        <w:rPr>
          <w:color w:val="000000"/>
        </w:rPr>
        <w:t xml:space="preserve"> ar griežinėliais;</w:t>
      </w:r>
    </w:p>
    <w:p w14:paraId="1E8C3AEC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>. kriaušės – nuluptos arba nenuluptos, nepjaustytos arba supjaustytos puselėmis, skiltelėmis ar kubeliais. Jeigu kriaušės pažeistos nežymiai, nebūtina jų nei nulupti, nei išimti šerdį, o tik apipjauti pažeistas vietas;</w:t>
      </w:r>
    </w:p>
    <w:p w14:paraId="1E8C3AED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>. pe</w:t>
      </w:r>
      <w:r>
        <w:rPr>
          <w:color w:val="000000"/>
        </w:rPr>
        <w:t>rsikai – nulupti arba nenulupti, supjaustyti puselėmis arba skiltelėmis;</w:t>
      </w:r>
    </w:p>
    <w:p w14:paraId="1E8C3AEE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5.5</w:t>
      </w:r>
      <w:r>
        <w:rPr>
          <w:color w:val="000000"/>
        </w:rPr>
        <w:t>. abrikosai – nepjaustyti su kauliukais arba be jų, arba supjaustyti puselėmis;</w:t>
      </w:r>
    </w:p>
    <w:p w14:paraId="1E8C3AEF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5.6</w:t>
      </w:r>
      <w:r>
        <w:rPr>
          <w:color w:val="000000"/>
        </w:rPr>
        <w:t>. slyvos – nepjaustytos su kauliukais arba be jų;</w:t>
      </w:r>
    </w:p>
    <w:p w14:paraId="1E8C3AF0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5.7</w:t>
      </w:r>
      <w:r>
        <w:rPr>
          <w:color w:val="000000"/>
        </w:rPr>
        <w:t xml:space="preserve">. vyšnios, trešnės – su </w:t>
      </w:r>
      <w:r>
        <w:rPr>
          <w:color w:val="000000"/>
        </w:rPr>
        <w:t>kauliukais arba be jų;</w:t>
      </w:r>
    </w:p>
    <w:p w14:paraId="1E8C3AF1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5.8</w:t>
      </w:r>
      <w:r>
        <w:rPr>
          <w:color w:val="000000"/>
        </w:rPr>
        <w:t>. vaisiai sveiki ir švarūs;</w:t>
      </w:r>
    </w:p>
    <w:p w14:paraId="1E8C3AF2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5.9</w:t>
      </w:r>
      <w:r>
        <w:rPr>
          <w:color w:val="000000"/>
        </w:rPr>
        <w:t>. obuoliai, kriaušės, abrikosai, persikai ir slyvos gali būti apdoroti sieros dioksidu (SO</w:t>
      </w:r>
      <w:r>
        <w:rPr>
          <w:color w:val="000000"/>
          <w:vertAlign w:val="subscript"/>
        </w:rPr>
        <w:t>2</w:t>
      </w:r>
      <w:r>
        <w:rPr>
          <w:color w:val="000000"/>
        </w:rPr>
        <w:t>).</w:t>
      </w:r>
    </w:p>
    <w:p w14:paraId="1E8C3AF3" w14:textId="77777777" w:rsidR="00B54F22" w:rsidRDefault="00D04390">
      <w:pPr>
        <w:ind w:firstLine="709"/>
        <w:jc w:val="both"/>
        <w:rPr>
          <w:color w:val="000000"/>
        </w:rPr>
      </w:pPr>
    </w:p>
    <w:p w14:paraId="1E8C3AF4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III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PAGRINDINIAI KOKYBĖS REIKALAVIMAI</w:t>
      </w:r>
    </w:p>
    <w:p w14:paraId="1E8C3AF5" w14:textId="77777777" w:rsidR="00B54F22" w:rsidRDefault="00B54F22">
      <w:pPr>
        <w:ind w:firstLine="709"/>
        <w:jc w:val="both"/>
        <w:rPr>
          <w:color w:val="000000"/>
        </w:rPr>
      </w:pPr>
    </w:p>
    <w:p w14:paraId="1E8C3AF6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Džiovintų vaisių bendrieji reikalavimai:</w:t>
      </w:r>
    </w:p>
    <w:p w14:paraId="1E8C3AF7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Skonis, kvapas turi būti būdingi konkrečios rūšies vaisiams, neturėti pašalinio skonio ir kvapo. Leidžiamas lengvas sieros dioksido kvapas.</w:t>
      </w:r>
    </w:p>
    <w:p w14:paraId="1E8C3AF8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Spalva turi būti vienoda, būdinga pomologinei vaisių rūšiai.</w:t>
      </w:r>
    </w:p>
    <w:p w14:paraId="1E8C3AF9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>. Džiovinti vaisiai turi būti el</w:t>
      </w:r>
      <w:r>
        <w:rPr>
          <w:color w:val="000000"/>
        </w:rPr>
        <w:t>astingi, nesugadintos žievelės, nesulipti spaudžiant.</w:t>
      </w:r>
    </w:p>
    <w:p w14:paraId="1E8C3AFA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6.4</w:t>
      </w:r>
      <w:r>
        <w:rPr>
          <w:color w:val="000000"/>
        </w:rPr>
        <w:t>. Džiovintuose vaisiuose neturi būti akivaizdžiai matomų žemės ūkio kenkėjų, erkių ar kitų parazitų, lervų ir graužikų išmatų.</w:t>
      </w:r>
    </w:p>
    <w:p w14:paraId="1E8C3AFB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6.5</w:t>
      </w:r>
      <w:r>
        <w:rPr>
          <w:color w:val="000000"/>
        </w:rPr>
        <w:t>. Vaisiai neturi būti pažeisti bakterijų, grybelių, pelėsinių</w:t>
      </w:r>
      <w:r>
        <w:rPr>
          <w:color w:val="000000"/>
        </w:rPr>
        <w:t xml:space="preserve"> grybų sukeltų ligų.</w:t>
      </w:r>
    </w:p>
    <w:p w14:paraId="1E8C3AFC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Džiovintų vaisių specialieji reikalavimai:</w:t>
      </w:r>
    </w:p>
    <w:p w14:paraId="1E8C3AFD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>. Sulfituoti abrikosai, persikai gali būti nuo šviesiai geltonos, oranžinės iki šviesiai rudos spalvos, šiek tiek parudavę kraštuose.</w:t>
      </w:r>
    </w:p>
    <w:p w14:paraId="1E8C3AFE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7.2</w:t>
      </w:r>
      <w:r>
        <w:rPr>
          <w:color w:val="000000"/>
        </w:rPr>
        <w:t>. Nesulfituoti abrikosai, persikai tu</w:t>
      </w:r>
      <w:r>
        <w:rPr>
          <w:color w:val="000000"/>
        </w:rPr>
        <w:t>ri būti nuo šviesiai rusvos, rudos iki tamsiai rusvos, rudos spalvos.</w:t>
      </w:r>
    </w:p>
    <w:p w14:paraId="1E8C3AFF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7.3</w:t>
      </w:r>
      <w:r>
        <w:rPr>
          <w:color w:val="000000"/>
        </w:rPr>
        <w:t>. Slyvų spalva turi būti juoda su melsvu atspalviu, leidžiamas rudas atspalvis.</w:t>
      </w:r>
    </w:p>
    <w:p w14:paraId="1E8C3B00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7.4</w:t>
      </w:r>
      <w:r>
        <w:rPr>
          <w:color w:val="000000"/>
        </w:rPr>
        <w:t>. Vyšnios turi būti nuo tamsiai vyšninės iki juodos su vyšniniu atspalviu spalvos, leidžiama</w:t>
      </w:r>
      <w:r>
        <w:rPr>
          <w:color w:val="000000"/>
        </w:rPr>
        <w:t>s juodai rusvas atspalvis.</w:t>
      </w:r>
    </w:p>
    <w:p w14:paraId="1E8C3B01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7.5</w:t>
      </w:r>
      <w:r>
        <w:rPr>
          <w:color w:val="000000"/>
        </w:rPr>
        <w:t>. Trešnės turi būti nuo geltonos iki šviesiai rudos spalvos, leidžiama ruda spalva.</w:t>
      </w:r>
    </w:p>
    <w:p w14:paraId="1E8C3B02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7.6</w:t>
      </w:r>
      <w:r>
        <w:rPr>
          <w:color w:val="000000"/>
        </w:rPr>
        <w:t>. Obuoliai turi būti nuo šviesiai gelsvos iki šviesiai rudos spalvos, atitinkančios obuolių rūšį, gali būti šiek tiek parudavę kraš</w:t>
      </w:r>
      <w:r>
        <w:rPr>
          <w:color w:val="000000"/>
        </w:rPr>
        <w:t>tuose.</w:t>
      </w:r>
    </w:p>
    <w:p w14:paraId="1E8C3B03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7.7</w:t>
      </w:r>
      <w:r>
        <w:rPr>
          <w:color w:val="000000"/>
        </w:rPr>
        <w:t>. Kriaušių spalva turi būti šviesiai kreminė (gelsvai balta), šiek tiek parudavusi kraštuose arba šviesiai ruda.</w:t>
      </w:r>
    </w:p>
    <w:p w14:paraId="1E8C3B04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7.8</w:t>
      </w:r>
      <w:r>
        <w:rPr>
          <w:color w:val="000000"/>
        </w:rPr>
        <w:t>. Priklausomai nuo kokybės rodiklių džiovinti vaisiai gaminami aukščiausios, pirmos ir antros klasės:</w:t>
      </w:r>
    </w:p>
    <w:p w14:paraId="1E8C3B05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7.8.1</w:t>
      </w:r>
      <w:r>
        <w:rPr>
          <w:color w:val="000000"/>
        </w:rPr>
        <w:t xml:space="preserve">. </w:t>
      </w:r>
      <w:r>
        <w:rPr>
          <w:color w:val="000000"/>
        </w:rPr>
        <w:t>Aukščiausios klasės džiovinti vaisiai turi atitikti pomologinių vaisių rūšies ir (ar) prekybinės klasės charakteristikas, turėti vienodą spalvą, neturėti defektų, viršijančių, nurodytų šių Reikalavimų 4 priede.</w:t>
      </w:r>
    </w:p>
    <w:p w14:paraId="1E8C3B06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7.8.2</w:t>
      </w:r>
      <w:r>
        <w:rPr>
          <w:color w:val="000000"/>
        </w:rPr>
        <w:t xml:space="preserve">. Pirmos klasės džiovinti vaisiai </w:t>
      </w:r>
      <w:r>
        <w:rPr>
          <w:color w:val="000000"/>
        </w:rPr>
        <w:t>turi atitikti pomologinių vaisių rūšies ir (ar) prekybinės klasės charakteristikas, nurodytas šių Reikalavimų prieduose.</w:t>
      </w:r>
    </w:p>
    <w:p w14:paraId="1E8C3B07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7.8.3</w:t>
      </w:r>
      <w:r>
        <w:rPr>
          <w:color w:val="000000"/>
        </w:rPr>
        <w:t>. Antros klasės džiovinti vaisiai pagal pagrindinius juslinius rodiklius turi atitikti reikalavimus, nurodytus šių Reikalavimų</w:t>
      </w:r>
      <w:r>
        <w:rPr>
          <w:color w:val="000000"/>
        </w:rPr>
        <w:t xml:space="preserve"> 4 priede „Leidžiami defektai“, bet leidžiami spalvos (parudavimas ar patamsėjimas, bet ne juodumas) defektai.</w:t>
      </w:r>
    </w:p>
    <w:p w14:paraId="1E8C3B08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7.9</w:t>
      </w:r>
      <w:r>
        <w:rPr>
          <w:color w:val="000000"/>
        </w:rPr>
        <w:t>. Drėgnis išreiškiamas masės masėje procentais ir jo turi būti ne daugiau kaip:</w:t>
      </w:r>
    </w:p>
    <w:p w14:paraId="1E8C3B09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džiovintuose sulfituotuose abrikosuose – 25;</w:t>
      </w:r>
    </w:p>
    <w:p w14:paraId="1E8C3B0A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džiovintuos</w:t>
      </w:r>
      <w:r>
        <w:rPr>
          <w:color w:val="000000"/>
        </w:rPr>
        <w:t>e nesulfituotuose abrikosuose – 20;</w:t>
      </w:r>
    </w:p>
    <w:p w14:paraId="1E8C3B0B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džiovintuose persikuose – 20;</w:t>
      </w:r>
    </w:p>
    <w:p w14:paraId="1E8C3B0C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kituose džiovintuose vaisiuose – 25.</w:t>
      </w:r>
    </w:p>
    <w:p w14:paraId="1E8C3B0D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7.10</w:t>
      </w:r>
      <w:r>
        <w:rPr>
          <w:color w:val="000000"/>
        </w:rPr>
        <w:t>. Mineralinių priemaišų turi būti ne daugiau kaip 1 g/kg.</w:t>
      </w:r>
    </w:p>
    <w:p w14:paraId="1E8C3B0E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7.11</w:t>
      </w:r>
      <w:r>
        <w:rPr>
          <w:color w:val="000000"/>
        </w:rPr>
        <w:t>. Sieros dioksido ar sulfitų kiekis turi neviršyti kiekių, nurodytų Lietuvos hi</w:t>
      </w:r>
      <w:r>
        <w:rPr>
          <w:color w:val="000000"/>
        </w:rPr>
        <w:t xml:space="preserve">gienos normoje HN 53:2003 „Leidžiami vartoti maisto priedai“, patvirtintoje Lietuvos Respublikos sveikatos apsaugos ministro 2003 m. gruodžio 31 d. įsakymu Nr. V-793 (Žin., 2004, Nr. </w:t>
      </w:r>
      <w:hyperlink r:id="rId16" w:tgtFrame="_blank" w:history="1">
        <w:r>
          <w:rPr>
            <w:color w:val="0000FF" w:themeColor="hyperlink"/>
            <w:u w:val="single"/>
          </w:rPr>
          <w:t>45-1491</w:t>
        </w:r>
      </w:hyperlink>
      <w:r>
        <w:rPr>
          <w:color w:val="000000"/>
        </w:rPr>
        <w:t>).</w:t>
      </w:r>
    </w:p>
    <w:p w14:paraId="1E8C3B0F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7.12</w:t>
      </w:r>
      <w:r>
        <w:rPr>
          <w:color w:val="000000"/>
        </w:rPr>
        <w:t>. Džiovintų vaisių dydis:</w:t>
      </w:r>
    </w:p>
    <w:p w14:paraId="1E8C3B10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7.12.1</w:t>
      </w:r>
      <w:r>
        <w:rPr>
          <w:color w:val="000000"/>
        </w:rPr>
        <w:t>. obuolių, supjaustytų skiltelėmis, – ne mažiau kaip 90 proc. masinės dalies, visų vienetų turi būti nuo 10 iki 25 mm pločio; griežinėliais – didžiausias skersmuo turi būti ne mažesnis kaip 30 mm;</w:t>
      </w:r>
    </w:p>
    <w:p w14:paraId="1E8C3B11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7.12.2</w:t>
      </w:r>
      <w:r>
        <w:rPr>
          <w:color w:val="000000"/>
        </w:rPr>
        <w:t>. kriaušių dydis nustatomas pagal didžiausią skersmenį ir yra nurodytas šių Reikalavimų 1 priede;</w:t>
      </w:r>
    </w:p>
    <w:p w14:paraId="1E8C3B12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7.12.3</w:t>
      </w:r>
      <w:r>
        <w:rPr>
          <w:color w:val="000000"/>
        </w:rPr>
        <w:t>. džiovintų trešnių, vyšnių ir slyvų skirstymas į klases priklausomai nuo vaisių kiekio viename kilograme nurodytas šių Reikalavimų 2 pried</w:t>
      </w:r>
      <w:r>
        <w:rPr>
          <w:color w:val="000000"/>
        </w:rPr>
        <w:t>e;</w:t>
      </w:r>
    </w:p>
    <w:p w14:paraId="1E8C3B13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7.12.4</w:t>
      </w:r>
      <w:r>
        <w:rPr>
          <w:color w:val="000000"/>
        </w:rPr>
        <w:t>. nuluptų ir nenuluptų persikų didžiausias skersmuo turi būti ne mažesnis kaip:</w:t>
      </w:r>
    </w:p>
    <w:p w14:paraId="1E8C3B14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aukščiausios klasės – 45 mm;</w:t>
      </w:r>
    </w:p>
    <w:p w14:paraId="1E8C3B15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pirmos klasės – 35 mm;</w:t>
      </w:r>
    </w:p>
    <w:p w14:paraId="1E8C3B16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antros klasės – 30 mm;</w:t>
      </w:r>
    </w:p>
    <w:p w14:paraId="1E8C3B17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7.12.5</w:t>
      </w:r>
      <w:r>
        <w:rPr>
          <w:color w:val="000000"/>
        </w:rPr>
        <w:t xml:space="preserve">. abrikosai priklausomai nuo jų kiekio viename kilograme, su kauliukais ar be </w:t>
      </w:r>
      <w:r>
        <w:rPr>
          <w:color w:val="000000"/>
        </w:rPr>
        <w:t>jų, džiovinti abrikosai skirstomi pagal dydį, nurodytą 3 priede.</w:t>
      </w:r>
    </w:p>
    <w:p w14:paraId="1E8C3B18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7.13</w:t>
      </w:r>
      <w:r>
        <w:rPr>
          <w:color w:val="000000"/>
        </w:rPr>
        <w:t>. Džiovintų vaisių leidžiamų defektų kiekis neturi viršyti šių Reikalavimų 4 priede nurodytų apribojimų.</w:t>
      </w:r>
    </w:p>
    <w:p w14:paraId="1E8C3B19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14:paraId="1E8C3B1A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IV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SAUGOS REIKALAVIMAI</w:t>
      </w:r>
    </w:p>
    <w:p w14:paraId="1E8C3B1B" w14:textId="77777777" w:rsidR="00B54F22" w:rsidRDefault="00B54F22">
      <w:pPr>
        <w:ind w:firstLine="709"/>
        <w:jc w:val="both"/>
        <w:rPr>
          <w:color w:val="000000"/>
        </w:rPr>
      </w:pPr>
    </w:p>
    <w:p w14:paraId="1E8C3B1C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Džiovinti vaisiai turi būti gaminami, laikomi ir gabenami laikantis Lietuvos higienos normoje HN 15:2005 „Maisto higiena“, patvirtintoje Lietuvos Respublikos sveikatos apsaugos ministro 2005 m. rugsėjo 1 d. įsakymu Nr. V-675 (Žin., 2005, Nr. </w:t>
      </w:r>
      <w:hyperlink r:id="rId17" w:tgtFrame="_blank" w:history="1">
        <w:r>
          <w:rPr>
            <w:color w:val="0000FF" w:themeColor="hyperlink"/>
            <w:u w:val="single"/>
          </w:rPr>
          <w:t>110-4023</w:t>
        </w:r>
      </w:hyperlink>
      <w:r>
        <w:rPr>
          <w:color w:val="000000"/>
        </w:rPr>
        <w:t xml:space="preserve">), ir 2004 m. balandžio 29 d. Europos Parlamento ir Tarybos reglamente (EB) Nr. 852/2004 dėl maisto produktų higienos </w:t>
      </w:r>
      <w:r>
        <w:rPr>
          <w:color w:val="000000"/>
        </w:rPr>
        <w:lastRenderedPageBreak/>
        <w:t>nurodytų reikalavimų.</w:t>
      </w:r>
    </w:p>
    <w:p w14:paraId="1E8C3B1D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Didžiausios leidžiamos mikotoksinų</w:t>
      </w:r>
      <w:r>
        <w:rPr>
          <w:color w:val="000000"/>
        </w:rPr>
        <w:t xml:space="preserve"> ir sunkiųjų metalų koncentracijos džiovintuose vaisiuose neturi viršyti kiekių, nurodytų 2001 m. kovo 8 d. Komisijos reglamente (EB) Nr. 466/2001, nustatančiame didžiausias leidžiamas tam tikrų teršalų koncentracijas maisto produktuose.</w:t>
      </w:r>
    </w:p>
    <w:p w14:paraId="1E8C3B1E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Didžiausios leidžiamos pesticidų likučių koncentracijos neturi viršyti Lietuvos higienos normoje HN 54:2003 „Maisto produktai. Didžiausios leidžiamos teršalų ir pesticidų likučių koncentracijos“, patvirtintoje Lietuvos Respublikos sveikatos apsaugos mini</w:t>
      </w:r>
      <w:r>
        <w:rPr>
          <w:color w:val="000000"/>
        </w:rPr>
        <w:t xml:space="preserve">stro 2003 m. gruodžio 24 d. įsakymu Nr. V-773 (Žin., 2004, Nr. </w:t>
      </w:r>
      <w:hyperlink r:id="rId18" w:tgtFrame="_blank" w:history="1">
        <w:r>
          <w:rPr>
            <w:color w:val="0000FF" w:themeColor="hyperlink"/>
            <w:u w:val="single"/>
          </w:rPr>
          <w:t>45-1487</w:t>
        </w:r>
      </w:hyperlink>
      <w:r>
        <w:rPr>
          <w:color w:val="000000"/>
        </w:rPr>
        <w:t>), nurodytų lygių.</w:t>
      </w:r>
    </w:p>
    <w:p w14:paraId="1E8C3B1F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Didžiausi leidžiami radioaktyviosios taršos lygiai neturi viršyti nurodytųjų 198</w:t>
      </w:r>
      <w:r>
        <w:rPr>
          <w:color w:val="000000"/>
        </w:rPr>
        <w:t>7 m. gruodžio 22 d. Tarybos reglamente (Euratomo) Nr. 3954/87, nustatančiame didžiausius leistinus maisto produktų ir pašarų radiacinės taršos lygius po branduolinės avarijos ar kokio nors kito radiacinės avarijos atvejo (su paskutiniais keitimais, padaryt</w:t>
      </w:r>
      <w:r>
        <w:rPr>
          <w:color w:val="000000"/>
        </w:rPr>
        <w:t>ais 1989 m. liepos 18 d. Tarybos reglamentu (Euratomas) Nr. 2218/89).</w:t>
      </w:r>
    </w:p>
    <w:p w14:paraId="1E8C3B20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Džiovintiems vaisiams gaminti gali būti vartojami Lietuvos higienos normoje HN 53:2003 „Leidžiami vartoti maisto priedai“, patvirtintoje Lietuvos Respublikos sveikatos apsaugos m</w:t>
      </w:r>
      <w:r>
        <w:rPr>
          <w:color w:val="000000"/>
        </w:rPr>
        <w:t xml:space="preserve">inistro 2003 m. gruodžio 31 d. įsakymu Nr. V-793 (Žin., 2004, Nr. </w:t>
      </w:r>
      <w:hyperlink r:id="rId19" w:tgtFrame="_blank" w:history="1">
        <w:r>
          <w:rPr>
            <w:color w:val="0000FF" w:themeColor="hyperlink"/>
            <w:u w:val="single"/>
          </w:rPr>
          <w:t>45-1491</w:t>
        </w:r>
      </w:hyperlink>
      <w:r>
        <w:rPr>
          <w:color w:val="000000"/>
        </w:rPr>
        <w:t>), nurodyti priedai, neviršijant nurodytų jų kiekių.</w:t>
      </w:r>
    </w:p>
    <w:p w14:paraId="1E8C3B21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Tara ir pakavimo medžiagos turi atitikti re</w:t>
      </w:r>
      <w:r>
        <w:rPr>
          <w:color w:val="000000"/>
        </w:rPr>
        <w:t xml:space="preserve">ikalavimus, nurodytus Lietuvos higienos normoje HN 16:2003 „Medžiagos ir gaminiai, besiliečiantys su maistu“, patvirtintoje Lietuvos Respublikos sveikatos apsaugos ministro 2003 m. gruodžio 24 d. įsakymu Nr. V-771 (Žin., 2004, Nr. </w:t>
      </w:r>
      <w:hyperlink r:id="rId20" w:tgtFrame="_blank" w:history="1">
        <w:r>
          <w:rPr>
            <w:color w:val="0000FF" w:themeColor="hyperlink"/>
            <w:u w:val="single"/>
          </w:rPr>
          <w:t>45-1486</w:t>
        </w:r>
      </w:hyperlink>
      <w:r>
        <w:rPr>
          <w:color w:val="000000"/>
        </w:rPr>
        <w:t>), ir 2004 m. spalio 27 d. Europos Parlamento ir Tarybos reglamente (EB) Nr. 1935/2004 dėl žaliavų ir gaminių, skirtų liestis su maistu, ir panaikinančio Direktyvas 80/590/EEB ir 89/109/ EEB.</w:t>
      </w:r>
    </w:p>
    <w:p w14:paraId="1E8C3B22" w14:textId="77777777" w:rsidR="00B54F22" w:rsidRDefault="00D04390">
      <w:pPr>
        <w:ind w:firstLine="709"/>
        <w:jc w:val="both"/>
        <w:rPr>
          <w:color w:val="000000"/>
        </w:rPr>
      </w:pPr>
    </w:p>
    <w:p w14:paraId="1E8C3B23" w14:textId="77777777" w:rsidR="00B54F22" w:rsidRDefault="00D04390">
      <w:pPr>
        <w:keepNext/>
        <w:keepLines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V</w:t>
      </w:r>
      <w:r>
        <w:rPr>
          <w:b/>
          <w:color w:val="000000"/>
        </w:rPr>
        <w:t xml:space="preserve">. </w:t>
      </w:r>
      <w:r>
        <w:rPr>
          <w:b/>
          <w:bCs/>
          <w:color w:val="000000"/>
        </w:rPr>
        <w:t xml:space="preserve">PAKAVIMAS, </w:t>
      </w:r>
      <w:r>
        <w:rPr>
          <w:b/>
          <w:color w:val="000000"/>
        </w:rPr>
        <w:t>LAIKYMAS</w:t>
      </w:r>
    </w:p>
    <w:p w14:paraId="1E8C3B24" w14:textId="77777777" w:rsidR="00B54F22" w:rsidRDefault="00B54F22">
      <w:pPr>
        <w:keepNext/>
        <w:keepLines/>
        <w:ind w:firstLine="709"/>
        <w:jc w:val="both"/>
        <w:rPr>
          <w:color w:val="000000"/>
        </w:rPr>
      </w:pPr>
    </w:p>
    <w:p w14:paraId="1E8C3B25" w14:textId="77777777" w:rsidR="00B54F22" w:rsidRDefault="00D04390">
      <w:pPr>
        <w:keepNext/>
        <w:keepLines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Džiovintų vaisių pakuotė turi būti tokia, kad:</w:t>
      </w:r>
    </w:p>
    <w:p w14:paraId="1E8C3B26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14.1</w:t>
      </w:r>
      <w:r>
        <w:rPr>
          <w:color w:val="000000"/>
        </w:rPr>
        <w:t>. būtų išsaugotos produkto juslinės ir kokybinės savybės;</w:t>
      </w:r>
    </w:p>
    <w:p w14:paraId="1E8C3B27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14.2</w:t>
      </w:r>
      <w:r>
        <w:rPr>
          <w:color w:val="000000"/>
        </w:rPr>
        <w:t>. produktas apsaugotas nuo drėgmės, sandėlio kenkėjų (kandžių ir erkių) ir kitokio užteršimo;</w:t>
      </w:r>
    </w:p>
    <w:p w14:paraId="1E8C3B28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14.3</w:t>
      </w:r>
      <w:r>
        <w:rPr>
          <w:color w:val="000000"/>
        </w:rPr>
        <w:t>. produktas neįgautų jokio pašalinio kvapo, skonio, spalvos ir pan.</w:t>
      </w:r>
    </w:p>
    <w:p w14:paraId="1E8C3B29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Džiovinti vaisiai turi būti laikomi tokioje temperatūroje, kad produkto kokybė išliktų nepakitusi gabenimo ir laikymo metu.</w:t>
      </w:r>
    </w:p>
    <w:p w14:paraId="1E8C3B2A" w14:textId="77777777" w:rsidR="00B54F22" w:rsidRDefault="00D04390">
      <w:pPr>
        <w:ind w:firstLine="709"/>
        <w:jc w:val="both"/>
        <w:rPr>
          <w:color w:val="000000"/>
        </w:rPr>
      </w:pPr>
    </w:p>
    <w:p w14:paraId="1E8C3B2B" w14:textId="77777777" w:rsidR="00B54F22" w:rsidRDefault="00D04390">
      <w:pPr>
        <w:widowControl w:val="0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VI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ŽENKLINIMAS</w:t>
      </w:r>
    </w:p>
    <w:p w14:paraId="1E8C3B2C" w14:textId="77777777" w:rsidR="00B54F22" w:rsidRDefault="00B54F22">
      <w:pPr>
        <w:ind w:firstLine="709"/>
        <w:jc w:val="both"/>
        <w:rPr>
          <w:color w:val="000000"/>
        </w:rPr>
      </w:pPr>
    </w:p>
    <w:p w14:paraId="1E8C3B2D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Džiovinti vaisiai žen</w:t>
      </w:r>
      <w:r>
        <w:rPr>
          <w:color w:val="000000"/>
        </w:rPr>
        <w:t>klinami vadovaujantis Lietuvos higienos norma HN 119:2002 „Maisto produktų ženklinimas“, patvirtinta Lietuvos Respublikos sveikatos apsaugos ministro 2002 m. gruodžio 24 d. įsakymu Nr. 677 (Žin., 2003, Nr. 13- 530), kitais teisės aktais, ir laikantis šių R</w:t>
      </w:r>
      <w:r>
        <w:rPr>
          <w:color w:val="000000"/>
        </w:rPr>
        <w:t>eikalavimų.</w:t>
      </w:r>
    </w:p>
    <w:p w14:paraId="1E8C3B2E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16.1</w:t>
      </w:r>
      <w:r>
        <w:rPr>
          <w:color w:val="000000"/>
        </w:rPr>
        <w:t>. pavadinime turi būti nurodoma: „Džiovinti x“, kur „x“ yra vaisiaus pavadinimas;</w:t>
      </w:r>
    </w:p>
    <w:p w14:paraId="1E8C3B2F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16.2</w:t>
      </w:r>
      <w:r>
        <w:rPr>
          <w:color w:val="000000"/>
        </w:rPr>
        <w:t>. ant kiekvienos pakuotės turi būti nurodyta džiovintų vaisių klasė;</w:t>
      </w:r>
    </w:p>
    <w:p w14:paraId="1E8C3B30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16.3</w:t>
      </w:r>
      <w:r>
        <w:rPr>
          <w:color w:val="000000"/>
        </w:rPr>
        <w:t>. jeigu vaisiai buvo apdoroti sieros dioksidu, pakuotėje turi būti užra</w:t>
      </w:r>
      <w:r>
        <w:rPr>
          <w:color w:val="000000"/>
        </w:rPr>
        <w:t>šas: „Apdoroti sieros dioksidu“.</w:t>
      </w:r>
    </w:p>
    <w:p w14:paraId="1E8C3B31" w14:textId="77777777" w:rsidR="00B54F22" w:rsidRDefault="00D04390">
      <w:pPr>
        <w:ind w:firstLine="709"/>
        <w:jc w:val="both"/>
        <w:rPr>
          <w:color w:val="000000"/>
        </w:rPr>
      </w:pPr>
    </w:p>
    <w:p w14:paraId="1E8C3B32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VII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PAMATINIAI MĖGINIŲ ĖMIMO IR TYRIMO METODAI</w:t>
      </w:r>
    </w:p>
    <w:p w14:paraId="1E8C3B33" w14:textId="77777777" w:rsidR="00B54F22" w:rsidRDefault="00B54F22">
      <w:pPr>
        <w:ind w:firstLine="709"/>
        <w:jc w:val="both"/>
        <w:rPr>
          <w:color w:val="000000"/>
        </w:rPr>
      </w:pPr>
    </w:p>
    <w:p w14:paraId="1E8C3B34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Džiovintų vaisių mėginiai imami ir jų kokybė nustatoma:</w:t>
      </w:r>
    </w:p>
    <w:p w14:paraId="1E8C3B35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17.1</w:t>
      </w:r>
      <w:r>
        <w:rPr>
          <w:color w:val="000000"/>
        </w:rPr>
        <w:t>. Pavyzdžiai atrenkami pagal LST 1938 „Fasuotų maisto produktų atrankinės kontrolės planai (PKL</w:t>
      </w:r>
      <w:r>
        <w:rPr>
          <w:color w:val="000000"/>
        </w:rPr>
        <w:t xml:space="preserve"> 6,5)“.</w:t>
      </w:r>
    </w:p>
    <w:p w14:paraId="1E8C3B36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17.2</w:t>
      </w:r>
      <w:r>
        <w:rPr>
          <w:color w:val="000000"/>
        </w:rPr>
        <w:t xml:space="preserve">. Defektų, nurodytų šių Reikalavimų 4 priede, kiekis nustatomas pagal šių Reikalavimų </w:t>
      </w:r>
      <w:r>
        <w:rPr>
          <w:color w:val="000000"/>
        </w:rPr>
        <w:lastRenderedPageBreak/>
        <w:t>5 priedą.</w:t>
      </w:r>
    </w:p>
    <w:p w14:paraId="1E8C3B37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17.3</w:t>
      </w:r>
      <w:r>
        <w:rPr>
          <w:color w:val="000000"/>
        </w:rPr>
        <w:t>. Likęs sieros dioksido kiekis nustatomas pagal LST ISO 5522 „Vaisiai, daržovės ir jų gaminai. Bendrojo sieros dioksido kiekio nustatyma</w:t>
      </w:r>
      <w:r>
        <w:rPr>
          <w:color w:val="000000"/>
        </w:rPr>
        <w:t>s“.</w:t>
      </w:r>
    </w:p>
    <w:p w14:paraId="1E8C3B38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17.4</w:t>
      </w:r>
      <w:r>
        <w:rPr>
          <w:color w:val="000000"/>
        </w:rPr>
        <w:t>. Likęs sulfitų kiekis nustatomas pagal LST EN 1988-2 „Maisto produktai. Sulfitų nustatymas. 2 dalis. Fermentinis metodas“.</w:t>
      </w:r>
    </w:p>
    <w:p w14:paraId="1E8C3B39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17.5</w:t>
      </w:r>
      <w:r>
        <w:rPr>
          <w:color w:val="000000"/>
        </w:rPr>
        <w:t>. Drėgnis nustatomas pagal šių Reikalavimų 6 arba 7 priedą.</w:t>
      </w:r>
    </w:p>
    <w:p w14:paraId="1E8C3B3A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17.6</w:t>
      </w:r>
      <w:r>
        <w:rPr>
          <w:color w:val="000000"/>
        </w:rPr>
        <w:t>. Mineralinės medžiagos nustatomos pagal LST</w:t>
      </w:r>
      <w:r>
        <w:rPr>
          <w:color w:val="000000"/>
        </w:rPr>
        <w:t xml:space="preserve"> ISO 930 „Prieskoniai ir pagardai. Rūgštyje netirpių pelenų nustatymas“.</w:t>
      </w:r>
    </w:p>
    <w:p w14:paraId="1E8C3B3B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</w:t>
      </w:r>
    </w:p>
    <w:p w14:paraId="1E8C3B3C" w14:textId="77777777" w:rsidR="00B54F22" w:rsidRDefault="00D04390">
      <w:pPr>
        <w:widowControl w:val="0"/>
        <w:shd w:val="clear" w:color="auto" w:fill="FFFFFF"/>
        <w:rPr>
          <w:color w:val="000000"/>
        </w:rPr>
      </w:pPr>
    </w:p>
    <w:p w14:paraId="7FE93011" w14:textId="77777777" w:rsidR="00D04390" w:rsidRDefault="00D04390">
      <w:pPr>
        <w:widowControl w:val="0"/>
        <w:shd w:val="clear" w:color="auto" w:fill="FFFFFF"/>
        <w:ind w:firstLine="5102"/>
        <w:sectPr w:rsidR="00D04390" w:rsidSect="00D04390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E8C3B3D" w14:textId="06442918" w:rsidR="00B54F22" w:rsidRDefault="00D04390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lastRenderedPageBreak/>
        <w:t xml:space="preserve">Džiovintų vaisių kokybės reikalavimų </w:t>
      </w:r>
    </w:p>
    <w:p w14:paraId="1E8C3B3E" w14:textId="77777777" w:rsidR="00B54F22" w:rsidRDefault="00D04390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 priedas</w:t>
      </w:r>
    </w:p>
    <w:p w14:paraId="1E8C3B3F" w14:textId="77777777" w:rsidR="00B54F22" w:rsidRDefault="00B54F22">
      <w:pPr>
        <w:ind w:firstLine="709"/>
        <w:rPr>
          <w:color w:val="000000"/>
        </w:rPr>
      </w:pPr>
    </w:p>
    <w:p w14:paraId="1E8C3B40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DŽIOVINTŲ KRIAUŠIŲ KLASIFIKAVIMAS</w:t>
      </w:r>
    </w:p>
    <w:p w14:paraId="1E8C3B41" w14:textId="77777777" w:rsidR="00B54F22" w:rsidRDefault="00B54F22">
      <w:pPr>
        <w:widowControl w:val="0"/>
        <w:shd w:val="clear" w:color="auto" w:fill="FFFFFF"/>
        <w:ind w:firstLine="709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9"/>
        <w:gridCol w:w="2783"/>
        <w:gridCol w:w="2785"/>
      </w:tblGrid>
      <w:tr w:rsidR="00B54F22" w14:paraId="1E8C3B44" w14:textId="77777777">
        <w:trPr>
          <w:cantSplit/>
          <w:trHeight w:val="23"/>
        </w:trPr>
        <w:tc>
          <w:tcPr>
            <w:tcW w:w="3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C3B42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Prekybinė klasė</w:t>
            </w:r>
          </w:p>
        </w:tc>
        <w:tc>
          <w:tcPr>
            <w:tcW w:w="5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43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Minimalus skersmuo</w:t>
            </w:r>
          </w:p>
        </w:tc>
      </w:tr>
      <w:tr w:rsidR="00B54F22" w14:paraId="1E8C3B48" w14:textId="77777777">
        <w:trPr>
          <w:cantSplit/>
          <w:trHeight w:val="23"/>
        </w:trPr>
        <w:tc>
          <w:tcPr>
            <w:tcW w:w="3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45" w14:textId="77777777" w:rsidR="00B54F22" w:rsidRDefault="00B54F22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46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nenuluptų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47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nuluptų</w:t>
            </w:r>
          </w:p>
        </w:tc>
      </w:tr>
      <w:tr w:rsidR="00B54F22" w14:paraId="1E8C3B4C" w14:textId="77777777">
        <w:trPr>
          <w:cantSplit/>
          <w:trHeight w:val="2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49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Aukščiausia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4A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 xml:space="preserve"> mm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4B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mm</w:t>
            </w:r>
          </w:p>
        </w:tc>
      </w:tr>
      <w:tr w:rsidR="00B54F22" w14:paraId="1E8C3B50" w14:textId="77777777">
        <w:trPr>
          <w:cantSplit/>
          <w:trHeight w:val="2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4D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Pirma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4E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mm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4F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mm</w:t>
            </w:r>
          </w:p>
        </w:tc>
      </w:tr>
      <w:tr w:rsidR="00B54F22" w14:paraId="1E8C3B54" w14:textId="77777777">
        <w:trPr>
          <w:cantSplit/>
          <w:trHeight w:val="2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51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Antra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52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mm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53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mm</w:t>
            </w:r>
          </w:p>
        </w:tc>
      </w:tr>
    </w:tbl>
    <w:p w14:paraId="1E8C3B55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Skirtumas tarp didžiausių ir mažiausių vaisių pakuotėje neturi būti didesnis nei 20 mm. </w:t>
      </w:r>
    </w:p>
    <w:p w14:paraId="1E8C3B56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PASTABA. Džiovintoms kriaušėms, supjaustytoms kubeliais ir skiltelėmis, klasifikavimas pagal dydį neprivalomas.</w:t>
      </w:r>
    </w:p>
    <w:p w14:paraId="1E8C3B57" w14:textId="77777777" w:rsidR="00B54F22" w:rsidRDefault="00D04390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1E8C3B58" w14:textId="77777777" w:rsidR="00B54F22" w:rsidRDefault="00D04390">
      <w:pPr>
        <w:rPr>
          <w:color w:val="000000"/>
        </w:rPr>
      </w:pPr>
    </w:p>
    <w:p w14:paraId="7FC170F4" w14:textId="77777777" w:rsidR="00D04390" w:rsidRDefault="00D04390">
      <w:pPr>
        <w:ind w:firstLine="5102"/>
        <w:sectPr w:rsidR="00D04390" w:rsidSect="00D04390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E8C3B59" w14:textId="74190AD5" w:rsidR="00B54F22" w:rsidRDefault="00D04390">
      <w:pPr>
        <w:ind w:firstLine="5102"/>
        <w:rPr>
          <w:color w:val="000000"/>
        </w:rPr>
      </w:pPr>
      <w:r>
        <w:rPr>
          <w:color w:val="000000"/>
        </w:rPr>
        <w:lastRenderedPageBreak/>
        <w:t xml:space="preserve">Džiovintų vaisių kokybės reikalavimų </w:t>
      </w:r>
    </w:p>
    <w:p w14:paraId="1E8C3B5A" w14:textId="77777777" w:rsidR="00B54F22" w:rsidRDefault="00D04390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 priedas</w:t>
      </w:r>
    </w:p>
    <w:p w14:paraId="1E8C3B5B" w14:textId="77777777" w:rsidR="00B54F22" w:rsidRDefault="00B54F22">
      <w:pPr>
        <w:ind w:firstLine="709"/>
        <w:rPr>
          <w:color w:val="000000"/>
        </w:rPr>
      </w:pPr>
    </w:p>
    <w:p w14:paraId="1E8C3B5C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DŽIOVINTŲ TREŠNIŲ, VYŠNIŲ IR SLYVŲ KLASIFIKAVIMAS</w:t>
      </w:r>
    </w:p>
    <w:p w14:paraId="1E8C3B5D" w14:textId="77777777" w:rsidR="00B54F22" w:rsidRDefault="00B54F22">
      <w:pPr>
        <w:ind w:firstLine="709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1"/>
        <w:gridCol w:w="2355"/>
        <w:gridCol w:w="2355"/>
        <w:gridCol w:w="2356"/>
      </w:tblGrid>
      <w:tr w:rsidR="00B54F22" w14:paraId="1E8C3B62" w14:textId="77777777">
        <w:trPr>
          <w:cantSplit/>
          <w:trHeight w:val="23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5E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Prekybinė klasė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5F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Trešnės, vnt./kg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60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Vyšnios, vnt./kg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61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Slyvos, vnt./kg</w:t>
            </w:r>
          </w:p>
        </w:tc>
      </w:tr>
      <w:tr w:rsidR="00B54F22" w14:paraId="1E8C3B67" w14:textId="77777777">
        <w:trPr>
          <w:cantSplit/>
          <w:trHeight w:val="23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63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Aukščiausia klasė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64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 daugiau kaip 800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65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 daugiau kaip 1000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66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 </w:t>
            </w:r>
            <w:r>
              <w:rPr>
                <w:color w:val="000000"/>
                <w:sz w:val="20"/>
              </w:rPr>
              <w:t>daugiau kaip 180</w:t>
            </w:r>
          </w:p>
        </w:tc>
      </w:tr>
      <w:tr w:rsidR="00B54F22" w14:paraId="1E8C3B6C" w14:textId="77777777">
        <w:trPr>
          <w:cantSplit/>
          <w:trHeight w:val="23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68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Pirma klasė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69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801–1100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6A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1001–1250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6B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181–250</w:t>
            </w:r>
          </w:p>
        </w:tc>
      </w:tr>
      <w:tr w:rsidR="00B54F22" w14:paraId="1E8C3B71" w14:textId="77777777">
        <w:trPr>
          <w:cantSplit/>
          <w:trHeight w:val="23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6D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Antra klasė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6E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daugiau kaip 1101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6F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daugiau kaip 1251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70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daugiau kaip 251</w:t>
            </w:r>
          </w:p>
        </w:tc>
      </w:tr>
    </w:tbl>
    <w:p w14:paraId="1E8C3B72" w14:textId="77777777" w:rsidR="00B54F22" w:rsidRDefault="00D04390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1E8C3B73" w14:textId="77777777" w:rsidR="00B54F22" w:rsidRDefault="00D04390">
      <w:pPr>
        <w:rPr>
          <w:color w:val="000000"/>
        </w:rPr>
      </w:pPr>
    </w:p>
    <w:p w14:paraId="1459737B" w14:textId="77777777" w:rsidR="00D04390" w:rsidRDefault="00D04390">
      <w:pPr>
        <w:ind w:firstLine="5102"/>
        <w:sectPr w:rsidR="00D04390" w:rsidSect="00D04390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E8C3B74" w14:textId="7E86CC52" w:rsidR="00B54F22" w:rsidRDefault="00D04390">
      <w:pPr>
        <w:ind w:firstLine="5102"/>
        <w:rPr>
          <w:color w:val="000000"/>
        </w:rPr>
      </w:pPr>
      <w:r>
        <w:rPr>
          <w:color w:val="000000"/>
        </w:rPr>
        <w:lastRenderedPageBreak/>
        <w:t xml:space="preserve">Džiovintų vaisių kokybės reikalavimų </w:t>
      </w:r>
    </w:p>
    <w:p w14:paraId="1E8C3B75" w14:textId="77777777" w:rsidR="00B54F22" w:rsidRDefault="00D04390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 priedas</w:t>
      </w:r>
    </w:p>
    <w:p w14:paraId="1E8C3B76" w14:textId="77777777" w:rsidR="00B54F22" w:rsidRDefault="00B54F22">
      <w:pPr>
        <w:ind w:firstLine="709"/>
        <w:rPr>
          <w:color w:val="000000"/>
        </w:rPr>
      </w:pPr>
    </w:p>
    <w:p w14:paraId="1E8C3B77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DŽIOVINTŲ ABRIKOSŲ SKIRSTYMAS</w:t>
      </w:r>
    </w:p>
    <w:p w14:paraId="1E8C3B78" w14:textId="77777777" w:rsidR="00B54F22" w:rsidRDefault="00B54F22">
      <w:pPr>
        <w:ind w:firstLine="709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6"/>
        <w:gridCol w:w="2380"/>
        <w:gridCol w:w="2380"/>
        <w:gridCol w:w="2381"/>
      </w:tblGrid>
      <w:tr w:rsidR="00B54F22" w14:paraId="1E8C3B7D" w14:textId="77777777">
        <w:trPr>
          <w:cantSplit/>
          <w:trHeight w:val="24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C3B79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Dydis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C3B7A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Nepjaustyti su </w:t>
            </w:r>
            <w:r>
              <w:rPr>
                <w:color w:val="000000"/>
                <w:sz w:val="20"/>
              </w:rPr>
              <w:t>kauliukais, vnt./kg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C3B7B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Nepjaustyti be kauliukų, vnt./kg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C3B7C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Puselės, vnt./kg</w:t>
            </w:r>
          </w:p>
        </w:tc>
      </w:tr>
      <w:tr w:rsidR="00B54F22" w14:paraId="1E8C3B82" w14:textId="77777777">
        <w:trPr>
          <w:cantSplit/>
          <w:trHeight w:val="24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7E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maži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7F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daugiau kaip 205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80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241–500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81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481–800</w:t>
            </w:r>
          </w:p>
        </w:tc>
      </w:tr>
      <w:tr w:rsidR="00B54F22" w14:paraId="1E8C3B87" w14:textId="77777777">
        <w:trPr>
          <w:cantSplit/>
          <w:trHeight w:val="24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83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Maži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84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150–204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85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166–240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86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331–480</w:t>
            </w:r>
          </w:p>
        </w:tc>
      </w:tr>
      <w:tr w:rsidR="00B54F22" w14:paraId="1E8C3B8C" w14:textId="77777777">
        <w:trPr>
          <w:cantSplit/>
          <w:trHeight w:val="24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88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Vidutiniai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89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115–149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8A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131–165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8B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261–330</w:t>
            </w:r>
          </w:p>
        </w:tc>
      </w:tr>
      <w:tr w:rsidR="00B54F22" w14:paraId="1E8C3B91" w14:textId="77777777">
        <w:trPr>
          <w:cantSplit/>
          <w:trHeight w:val="24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8D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Dideli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8E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95–114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8F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100–130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90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200–260</w:t>
            </w:r>
          </w:p>
        </w:tc>
      </w:tr>
      <w:tr w:rsidR="00B54F22" w14:paraId="1E8C3B96" w14:textId="77777777">
        <w:trPr>
          <w:cantSplit/>
          <w:trHeight w:val="24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92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dideli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93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mažiau kaip 95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94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mažiau kaip 100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95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mažiau kaip 200</w:t>
            </w:r>
          </w:p>
        </w:tc>
      </w:tr>
    </w:tbl>
    <w:p w14:paraId="1E8C3B97" w14:textId="77777777" w:rsidR="00B54F22" w:rsidRDefault="00D04390">
      <w:pPr>
        <w:widowControl w:val="0"/>
        <w:jc w:val="center"/>
        <w:rPr>
          <w:color w:val="000000"/>
        </w:rPr>
      </w:pPr>
      <w:r>
        <w:rPr>
          <w:color w:val="000000"/>
        </w:rPr>
        <w:t>______________</w:t>
      </w:r>
    </w:p>
    <w:p w14:paraId="1E8C3B98" w14:textId="77777777" w:rsidR="00B54F22" w:rsidRDefault="00D04390">
      <w:pPr>
        <w:widowControl w:val="0"/>
        <w:rPr>
          <w:color w:val="000000"/>
        </w:rPr>
      </w:pPr>
    </w:p>
    <w:p w14:paraId="3CE474EE" w14:textId="77777777" w:rsidR="00D04390" w:rsidRDefault="00D04390">
      <w:pPr>
        <w:widowControl w:val="0"/>
        <w:ind w:firstLine="5102"/>
        <w:sectPr w:rsidR="00D04390" w:rsidSect="00D04390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E8C3B99" w14:textId="2C25B02D" w:rsidR="00B54F22" w:rsidRDefault="00D04390">
      <w:pPr>
        <w:widowControl w:val="0"/>
        <w:ind w:firstLine="5102"/>
        <w:rPr>
          <w:color w:val="000000"/>
        </w:rPr>
      </w:pPr>
      <w:r>
        <w:rPr>
          <w:color w:val="000000"/>
        </w:rPr>
        <w:lastRenderedPageBreak/>
        <w:t xml:space="preserve">Džiovintų vaisių kokybės reikalavimų </w:t>
      </w:r>
    </w:p>
    <w:p w14:paraId="1E8C3B9A" w14:textId="77777777" w:rsidR="00B54F22" w:rsidRDefault="00D04390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 priedas</w:t>
      </w:r>
    </w:p>
    <w:p w14:paraId="1E8C3B9B" w14:textId="77777777" w:rsidR="00B54F22" w:rsidRDefault="00B54F22">
      <w:pPr>
        <w:ind w:firstLine="5102"/>
        <w:rPr>
          <w:color w:val="000000"/>
        </w:rPr>
      </w:pPr>
    </w:p>
    <w:p w14:paraId="1E8C3B9C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DEFEKTŲ APIBRĖŽIMAI</w:t>
      </w:r>
    </w:p>
    <w:p w14:paraId="1E8C3B9D" w14:textId="77777777" w:rsidR="00B54F22" w:rsidRDefault="00B54F22">
      <w:pPr>
        <w:ind w:firstLine="709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3"/>
        <w:gridCol w:w="6184"/>
      </w:tblGrid>
      <w:tr w:rsidR="00B54F22" w14:paraId="1E8C3BA0" w14:textId="77777777">
        <w:trPr>
          <w:cantSplit/>
          <w:trHeight w:val="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9E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Defektai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9F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Defektų apibrėžimai</w:t>
            </w:r>
          </w:p>
        </w:tc>
      </w:tr>
      <w:tr w:rsidR="00B54F22" w14:paraId="1E8C3BA3" w14:textId="77777777">
        <w:trPr>
          <w:cantSplit/>
          <w:trHeight w:val="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A1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Nuokrypiai nuo pagrindinės spalvos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A2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Spalva apibūdinta šių Reikalavimų 7.1–7.7 p.</w:t>
            </w:r>
          </w:p>
        </w:tc>
      </w:tr>
      <w:tr w:rsidR="00B54F22" w14:paraId="1E8C3BA6" w14:textId="77777777">
        <w:trPr>
          <w:cantSplit/>
          <w:trHeight w:val="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A4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Sugadinti vaisiai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A5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Sudaužyti, </w:t>
            </w:r>
            <w:r>
              <w:rPr>
                <w:color w:val="000000"/>
                <w:sz w:val="20"/>
              </w:rPr>
              <w:t>patamsėję, suminkštėję, kamščiamedžio audiniais, nudeginti saulės, pridegę arba be spalvos, pažeisti bakterijų, grybelių ar turi kitų ligų požymių</w:t>
            </w:r>
          </w:p>
        </w:tc>
      </w:tr>
      <w:tr w:rsidR="00B54F22" w14:paraId="1E8C3BA9" w14:textId="77777777">
        <w:trPr>
          <w:cantSplit/>
          <w:trHeight w:val="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A7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Neprinokę vaisiai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A8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Turintys silpną kvapą, kietą audinį, mažai cukrų, rūgštūs</w:t>
            </w:r>
          </w:p>
        </w:tc>
      </w:tr>
      <w:tr w:rsidR="00B54F22" w14:paraId="1E8C3BAC" w14:textId="77777777">
        <w:trPr>
          <w:cantSplit/>
          <w:trHeight w:val="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AA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Parazitų užkrėsti ir pažeisti </w:t>
            </w:r>
            <w:r>
              <w:rPr>
                <w:color w:val="000000"/>
                <w:sz w:val="20"/>
              </w:rPr>
              <w:t>vaisiai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AB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Užkrėsti ir pažeisti vabzdžių, erkių ar kitų žemės ūkio kenkėjų, pelėsinių grybų</w:t>
            </w:r>
          </w:p>
        </w:tc>
      </w:tr>
      <w:tr w:rsidR="00B54F22" w14:paraId="1E8C3BAF" w14:textId="77777777">
        <w:trPr>
          <w:cantSplit/>
          <w:trHeight w:val="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AD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Sulūžę obuolių gabaliukai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AE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Obuolių gabaliukai mažesni nei normalios skiltelės ir praeinantys pro 10 mm vielinio tinklo angas</w:t>
            </w:r>
          </w:p>
        </w:tc>
      </w:tr>
      <w:tr w:rsidR="00B54F22" w14:paraId="1E8C3BB2" w14:textId="77777777">
        <w:trPr>
          <w:cantSplit/>
          <w:trHeight w:val="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B0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Vaisiai su vaislapėliais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B1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Vaisiaus gabaliu</w:t>
            </w:r>
            <w:r>
              <w:rPr>
                <w:color w:val="000000"/>
                <w:sz w:val="20"/>
              </w:rPr>
              <w:t>kai su vaislapėliu, kurio plotas ne didesnis kaip 12 mm skersmens</w:t>
            </w:r>
          </w:p>
        </w:tc>
      </w:tr>
      <w:tr w:rsidR="00B54F22" w14:paraId="1E8C3BB5" w14:textId="77777777">
        <w:trPr>
          <w:cantSplit/>
          <w:trHeight w:val="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B3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Stiebai ar sėklos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B4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Džiovinto vaisiaus gabaliukas su stiebu ar sėklomis</w:t>
            </w:r>
          </w:p>
        </w:tc>
      </w:tr>
      <w:tr w:rsidR="00B54F22" w14:paraId="1E8C3BB8" w14:textId="77777777">
        <w:trPr>
          <w:cantSplit/>
          <w:trHeight w:val="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B6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Pašalinės medžiagos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B7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Purvas, žievelės gabaliukai, žiedsosčiai, lapai, vaiskočiai, šakelės, medienos gabaliukai ar kitos</w:t>
            </w:r>
            <w:r>
              <w:rPr>
                <w:color w:val="000000"/>
                <w:sz w:val="20"/>
              </w:rPr>
              <w:t xml:space="preserve"> pašalinės medžiagos tarp džiovintų vaisių ar ant jų</w:t>
            </w:r>
          </w:p>
        </w:tc>
      </w:tr>
      <w:tr w:rsidR="00B54F22" w14:paraId="1E8C3BBB" w14:textId="77777777">
        <w:trPr>
          <w:cantSplit/>
          <w:trHeight w:val="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B9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Kitų rūšių vaisiai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BA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Kitų rūšių vaisiai, panašūs savo spalva ir dydžiu</w:t>
            </w:r>
          </w:p>
        </w:tc>
      </w:tr>
    </w:tbl>
    <w:p w14:paraId="1E8C3BBC" w14:textId="77777777" w:rsidR="00B54F22" w:rsidRDefault="00B54F22">
      <w:pPr>
        <w:ind w:firstLine="709"/>
        <w:rPr>
          <w:color w:val="000000"/>
        </w:rPr>
      </w:pPr>
    </w:p>
    <w:p w14:paraId="1E8C3BBD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LEIDŽIAMŲ DEFEKTŲ KIEKIAI</w:t>
      </w:r>
    </w:p>
    <w:p w14:paraId="1E8C3BBE" w14:textId="77777777" w:rsidR="00B54F22" w:rsidRDefault="00B54F22">
      <w:pPr>
        <w:ind w:firstLine="709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1"/>
        <w:gridCol w:w="1456"/>
        <w:gridCol w:w="1315"/>
        <w:gridCol w:w="1315"/>
      </w:tblGrid>
      <w:tr w:rsidR="00B54F22" w14:paraId="1E8C3BC1" w14:textId="77777777">
        <w:trPr>
          <w:cantSplit/>
          <w:trHeight w:val="23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C3BBF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Defekto pavadinimas</w:t>
            </w: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C3BC0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Charakteristika</w:t>
            </w:r>
          </w:p>
        </w:tc>
      </w:tr>
      <w:tr w:rsidR="00B54F22" w14:paraId="1E8C3BC6" w14:textId="77777777">
        <w:trPr>
          <w:cantSplit/>
          <w:trHeight w:val="23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C3BC2" w14:textId="77777777" w:rsidR="00B54F22" w:rsidRDefault="00B54F22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C3BC3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Aukščiausia klasė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C3BC4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pirma klasė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C3BC5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antra klasė</w:t>
            </w:r>
          </w:p>
        </w:tc>
      </w:tr>
      <w:tr w:rsidR="00B54F22" w14:paraId="1E8C3BCB" w14:textId="77777777">
        <w:trPr>
          <w:cantSplit/>
          <w:trHeight w:val="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C7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Nuokrypiai nuo </w:t>
            </w:r>
            <w:r>
              <w:rPr>
                <w:color w:val="000000"/>
                <w:sz w:val="20"/>
              </w:rPr>
              <w:t>pagrindinės spalvos, maks. proc. masės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C8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C9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CA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54F22" w14:paraId="1E8C3BD0" w14:textId="77777777">
        <w:trPr>
          <w:cantSplit/>
          <w:trHeight w:val="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CC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Sugadinti vaisiai, maks. proc. masės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CD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CE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CF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54F22" w14:paraId="1E8C3BD5" w14:textId="77777777">
        <w:trPr>
          <w:cantSplit/>
          <w:trHeight w:val="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D1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Neprinokę vaisiai, maks. proc. masės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D2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D3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D4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54F22" w14:paraId="1E8C3BDA" w14:textId="77777777">
        <w:trPr>
          <w:cantSplit/>
          <w:trHeight w:val="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D6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Parazitų užkrėsti ir pažeisti vaisiai, maks. proc. masės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D7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D8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D9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54F22" w14:paraId="1E8C3BDF" w14:textId="77777777">
        <w:trPr>
          <w:cantSplit/>
          <w:trHeight w:val="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DB" w14:textId="77777777" w:rsidR="00B54F22" w:rsidRDefault="00D0439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vyšniose, trešnėse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DC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DD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DE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B54F22" w14:paraId="1E8C3BE4" w14:textId="77777777">
        <w:trPr>
          <w:cantSplit/>
          <w:trHeight w:val="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E0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Sulūžę obuolių </w:t>
            </w:r>
            <w:r>
              <w:rPr>
                <w:color w:val="000000"/>
                <w:sz w:val="20"/>
              </w:rPr>
              <w:t>gabaliukai, maks. proc. masės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E1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E2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E3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B54F22" w14:paraId="1E8C3BE9" w14:textId="77777777">
        <w:trPr>
          <w:cantSplit/>
          <w:trHeight w:val="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E5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Vaisiai su vaislapėliais, maks. proc. (pagal kiekį)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E6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E7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E8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B54F22" w14:paraId="1E8C3BEE" w14:textId="77777777">
        <w:trPr>
          <w:cantSplit/>
          <w:trHeight w:val="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EA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Stiebai ar sėklos, maks. proc. (pagal kiekį)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EB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EC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ED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54F22" w14:paraId="1E8C3BF3" w14:textId="77777777">
        <w:trPr>
          <w:cantSplit/>
          <w:trHeight w:val="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C3BEF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Pašalinės medžiagos, maks. proc. masės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C3BF0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C3BF1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1,0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C3BF2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1,5 </w:t>
            </w:r>
          </w:p>
        </w:tc>
      </w:tr>
      <w:tr w:rsidR="00B54F22" w14:paraId="1E8C3BF8" w14:textId="77777777">
        <w:trPr>
          <w:cantSplit/>
          <w:trHeight w:val="23"/>
        </w:trPr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F4" w14:textId="77777777" w:rsidR="00B54F22" w:rsidRDefault="00D0439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vyšniose, trešnėse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F5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F6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BF7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B54F22" w14:paraId="1E8C3BFD" w14:textId="77777777">
        <w:trPr>
          <w:cantSplit/>
          <w:trHeight w:val="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C3BF9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Kitų rūšių vaisiai, maks. proc. masės: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C3BFA" w14:textId="77777777" w:rsidR="00B54F22" w:rsidRDefault="00B54F22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C3BFB" w14:textId="77777777" w:rsidR="00B54F22" w:rsidRDefault="00B54F22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C3BFC" w14:textId="77777777" w:rsidR="00B54F22" w:rsidRDefault="00B54F22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</w:tr>
      <w:tr w:rsidR="00B54F22" w14:paraId="1E8C3C02" w14:textId="77777777">
        <w:trPr>
          <w:cantSplit/>
          <w:trHeight w:val="23"/>
        </w:trPr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C3BFE" w14:textId="77777777" w:rsidR="00B54F22" w:rsidRDefault="00D0439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vyšniose, trešnėse, slyvose,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C3BFF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C3C00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C3C01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</w:p>
        </w:tc>
      </w:tr>
      <w:tr w:rsidR="00B54F22" w14:paraId="1E8C3C07" w14:textId="77777777">
        <w:trPr>
          <w:cantSplit/>
          <w:trHeight w:val="23"/>
        </w:trPr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C03" w14:textId="77777777" w:rsidR="00B54F22" w:rsidRDefault="00D0439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kituose vaisiuose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C04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turi nebūti</w:t>
            </w:r>
          </w:p>
        </w:tc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C05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turi nebūti</w:t>
            </w:r>
          </w:p>
        </w:tc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C06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turi nebūti</w:t>
            </w:r>
          </w:p>
        </w:tc>
      </w:tr>
      <w:tr w:rsidR="00B54F22" w14:paraId="1E8C3C0C" w14:textId="77777777">
        <w:trPr>
          <w:cantSplit/>
          <w:trHeight w:val="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C08" w14:textId="77777777" w:rsidR="00B54F22" w:rsidRDefault="00D04390">
            <w:pPr>
              <w:widowControl w:val="0"/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Bendras leistinas defektų kiekis, proc.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C09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C0A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3C0B" w14:textId="77777777" w:rsidR="00B54F22" w:rsidRDefault="00D04390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</w:tr>
    </w:tbl>
    <w:p w14:paraId="1E8C3C0D" w14:textId="77777777" w:rsidR="00B54F22" w:rsidRDefault="00D04390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1E8C3C0E" w14:textId="77777777" w:rsidR="00B54F22" w:rsidRDefault="00D04390">
      <w:pPr>
        <w:rPr>
          <w:color w:val="000000"/>
        </w:rPr>
      </w:pPr>
    </w:p>
    <w:p w14:paraId="3DF8EEA9" w14:textId="77777777" w:rsidR="00D04390" w:rsidRDefault="00D04390">
      <w:pPr>
        <w:ind w:firstLine="5102"/>
        <w:sectPr w:rsidR="00D04390" w:rsidSect="00D04390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E8C3C0F" w14:textId="480D36B7" w:rsidR="00B54F22" w:rsidRDefault="00D04390">
      <w:pPr>
        <w:ind w:firstLine="5102"/>
        <w:rPr>
          <w:color w:val="000000"/>
        </w:rPr>
      </w:pPr>
      <w:r>
        <w:rPr>
          <w:color w:val="000000"/>
        </w:rPr>
        <w:lastRenderedPageBreak/>
        <w:t xml:space="preserve">Džiovintų vaisių kokybės reikalavimų </w:t>
      </w:r>
    </w:p>
    <w:p w14:paraId="1E8C3C10" w14:textId="77777777" w:rsidR="00B54F22" w:rsidRDefault="00D04390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 priedas</w:t>
      </w:r>
    </w:p>
    <w:p w14:paraId="1E8C3C11" w14:textId="77777777" w:rsidR="00B54F22" w:rsidRDefault="00B54F22">
      <w:pPr>
        <w:ind w:firstLine="709"/>
        <w:rPr>
          <w:color w:val="000000"/>
        </w:rPr>
      </w:pPr>
    </w:p>
    <w:p w14:paraId="1E8C3C12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DEFEKTŲ KIEKIO NUSTATYMAS</w:t>
      </w:r>
    </w:p>
    <w:p w14:paraId="1E8C3C13" w14:textId="77777777" w:rsidR="00B54F22" w:rsidRDefault="00B54F22">
      <w:pPr>
        <w:ind w:firstLine="709"/>
        <w:rPr>
          <w:color w:val="000000"/>
        </w:rPr>
      </w:pPr>
    </w:p>
    <w:p w14:paraId="1E8C3C14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Šis metodas taikomas defektų kiekiui (užkrėstų ir pažeistų parazitais, sugadintų, sulūžusių obuolių gabaliukų, pašalinių medžiagų, neprinokusių vaisių, kitų rūšių vaisių, vaisių nuokrypių nuo pagrindinės spalvos)</w:t>
      </w:r>
      <w:r>
        <w:rPr>
          <w:color w:val="000000"/>
        </w:rPr>
        <w:t xml:space="preserve"> džiovintuose vaisiuose nustatyti.</w:t>
      </w:r>
    </w:p>
    <w:p w14:paraId="1E8C3C15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Metodo esmė – džiovintų vaisių tiriamieji mėginiai apžiūrimi, kiekviena defekto kategorija atskiriama, po to pasveriama.</w:t>
      </w:r>
    </w:p>
    <w:p w14:paraId="1E8C3C16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Įranga naudojama defektų kiekiui nustatyti:</w:t>
      </w:r>
    </w:p>
    <w:p w14:paraId="1E8C3C17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laboratorinės svarstyklės, kurių sv</w:t>
      </w:r>
      <w:r>
        <w:rPr>
          <w:color w:val="000000"/>
        </w:rPr>
        <w:t>ėrimo paklaida ± 0,01 g;</w:t>
      </w:r>
    </w:p>
    <w:p w14:paraId="1E8C3C18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laikrodžio stiklas ar kitas svėrimo indas;</w:t>
      </w:r>
    </w:p>
    <w:p w14:paraId="1E8C3C19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baltos arba šviesios spalvos padėklas;</w:t>
      </w:r>
    </w:p>
    <w:p w14:paraId="1E8C3C1A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>. pincetas;</w:t>
      </w:r>
    </w:p>
    <w:p w14:paraId="1E8C3C1B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3.5</w:t>
      </w:r>
      <w:r>
        <w:rPr>
          <w:color w:val="000000"/>
        </w:rPr>
        <w:t>. stiklo mentelė arba šaukštas.</w:t>
      </w:r>
    </w:p>
    <w:p w14:paraId="1E8C3C1C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Defektų kiekio nustatymas ir apskaičiavimas:</w:t>
      </w:r>
    </w:p>
    <w:p w14:paraId="1E8C3C1D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 xml:space="preserve">. Pasveriama </w:t>
      </w:r>
      <w:r>
        <w:rPr>
          <w:color w:val="000000"/>
        </w:rPr>
        <w:t>0,02 g tikslumu apie 500 g tiriamojo mėginio. Tada mėginys plonu sluoksniu paskleidžiamas ant padėklo ir rankomis arba naudojant pincetą išrenkami vaisiai, užkrėsti ir pažeisti parazitais, sugadinti, sulūžę obuolių gabaliukai, pašalinės medžiagos, neprinok</w:t>
      </w:r>
      <w:r>
        <w:rPr>
          <w:color w:val="000000"/>
        </w:rPr>
        <w:t>ę vaisiai, kitų rūšių vaisiai, vaisiai nukrypę nuo pagrindinės spalvos, ir stiklo mentele arba šaukštu perkeliama ant iš anksto pasverto laikrodžio stiklo arba kito svėrimo indo. Pasveriama 0,02 g tikslumu kiekviena defekto kategorija atskirai.</w:t>
      </w:r>
    </w:p>
    <w:p w14:paraId="1E8C3C1E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Ki</w:t>
      </w:r>
      <w:r>
        <w:rPr>
          <w:color w:val="000000"/>
        </w:rPr>
        <w:t>ekvienos defekto kategorijos kiekis mėginyje, išreikštas masės procentais, apskaičiuojamas pagal formulę:</w:t>
      </w:r>
    </w:p>
    <w:p w14:paraId="1E8C3C1F" w14:textId="77777777" w:rsidR="00B54F22" w:rsidRDefault="00B54F22">
      <w:pPr>
        <w:ind w:firstLine="709"/>
        <w:jc w:val="both"/>
        <w:rPr>
          <w:color w:val="000000"/>
        </w:rPr>
      </w:pPr>
    </w:p>
    <w:p w14:paraId="1E8C3C20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noProof/>
          <w:color w:val="000000"/>
          <w:position w:val="-30"/>
          <w:lang w:eastAsia="lt-LT"/>
        </w:rPr>
        <w:drawing>
          <wp:inline distT="0" distB="0" distL="0" distR="0" wp14:anchorId="1E8C3C79" wp14:editId="1E8C3C7A">
            <wp:extent cx="1285875" cy="4476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</w:p>
    <w:p w14:paraId="1E8C3C21" w14:textId="77777777" w:rsidR="00B54F22" w:rsidRDefault="00B54F22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14:paraId="1E8C3C22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kai:</w:t>
      </w:r>
    </w:p>
    <w:p w14:paraId="1E8C3C23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m</w:t>
      </w:r>
      <w:r>
        <w:rPr>
          <w:i/>
          <w:iCs/>
          <w:color w:val="000000"/>
          <w:vertAlign w:val="subscript"/>
        </w:rPr>
        <w:t>1</w:t>
      </w:r>
      <w:r>
        <w:rPr>
          <w:i/>
          <w:iCs/>
          <w:color w:val="000000"/>
        </w:rPr>
        <w:t xml:space="preserve"> – </w:t>
      </w:r>
      <w:r>
        <w:rPr>
          <w:color w:val="000000"/>
        </w:rPr>
        <w:t>laikrodžio stiklo ar kito svėrimo indo su vienos kategorijos defektu masė gramais;</w:t>
      </w:r>
    </w:p>
    <w:p w14:paraId="1E8C3C24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m</w:t>
      </w:r>
      <w:r>
        <w:rPr>
          <w:i/>
          <w:iCs/>
          <w:color w:val="000000"/>
          <w:vertAlign w:val="subscript"/>
        </w:rPr>
        <w:t>2</w:t>
      </w:r>
      <w:r>
        <w:rPr>
          <w:i/>
          <w:iCs/>
          <w:color w:val="000000"/>
        </w:rPr>
        <w:t xml:space="preserve"> – </w:t>
      </w:r>
      <w:r>
        <w:rPr>
          <w:color w:val="000000"/>
        </w:rPr>
        <w:t xml:space="preserve">laikrodžio stiklo ar kito svėrimo indo masė </w:t>
      </w:r>
      <w:r>
        <w:rPr>
          <w:color w:val="000000"/>
        </w:rPr>
        <w:t>gramais;</w:t>
      </w:r>
    </w:p>
    <w:p w14:paraId="1E8C3C25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m</w:t>
      </w:r>
      <w:r>
        <w:rPr>
          <w:i/>
          <w:iCs/>
          <w:color w:val="000000"/>
          <w:vertAlign w:val="subscript"/>
        </w:rPr>
        <w:t>3</w:t>
      </w:r>
      <w:r>
        <w:rPr>
          <w:i/>
          <w:iCs/>
          <w:color w:val="000000"/>
        </w:rPr>
        <w:t xml:space="preserve"> – </w:t>
      </w:r>
      <w:r>
        <w:rPr>
          <w:color w:val="000000"/>
        </w:rPr>
        <w:t>tiriamojo mėginio masė gramais.</w:t>
      </w:r>
    </w:p>
    <w:p w14:paraId="1E8C3C26" w14:textId="77777777" w:rsidR="00B54F22" w:rsidRDefault="00D04390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6CF4C721" w14:textId="77777777" w:rsidR="00D04390" w:rsidRDefault="00D04390">
      <w:pPr>
        <w:ind w:firstLine="5102"/>
        <w:sectPr w:rsidR="00D04390" w:rsidSect="00D04390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E8C3C27" w14:textId="3A47BB9A" w:rsidR="00B54F22" w:rsidRDefault="00D04390">
      <w:pPr>
        <w:ind w:firstLine="5102"/>
        <w:rPr>
          <w:color w:val="000000"/>
        </w:rPr>
      </w:pPr>
      <w:r>
        <w:rPr>
          <w:color w:val="000000"/>
        </w:rPr>
        <w:lastRenderedPageBreak/>
        <w:t>Džiovintų vaisių kokybės reikalavimų</w:t>
      </w:r>
    </w:p>
    <w:p w14:paraId="1E8C3C28" w14:textId="77777777" w:rsidR="00B54F22" w:rsidRDefault="00D04390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 priedas</w:t>
      </w:r>
    </w:p>
    <w:p w14:paraId="1E8C3C29" w14:textId="77777777" w:rsidR="00B54F22" w:rsidRDefault="00B54F22">
      <w:pPr>
        <w:ind w:firstLine="709"/>
        <w:rPr>
          <w:color w:val="000000"/>
        </w:rPr>
      </w:pPr>
    </w:p>
    <w:p w14:paraId="1E8C3C2A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DRĖGNIO NUSTATYMO METODAS</w:t>
      </w:r>
    </w:p>
    <w:p w14:paraId="1E8C3C2B" w14:textId="77777777" w:rsidR="00B54F22" w:rsidRDefault="00B54F22">
      <w:pPr>
        <w:ind w:firstLine="709"/>
        <w:rPr>
          <w:color w:val="000000"/>
        </w:rPr>
      </w:pPr>
    </w:p>
    <w:p w14:paraId="1E8C3C2C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Metodas taikomas drėgmės kiekiui džiovintuose vaisiuose nustatyti.</w:t>
      </w:r>
    </w:p>
    <w:p w14:paraId="1E8C3C2D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Metodo esmė – džiovintų vaisių</w:t>
      </w:r>
      <w:r>
        <w:rPr>
          <w:color w:val="000000"/>
        </w:rPr>
        <w:t xml:space="preserve"> tiriamojo mėginio dalies kaitinimas ir džiovinimas esant 70 °C ± 1 °C temperatūrai ir slėgiui, kuris neviršija 13 kPa (100 mmHg).</w:t>
      </w:r>
    </w:p>
    <w:p w14:paraId="1E8C3C2E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Įranga naudojama drėgniui nustatyti:</w:t>
      </w:r>
    </w:p>
    <w:p w14:paraId="1E8C3C2F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elektrinė džiovinimo spinta, kurioje palaikoma 70 °C ± 1 °C temperatūra es</w:t>
      </w:r>
      <w:r>
        <w:rPr>
          <w:color w:val="000000"/>
        </w:rPr>
        <w:t>ant slėgiui 13 kPa (100 mmHg);</w:t>
      </w:r>
    </w:p>
    <w:p w14:paraId="1E8C3C30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8,5 cm skersmens lėkštė iš korozijai atsparaus metalo su labai sandariu dangčiu;</w:t>
      </w:r>
    </w:p>
    <w:p w14:paraId="1E8C3C31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vaisių kapoklis, pagamintas iš medžiagų, kurie neabsorbuoja drėgmės;</w:t>
      </w:r>
    </w:p>
    <w:p w14:paraId="1E8C3C32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>. eksikatorius su efektyviu desikantu;</w:t>
      </w:r>
    </w:p>
    <w:p w14:paraId="1E8C3C33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3.5</w:t>
      </w:r>
      <w:r>
        <w:rPr>
          <w:color w:val="000000"/>
        </w:rPr>
        <w:t xml:space="preserve">. </w:t>
      </w:r>
      <w:r>
        <w:rPr>
          <w:color w:val="000000"/>
        </w:rPr>
        <w:t>verdančio vandens vonia;</w:t>
      </w:r>
    </w:p>
    <w:p w14:paraId="1E8C3C34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3.6</w:t>
      </w:r>
      <w:r>
        <w:rPr>
          <w:color w:val="000000"/>
        </w:rPr>
        <w:t>. smėlis;</w:t>
      </w:r>
    </w:p>
    <w:p w14:paraId="1E8C3C35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3.7</w:t>
      </w:r>
      <w:r>
        <w:rPr>
          <w:color w:val="000000"/>
        </w:rPr>
        <w:t>. analizinės svarstyklės, kurių svėrimo paklaida ± 0,01 g;</w:t>
      </w:r>
    </w:p>
    <w:p w14:paraId="1E8C3C36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3.8</w:t>
      </w:r>
      <w:r>
        <w:rPr>
          <w:color w:val="000000"/>
        </w:rPr>
        <w:t>. mentelė.</w:t>
      </w:r>
    </w:p>
    <w:p w14:paraId="1E8C3C37" w14:textId="38B0CF64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Mėginio paruošimas ir analizės procedūra</w:t>
      </w:r>
    </w:p>
    <w:p w14:paraId="1E8C3C38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>. Tiriamojo mėginio paruošimas</w:t>
      </w:r>
    </w:p>
    <w:p w14:paraId="1E8C3C39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Paimama apytiksliai 50 g džiovintų vaisių ir</w:t>
      </w:r>
      <w:r>
        <w:rPr>
          <w:color w:val="000000"/>
        </w:rPr>
        <w:t xml:space="preserve"> praleidžiama pro vaisių kapoklį (3.3) tris kartus, kruopščiai sumaišant po kiekvieno kapojimo. Laikoma visiškai užpildytoje, sandariai uždarytoje taroje, kad išvengti drėgmės absorbcijos.</w:t>
      </w:r>
    </w:p>
    <w:p w14:paraId="1E8C3C3A" w14:textId="2ED7CEA9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Lėkštės ir dangtelio paruošimas</w:t>
      </w:r>
    </w:p>
    <w:p w14:paraId="1E8C3C3B" w14:textId="7787F92D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Padedama apie 2 g smėlio į</w:t>
      </w:r>
      <w:r>
        <w:rPr>
          <w:color w:val="000000"/>
        </w:rPr>
        <w:t xml:space="preserve"> lėkštę (3.2) ir džiovinama uždengus dangteliu 2 h džiovinimo spintoje (3.1) esant 70° C temperatūrai. Paliekama atvėsti kambario temperatūroje eksikatoriuje ir pasveriama 0,01 g tikslumu. Kartojama ta pati džiovinimo procedūra, kol pasiekiamas pastovus sv</w:t>
      </w:r>
      <w:r>
        <w:rPr>
          <w:color w:val="000000"/>
        </w:rPr>
        <w:t>oris.</w:t>
      </w:r>
    </w:p>
    <w:bookmarkStart w:id="0" w:name="_GoBack" w:displacedByCustomXml="prev"/>
    <w:p w14:paraId="1E8C3C3C" w14:textId="7FF3429C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 Tiriamojo mėginio dalis</w:t>
      </w:r>
    </w:p>
    <w:p w14:paraId="1E8C3C3D" w14:textId="0EA0D0BD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Pasveriama 0,02 g tikslumu apie 5 g tiriamojo mėginio (4) ir ši tiriamojo mėginio dalis pasiskirstoma lygiai ant lėkštės, kurioje yra smėlis (5.1), dugno. </w:t>
      </w:r>
    </w:p>
    <w:bookmarkEnd w:id="0" w:displacedByCustomXml="next"/>
    <w:p w14:paraId="1E8C3C3E" w14:textId="0DD8B533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Drėgnio nustatymas ir rezultatų apskaičiavimas:</w:t>
      </w:r>
    </w:p>
    <w:p w14:paraId="1E8C3C3F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>. T</w:t>
      </w:r>
      <w:r>
        <w:rPr>
          <w:color w:val="000000"/>
        </w:rPr>
        <w:t>iriamojo mėginio dalis ir smėlis kruopščiai sudrėkinami keliais mililitrais karšto vandens. Tiriamojo mėginio dalis ir smėlis sumaišomi mentelės pagalba. Tiriamojo mėginio likutis nuo mentelės nuplaunamas į lėkštę su minimaliu kiekiu karšto vandens. Atidar</w:t>
      </w:r>
      <w:r>
        <w:rPr>
          <w:color w:val="000000"/>
        </w:rPr>
        <w:t>yta lėkštė kaitinama verdančioje vandens vonioje (3.5), kad išgarinti vandenį iki sausumo. Paskui lėkštė ir dangtelis padedami į džiovinimo spintą (3.1) ir džiovinama esant 70 °C temperatūrai 6 h, ir esant slėgiui, ne didesniam kaip 13 kPa (100 mmHg). Džio</w:t>
      </w:r>
      <w:r>
        <w:rPr>
          <w:color w:val="000000"/>
        </w:rPr>
        <w:t>vinimo spinta per tą laiką neatidaroma. Džiovinimo metu į džiovinimo spintą įleidžiama maža, nusausinto (praleidžiant pro sieros rūgštį) oro srovė (apie 2 pūslelės per sekundę). Metalinė lėkštė turi stovėti ant metalinės džiovinimo spintos lentynos. Po dži</w:t>
      </w:r>
      <w:r>
        <w:rPr>
          <w:color w:val="000000"/>
        </w:rPr>
        <w:t>ovinimo lėkštė išimama, iš karto uždengiama savo dangteliu ir padedama į eksikatorių (3.4). Atvėsinus iki kambario temperatūros, vis dar uždaryta pasveriama 0,02 g tikslumu.</w:t>
      </w:r>
    </w:p>
    <w:p w14:paraId="1E8C3C40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>. Tiriamojo mėginio dalies drėgnio kiekis, išreikštas masės procentais, aps</w:t>
      </w:r>
      <w:r>
        <w:rPr>
          <w:color w:val="000000"/>
        </w:rPr>
        <w:t>kaičiuojamas pagal formulę:</w:t>
      </w:r>
    </w:p>
    <w:p w14:paraId="1E8C3C41" w14:textId="77777777" w:rsidR="00B54F22" w:rsidRDefault="00B54F22">
      <w:pPr>
        <w:ind w:firstLine="709"/>
        <w:jc w:val="both"/>
        <w:rPr>
          <w:color w:val="000000"/>
        </w:rPr>
      </w:pPr>
    </w:p>
    <w:p w14:paraId="1E8C3C42" w14:textId="77777777" w:rsidR="00B54F22" w:rsidRDefault="00D04390">
      <w:pPr>
        <w:ind w:firstLine="709"/>
        <w:jc w:val="both"/>
        <w:rPr>
          <w:color w:val="000000"/>
        </w:rPr>
      </w:pPr>
      <w:r>
        <w:rPr>
          <w:noProof/>
          <w:color w:val="000000"/>
          <w:position w:val="-30"/>
          <w:lang w:eastAsia="lt-LT"/>
        </w:rPr>
        <w:drawing>
          <wp:inline distT="0" distB="0" distL="0" distR="0" wp14:anchorId="1E8C3C7B" wp14:editId="1E8C3C7C">
            <wp:extent cx="1190625" cy="4476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</w:p>
    <w:p w14:paraId="1E8C3C43" w14:textId="77777777" w:rsidR="00B54F22" w:rsidRDefault="00B54F22">
      <w:pPr>
        <w:ind w:firstLine="709"/>
        <w:jc w:val="both"/>
        <w:rPr>
          <w:color w:val="000000"/>
        </w:rPr>
      </w:pPr>
    </w:p>
    <w:p w14:paraId="1E8C3C44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kai:</w:t>
      </w:r>
    </w:p>
    <w:p w14:paraId="1E8C3C45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m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– lėkštės su dangčiu ir smėliu masė gramais;</w:t>
      </w:r>
    </w:p>
    <w:p w14:paraId="1E8C3C46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m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lėkštės su dangčiu, smėliu ir tiriamojo mėginio dalimi masė prieš sudrėkinimą ir džiovinimą orkaitėje gramais;</w:t>
      </w:r>
    </w:p>
    <w:p w14:paraId="1E8C3C47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m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lėkštės su dangčiu, smėliu ir tiriamojo mėginio d</w:t>
      </w:r>
      <w:r>
        <w:rPr>
          <w:color w:val="000000"/>
        </w:rPr>
        <w:t>alimi masė po džiovinimo orkaitėje.</w:t>
      </w:r>
    </w:p>
    <w:p w14:paraId="1E8C3C48" w14:textId="0CB894F2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Rezultatas apvalinamas iki vienos dešimtosios tikslumo</w:t>
      </w:r>
    </w:p>
    <w:p w14:paraId="1E8C3C49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Pakartojamumas</w:t>
      </w:r>
    </w:p>
    <w:p w14:paraId="1E8C3C4A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To paties analitiko toje pačioje laboratorijoje per kiek galint trumpesnį laiką atliktų dviejų to paties mėginio tyrimų rezultatų absoliutus </w:t>
      </w:r>
      <w:r>
        <w:rPr>
          <w:color w:val="000000"/>
        </w:rPr>
        <w:t>skirtumas neturi būti didesnis kaip 0,2 g vandens 100 g mėginio.</w:t>
      </w:r>
    </w:p>
    <w:p w14:paraId="1E8C3C4B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</w:t>
      </w:r>
    </w:p>
    <w:p w14:paraId="1E8C3C4C" w14:textId="609DB7E0" w:rsidR="00B54F22" w:rsidRDefault="00D04390">
      <w:pPr>
        <w:widowControl w:val="0"/>
        <w:shd w:val="clear" w:color="auto" w:fill="FFFFFF"/>
        <w:jc w:val="both"/>
        <w:rPr>
          <w:color w:val="000000"/>
        </w:rPr>
      </w:pPr>
    </w:p>
    <w:p w14:paraId="3D85F7DF" w14:textId="77777777" w:rsidR="00D04390" w:rsidRDefault="00D04390">
      <w:pPr>
        <w:widowControl w:val="0"/>
        <w:shd w:val="clear" w:color="auto" w:fill="FFFFFF"/>
        <w:ind w:firstLine="5102"/>
        <w:sectPr w:rsidR="00D04390" w:rsidSect="00D04390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E8C3C4D" w14:textId="083D94E6" w:rsidR="00B54F22" w:rsidRDefault="00D04390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lastRenderedPageBreak/>
        <w:t xml:space="preserve">Džiovintų vaisių kokybės reikalavimų </w:t>
      </w:r>
    </w:p>
    <w:p w14:paraId="1E8C3C4E" w14:textId="77777777" w:rsidR="00B54F22" w:rsidRDefault="00D04390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 priedas</w:t>
      </w:r>
    </w:p>
    <w:p w14:paraId="1E8C3C4F" w14:textId="77777777" w:rsidR="00B54F22" w:rsidRDefault="00B54F22">
      <w:pPr>
        <w:ind w:firstLine="5102"/>
        <w:rPr>
          <w:color w:val="000000"/>
        </w:rPr>
      </w:pPr>
    </w:p>
    <w:p w14:paraId="1E8C3C50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DRĖGNIO NUSTATYMAS DISTILIAVIMO METODU</w:t>
      </w:r>
    </w:p>
    <w:p w14:paraId="1E8C3C51" w14:textId="77777777" w:rsidR="00B54F22" w:rsidRDefault="00B54F22">
      <w:pPr>
        <w:ind w:firstLine="709"/>
        <w:rPr>
          <w:color w:val="000000"/>
        </w:rPr>
      </w:pPr>
    </w:p>
    <w:p w14:paraId="1E8C3C52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Metodas taikomas drėgmės kiekiui džiovintuose vaisiuose nustatyti.</w:t>
      </w:r>
    </w:p>
    <w:p w14:paraId="1E8C3C53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Metodo esmė – azeotropinis distiliavimas, vartojant su vandeniu nesusimaišantį organinį skystį ir surinkto vandens nustatymas.</w:t>
      </w:r>
    </w:p>
    <w:p w14:paraId="1E8C3C54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Reagentai naudojami drėgniui nustatyti:</w:t>
      </w:r>
    </w:p>
    <w:p w14:paraId="1E8C3C55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Toluenas prisotinamas kratant jį su nedideliu kiekiu vandens ir distili</w:t>
      </w:r>
      <w:r>
        <w:rPr>
          <w:color w:val="000000"/>
        </w:rPr>
        <w:t>uojamas. Distiliatas naudojamas drėgniui nustatyti.</w:t>
      </w:r>
    </w:p>
    <w:p w14:paraId="1E8C3C56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Valomasis tirpalas: kalio dichromato ir sulfato rūgšties tirpalas.</w:t>
      </w:r>
    </w:p>
    <w:p w14:paraId="1E8C3C57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Ištirpinkite 50 g kalio dichromato 50 ml vandenyje ir lėtai maišant pridekite 400 ml sulfato rūgšties (p</w:t>
      </w:r>
      <w:r>
        <w:rPr>
          <w:color w:val="000000"/>
          <w:vertAlign w:val="subscript"/>
        </w:rPr>
        <w:t>20</w:t>
      </w:r>
      <w:r>
        <w:rPr>
          <w:color w:val="000000"/>
        </w:rPr>
        <w:t xml:space="preserve"> = 1,84 g/ml).</w:t>
      </w:r>
    </w:p>
    <w:p w14:paraId="1E8C3C58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Vartojami tik analitiškai gryni reagentai ir distiliuotas vanduo ar lygiaverčio grynumo vanduo.</w:t>
      </w:r>
    </w:p>
    <w:p w14:paraId="1E8C3C59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Įranga naudojama drėgniui nustatyti:</w:t>
      </w:r>
    </w:p>
    <w:p w14:paraId="1E8C3C5A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>. distiliavimo įranga, susidedanti iš matinio stiklo jungtimis sujungtų sandų:</w:t>
      </w:r>
    </w:p>
    <w:p w14:paraId="1E8C3C5B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4.1.1</w:t>
      </w:r>
      <w:r>
        <w:rPr>
          <w:color w:val="000000"/>
        </w:rPr>
        <w:t xml:space="preserve">. ne mažiau kaip 500 </w:t>
      </w:r>
      <w:r>
        <w:rPr>
          <w:color w:val="000000"/>
        </w:rPr>
        <w:t>ml trumpakaklė kolba;</w:t>
      </w:r>
    </w:p>
    <w:p w14:paraId="1E8C3C5C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4.1.2</w:t>
      </w:r>
      <w:r>
        <w:rPr>
          <w:color w:val="000000"/>
        </w:rPr>
        <w:t>. grįžtamasis kondensatorius;</w:t>
      </w:r>
    </w:p>
    <w:p w14:paraId="1E8C3C5D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4.1.3</w:t>
      </w:r>
      <w:r>
        <w:rPr>
          <w:color w:val="000000"/>
        </w:rPr>
        <w:t>. rinktuvas su 0,1 ml graduotu vamzdeliu nuo 4 iki 5 ml talpos, įstatytu tarp kolbos ir kondensatoriaus;</w:t>
      </w:r>
    </w:p>
    <w:p w14:paraId="1E8C3C5E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analizinės svarstyklės.</w:t>
      </w:r>
    </w:p>
    <w:p w14:paraId="1E8C3C5F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Mėginio paruošimas ir analizės proced</w:t>
      </w:r>
      <w:r>
        <w:rPr>
          <w:color w:val="000000"/>
        </w:rPr>
        <w:t>ūra</w:t>
      </w:r>
    </w:p>
    <w:p w14:paraId="1E8C3C60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>. Įrangos paruošimas</w:t>
      </w:r>
    </w:p>
    <w:p w14:paraId="1E8C3C61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Visa įranga išplaunama valomuoju tirpalu, kad būtų minimaliai sumažintas vandens lašelių kibimas prie kondensatoriaus ir rinktuvo šonų. Prieš naudojimą gerai išskalaujama vandeniu ir išdžiovinama.</w:t>
      </w:r>
    </w:p>
    <w:p w14:paraId="1E8C3C62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>. Tiriamojo mėginio ir</w:t>
      </w:r>
      <w:r>
        <w:rPr>
          <w:color w:val="000000"/>
        </w:rPr>
        <w:t xml:space="preserve"> jo dalies paruošimas</w:t>
      </w:r>
    </w:p>
    <w:p w14:paraId="1E8C3C63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Imama apie 200 g tiriamojo mėginio ir sumalama (sukapojama) du kartus. </w:t>
      </w:r>
    </w:p>
    <w:p w14:paraId="1E8C3C64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Atsveriama 0,01 g tikslumu 15–17 g tiriamojo mėginio, kad surenkamo vandens kiekis neviršytų 4,5 ml.</w:t>
      </w:r>
    </w:p>
    <w:p w14:paraId="1E8C3C65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Drėgnio nustatymas ir rezultatų apskaičiavimas:</w:t>
      </w:r>
    </w:p>
    <w:p w14:paraId="1E8C3C66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Tiriamojo mėginio dalis perkeliama į distiliavimo kolbą (4.1.1). Įpilama apie 75 ml tolueno (3.1), kad būtų padengta visa tiriamojo mėginio dalis, ir maišykle sumaišoma. Įranga surenkama ir rinktuvas (4.1.3) pripildomas tolueno, pilant jį per kondensato</w:t>
      </w:r>
      <w:r>
        <w:rPr>
          <w:color w:val="000000"/>
        </w:rPr>
        <w:t>rių (4.1.2) tol, kol jis nepradės tekėti į distiliavimo kolbą. Įpilamas šaltas vanduo.</w:t>
      </w:r>
    </w:p>
    <w:p w14:paraId="1E8C3C67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Distiliavimo kolba kaitinama, kol visas vanduo nenusodinamas ir nesurenkamas graduotame rinktuvo (4.1.3) dugne. Grįžtamasis kondensatorius retkarčiais praplaunamas disti</w:t>
      </w:r>
      <w:r>
        <w:rPr>
          <w:color w:val="000000"/>
        </w:rPr>
        <w:t>liavimo metu, naudojant 5 ml tolueno, kad pašalinti ant kondensatoriaus sienelių susidariusią drėgmę. Vandeniui nuo tolueno atskirti į kondensatorių ir rinktuvą įkišta varinė spiralė judinama aukštyn ir žemyn, vanduo nusodinamas rinktuvo dugne.</w:t>
      </w:r>
    </w:p>
    <w:p w14:paraId="1E8C3C68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Distiliavim</w:t>
      </w:r>
      <w:r>
        <w:rPr>
          <w:color w:val="000000"/>
        </w:rPr>
        <w:t xml:space="preserve">as tęsiamas tol, kol vandens lygis rinktuve nesikeičia 30 min., tada išjungiamas kaitinimo šaltinis. Rinktuvas panardinamas į kambario temperatūros vandenį mažiausiai 15 minučių arba tol, kol tolueno sluoksnis bus skaidrus, ir tada užrašomas vandens tūris </w:t>
      </w:r>
      <w:r>
        <w:rPr>
          <w:color w:val="000000"/>
        </w:rPr>
        <w:t>0,1 ml tikslumu.</w:t>
      </w:r>
    </w:p>
    <w:p w14:paraId="1E8C3C69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Drėgnio kiekis, išreikštas masės procentais, lygus:</w:t>
      </w:r>
    </w:p>
    <w:p w14:paraId="1E8C3C6A" w14:textId="77777777" w:rsidR="00B54F22" w:rsidRDefault="00B54F22">
      <w:pPr>
        <w:ind w:firstLine="709"/>
        <w:jc w:val="both"/>
        <w:rPr>
          <w:color w:val="000000"/>
        </w:rPr>
      </w:pPr>
    </w:p>
    <w:p w14:paraId="1E8C3C6B" w14:textId="77777777" w:rsidR="00B54F22" w:rsidRDefault="00D04390">
      <w:pPr>
        <w:ind w:firstLine="709"/>
        <w:jc w:val="both"/>
        <w:rPr>
          <w:color w:val="000000"/>
        </w:rPr>
      </w:pPr>
      <w:r>
        <w:rPr>
          <w:noProof/>
          <w:color w:val="000000"/>
          <w:position w:val="-24"/>
          <w:lang w:eastAsia="lt-LT"/>
        </w:rPr>
        <w:drawing>
          <wp:inline distT="0" distB="0" distL="0" distR="0" wp14:anchorId="1E8C3C7D" wp14:editId="1E8C3C7E">
            <wp:extent cx="809625" cy="3905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C3C6C" w14:textId="77777777" w:rsidR="00B54F22" w:rsidRDefault="00B54F22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14:paraId="1E8C3C6D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kai:</w:t>
      </w:r>
    </w:p>
    <w:p w14:paraId="1E8C3C6E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m – </w:t>
      </w:r>
      <w:r>
        <w:rPr>
          <w:color w:val="000000"/>
        </w:rPr>
        <w:t>tiriamosios mėginio dalies masė gramais;</w:t>
      </w:r>
    </w:p>
    <w:p w14:paraId="1E8C3C6F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V – </w:t>
      </w:r>
      <w:r>
        <w:rPr>
          <w:color w:val="000000"/>
        </w:rPr>
        <w:t>surinkto vandens tūris mililitrais.</w:t>
      </w:r>
    </w:p>
    <w:p w14:paraId="1E8C3C70" w14:textId="77777777" w:rsidR="00B54F22" w:rsidRDefault="00B54F22">
      <w:pPr>
        <w:ind w:firstLine="709"/>
        <w:jc w:val="both"/>
        <w:rPr>
          <w:color w:val="000000"/>
        </w:rPr>
      </w:pPr>
    </w:p>
    <w:p w14:paraId="1E8C3C71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PASTABA. Priimta, kad vandens santykinis tankis lygus 1 g/ml.</w:t>
      </w:r>
    </w:p>
    <w:p w14:paraId="1E8C3C72" w14:textId="77777777" w:rsidR="00B54F22" w:rsidRDefault="00D04390">
      <w:pPr>
        <w:ind w:firstLine="709"/>
        <w:jc w:val="both"/>
        <w:rPr>
          <w:color w:val="000000"/>
        </w:rPr>
      </w:pPr>
    </w:p>
    <w:p w14:paraId="1E8C3C73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Pakartojamu</w:t>
      </w:r>
      <w:r>
        <w:rPr>
          <w:color w:val="000000"/>
        </w:rPr>
        <w:t>mas</w:t>
      </w:r>
    </w:p>
    <w:p w14:paraId="1E8C3C74" w14:textId="77777777" w:rsidR="00B54F22" w:rsidRDefault="00D0439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To paties analitiko toje pačioje laboratorijoje per kiek galint trumpesnį laiką atliktų dviejų to paties mėginio tyrimų rezultatų absoliutus skirtumas neturi būti daugiau kaip 0,5 % dviejų rezultatų aritmetinio vidurkio.</w:t>
      </w:r>
    </w:p>
    <w:p w14:paraId="1E8C3C75" w14:textId="77777777" w:rsidR="00B54F22" w:rsidRDefault="00D04390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</w:t>
      </w:r>
    </w:p>
    <w:p w14:paraId="1E8C3C76" w14:textId="77777777" w:rsidR="00B54F22" w:rsidRDefault="00B54F22">
      <w:pPr>
        <w:widowControl w:val="0"/>
        <w:shd w:val="clear" w:color="auto" w:fill="FFFFFF"/>
        <w:jc w:val="both"/>
        <w:rPr>
          <w:color w:val="000000"/>
        </w:rPr>
      </w:pPr>
    </w:p>
    <w:p w14:paraId="1E8C3C77" w14:textId="77777777" w:rsidR="00B54F22" w:rsidRDefault="00D04390"/>
    <w:sectPr w:rsidR="00B54F22" w:rsidSect="00D04390"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C3C81" w14:textId="77777777" w:rsidR="00B54F22" w:rsidRDefault="00D04390">
      <w:r>
        <w:separator/>
      </w:r>
    </w:p>
  </w:endnote>
  <w:endnote w:type="continuationSeparator" w:id="0">
    <w:p w14:paraId="1E8C3C82" w14:textId="77777777" w:rsidR="00B54F22" w:rsidRDefault="00D0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3C87" w14:textId="77777777" w:rsidR="00B54F22" w:rsidRDefault="00B54F2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3C88" w14:textId="77777777" w:rsidR="00B54F22" w:rsidRDefault="00B54F2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3C8A" w14:textId="77777777" w:rsidR="00B54F22" w:rsidRDefault="00B54F2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C3C7F" w14:textId="77777777" w:rsidR="00B54F22" w:rsidRDefault="00D04390">
      <w:r>
        <w:separator/>
      </w:r>
    </w:p>
  </w:footnote>
  <w:footnote w:type="continuationSeparator" w:id="0">
    <w:p w14:paraId="1E8C3C80" w14:textId="77777777" w:rsidR="00B54F22" w:rsidRDefault="00D0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3C83" w14:textId="77777777" w:rsidR="00B54F22" w:rsidRDefault="00D0439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E8C3C84" w14:textId="77777777" w:rsidR="00B54F22" w:rsidRDefault="00B54F2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03338"/>
      <w:docPartObj>
        <w:docPartGallery w:val="Page Numbers (Top of Page)"/>
        <w:docPartUnique/>
      </w:docPartObj>
    </w:sdtPr>
    <w:sdtContent>
      <w:p w14:paraId="6E4D3FC9" w14:textId="038E95F1" w:rsidR="00D04390" w:rsidRDefault="00D043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BAB20C" w14:textId="77777777" w:rsidR="00D04390" w:rsidRDefault="00D0439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3C89" w14:textId="77777777" w:rsidR="00B54F22" w:rsidRDefault="00B54F2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2A"/>
    <w:rsid w:val="0023062A"/>
    <w:rsid w:val="00B54F22"/>
    <w:rsid w:val="00D0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E8C3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04390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043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4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04390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043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hyperlink" TargetMode="External" Target="https://www.e-tar.lt/portal/lt/legalAct/TAR.6DE2798D48B3"/>
  <Relationship Id="rId17" Type="http://schemas.openxmlformats.org/officeDocument/2006/relationships/hyperlink" TargetMode="External" Target="https://www.e-tar.lt/portal/lt/legalAct/TAR.68AF35CB36BB"/>
  <Relationship Id="rId18" Type="http://schemas.openxmlformats.org/officeDocument/2006/relationships/hyperlink" TargetMode="External" Target="https://www.e-tar.lt/portal/lt/legalAct/TAR.6EB361C85B1C"/>
  <Relationship Id="rId19" Type="http://schemas.openxmlformats.org/officeDocument/2006/relationships/hyperlink" TargetMode="External" Target="https://www.e-tar.lt/portal/lt/legalAct/TAR.6DE2798D48B3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8146D4B7FF09"/>
  <Relationship Id="rId21" Type="http://schemas.openxmlformats.org/officeDocument/2006/relationships/image" Target="media/image2.wmf"/>
  <Relationship Id="rId22" Type="http://schemas.openxmlformats.org/officeDocument/2006/relationships/image" Target="media/image3.wmf"/>
  <Relationship Id="rId23" Type="http://schemas.openxmlformats.org/officeDocument/2006/relationships/image" Target="media/image4.wmf"/>
  <Relationship Id="rId24" Type="http://schemas.openxmlformats.org/officeDocument/2006/relationships/fontTable" Target="fontTable.xml"/>
  <Relationship Id="rId25" Type="http://schemas.openxmlformats.org/officeDocument/2006/relationships/glossaryDocument" Target="glossary/document.xml"/>
  <Relationship Id="rId26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AF"/>
    <w:rsid w:val="007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66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66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14388</Words>
  <Characters>8202</Characters>
  <Application>Microsoft Office Word</Application>
  <DocSecurity>0</DocSecurity>
  <Lines>68</Lines>
  <Paragraphs>45</Paragraphs>
  <ScaleCrop>false</ScaleCrop>
  <Company/>
  <LinksUpToDate>false</LinksUpToDate>
  <CharactersWithSpaces>22545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2015-08-28T00:32:00Z</dcterms:created>
  <dc:creator>marina.buivid@gmail.com</dc:creator>
  <lastModifiedBy>Loreta RAKAUSKIENĖ</lastModifiedBy>
  <dcterms:modified xsi:type="dcterms:W3CDTF">2020-05-12T12:22:00Z</dcterms:modified>
  <revision>3</revision>
</coreProperties>
</file>