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12bf64fbc91d40adbb8f5f492effaf32"/>
        <w:id w:val="1118259213"/>
        <w:lock w:val="sdtLocked"/>
      </w:sdtPr>
      <w:sdtEndPr/>
      <w:sdtContent>
        <w:p w14:paraId="3C035328" w14:textId="77777777" w:rsidR="00993AAA" w:rsidRDefault="009F16C3">
          <w:pPr>
            <w:widowControl w:val="0"/>
            <w:suppressAutoHyphens/>
            <w:jc w:val="center"/>
            <w:rPr>
              <w:color w:val="000000"/>
            </w:rPr>
          </w:pPr>
          <w:r>
            <w:rPr>
              <w:color w:val="000000"/>
              <w:lang w:val="en-US"/>
            </w:rPr>
            <w:pict w14:anchorId="3C035459">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00BE5EB7">
            <w:rPr>
              <w:color w:val="000000"/>
            </w:rPr>
            <w:t>LIETUVOS RESPUBLIKOS KULTŪROS MINISTRO</w:t>
          </w:r>
        </w:p>
        <w:p w14:paraId="3C035329" w14:textId="77777777" w:rsidR="00993AAA" w:rsidRDefault="00BE5EB7">
          <w:pPr>
            <w:widowControl w:val="0"/>
            <w:suppressAutoHyphens/>
            <w:jc w:val="center"/>
            <w:rPr>
              <w:color w:val="000000"/>
              <w:spacing w:val="60"/>
            </w:rPr>
          </w:pPr>
          <w:r>
            <w:rPr>
              <w:color w:val="000000"/>
              <w:spacing w:val="60"/>
            </w:rPr>
            <w:t>ĮSAKYMAS</w:t>
          </w:r>
        </w:p>
        <w:p w14:paraId="3C03532A" w14:textId="77777777" w:rsidR="00993AAA" w:rsidRDefault="00993AAA">
          <w:pPr>
            <w:widowControl w:val="0"/>
            <w:suppressAutoHyphens/>
            <w:jc w:val="center"/>
            <w:rPr>
              <w:color w:val="000000"/>
            </w:rPr>
          </w:pPr>
        </w:p>
        <w:sdt>
          <w:sdtPr>
            <w:rPr>
              <w:b/>
              <w:bCs/>
              <w:caps/>
              <w:color w:val="000000"/>
            </w:rPr>
            <w:alias w:val="Pavadinimas"/>
            <w:tag w:val="title_12bf64fbc91d40adbb8f5f492effaf32"/>
            <w:id w:val="381223507"/>
            <w:lock w:val="sdtLocked"/>
          </w:sdtPr>
          <w:sdtEndPr/>
          <w:sdtContent>
            <w:p w14:paraId="3C03532B" w14:textId="7288F646" w:rsidR="00993AAA" w:rsidRDefault="00BE5EB7">
              <w:pPr>
                <w:widowControl w:val="0"/>
                <w:suppressAutoHyphens/>
                <w:jc w:val="center"/>
                <w:rPr>
                  <w:b/>
                  <w:bCs/>
                  <w:caps/>
                  <w:color w:val="000000"/>
                </w:rPr>
              </w:pPr>
              <w:r>
                <w:rPr>
                  <w:b/>
                  <w:bCs/>
                  <w:caps/>
                  <w:color w:val="000000"/>
                </w:rPr>
                <w:t>DĖL PROJEKTO „Bibliotekos pažangai“ bendrafinansavimo iš valstybės biudžeto lėšų tvarkos aprašo patvirtinimo</w:t>
              </w:r>
            </w:p>
          </w:sdtContent>
        </w:sdt>
        <w:p w14:paraId="3C03532C" w14:textId="77777777" w:rsidR="00993AAA" w:rsidRDefault="00993AAA">
          <w:pPr>
            <w:widowControl w:val="0"/>
            <w:suppressAutoHyphens/>
            <w:jc w:val="center"/>
            <w:rPr>
              <w:b/>
              <w:bCs/>
              <w:color w:val="000000"/>
            </w:rPr>
          </w:pPr>
        </w:p>
        <w:p w14:paraId="3C03532D" w14:textId="77777777" w:rsidR="00993AAA" w:rsidRDefault="00BE5EB7">
          <w:pPr>
            <w:widowControl w:val="0"/>
            <w:suppressAutoHyphens/>
            <w:jc w:val="center"/>
            <w:rPr>
              <w:color w:val="000000"/>
            </w:rPr>
          </w:pPr>
          <w:r>
            <w:rPr>
              <w:color w:val="000000"/>
            </w:rPr>
            <w:t>2010 m. spalio 21 d. Nr. ĮV-523</w:t>
          </w:r>
        </w:p>
        <w:p w14:paraId="3C03532E" w14:textId="77777777" w:rsidR="00993AAA" w:rsidRDefault="00BE5EB7">
          <w:pPr>
            <w:widowControl w:val="0"/>
            <w:suppressAutoHyphens/>
            <w:jc w:val="center"/>
            <w:rPr>
              <w:color w:val="000000"/>
            </w:rPr>
          </w:pPr>
          <w:r>
            <w:rPr>
              <w:color w:val="000000"/>
            </w:rPr>
            <w:t>Vilnius</w:t>
          </w:r>
        </w:p>
        <w:p w14:paraId="3C03532F" w14:textId="77777777" w:rsidR="00993AAA" w:rsidRDefault="00993AAA">
          <w:pPr>
            <w:widowControl w:val="0"/>
            <w:suppressAutoHyphens/>
            <w:jc w:val="both"/>
            <w:rPr>
              <w:color w:val="000000"/>
            </w:rPr>
          </w:pPr>
        </w:p>
        <w:sdt>
          <w:sdtPr>
            <w:alias w:val="preambule"/>
            <w:tag w:val="part_30dccad0178d48c599e6dea9ff342139"/>
            <w:id w:val="753552383"/>
            <w:lock w:val="sdtLocked"/>
          </w:sdtPr>
          <w:sdtEndPr/>
          <w:sdtContent>
            <w:p w14:paraId="3C035330" w14:textId="77777777" w:rsidR="00993AAA" w:rsidRDefault="00BE5EB7">
              <w:pPr>
                <w:widowControl w:val="0"/>
                <w:suppressAutoHyphens/>
                <w:ind w:firstLine="567"/>
                <w:jc w:val="both"/>
                <w:rPr>
                  <w:color w:val="000000"/>
                </w:rPr>
              </w:pPr>
              <w:r>
                <w:rPr>
                  <w:color w:val="000000"/>
                </w:rPr>
                <w:t xml:space="preserve">Vadovaudamasis 2007 m. lapkričio 15 d. tarptautiniu susitarimu tarp Bilo ir Melindos Geitsų fondo, Lietuvos Respublikos kultūros ministerijos ir Lietuvos nacionalinės Martyno Mažvydo bibliotekos (2009 m. lapkričio 5 d. redakcija) ir remdamasis Lietuvos Respublikos kultūros ministro 2009 m. rugsėjo 24 d. įsakymu Nr. ĮV-512 „Dėl </w:t>
              </w:r>
              <w:r>
                <w:rPr>
                  <w:caps/>
                  <w:color w:val="000000"/>
                </w:rPr>
                <w:t>p</w:t>
              </w:r>
              <w:r>
                <w:rPr>
                  <w:color w:val="000000"/>
                </w:rPr>
                <w:t>rojekto „Bibliotekos pažangai“ patikslinto įgyvendinimo plano ir veiklos gairių 2008–2012 m.“,</w:t>
              </w:r>
            </w:p>
          </w:sdtContent>
        </w:sdt>
        <w:sdt>
          <w:sdtPr>
            <w:alias w:val="pastraipa"/>
            <w:tag w:val="part_71dc1e920c70452d91e851ac16123c12"/>
            <w:id w:val="-601946363"/>
            <w:lock w:val="sdtLocked"/>
          </w:sdtPr>
          <w:sdtEndPr/>
          <w:sdtContent>
            <w:p w14:paraId="3C035333" w14:textId="614992C1" w:rsidR="00993AAA" w:rsidRDefault="00BE5EB7" w:rsidP="00BE5EB7">
              <w:pPr>
                <w:widowControl w:val="0"/>
                <w:suppressAutoHyphens/>
                <w:ind w:firstLine="567"/>
                <w:jc w:val="both"/>
                <w:rPr>
                  <w:color w:val="000000"/>
                </w:rPr>
              </w:pPr>
              <w:r>
                <w:rPr>
                  <w:color w:val="000000"/>
                  <w:spacing w:val="60"/>
                </w:rPr>
                <w:t>tvirtinu</w:t>
              </w:r>
              <w:r>
                <w:rPr>
                  <w:color w:val="000000"/>
                </w:rPr>
                <w:t xml:space="preserve"> Projekto „Bibliotekos pažangai“ bendrafinansavimo iš valstybės biudžeto lėšų tvarkos aprašą (pridedama).</w:t>
              </w:r>
            </w:p>
          </w:sdtContent>
        </w:sdt>
        <w:sdt>
          <w:sdtPr>
            <w:alias w:val="signatura"/>
            <w:tag w:val="part_3ce55794fdc041b18a32f9fcb36d0db7"/>
            <w:id w:val="-1692060165"/>
            <w:lock w:val="sdtLocked"/>
          </w:sdtPr>
          <w:sdtEndPr/>
          <w:sdtContent>
            <w:p w14:paraId="5BD4C064" w14:textId="77777777" w:rsidR="00BE5EB7" w:rsidRDefault="00BE5EB7">
              <w:pPr>
                <w:widowControl w:val="0"/>
                <w:tabs>
                  <w:tab w:val="right" w:pos="9071"/>
                </w:tabs>
                <w:suppressAutoHyphens/>
              </w:pPr>
            </w:p>
            <w:p w14:paraId="0112490F" w14:textId="77777777" w:rsidR="00BE5EB7" w:rsidRDefault="00BE5EB7">
              <w:pPr>
                <w:widowControl w:val="0"/>
                <w:tabs>
                  <w:tab w:val="right" w:pos="9071"/>
                </w:tabs>
                <w:suppressAutoHyphens/>
              </w:pPr>
            </w:p>
            <w:p w14:paraId="3C035334" w14:textId="0BE591AD" w:rsidR="00993AAA" w:rsidRDefault="00BE5EB7">
              <w:pPr>
                <w:widowControl w:val="0"/>
                <w:tabs>
                  <w:tab w:val="right" w:pos="9071"/>
                </w:tabs>
                <w:suppressAutoHyphens/>
                <w:rPr>
                  <w:color w:val="000000"/>
                  <w:spacing w:val="4"/>
                </w:rPr>
              </w:pPr>
              <w:r>
                <w:rPr>
                  <w:caps/>
                  <w:color w:val="000000"/>
                </w:rPr>
                <w:t xml:space="preserve">Kultūros ministras </w:t>
              </w:r>
              <w:r>
                <w:rPr>
                  <w:caps/>
                  <w:color w:val="000000"/>
                </w:rPr>
                <w:tab/>
                <w:t>Arūnas Gelūnas</w:t>
              </w:r>
            </w:p>
            <w:p w14:paraId="13AEE5BB" w14:textId="77777777" w:rsidR="00BE5EB7" w:rsidRDefault="00BE5EB7">
              <w:pPr>
                <w:rPr>
                  <w:color w:val="000000"/>
                  <w:spacing w:val="7"/>
                </w:rPr>
              </w:pPr>
              <w:r>
                <w:rPr>
                  <w:color w:val="000000"/>
                  <w:spacing w:val="7"/>
                </w:rPr>
                <w:br w:type="page"/>
              </w:r>
            </w:p>
            <w:p w14:paraId="3C035335" w14:textId="7080AE62" w:rsidR="00993AAA" w:rsidRDefault="009F16C3" w:rsidP="00BE5EB7">
              <w:pPr>
                <w:widowControl w:val="0"/>
                <w:suppressAutoHyphens/>
                <w:rPr>
                  <w:color w:val="000000"/>
                  <w:spacing w:val="7"/>
                </w:rPr>
              </w:pPr>
            </w:p>
          </w:sdtContent>
        </w:sdt>
      </w:sdtContent>
    </w:sdt>
    <w:sdt>
      <w:sdtPr>
        <w:alias w:val="patvirtinta"/>
        <w:tag w:val="part_e88641c93aba4cb7ab9258b45c6f50a5"/>
        <w:id w:val="1072159908"/>
        <w:lock w:val="sdtLocked"/>
      </w:sdtPr>
      <w:sdtEndPr/>
      <w:sdtContent>
        <w:p w14:paraId="3C035336" w14:textId="77777777" w:rsidR="00993AAA" w:rsidRDefault="00BE5EB7">
          <w:pPr>
            <w:widowControl w:val="0"/>
            <w:suppressAutoHyphens/>
            <w:ind w:firstLine="5102"/>
            <w:rPr>
              <w:color w:val="000000"/>
            </w:rPr>
          </w:pPr>
          <w:r>
            <w:rPr>
              <w:color w:val="000000"/>
            </w:rPr>
            <w:t>PATVIRTINTA</w:t>
          </w:r>
        </w:p>
        <w:p w14:paraId="3C035337" w14:textId="77777777" w:rsidR="00993AAA" w:rsidRDefault="00BE5EB7">
          <w:pPr>
            <w:widowControl w:val="0"/>
            <w:suppressAutoHyphens/>
            <w:ind w:firstLine="5102"/>
            <w:rPr>
              <w:color w:val="000000"/>
            </w:rPr>
          </w:pPr>
          <w:r>
            <w:rPr>
              <w:color w:val="000000"/>
            </w:rPr>
            <w:t xml:space="preserve">Lietuvos Respublikos kultūros ministro </w:t>
          </w:r>
        </w:p>
        <w:p w14:paraId="3C035338" w14:textId="77777777" w:rsidR="00993AAA" w:rsidRDefault="00BE5EB7">
          <w:pPr>
            <w:widowControl w:val="0"/>
            <w:suppressAutoHyphens/>
            <w:ind w:firstLine="5102"/>
            <w:rPr>
              <w:color w:val="000000"/>
            </w:rPr>
          </w:pPr>
          <w:r>
            <w:rPr>
              <w:color w:val="000000"/>
            </w:rPr>
            <w:t>2010 m. spalio 21 d. įsakymu Nr. ĮV-523</w:t>
          </w:r>
        </w:p>
        <w:p w14:paraId="3C035339" w14:textId="77777777" w:rsidR="00993AAA" w:rsidRDefault="00993AAA">
          <w:pPr>
            <w:widowControl w:val="0"/>
            <w:suppressAutoHyphens/>
            <w:ind w:firstLine="5102"/>
            <w:rPr>
              <w:color w:val="000000"/>
            </w:rPr>
          </w:pPr>
        </w:p>
        <w:p w14:paraId="3C03533A" w14:textId="77777777" w:rsidR="00993AAA" w:rsidRDefault="009F16C3">
          <w:pPr>
            <w:widowControl w:val="0"/>
            <w:suppressAutoHyphens/>
            <w:jc w:val="center"/>
            <w:rPr>
              <w:b/>
              <w:bCs/>
              <w:caps/>
              <w:color w:val="000000"/>
            </w:rPr>
          </w:pPr>
          <w:sdt>
            <w:sdtPr>
              <w:alias w:val="Pavadinimas"/>
              <w:tag w:val="title_e88641c93aba4cb7ab9258b45c6f50a5"/>
              <w:id w:val="1603061638"/>
              <w:lock w:val="sdtLocked"/>
            </w:sdtPr>
            <w:sdtEndPr/>
            <w:sdtContent>
              <w:r w:rsidR="00BE5EB7">
                <w:rPr>
                  <w:b/>
                  <w:bCs/>
                  <w:caps/>
                  <w:color w:val="000000"/>
                </w:rPr>
                <w:t>Projekto „Bibliotekos pažangai“ bendrafinansavimo iš valstybės biudžeto lėšų tvarkos aprašas</w:t>
              </w:r>
            </w:sdtContent>
          </w:sdt>
        </w:p>
        <w:p w14:paraId="3C03533B" w14:textId="77777777" w:rsidR="00993AAA" w:rsidRDefault="00993AAA">
          <w:pPr>
            <w:widowControl w:val="0"/>
            <w:suppressAutoHyphens/>
            <w:jc w:val="center"/>
            <w:rPr>
              <w:color w:val="000000"/>
            </w:rPr>
          </w:pPr>
        </w:p>
        <w:sdt>
          <w:sdtPr>
            <w:alias w:val="skyrius"/>
            <w:tag w:val="part_753d229d04674b1885e24edfef4749dc"/>
            <w:id w:val="2127877230"/>
            <w:lock w:val="sdtLocked"/>
          </w:sdtPr>
          <w:sdtEndPr/>
          <w:sdtContent>
            <w:p w14:paraId="3C03533C" w14:textId="77777777" w:rsidR="00993AAA" w:rsidRDefault="009F16C3">
              <w:pPr>
                <w:widowControl w:val="0"/>
                <w:suppressAutoHyphens/>
                <w:jc w:val="center"/>
                <w:rPr>
                  <w:b/>
                  <w:bCs/>
                  <w:caps/>
                  <w:color w:val="000000"/>
                </w:rPr>
              </w:pPr>
              <w:sdt>
                <w:sdtPr>
                  <w:alias w:val="Numeris"/>
                  <w:tag w:val="nr_753d229d04674b1885e24edfef4749dc"/>
                  <w:id w:val="-1093941172"/>
                  <w:lock w:val="sdtLocked"/>
                </w:sdtPr>
                <w:sdtEndPr/>
                <w:sdtContent>
                  <w:r w:rsidR="00BE5EB7">
                    <w:rPr>
                      <w:b/>
                      <w:bCs/>
                      <w:caps/>
                      <w:color w:val="000000"/>
                    </w:rPr>
                    <w:t>I</w:t>
                  </w:r>
                </w:sdtContent>
              </w:sdt>
              <w:r w:rsidR="00BE5EB7">
                <w:rPr>
                  <w:b/>
                  <w:bCs/>
                  <w:caps/>
                  <w:color w:val="000000"/>
                </w:rPr>
                <w:t xml:space="preserve">. </w:t>
              </w:r>
              <w:sdt>
                <w:sdtPr>
                  <w:alias w:val="Pavadinimas"/>
                  <w:tag w:val="title_753d229d04674b1885e24edfef4749dc"/>
                  <w:id w:val="1772354450"/>
                  <w:lock w:val="sdtLocked"/>
                </w:sdtPr>
                <w:sdtEndPr/>
                <w:sdtContent>
                  <w:r w:rsidR="00BE5EB7">
                    <w:rPr>
                      <w:b/>
                      <w:bCs/>
                      <w:caps/>
                      <w:color w:val="000000"/>
                    </w:rPr>
                    <w:t>BENDROSIOS NUOSTATOS</w:t>
                  </w:r>
                </w:sdtContent>
              </w:sdt>
            </w:p>
            <w:p w14:paraId="3C03533D" w14:textId="77777777" w:rsidR="00993AAA" w:rsidRDefault="00993AAA">
              <w:pPr>
                <w:widowControl w:val="0"/>
                <w:suppressAutoHyphens/>
                <w:jc w:val="both"/>
                <w:rPr>
                  <w:color w:val="000000"/>
                </w:rPr>
              </w:pPr>
            </w:p>
            <w:sdt>
              <w:sdtPr>
                <w:alias w:val="1 p."/>
                <w:tag w:val="part_bbb1a53a2f744e9581eed85e619584db"/>
                <w:id w:val="-1602409161"/>
                <w:lock w:val="sdtLocked"/>
              </w:sdtPr>
              <w:sdtEndPr/>
              <w:sdtContent>
                <w:p w14:paraId="3C03533E" w14:textId="77777777" w:rsidR="00993AAA" w:rsidRDefault="009F16C3">
                  <w:pPr>
                    <w:widowControl w:val="0"/>
                    <w:suppressAutoHyphens/>
                    <w:ind w:firstLine="567"/>
                    <w:jc w:val="both"/>
                    <w:rPr>
                      <w:color w:val="000000"/>
                    </w:rPr>
                  </w:pPr>
                  <w:sdt>
                    <w:sdtPr>
                      <w:alias w:val="Numeris"/>
                      <w:tag w:val="nr_bbb1a53a2f744e9581eed85e619584db"/>
                      <w:id w:val="-2139016236"/>
                      <w:lock w:val="sdtLocked"/>
                    </w:sdtPr>
                    <w:sdtEndPr/>
                    <w:sdtContent>
                      <w:r w:rsidR="00BE5EB7">
                        <w:rPr>
                          <w:color w:val="000000"/>
                        </w:rPr>
                        <w:t>1</w:t>
                      </w:r>
                    </w:sdtContent>
                  </w:sdt>
                  <w:r w:rsidR="00BE5EB7">
                    <w:rPr>
                      <w:color w:val="000000"/>
                    </w:rPr>
                    <w:t>. Projekto „Bibliotekos pažangai“ (toliau – Projektas) bendrafinansavimo iš valstybės biudžeto lėšų tvarkos aprašas (toliau – Aprašas) nustato Projekto valstybės biudžeto lėšų planavimo, skyrimo Projektui finansuoti tvarką ir atsiskaitymo už lėšas tvarką.</w:t>
                  </w:r>
                </w:p>
              </w:sdtContent>
            </w:sdt>
            <w:sdt>
              <w:sdtPr>
                <w:alias w:val="2 p."/>
                <w:tag w:val="part_dd0d4875f8954d3aa6ffe0828e1e6465"/>
                <w:id w:val="-2012295429"/>
                <w:lock w:val="sdtLocked"/>
              </w:sdtPr>
              <w:sdtEndPr/>
              <w:sdtContent>
                <w:p w14:paraId="3C03533F" w14:textId="77777777" w:rsidR="00993AAA" w:rsidRDefault="009F16C3">
                  <w:pPr>
                    <w:widowControl w:val="0"/>
                    <w:suppressAutoHyphens/>
                    <w:ind w:firstLine="567"/>
                    <w:jc w:val="both"/>
                    <w:rPr>
                      <w:color w:val="000000"/>
                    </w:rPr>
                  </w:pPr>
                  <w:sdt>
                    <w:sdtPr>
                      <w:alias w:val="Numeris"/>
                      <w:tag w:val="nr_dd0d4875f8954d3aa6ffe0828e1e6465"/>
                      <w:id w:val="-136266341"/>
                      <w:lock w:val="sdtLocked"/>
                    </w:sdtPr>
                    <w:sdtEndPr/>
                    <w:sdtContent>
                      <w:r w:rsidR="00BE5EB7">
                        <w:rPr>
                          <w:color w:val="000000"/>
                        </w:rPr>
                        <w:t>2</w:t>
                      </w:r>
                    </w:sdtContent>
                  </w:sdt>
                  <w:r w:rsidR="00BE5EB7">
                    <w:rPr>
                      <w:color w:val="000000"/>
                    </w:rPr>
                    <w:t>. Aprašas yra parengtas remiantis:</w:t>
                  </w:r>
                </w:p>
                <w:sdt>
                  <w:sdtPr>
                    <w:alias w:val="2.1 p."/>
                    <w:tag w:val="part_6c0ca85582ce440c80248a1f6f422be1"/>
                    <w:id w:val="-1847392757"/>
                    <w:lock w:val="sdtLocked"/>
                  </w:sdtPr>
                  <w:sdtEndPr/>
                  <w:sdtContent>
                    <w:p w14:paraId="3C035340" w14:textId="77777777" w:rsidR="00993AAA" w:rsidRDefault="009F16C3">
                      <w:pPr>
                        <w:widowControl w:val="0"/>
                        <w:suppressAutoHyphens/>
                        <w:ind w:firstLine="567"/>
                        <w:jc w:val="both"/>
                        <w:rPr>
                          <w:color w:val="000000"/>
                        </w:rPr>
                      </w:pPr>
                      <w:sdt>
                        <w:sdtPr>
                          <w:alias w:val="Numeris"/>
                          <w:tag w:val="nr_6c0ca85582ce440c80248a1f6f422be1"/>
                          <w:id w:val="1415280477"/>
                          <w:lock w:val="sdtLocked"/>
                        </w:sdtPr>
                        <w:sdtEndPr/>
                        <w:sdtContent>
                          <w:r w:rsidR="00BE5EB7">
                            <w:rPr>
                              <w:color w:val="000000"/>
                            </w:rPr>
                            <w:t>2.1</w:t>
                          </w:r>
                        </w:sdtContent>
                      </w:sdt>
                      <w:r w:rsidR="00BE5EB7">
                        <w:rPr>
                          <w:color w:val="000000"/>
                        </w:rPr>
                        <w:t xml:space="preserve">. Bibliotekų renovacijos ir modernizavimo 2003–2013 metų programa, patvirtinta Lietuvos Respublikos Vyriausybės 2002 m. rugsėjo 17 d. Nr. 1454 (Žin., 2002, Nr. </w:t>
                      </w:r>
                      <w:hyperlink r:id="rId10" w:tgtFrame="_blank" w:history="1">
                        <w:r w:rsidR="00BE5EB7">
                          <w:rPr>
                            <w:color w:val="0000FF" w:themeColor="hyperlink"/>
                            <w:u w:val="single"/>
                          </w:rPr>
                          <w:t>92-3943</w:t>
                        </w:r>
                      </w:hyperlink>
                      <w:r w:rsidR="00BE5EB7">
                        <w:rPr>
                          <w:color w:val="000000"/>
                        </w:rPr>
                        <w:t>);</w:t>
                      </w:r>
                    </w:p>
                  </w:sdtContent>
                </w:sdt>
                <w:sdt>
                  <w:sdtPr>
                    <w:alias w:val="2.2 p."/>
                    <w:tag w:val="part_06dfd9eac03444c899585ca40d54c832"/>
                    <w:id w:val="-478690417"/>
                    <w:lock w:val="sdtLocked"/>
                  </w:sdtPr>
                  <w:sdtEndPr/>
                  <w:sdtContent>
                    <w:p w14:paraId="3C035341" w14:textId="77777777" w:rsidR="00993AAA" w:rsidRDefault="009F16C3">
                      <w:pPr>
                        <w:widowControl w:val="0"/>
                        <w:suppressAutoHyphens/>
                        <w:ind w:firstLine="567"/>
                        <w:jc w:val="both"/>
                        <w:rPr>
                          <w:color w:val="000000"/>
                        </w:rPr>
                      </w:pPr>
                      <w:sdt>
                        <w:sdtPr>
                          <w:alias w:val="Numeris"/>
                          <w:tag w:val="nr_06dfd9eac03444c899585ca40d54c832"/>
                          <w:id w:val="793183086"/>
                          <w:lock w:val="sdtLocked"/>
                        </w:sdtPr>
                        <w:sdtEndPr/>
                        <w:sdtContent>
                          <w:r w:rsidR="00BE5EB7">
                            <w:rPr>
                              <w:color w:val="000000"/>
                            </w:rPr>
                            <w:t>2.2</w:t>
                          </w:r>
                        </w:sdtContent>
                      </w:sdt>
                      <w:r w:rsidR="00BE5EB7">
                        <w:rPr>
                          <w:color w:val="000000"/>
                        </w:rPr>
                        <w:t>. Bilo ir Melindos Geitsų fondo Pasaulio bibliotekų programos Lietuvos paraiška Projekto įgyvendinimo paramai, Vilnius, 2007 (toliau – Paraiška);</w:t>
                      </w:r>
                    </w:p>
                  </w:sdtContent>
                </w:sdt>
                <w:sdt>
                  <w:sdtPr>
                    <w:alias w:val="2.3 p."/>
                    <w:tag w:val="part_5efb73f719fc463bab15664f08c44632"/>
                    <w:id w:val="-2117674240"/>
                    <w:lock w:val="sdtLocked"/>
                  </w:sdtPr>
                  <w:sdtEndPr/>
                  <w:sdtContent>
                    <w:p w14:paraId="3C035342" w14:textId="77777777" w:rsidR="00993AAA" w:rsidRDefault="009F16C3">
                      <w:pPr>
                        <w:widowControl w:val="0"/>
                        <w:suppressAutoHyphens/>
                        <w:ind w:firstLine="567"/>
                        <w:jc w:val="both"/>
                        <w:rPr>
                          <w:color w:val="000000"/>
                        </w:rPr>
                      </w:pPr>
                      <w:sdt>
                        <w:sdtPr>
                          <w:alias w:val="Numeris"/>
                          <w:tag w:val="nr_5efb73f719fc463bab15664f08c44632"/>
                          <w:id w:val="-1240317118"/>
                          <w:lock w:val="sdtLocked"/>
                        </w:sdtPr>
                        <w:sdtEndPr/>
                        <w:sdtContent>
                          <w:r w:rsidR="00BE5EB7">
                            <w:rPr>
                              <w:color w:val="000000"/>
                            </w:rPr>
                            <w:t>2.3</w:t>
                          </w:r>
                        </w:sdtContent>
                      </w:sdt>
                      <w:r w:rsidR="00BE5EB7">
                        <w:rPr>
                          <w:color w:val="000000"/>
                        </w:rPr>
                        <w:t>. 2007 m. lapkričio 15 d. trišaliu tarptautiniu susitarimu tarp Bilo ir Melindos Geitsų fondo (toliau – Fondas), Lietuvos Respublikos kultūros ministerijos ir Lietuvos nacionalinės Martyno Mažvydo bibliotekos (toliau – Susitarimo šalys) ir 2009 m. lapkričio 5 d. susitarimo redakcija (toliau – Susitarimas);</w:t>
                      </w:r>
                    </w:p>
                  </w:sdtContent>
                </w:sdt>
                <w:sdt>
                  <w:sdtPr>
                    <w:alias w:val="2.4 p."/>
                    <w:tag w:val="part_75420cc70fa64225901552bf49c5e569"/>
                    <w:id w:val="1992523327"/>
                    <w:lock w:val="sdtLocked"/>
                  </w:sdtPr>
                  <w:sdtEndPr/>
                  <w:sdtContent>
                    <w:p w14:paraId="3C035343" w14:textId="77777777" w:rsidR="00993AAA" w:rsidRDefault="009F16C3">
                      <w:pPr>
                        <w:widowControl w:val="0"/>
                        <w:suppressAutoHyphens/>
                        <w:ind w:firstLine="567"/>
                        <w:jc w:val="both"/>
                        <w:rPr>
                          <w:color w:val="000000"/>
                        </w:rPr>
                      </w:pPr>
                      <w:sdt>
                        <w:sdtPr>
                          <w:alias w:val="Numeris"/>
                          <w:tag w:val="nr_75420cc70fa64225901552bf49c5e569"/>
                          <w:id w:val="17976177"/>
                          <w:lock w:val="sdtLocked"/>
                        </w:sdtPr>
                        <w:sdtEndPr/>
                        <w:sdtContent>
                          <w:r w:rsidR="00BE5EB7">
                            <w:rPr>
                              <w:color w:val="000000"/>
                            </w:rPr>
                            <w:t>2.4</w:t>
                          </w:r>
                        </w:sdtContent>
                      </w:sdt>
                      <w:r w:rsidR="00BE5EB7">
                        <w:rPr>
                          <w:color w:val="000000"/>
                        </w:rPr>
                        <w:t>. Projekto „Bibliotekos pažangai“ patikslintu įgyvendinimo planu ir veiklos gairėmis 2008–2012 m., patvirtintais Lietuvos Respublikos kultūros ministro 2009 m. rugsėjo 24 d. įsakymu Nr. ĮV-512 „Dėl Projekto „Bibliotekos pažangai“ patikslinto įgyvendinimo plano ir veiklos gairių 2008–2012 m.“ (toliau – Projekto planas ir veiklos gairės).</w:t>
                      </w:r>
                    </w:p>
                  </w:sdtContent>
                </w:sdt>
              </w:sdtContent>
            </w:sdt>
            <w:sdt>
              <w:sdtPr>
                <w:alias w:val="3 p."/>
                <w:tag w:val="part_14900f354e594bf69424cbf01d5d8f3b"/>
                <w:id w:val="679390370"/>
                <w:lock w:val="sdtLocked"/>
              </w:sdtPr>
              <w:sdtEndPr/>
              <w:sdtContent>
                <w:p w14:paraId="3C035344" w14:textId="77777777" w:rsidR="00993AAA" w:rsidRDefault="009F16C3">
                  <w:pPr>
                    <w:widowControl w:val="0"/>
                    <w:suppressAutoHyphens/>
                    <w:ind w:firstLine="567"/>
                    <w:jc w:val="both"/>
                    <w:rPr>
                      <w:color w:val="000000"/>
                    </w:rPr>
                  </w:pPr>
                  <w:sdt>
                    <w:sdtPr>
                      <w:alias w:val="Numeris"/>
                      <w:tag w:val="nr_14900f354e594bf69424cbf01d5d8f3b"/>
                      <w:id w:val="-500046248"/>
                      <w:lock w:val="sdtLocked"/>
                    </w:sdtPr>
                    <w:sdtEndPr/>
                    <w:sdtContent>
                      <w:r w:rsidR="00BE5EB7">
                        <w:rPr>
                          <w:color w:val="000000"/>
                        </w:rPr>
                        <w:t>3</w:t>
                      </w:r>
                    </w:sdtContent>
                  </w:sdt>
                  <w:r w:rsidR="00BE5EB7">
                    <w:rPr>
                      <w:color w:val="000000"/>
                    </w:rPr>
                    <w:t>. Projekto vykdytojas – Lietuvos nacionalinė Martyno Mažvydo biblioteka (toliau – Vykdytojas); Projektą koordinuojanti institucija – Lietuvos Respublikos kultūros ministerija (toliau – Ministerija).</w:t>
                  </w:r>
                </w:p>
              </w:sdtContent>
            </w:sdt>
            <w:sdt>
              <w:sdtPr>
                <w:alias w:val="4 p."/>
                <w:tag w:val="part_e75ac0f36bb64ab08ea607f6e41d4450"/>
                <w:id w:val="-664017640"/>
                <w:lock w:val="sdtLocked"/>
              </w:sdtPr>
              <w:sdtEndPr/>
              <w:sdtContent>
                <w:p w14:paraId="3C035345" w14:textId="77777777" w:rsidR="00993AAA" w:rsidRDefault="009F16C3">
                  <w:pPr>
                    <w:widowControl w:val="0"/>
                    <w:suppressAutoHyphens/>
                    <w:ind w:firstLine="567"/>
                    <w:jc w:val="both"/>
                    <w:rPr>
                      <w:color w:val="000000"/>
                    </w:rPr>
                  </w:pPr>
                  <w:sdt>
                    <w:sdtPr>
                      <w:alias w:val="Numeris"/>
                      <w:tag w:val="nr_e75ac0f36bb64ab08ea607f6e41d4450"/>
                      <w:id w:val="715312616"/>
                      <w:lock w:val="sdtLocked"/>
                    </w:sdtPr>
                    <w:sdtEndPr/>
                    <w:sdtContent>
                      <w:r w:rsidR="00BE5EB7">
                        <w:rPr>
                          <w:color w:val="000000"/>
                        </w:rPr>
                        <w:t>4</w:t>
                      </w:r>
                    </w:sdtContent>
                  </w:sdt>
                  <w:r w:rsidR="00BE5EB7">
                    <w:rPr>
                      <w:color w:val="000000"/>
                    </w:rPr>
                    <w:t>. Projekto tikslas – stiprinant ir panaudojant viešųjų bibliotekų (toliau – bibliotekos) pajėgumus, pasiekti, kad Lietuvos gyventojai žymiai geriau naudotųsi informacinių technologijų galimybėmis naudingos informacijos gavimui ir bendravimui. Projekte vykdoma pagrindinė veikla:</w:t>
                  </w:r>
                </w:p>
                <w:sdt>
                  <w:sdtPr>
                    <w:alias w:val="4.1 p."/>
                    <w:tag w:val="part_4279671b533244d99fa3e40a57cbac9d"/>
                    <w:id w:val="1823771030"/>
                    <w:lock w:val="sdtLocked"/>
                  </w:sdtPr>
                  <w:sdtEndPr/>
                  <w:sdtContent>
                    <w:p w14:paraId="3C035346" w14:textId="77777777" w:rsidR="00993AAA" w:rsidRDefault="009F16C3">
                      <w:pPr>
                        <w:widowControl w:val="0"/>
                        <w:suppressAutoHyphens/>
                        <w:ind w:firstLine="567"/>
                        <w:jc w:val="both"/>
                        <w:rPr>
                          <w:color w:val="000000"/>
                        </w:rPr>
                      </w:pPr>
                      <w:sdt>
                        <w:sdtPr>
                          <w:alias w:val="Numeris"/>
                          <w:tag w:val="nr_4279671b533244d99fa3e40a57cbac9d"/>
                          <w:id w:val="-1654825486"/>
                          <w:lock w:val="sdtLocked"/>
                        </w:sdtPr>
                        <w:sdtEndPr/>
                        <w:sdtContent>
                          <w:r w:rsidR="00BE5EB7">
                            <w:rPr>
                              <w:color w:val="000000"/>
                            </w:rPr>
                            <w:t>4.1</w:t>
                          </w:r>
                        </w:sdtContent>
                      </w:sdt>
                      <w:r w:rsidR="00BE5EB7">
                        <w:rPr>
                          <w:color w:val="000000"/>
                        </w:rPr>
                        <w:t>. bibliotekose įrengiama vieša interneto prieiga, o ją turinčiose – išplečiama ir modernizuojama;</w:t>
                      </w:r>
                    </w:p>
                  </w:sdtContent>
                </w:sdt>
                <w:sdt>
                  <w:sdtPr>
                    <w:alias w:val="4.2 p."/>
                    <w:tag w:val="part_589f8a1240004f20887dbf7d8c0e1c88"/>
                    <w:id w:val="-2064085717"/>
                    <w:lock w:val="sdtLocked"/>
                  </w:sdtPr>
                  <w:sdtEndPr/>
                  <w:sdtContent>
                    <w:p w14:paraId="3C035347" w14:textId="77777777" w:rsidR="00993AAA" w:rsidRDefault="009F16C3">
                      <w:pPr>
                        <w:widowControl w:val="0"/>
                        <w:suppressAutoHyphens/>
                        <w:ind w:firstLine="567"/>
                        <w:jc w:val="both"/>
                        <w:rPr>
                          <w:color w:val="000000"/>
                        </w:rPr>
                      </w:pPr>
                      <w:sdt>
                        <w:sdtPr>
                          <w:alias w:val="Numeris"/>
                          <w:tag w:val="nr_589f8a1240004f20887dbf7d8c0e1c88"/>
                          <w:id w:val="-1807388929"/>
                          <w:lock w:val="sdtLocked"/>
                        </w:sdtPr>
                        <w:sdtEndPr/>
                        <w:sdtContent>
                          <w:r w:rsidR="00BE5EB7">
                            <w:rPr>
                              <w:color w:val="000000"/>
                            </w:rPr>
                            <w:t>4.2</w:t>
                          </w:r>
                        </w:sdtContent>
                      </w:sdt>
                      <w:r w:rsidR="00BE5EB7">
                        <w:rPr>
                          <w:color w:val="000000"/>
                        </w:rPr>
                        <w:t>. stiprinama bibliotekų darbuotojų informacinė kompetencija, kad bibliotekininkai taptų aktyviais vietos bendruomenės skatintojais bei pagalbininkais, įsisavinant informacinių technologijų galimybes;</w:t>
                      </w:r>
                    </w:p>
                  </w:sdtContent>
                </w:sdt>
                <w:sdt>
                  <w:sdtPr>
                    <w:alias w:val="4.3 p."/>
                    <w:tag w:val="part_fdef9bf90f694c18a19e199042de7f5b"/>
                    <w:id w:val="1625193508"/>
                    <w:lock w:val="sdtLocked"/>
                  </w:sdtPr>
                  <w:sdtEndPr/>
                  <w:sdtContent>
                    <w:p w14:paraId="3C035348" w14:textId="77777777" w:rsidR="00993AAA" w:rsidRDefault="009F16C3">
                      <w:pPr>
                        <w:widowControl w:val="0"/>
                        <w:suppressAutoHyphens/>
                        <w:ind w:firstLine="567"/>
                        <w:jc w:val="both"/>
                        <w:rPr>
                          <w:color w:val="000000"/>
                        </w:rPr>
                      </w:pPr>
                      <w:sdt>
                        <w:sdtPr>
                          <w:alias w:val="Numeris"/>
                          <w:tag w:val="nr_fdef9bf90f694c18a19e199042de7f5b"/>
                          <w:id w:val="450525300"/>
                          <w:lock w:val="sdtLocked"/>
                        </w:sdtPr>
                        <w:sdtEndPr/>
                        <w:sdtContent>
                          <w:r w:rsidR="00BE5EB7">
                            <w:rPr>
                              <w:color w:val="000000"/>
                            </w:rPr>
                            <w:t>4.3</w:t>
                          </w:r>
                        </w:sdtContent>
                      </w:sdt>
                      <w:r w:rsidR="00BE5EB7">
                        <w:rPr>
                          <w:color w:val="000000"/>
                        </w:rPr>
                        <w:t>. gyventojai, ypač vyresnio amžiaus, taip pat gyvenantys kaime, skatinami žymiai aktyviau naudotis interneto teikiamomis galimybėmis.</w:t>
                      </w:r>
                    </w:p>
                  </w:sdtContent>
                </w:sdt>
              </w:sdtContent>
            </w:sdt>
            <w:sdt>
              <w:sdtPr>
                <w:alias w:val="5 p."/>
                <w:tag w:val="part_46dea3c4ea964e28aad092ac8e317f7a"/>
                <w:id w:val="-1904207867"/>
                <w:lock w:val="sdtLocked"/>
              </w:sdtPr>
              <w:sdtEndPr/>
              <w:sdtContent>
                <w:p w14:paraId="3C035349" w14:textId="77777777" w:rsidR="00993AAA" w:rsidRDefault="009F16C3">
                  <w:pPr>
                    <w:widowControl w:val="0"/>
                    <w:suppressAutoHyphens/>
                    <w:ind w:firstLine="567"/>
                    <w:jc w:val="both"/>
                    <w:rPr>
                      <w:color w:val="000000"/>
                    </w:rPr>
                  </w:pPr>
                  <w:sdt>
                    <w:sdtPr>
                      <w:alias w:val="Numeris"/>
                      <w:tag w:val="nr_46dea3c4ea964e28aad092ac8e317f7a"/>
                      <w:id w:val="788394965"/>
                      <w:lock w:val="sdtLocked"/>
                    </w:sdtPr>
                    <w:sdtEndPr/>
                    <w:sdtContent>
                      <w:r w:rsidR="00BE5EB7">
                        <w:rPr>
                          <w:color w:val="000000"/>
                        </w:rPr>
                        <w:t>5</w:t>
                      </w:r>
                    </w:sdtContent>
                  </w:sdt>
                  <w:r w:rsidR="00BE5EB7">
                    <w:rPr>
                      <w:color w:val="000000"/>
                    </w:rPr>
                    <w:t>. Projekto plane ir veiklos gairėse numatytas bendras Projekto lėšų poreikis – apie 50 947 668 (penkiasdešimt milijonų devynis šimtus keturiasdešimt septynis tūkstančius šešis šimtus šešiasdešimt aštuonis) litus, iš kurių apie 37 883 168 Lt (trisdešimt septynis milijonus aštuonis šimtus aštuoniasdešimt tris tūkstančius šimtą šešiasdešimt aštuonis litus) sudaro Fondo dotacijos lėšos ir 13 064 500 Lt (trylika milijonų šešiasdešimt keturis tūkstančius penkis šimtus litų) – Lietuvos Respublikos valstybės biudžeto lėšos.</w:t>
                  </w:r>
                </w:p>
              </w:sdtContent>
            </w:sdt>
            <w:sdt>
              <w:sdtPr>
                <w:alias w:val="6 p."/>
                <w:tag w:val="part_9bfd1887833545ff94cf0c73769787c3"/>
                <w:id w:val="-638269776"/>
                <w:lock w:val="sdtLocked"/>
              </w:sdtPr>
              <w:sdtEndPr/>
              <w:sdtContent>
                <w:p w14:paraId="3C03534A" w14:textId="77777777" w:rsidR="00993AAA" w:rsidRDefault="009F16C3">
                  <w:pPr>
                    <w:widowControl w:val="0"/>
                    <w:suppressAutoHyphens/>
                    <w:ind w:firstLine="567"/>
                    <w:jc w:val="both"/>
                    <w:rPr>
                      <w:color w:val="000000"/>
                    </w:rPr>
                  </w:pPr>
                  <w:sdt>
                    <w:sdtPr>
                      <w:alias w:val="Numeris"/>
                      <w:tag w:val="nr_9bfd1887833545ff94cf0c73769787c3"/>
                      <w:id w:val="-1029725325"/>
                      <w:lock w:val="sdtLocked"/>
                    </w:sdtPr>
                    <w:sdtEndPr/>
                    <w:sdtContent>
                      <w:r w:rsidR="00BE5EB7">
                        <w:rPr>
                          <w:color w:val="000000"/>
                        </w:rPr>
                        <w:t>6</w:t>
                      </w:r>
                    </w:sdtContent>
                  </w:sdt>
                  <w:r w:rsidR="00BE5EB7">
                    <w:rPr>
                      <w:color w:val="000000"/>
                    </w:rPr>
                    <w:t>. Numatytas Projekto įgyvendinimo laikotarpis – 2008–2012 metai. Dėl objektyvių priežasčių Projekto plano ir veiklos gairių vykdymo laikotarpis gali būti pratęstas, pritarus Susitarimo šalimis, jei dėl to nedidės bendro Projektui įgyvendinti reikalingo finansavimo iš valstybės biudžeto apimtys.</w:t>
                  </w:r>
                </w:p>
              </w:sdtContent>
            </w:sdt>
            <w:sdt>
              <w:sdtPr>
                <w:alias w:val="7 p."/>
                <w:tag w:val="part_8fc9665c1f034683b2bdb5d3335176e5"/>
                <w:id w:val="1067304973"/>
                <w:lock w:val="sdtLocked"/>
              </w:sdtPr>
              <w:sdtEndPr/>
              <w:sdtContent>
                <w:p w14:paraId="3C03534B" w14:textId="77777777" w:rsidR="00993AAA" w:rsidRDefault="009F16C3">
                  <w:pPr>
                    <w:widowControl w:val="0"/>
                    <w:suppressAutoHyphens/>
                    <w:ind w:firstLine="567"/>
                    <w:jc w:val="both"/>
                    <w:rPr>
                      <w:color w:val="000000"/>
                    </w:rPr>
                  </w:pPr>
                  <w:sdt>
                    <w:sdtPr>
                      <w:alias w:val="Numeris"/>
                      <w:tag w:val="nr_8fc9665c1f034683b2bdb5d3335176e5"/>
                      <w:id w:val="-1201701969"/>
                      <w:lock w:val="sdtLocked"/>
                    </w:sdtPr>
                    <w:sdtEndPr/>
                    <w:sdtContent>
                      <w:r w:rsidR="00BE5EB7">
                        <w:rPr>
                          <w:color w:val="000000"/>
                        </w:rPr>
                        <w:t>7</w:t>
                      </w:r>
                    </w:sdtContent>
                  </w:sdt>
                  <w:r w:rsidR="00BE5EB7">
                    <w:rPr>
                      <w:color w:val="000000"/>
                    </w:rPr>
                    <w:t xml:space="preserve">. Vykdytojas pirmiausia turi siekti įgyvendinti Paraiškoje, Projekto plane ir veiklos gairėse numatytų veiklų įgyvendinimo kriterijų. Pritarus Susitarimo šalims, Projekto planas ir </w:t>
                  </w:r>
                  <w:r w:rsidR="00BE5EB7">
                    <w:rPr>
                      <w:color w:val="000000"/>
                    </w:rPr>
                    <w:lastRenderedPageBreak/>
                    <w:t>veiklos gairės gali būti papildytos naujomis veiklomis, susijusiomis su Projekto tikslais ir uždaviniais, jei dėl to nedidės bendro Projektui įgyvendinti reikalingo finansavimo iš valstybės biudžeto apimtys.</w:t>
                  </w:r>
                </w:p>
              </w:sdtContent>
            </w:sdt>
            <w:sdt>
              <w:sdtPr>
                <w:alias w:val="8 p."/>
                <w:tag w:val="part_0a5b590f5c2b4297b3ab53c4a4963214"/>
                <w:id w:val="-147361776"/>
                <w:lock w:val="sdtLocked"/>
              </w:sdtPr>
              <w:sdtEndPr/>
              <w:sdtContent>
                <w:p w14:paraId="3C03534C" w14:textId="77777777" w:rsidR="00993AAA" w:rsidRDefault="009F16C3">
                  <w:pPr>
                    <w:widowControl w:val="0"/>
                    <w:suppressAutoHyphens/>
                    <w:ind w:firstLine="567"/>
                    <w:jc w:val="both"/>
                    <w:rPr>
                      <w:color w:val="000000"/>
                    </w:rPr>
                  </w:pPr>
                  <w:sdt>
                    <w:sdtPr>
                      <w:alias w:val="Numeris"/>
                      <w:tag w:val="nr_0a5b590f5c2b4297b3ab53c4a4963214"/>
                      <w:id w:val="69240548"/>
                      <w:lock w:val="sdtLocked"/>
                    </w:sdtPr>
                    <w:sdtEndPr/>
                    <w:sdtContent>
                      <w:r w:rsidR="00BE5EB7">
                        <w:rPr>
                          <w:color w:val="000000"/>
                        </w:rPr>
                        <w:t>8</w:t>
                      </w:r>
                    </w:sdtContent>
                  </w:sdt>
                  <w:r w:rsidR="00BE5EB7">
                    <w:rPr>
                      <w:color w:val="000000"/>
                    </w:rPr>
                    <w:t>. Lėšos Projektui bendrafinansuoti numatomos kiekvienais metais Ministerijai skirtuose valstybės biudžeto asignavimuose šioms Ministerijos strateginio veiklos plano priemonėms (toliau – priemonės):</w:t>
                  </w:r>
                </w:p>
                <w:sdt>
                  <w:sdtPr>
                    <w:alias w:val="8.1 p."/>
                    <w:tag w:val="part_a88cfad277874884b319fc1ab23710ab"/>
                    <w:id w:val="564074061"/>
                    <w:lock w:val="sdtLocked"/>
                  </w:sdtPr>
                  <w:sdtEndPr/>
                  <w:sdtContent>
                    <w:p w14:paraId="3C03534D" w14:textId="77777777" w:rsidR="00993AAA" w:rsidRDefault="009F16C3">
                      <w:pPr>
                        <w:widowControl w:val="0"/>
                        <w:suppressAutoHyphens/>
                        <w:ind w:firstLine="567"/>
                        <w:jc w:val="both"/>
                        <w:rPr>
                          <w:color w:val="000000"/>
                        </w:rPr>
                      </w:pPr>
                      <w:sdt>
                        <w:sdtPr>
                          <w:alias w:val="Numeris"/>
                          <w:tag w:val="nr_a88cfad277874884b319fc1ab23710ab"/>
                          <w:id w:val="866339081"/>
                          <w:lock w:val="sdtLocked"/>
                        </w:sdtPr>
                        <w:sdtEndPr/>
                        <w:sdtContent>
                          <w:r w:rsidR="00BE5EB7">
                            <w:rPr>
                              <w:color w:val="000000"/>
                            </w:rPr>
                            <w:t>8.1</w:t>
                          </w:r>
                        </w:sdtContent>
                      </w:sdt>
                      <w:r w:rsidR="00BE5EB7">
                        <w:rPr>
                          <w:color w:val="000000"/>
                        </w:rPr>
                        <w:t>. vykdyti Projektą „Bibliotekos pažangai“ (kodas 02.03.01.01.02) – paslaugoms, apimant atsargas bei paslaugų teikimo procese sukuriamam (įsigyjamam) nematerialiajam turtui;</w:t>
                      </w:r>
                    </w:p>
                  </w:sdtContent>
                </w:sdt>
                <w:sdt>
                  <w:sdtPr>
                    <w:alias w:val="8.2 p."/>
                    <w:tag w:val="part_9a48d8c56d9444218421bbd241b57182"/>
                    <w:id w:val="-896429164"/>
                    <w:lock w:val="sdtLocked"/>
                  </w:sdtPr>
                  <w:sdtEndPr/>
                  <w:sdtContent>
                    <w:p w14:paraId="3C03534E" w14:textId="77777777" w:rsidR="00993AAA" w:rsidRDefault="009F16C3">
                      <w:pPr>
                        <w:widowControl w:val="0"/>
                        <w:suppressAutoHyphens/>
                        <w:ind w:firstLine="567"/>
                        <w:jc w:val="both"/>
                        <w:rPr>
                          <w:color w:val="000000"/>
                        </w:rPr>
                      </w:pPr>
                      <w:sdt>
                        <w:sdtPr>
                          <w:alias w:val="Numeris"/>
                          <w:tag w:val="nr_9a48d8c56d9444218421bbd241b57182"/>
                          <w:id w:val="-974066230"/>
                          <w:lock w:val="sdtLocked"/>
                        </w:sdtPr>
                        <w:sdtEndPr/>
                        <w:sdtContent>
                          <w:r w:rsidR="00BE5EB7">
                            <w:rPr>
                              <w:color w:val="000000"/>
                            </w:rPr>
                            <w:t>8.2</w:t>
                          </w:r>
                        </w:sdtContent>
                      </w:sdt>
                      <w:r w:rsidR="00BE5EB7">
                        <w:rPr>
                          <w:color w:val="000000"/>
                        </w:rPr>
                        <w:t xml:space="preserve">. vykdyti bibliotekų infrastruktūros plėtros programą (kodas 04.01.01.01.01) – ilgalaikiam materialiajam ir nematerialiajam turtui įsigyti ir susijusioms paslaugoms, rengiant investicijų </w:t>
                      </w:r>
                      <w:r w:rsidR="00BE5EB7">
                        <w:rPr>
                          <w:caps/>
                          <w:color w:val="000000"/>
                        </w:rPr>
                        <w:t>p</w:t>
                      </w:r>
                      <w:r w:rsidR="00BE5EB7">
                        <w:rPr>
                          <w:color w:val="000000"/>
                        </w:rPr>
                        <w:t>rojektą „Bibliotekų kompiuterizavimas“.</w:t>
                      </w:r>
                    </w:p>
                    <w:p w14:paraId="3C03534F" w14:textId="77777777" w:rsidR="00993AAA" w:rsidRDefault="009F16C3">
                      <w:pPr>
                        <w:widowControl w:val="0"/>
                        <w:suppressAutoHyphens/>
                        <w:ind w:firstLine="567"/>
                        <w:jc w:val="both"/>
                        <w:rPr>
                          <w:color w:val="000000"/>
                        </w:rPr>
                      </w:pPr>
                    </w:p>
                  </w:sdtContent>
                </w:sdt>
              </w:sdtContent>
            </w:sdt>
          </w:sdtContent>
        </w:sdt>
        <w:sdt>
          <w:sdtPr>
            <w:alias w:val="skyrius"/>
            <w:tag w:val="part_6cedf53bc7cc4a4fa3ab8f84a0fb5cd4"/>
            <w:id w:val="724414890"/>
            <w:lock w:val="sdtLocked"/>
          </w:sdtPr>
          <w:sdtEndPr/>
          <w:sdtContent>
            <w:p w14:paraId="3C035350" w14:textId="77777777" w:rsidR="00993AAA" w:rsidRDefault="009F16C3">
              <w:pPr>
                <w:widowControl w:val="0"/>
                <w:suppressAutoHyphens/>
                <w:jc w:val="center"/>
                <w:rPr>
                  <w:b/>
                  <w:bCs/>
                  <w:caps/>
                  <w:color w:val="000000"/>
                </w:rPr>
              </w:pPr>
              <w:sdt>
                <w:sdtPr>
                  <w:alias w:val="Numeris"/>
                  <w:tag w:val="nr_6cedf53bc7cc4a4fa3ab8f84a0fb5cd4"/>
                  <w:id w:val="-446466154"/>
                  <w:lock w:val="sdtLocked"/>
                </w:sdtPr>
                <w:sdtEndPr/>
                <w:sdtContent>
                  <w:r w:rsidR="00BE5EB7">
                    <w:rPr>
                      <w:b/>
                      <w:bCs/>
                      <w:caps/>
                      <w:color w:val="000000"/>
                    </w:rPr>
                    <w:t>II</w:t>
                  </w:r>
                </w:sdtContent>
              </w:sdt>
              <w:r w:rsidR="00BE5EB7">
                <w:rPr>
                  <w:b/>
                  <w:bCs/>
                  <w:caps/>
                  <w:color w:val="000000"/>
                </w:rPr>
                <w:t xml:space="preserve">. </w:t>
              </w:r>
              <w:sdt>
                <w:sdtPr>
                  <w:alias w:val="Pavadinimas"/>
                  <w:tag w:val="title_6cedf53bc7cc4a4fa3ab8f84a0fb5cd4"/>
                  <w:id w:val="403952649"/>
                  <w:lock w:val="sdtLocked"/>
                </w:sdtPr>
                <w:sdtEndPr/>
                <w:sdtContent>
                  <w:r w:rsidR="00BE5EB7">
                    <w:rPr>
                      <w:b/>
                      <w:bCs/>
                      <w:caps/>
                      <w:color w:val="000000"/>
                    </w:rPr>
                    <w:t>bendrafinansuojama Projekto veikla ir reikalavimai TINKAMOmS FINANSUOTI IŠLAIDOmS</w:t>
                  </w:r>
                </w:sdtContent>
              </w:sdt>
            </w:p>
            <w:p w14:paraId="3C035351" w14:textId="77777777" w:rsidR="00993AAA" w:rsidRDefault="00993AAA">
              <w:pPr>
                <w:widowControl w:val="0"/>
                <w:suppressAutoHyphens/>
                <w:ind w:firstLine="567"/>
                <w:jc w:val="both"/>
                <w:rPr>
                  <w:color w:val="000000"/>
                </w:rPr>
              </w:pPr>
            </w:p>
            <w:sdt>
              <w:sdtPr>
                <w:alias w:val="9 p."/>
                <w:tag w:val="part_141a571f733b4e7c8569a80c8093c55f"/>
                <w:id w:val="1733272656"/>
                <w:lock w:val="sdtLocked"/>
              </w:sdtPr>
              <w:sdtEndPr/>
              <w:sdtContent>
                <w:p w14:paraId="3C035352" w14:textId="77777777" w:rsidR="00993AAA" w:rsidRDefault="009F16C3">
                  <w:pPr>
                    <w:widowControl w:val="0"/>
                    <w:suppressAutoHyphens/>
                    <w:ind w:firstLine="567"/>
                    <w:jc w:val="both"/>
                    <w:rPr>
                      <w:color w:val="000000"/>
                    </w:rPr>
                  </w:pPr>
                  <w:sdt>
                    <w:sdtPr>
                      <w:alias w:val="Numeris"/>
                      <w:tag w:val="nr_141a571f733b4e7c8569a80c8093c55f"/>
                      <w:id w:val="-708722846"/>
                      <w:lock w:val="sdtLocked"/>
                    </w:sdtPr>
                    <w:sdtEndPr/>
                    <w:sdtContent>
                      <w:r w:rsidR="00BE5EB7">
                        <w:rPr>
                          <w:color w:val="000000"/>
                        </w:rPr>
                        <w:t>9</w:t>
                      </w:r>
                    </w:sdtContent>
                  </w:sdt>
                  <w:r w:rsidR="00BE5EB7">
                    <w:rPr>
                      <w:color w:val="000000"/>
                    </w:rPr>
                    <w:t>. Iš valstybės biudžeto lėšų gali būti bendrafinansuojama tokia Projekto įgyvendinimo veikla:</w:t>
                  </w:r>
                </w:p>
                <w:sdt>
                  <w:sdtPr>
                    <w:alias w:val="9.1 p."/>
                    <w:tag w:val="part_8ead20f93d8a41d2ba5af77aa0b9c527"/>
                    <w:id w:val="871115824"/>
                    <w:lock w:val="sdtLocked"/>
                  </w:sdtPr>
                  <w:sdtEndPr/>
                  <w:sdtContent>
                    <w:p w14:paraId="3C035353" w14:textId="77777777" w:rsidR="00993AAA" w:rsidRDefault="009F16C3">
                      <w:pPr>
                        <w:widowControl w:val="0"/>
                        <w:suppressAutoHyphens/>
                        <w:ind w:firstLine="567"/>
                        <w:jc w:val="both"/>
                        <w:rPr>
                          <w:color w:val="000000"/>
                        </w:rPr>
                      </w:pPr>
                      <w:sdt>
                        <w:sdtPr>
                          <w:alias w:val="Numeris"/>
                          <w:tag w:val="nr_8ead20f93d8a41d2ba5af77aa0b9c527"/>
                          <w:id w:val="-2139328518"/>
                          <w:lock w:val="sdtLocked"/>
                        </w:sdtPr>
                        <w:sdtEndPr/>
                        <w:sdtContent>
                          <w:r w:rsidR="00BE5EB7">
                            <w:rPr>
                              <w:color w:val="000000"/>
                            </w:rPr>
                            <w:t>9.1</w:t>
                          </w:r>
                        </w:sdtContent>
                      </w:sdt>
                      <w:r w:rsidR="00BE5EB7">
                        <w:rPr>
                          <w:color w:val="000000"/>
                        </w:rPr>
                        <w:t>. kompiuterinės ir programinės įrangos įsigijimas bibliotekoms bei interneto prieigos įrengimas, pagerinimas, apimant ir techninę priežiūrą;</w:t>
                      </w:r>
                    </w:p>
                  </w:sdtContent>
                </w:sdt>
                <w:sdt>
                  <w:sdtPr>
                    <w:alias w:val="9.2 p."/>
                    <w:tag w:val="part_6cef309888134e2eb4e8e0fc899c84b8"/>
                    <w:id w:val="-1317339257"/>
                    <w:lock w:val="sdtLocked"/>
                  </w:sdtPr>
                  <w:sdtEndPr/>
                  <w:sdtContent>
                    <w:p w14:paraId="3C035354" w14:textId="77777777" w:rsidR="00993AAA" w:rsidRDefault="009F16C3">
                      <w:pPr>
                        <w:widowControl w:val="0"/>
                        <w:suppressAutoHyphens/>
                        <w:ind w:firstLine="567"/>
                        <w:jc w:val="both"/>
                        <w:rPr>
                          <w:color w:val="000000"/>
                        </w:rPr>
                      </w:pPr>
                      <w:sdt>
                        <w:sdtPr>
                          <w:alias w:val="Numeris"/>
                          <w:tag w:val="nr_6cef309888134e2eb4e8e0fc899c84b8"/>
                          <w:id w:val="1988817450"/>
                          <w:lock w:val="sdtLocked"/>
                        </w:sdtPr>
                        <w:sdtEndPr/>
                        <w:sdtContent>
                          <w:r w:rsidR="00BE5EB7">
                            <w:rPr>
                              <w:color w:val="000000"/>
                            </w:rPr>
                            <w:t>9.2</w:t>
                          </w:r>
                        </w:sdtContent>
                      </w:sdt>
                      <w:r w:rsidR="00BE5EB7">
                        <w:rPr>
                          <w:color w:val="000000"/>
                        </w:rPr>
                        <w:t>. bibliotekų specialistų ir gyventojų mokymas bei edukacija;</w:t>
                      </w:r>
                    </w:p>
                  </w:sdtContent>
                </w:sdt>
                <w:sdt>
                  <w:sdtPr>
                    <w:alias w:val="9.3 p."/>
                    <w:tag w:val="part_77724e7035664fa8bcde0d85e03e1e3f"/>
                    <w:id w:val="814677728"/>
                    <w:lock w:val="sdtLocked"/>
                  </w:sdtPr>
                  <w:sdtEndPr/>
                  <w:sdtContent>
                    <w:p w14:paraId="3C035355" w14:textId="77777777" w:rsidR="00993AAA" w:rsidRDefault="009F16C3">
                      <w:pPr>
                        <w:widowControl w:val="0"/>
                        <w:suppressAutoHyphens/>
                        <w:ind w:firstLine="567"/>
                        <w:jc w:val="both"/>
                        <w:rPr>
                          <w:color w:val="000000"/>
                        </w:rPr>
                      </w:pPr>
                      <w:sdt>
                        <w:sdtPr>
                          <w:alias w:val="Numeris"/>
                          <w:tag w:val="nr_77724e7035664fa8bcde0d85e03e1e3f"/>
                          <w:id w:val="1474555287"/>
                          <w:lock w:val="sdtLocked"/>
                        </w:sdtPr>
                        <w:sdtEndPr/>
                        <w:sdtContent>
                          <w:r w:rsidR="00BE5EB7">
                            <w:rPr>
                              <w:color w:val="000000"/>
                            </w:rPr>
                            <w:t>9.3</w:t>
                          </w:r>
                        </w:sdtContent>
                      </w:sdt>
                      <w:r w:rsidR="00BE5EB7">
                        <w:rPr>
                          <w:color w:val="000000"/>
                        </w:rPr>
                        <w:t>. bibliotekų ir Projekto viešinimas, atstovavimas ir visuomenės skatinimas naudotis bibliotekų paslaugomis;</w:t>
                      </w:r>
                    </w:p>
                  </w:sdtContent>
                </w:sdt>
                <w:sdt>
                  <w:sdtPr>
                    <w:alias w:val="9.4 p."/>
                    <w:tag w:val="part_eb3719c0d3bf4a9c934ea0ace90e297f"/>
                    <w:id w:val="321329349"/>
                    <w:lock w:val="sdtLocked"/>
                  </w:sdtPr>
                  <w:sdtEndPr/>
                  <w:sdtContent>
                    <w:p w14:paraId="3C035356" w14:textId="77777777" w:rsidR="00993AAA" w:rsidRDefault="009F16C3">
                      <w:pPr>
                        <w:widowControl w:val="0"/>
                        <w:suppressAutoHyphens/>
                        <w:ind w:firstLine="567"/>
                        <w:jc w:val="both"/>
                        <w:rPr>
                          <w:color w:val="000000"/>
                        </w:rPr>
                      </w:pPr>
                      <w:sdt>
                        <w:sdtPr>
                          <w:alias w:val="Numeris"/>
                          <w:tag w:val="nr_eb3719c0d3bf4a9c934ea0ace90e297f"/>
                          <w:id w:val="1461072281"/>
                          <w:lock w:val="sdtLocked"/>
                        </w:sdtPr>
                        <w:sdtEndPr/>
                        <w:sdtContent>
                          <w:r w:rsidR="00BE5EB7">
                            <w:rPr>
                              <w:color w:val="000000"/>
                            </w:rPr>
                            <w:t>9.4</w:t>
                          </w:r>
                        </w:sdtContent>
                      </w:sdt>
                      <w:r w:rsidR="00BE5EB7">
                        <w:rPr>
                          <w:color w:val="000000"/>
                        </w:rPr>
                        <w:t>. poveikio vertinimo tyrimai;</w:t>
                      </w:r>
                    </w:p>
                  </w:sdtContent>
                </w:sdt>
                <w:sdt>
                  <w:sdtPr>
                    <w:alias w:val="9.5 p."/>
                    <w:tag w:val="part_3aea3fc2bc914ceab265cc42e38f3054"/>
                    <w:id w:val="1183708503"/>
                    <w:lock w:val="sdtLocked"/>
                  </w:sdtPr>
                  <w:sdtEndPr/>
                  <w:sdtContent>
                    <w:p w14:paraId="3C035357" w14:textId="77777777" w:rsidR="00993AAA" w:rsidRDefault="009F16C3">
                      <w:pPr>
                        <w:widowControl w:val="0"/>
                        <w:suppressAutoHyphens/>
                        <w:ind w:firstLine="567"/>
                        <w:jc w:val="both"/>
                        <w:rPr>
                          <w:color w:val="000000"/>
                        </w:rPr>
                      </w:pPr>
                      <w:sdt>
                        <w:sdtPr>
                          <w:alias w:val="Numeris"/>
                          <w:tag w:val="nr_3aea3fc2bc914ceab265cc42e38f3054"/>
                          <w:id w:val="-1906528363"/>
                          <w:lock w:val="sdtLocked"/>
                        </w:sdtPr>
                        <w:sdtEndPr/>
                        <w:sdtContent>
                          <w:r w:rsidR="00BE5EB7">
                            <w:rPr>
                              <w:color w:val="000000"/>
                            </w:rPr>
                            <w:t>9.5</w:t>
                          </w:r>
                        </w:sdtContent>
                      </w:sdt>
                      <w:r w:rsidR="00BE5EB7">
                        <w:rPr>
                          <w:color w:val="000000"/>
                        </w:rPr>
                        <w:t>. Projekto administravimas;</w:t>
                      </w:r>
                    </w:p>
                  </w:sdtContent>
                </w:sdt>
                <w:sdt>
                  <w:sdtPr>
                    <w:alias w:val="9.6 p."/>
                    <w:tag w:val="part_543bbcd8ca4e4b68933afc64b9791c8b"/>
                    <w:id w:val="-1154223729"/>
                    <w:lock w:val="sdtLocked"/>
                  </w:sdtPr>
                  <w:sdtEndPr/>
                  <w:sdtContent>
                    <w:p w14:paraId="3C035358" w14:textId="77777777" w:rsidR="00993AAA" w:rsidRDefault="009F16C3">
                      <w:pPr>
                        <w:widowControl w:val="0"/>
                        <w:suppressAutoHyphens/>
                        <w:ind w:firstLine="567"/>
                        <w:jc w:val="both"/>
                        <w:rPr>
                          <w:color w:val="000000"/>
                        </w:rPr>
                      </w:pPr>
                      <w:sdt>
                        <w:sdtPr>
                          <w:alias w:val="Numeris"/>
                          <w:tag w:val="nr_543bbcd8ca4e4b68933afc64b9791c8b"/>
                          <w:id w:val="-2091538323"/>
                          <w:lock w:val="sdtLocked"/>
                        </w:sdtPr>
                        <w:sdtEndPr/>
                        <w:sdtContent>
                          <w:r w:rsidR="00BE5EB7">
                            <w:rPr>
                              <w:color w:val="000000"/>
                            </w:rPr>
                            <w:t>9.6</w:t>
                          </w:r>
                        </w:sdtContent>
                      </w:sdt>
                      <w:r w:rsidR="00BE5EB7">
                        <w:rPr>
                          <w:color w:val="000000"/>
                        </w:rPr>
                        <w:t>. kita veikla, būtina Projektui įgyvendinti ar pasiektiems rezultatams pagerinti, kuri, pritarus Susitarimo šalims, yra įtraukiama į atitinkamų metų Projekto veiklos ir išlaidų planą, jei jos finansavimas nedidina bendro numatyto Projekto lėšų iš valstybės biudžeto poreikio.</w:t>
                      </w:r>
                    </w:p>
                  </w:sdtContent>
                </w:sdt>
              </w:sdtContent>
            </w:sdt>
            <w:sdt>
              <w:sdtPr>
                <w:alias w:val="10 p."/>
                <w:tag w:val="part_e8216e1d95924e2ba46ecff4c1875794"/>
                <w:id w:val="-1444152283"/>
                <w:lock w:val="sdtLocked"/>
              </w:sdtPr>
              <w:sdtEndPr/>
              <w:sdtContent>
                <w:p w14:paraId="3C035359" w14:textId="77777777" w:rsidR="00993AAA" w:rsidRDefault="009F16C3">
                  <w:pPr>
                    <w:widowControl w:val="0"/>
                    <w:suppressAutoHyphens/>
                    <w:ind w:firstLine="567"/>
                    <w:jc w:val="both"/>
                    <w:rPr>
                      <w:color w:val="000000"/>
                    </w:rPr>
                  </w:pPr>
                  <w:sdt>
                    <w:sdtPr>
                      <w:alias w:val="Numeris"/>
                      <w:tag w:val="nr_e8216e1d95924e2ba46ecff4c1875794"/>
                      <w:id w:val="-375552275"/>
                      <w:lock w:val="sdtLocked"/>
                    </w:sdtPr>
                    <w:sdtEndPr/>
                    <w:sdtContent>
                      <w:r w:rsidR="00BE5EB7">
                        <w:rPr>
                          <w:color w:val="000000"/>
                        </w:rPr>
                        <w:t>10</w:t>
                      </w:r>
                    </w:sdtContent>
                  </w:sdt>
                  <w:r w:rsidR="00BE5EB7">
                    <w:rPr>
                      <w:color w:val="000000"/>
                    </w:rPr>
                    <w:t>. Tinkamų finansuoti iš valstybės biudžeto išlaidų kategorijos yra šios:</w:t>
                  </w:r>
                </w:p>
                <w:sdt>
                  <w:sdtPr>
                    <w:alias w:val="10.1 p."/>
                    <w:tag w:val="part_9e881f1f9c58470dbf22b89b477ee9da"/>
                    <w:id w:val="-595020210"/>
                    <w:lock w:val="sdtLocked"/>
                  </w:sdtPr>
                  <w:sdtEndPr/>
                  <w:sdtContent>
                    <w:p w14:paraId="3C03535A" w14:textId="77777777" w:rsidR="00993AAA" w:rsidRDefault="009F16C3">
                      <w:pPr>
                        <w:widowControl w:val="0"/>
                        <w:suppressAutoHyphens/>
                        <w:ind w:firstLine="567"/>
                        <w:jc w:val="both"/>
                        <w:rPr>
                          <w:color w:val="000000"/>
                        </w:rPr>
                      </w:pPr>
                      <w:sdt>
                        <w:sdtPr>
                          <w:alias w:val="Numeris"/>
                          <w:tag w:val="nr_9e881f1f9c58470dbf22b89b477ee9da"/>
                          <w:id w:val="-1730912802"/>
                          <w:lock w:val="sdtLocked"/>
                        </w:sdtPr>
                        <w:sdtEndPr/>
                        <w:sdtContent>
                          <w:r w:rsidR="00BE5EB7">
                            <w:rPr>
                              <w:color w:val="000000"/>
                            </w:rPr>
                            <w:t>10.1</w:t>
                          </w:r>
                        </w:sdtContent>
                      </w:sdt>
                      <w:r w:rsidR="00BE5EB7">
                        <w:rPr>
                          <w:color w:val="000000"/>
                        </w:rPr>
                        <w:t>. Iš Aprašo 8.1 punkte nurodytos priemonės:</w:t>
                      </w:r>
                    </w:p>
                    <w:sdt>
                      <w:sdtPr>
                        <w:alias w:val="10.1.1 p."/>
                        <w:tag w:val="part_45b2b4e252354475a9998b21a0fadd87"/>
                        <w:id w:val="2067373907"/>
                        <w:lock w:val="sdtLocked"/>
                      </w:sdtPr>
                      <w:sdtEndPr/>
                      <w:sdtContent>
                        <w:p w14:paraId="3C03535B" w14:textId="77777777" w:rsidR="00993AAA" w:rsidRDefault="009F16C3">
                          <w:pPr>
                            <w:widowControl w:val="0"/>
                            <w:suppressAutoHyphens/>
                            <w:ind w:firstLine="567"/>
                            <w:jc w:val="both"/>
                            <w:rPr>
                              <w:color w:val="000000"/>
                            </w:rPr>
                          </w:pPr>
                          <w:sdt>
                            <w:sdtPr>
                              <w:alias w:val="Numeris"/>
                              <w:tag w:val="nr_45b2b4e252354475a9998b21a0fadd87"/>
                              <w:id w:val="1707222477"/>
                              <w:lock w:val="sdtLocked"/>
                            </w:sdtPr>
                            <w:sdtEndPr/>
                            <w:sdtContent>
                              <w:r w:rsidR="00BE5EB7">
                                <w:rPr>
                                  <w:color w:val="000000"/>
                                </w:rPr>
                                <w:t>10.1.1</w:t>
                              </w:r>
                            </w:sdtContent>
                          </w:sdt>
                          <w:r w:rsidR="00BE5EB7">
                            <w:rPr>
                              <w:color w:val="000000"/>
                            </w:rPr>
                            <w:t>. Kvalifikacijos kėlimo išlaidos, susijusios su mokymu, seminarais, kitais kvalifikacijos kėlimo renginiais (apimant ir būtinas atsargas bei išlaidas mokymo paslaugų teikimo procese sukuriamam (įsigyjamam) nematerialiajam turtui, pavyzdžiui, vaizdo mokymo medžiagai, leidinių, elektroninės mokymosi medžiagos maketams ir kt.), skirtais Projekte dalyvaujančių bibliotekų ir Vykdytojo specialistų, įgyvendinančių Projektą, gebėjimams stiprinti, ir tik ta išlaidų dalis, kuri pagrįstai susieta su Projektu ir jo įgyvendinimo administravimu.</w:t>
                          </w:r>
                        </w:p>
                      </w:sdtContent>
                    </w:sdt>
                    <w:sdt>
                      <w:sdtPr>
                        <w:alias w:val="10.1.2 p."/>
                        <w:tag w:val="part_bf263f3bb3794a7da09f842daa75e39d"/>
                        <w:id w:val="236527367"/>
                        <w:lock w:val="sdtLocked"/>
                      </w:sdtPr>
                      <w:sdtEndPr/>
                      <w:sdtContent>
                        <w:p w14:paraId="3C03535C" w14:textId="77777777" w:rsidR="00993AAA" w:rsidRDefault="009F16C3">
                          <w:pPr>
                            <w:widowControl w:val="0"/>
                            <w:suppressAutoHyphens/>
                            <w:ind w:firstLine="567"/>
                            <w:jc w:val="both"/>
                            <w:rPr>
                              <w:color w:val="000000"/>
                            </w:rPr>
                          </w:pPr>
                          <w:sdt>
                            <w:sdtPr>
                              <w:alias w:val="Numeris"/>
                              <w:tag w:val="nr_bf263f3bb3794a7da09f842daa75e39d"/>
                              <w:id w:val="-1890023115"/>
                              <w:lock w:val="sdtLocked"/>
                            </w:sdtPr>
                            <w:sdtEndPr/>
                            <w:sdtContent>
                              <w:r w:rsidR="00BE5EB7">
                                <w:rPr>
                                  <w:color w:val="000000"/>
                                </w:rPr>
                                <w:t>10.1.2</w:t>
                              </w:r>
                            </w:sdtContent>
                          </w:sdt>
                          <w:r w:rsidR="00BE5EB7">
                            <w:rPr>
                              <w:color w:val="000000"/>
                            </w:rPr>
                            <w:t>. Teisinių paslaugų ir teismų, konsultavimo, dokumentų vertimo, studijų ir tyrimų, ekspertinio vertinimo, audito ir kitų patikrinimų išlaidos, susijusios su Projektu ir jo įgyvendinimo administravimu.</w:t>
                          </w:r>
                        </w:p>
                      </w:sdtContent>
                    </w:sdt>
                    <w:sdt>
                      <w:sdtPr>
                        <w:alias w:val="10.1.3 p."/>
                        <w:tag w:val="part_a0d5353783334c82a08df1a832d000e1"/>
                        <w:id w:val="-171873355"/>
                        <w:lock w:val="sdtLocked"/>
                      </w:sdtPr>
                      <w:sdtEndPr/>
                      <w:sdtContent>
                        <w:p w14:paraId="3C03535D" w14:textId="77777777" w:rsidR="00993AAA" w:rsidRDefault="009F16C3">
                          <w:pPr>
                            <w:widowControl w:val="0"/>
                            <w:suppressAutoHyphens/>
                            <w:ind w:firstLine="567"/>
                            <w:jc w:val="both"/>
                            <w:rPr>
                              <w:color w:val="000000"/>
                            </w:rPr>
                          </w:pPr>
                          <w:sdt>
                            <w:sdtPr>
                              <w:alias w:val="Numeris"/>
                              <w:tag w:val="nr_a0d5353783334c82a08df1a832d000e1"/>
                              <w:id w:val="-1611667921"/>
                              <w:lock w:val="sdtLocked"/>
                            </w:sdtPr>
                            <w:sdtEndPr/>
                            <w:sdtContent>
                              <w:r w:rsidR="00BE5EB7">
                                <w:rPr>
                                  <w:color w:val="000000"/>
                                </w:rPr>
                                <w:t>10.1.3</w:t>
                              </w:r>
                            </w:sdtContent>
                          </w:sdt>
                          <w:r w:rsidR="00BE5EB7">
                            <w:rPr>
                              <w:color w:val="000000"/>
                            </w:rPr>
                            <w:t>. Renginių organizavimo ir dalyvavimo juose išlaidos (patalpų, reikiamos įrangos nuomos, medžiagos parengimo, vertimo, fotografavimo, maitinimo ir kt.) taip pat dalyvavimo konferencijose, posėdžiuose, komitetuose ir kituose renginiuose išlaidos (kelionės, apgyvendinimo, dienpinigių, dalyvavimo mokesčių ir kt.), susijusios su Projektu ir jo įgyvendinimo administravimu.</w:t>
                          </w:r>
                        </w:p>
                      </w:sdtContent>
                    </w:sdt>
                    <w:sdt>
                      <w:sdtPr>
                        <w:alias w:val="10.1.4 p."/>
                        <w:tag w:val="part_eef926f8e22d42e6ab3c93033452ac3f"/>
                        <w:id w:val="-1931653466"/>
                        <w:lock w:val="sdtLocked"/>
                      </w:sdtPr>
                      <w:sdtEndPr/>
                      <w:sdtContent>
                        <w:p w14:paraId="3C03535E" w14:textId="77777777" w:rsidR="00993AAA" w:rsidRDefault="009F16C3">
                          <w:pPr>
                            <w:widowControl w:val="0"/>
                            <w:suppressAutoHyphens/>
                            <w:ind w:firstLine="567"/>
                            <w:jc w:val="both"/>
                            <w:rPr>
                              <w:color w:val="000000"/>
                            </w:rPr>
                          </w:pPr>
                          <w:sdt>
                            <w:sdtPr>
                              <w:alias w:val="Numeris"/>
                              <w:tag w:val="nr_eef926f8e22d42e6ab3c93033452ac3f"/>
                              <w:id w:val="1231118932"/>
                              <w:lock w:val="sdtLocked"/>
                            </w:sdtPr>
                            <w:sdtEndPr/>
                            <w:sdtContent>
                              <w:r w:rsidR="00BE5EB7">
                                <w:rPr>
                                  <w:color w:val="000000"/>
                                </w:rPr>
                                <w:t>10.1.4</w:t>
                              </w:r>
                            </w:sdtContent>
                          </w:sdt>
                          <w:r w:rsidR="00BE5EB7">
                            <w:rPr>
                              <w:color w:val="000000"/>
                            </w:rPr>
                            <w:t>. Informavimo ir viešinimo išlaidos. Tai metiniams informavimo ir viešinimo priemonių planams įgyvendinti, informavimo ir viešinimo gebėjimams stiprinti, informavimo ir viešinimo stebėsenai vykdyti reikalingų ir kitų su informavimu ir viešinimo veiklų vykdymu susijusių paslaugų bei prekių įsigijimo išlaidos, apimant ir išlaidas šių paslaugų teikimo procese sukuriamam (įsigyjamam) ilgalaikiui nematerialiajam turtui ir atsargoms.</w:t>
                          </w:r>
                        </w:p>
                      </w:sdtContent>
                    </w:sdt>
                    <w:sdt>
                      <w:sdtPr>
                        <w:alias w:val="10.1.5 p."/>
                        <w:tag w:val="part_887c86ae9a6b4142b98a4b4ee55339c2"/>
                        <w:id w:val="599688429"/>
                        <w:lock w:val="sdtLocked"/>
                      </w:sdtPr>
                      <w:sdtEndPr/>
                      <w:sdtContent>
                        <w:p w14:paraId="3C03535F" w14:textId="77777777" w:rsidR="00993AAA" w:rsidRDefault="009F16C3">
                          <w:pPr>
                            <w:widowControl w:val="0"/>
                            <w:suppressAutoHyphens/>
                            <w:ind w:firstLine="567"/>
                            <w:jc w:val="both"/>
                            <w:rPr>
                              <w:color w:val="000000"/>
                            </w:rPr>
                          </w:pPr>
                          <w:sdt>
                            <w:sdtPr>
                              <w:alias w:val="Numeris"/>
                              <w:tag w:val="nr_887c86ae9a6b4142b98a4b4ee55339c2"/>
                              <w:id w:val="-2061704540"/>
                              <w:lock w:val="sdtLocked"/>
                            </w:sdtPr>
                            <w:sdtEndPr/>
                            <w:sdtContent>
                              <w:r w:rsidR="00BE5EB7">
                                <w:rPr>
                                  <w:color w:val="000000"/>
                                </w:rPr>
                                <w:t>10.1.5</w:t>
                              </w:r>
                            </w:sdtContent>
                          </w:sdt>
                          <w:r w:rsidR="00BE5EB7">
                            <w:rPr>
                              <w:color w:val="000000"/>
                            </w:rPr>
                            <w:t xml:space="preserve">. Vertinimo ir vertinimo galimybių bibliotekose stiprinimo išlaidos. Tai vertinimo veiklos, kuria siekiama pagerinti ir įvertinti Projekto plano įgyvendinimą, rezultatų poveikį ir </w:t>
                          </w:r>
                          <w:r w:rsidR="00BE5EB7">
                            <w:rPr>
                              <w:color w:val="000000"/>
                            </w:rPr>
                            <w:lastRenderedPageBreak/>
                            <w:t>administravimo kokybę, veiksmingumą ir nuoseklumą bei pasirengti Projekto tęstinumui, išlaidos (apklausų ir tyrimų atlikimo, tyrimų rezultatų apibendrinimo, ataskaitų rengimo ir kt.).</w:t>
                          </w:r>
                        </w:p>
                      </w:sdtContent>
                    </w:sdt>
                    <w:sdt>
                      <w:sdtPr>
                        <w:alias w:val="10.1.6 p."/>
                        <w:tag w:val="part_7456947eb4f34d23ad3cf554bf34ad7e"/>
                        <w:id w:val="-1768921920"/>
                        <w:lock w:val="sdtLocked"/>
                      </w:sdtPr>
                      <w:sdtEndPr/>
                      <w:sdtContent>
                        <w:p w14:paraId="3C035360" w14:textId="77777777" w:rsidR="00993AAA" w:rsidRDefault="009F16C3">
                          <w:pPr>
                            <w:widowControl w:val="0"/>
                            <w:suppressAutoHyphens/>
                            <w:ind w:firstLine="567"/>
                            <w:jc w:val="both"/>
                            <w:rPr>
                              <w:color w:val="000000"/>
                            </w:rPr>
                          </w:pPr>
                          <w:sdt>
                            <w:sdtPr>
                              <w:alias w:val="Numeris"/>
                              <w:tag w:val="nr_7456947eb4f34d23ad3cf554bf34ad7e"/>
                              <w:id w:val="-395906392"/>
                              <w:lock w:val="sdtLocked"/>
                            </w:sdtPr>
                            <w:sdtEndPr/>
                            <w:sdtContent>
                              <w:r w:rsidR="00BE5EB7">
                                <w:rPr>
                                  <w:color w:val="000000"/>
                                </w:rPr>
                                <w:t>10.1.6</w:t>
                              </w:r>
                            </w:sdtContent>
                          </w:sdt>
                          <w:r w:rsidR="00BE5EB7">
                            <w:rPr>
                              <w:color w:val="000000"/>
                            </w:rPr>
                            <w:t>. Transporto priemonių nuomos, eksploatavimo, draudimo, remonto ir kitos išlaidos, susijusios su Projektu ir jo įgyvendinimo administravimu.</w:t>
                          </w:r>
                        </w:p>
                      </w:sdtContent>
                    </w:sdt>
                    <w:sdt>
                      <w:sdtPr>
                        <w:alias w:val="10.1.7 p."/>
                        <w:tag w:val="part_6826bfcc5da9492497c2fd94291f1daa"/>
                        <w:id w:val="-361055438"/>
                        <w:lock w:val="sdtLocked"/>
                      </w:sdtPr>
                      <w:sdtEndPr/>
                      <w:sdtContent>
                        <w:p w14:paraId="3C035361" w14:textId="77777777" w:rsidR="00993AAA" w:rsidRDefault="009F16C3">
                          <w:pPr>
                            <w:widowControl w:val="0"/>
                            <w:suppressAutoHyphens/>
                            <w:ind w:firstLine="567"/>
                            <w:jc w:val="both"/>
                            <w:rPr>
                              <w:color w:val="000000"/>
                            </w:rPr>
                          </w:pPr>
                          <w:sdt>
                            <w:sdtPr>
                              <w:alias w:val="Numeris"/>
                              <w:tag w:val="nr_6826bfcc5da9492497c2fd94291f1daa"/>
                              <w:id w:val="2106454572"/>
                              <w:lock w:val="sdtLocked"/>
                            </w:sdtPr>
                            <w:sdtEndPr/>
                            <w:sdtContent>
                              <w:r w:rsidR="00BE5EB7">
                                <w:rPr>
                                  <w:color w:val="000000"/>
                                </w:rPr>
                                <w:t>10.1.7</w:t>
                              </w:r>
                            </w:sdtContent>
                          </w:sdt>
                          <w:r w:rsidR="00BE5EB7">
                            <w:rPr>
                              <w:color w:val="000000"/>
                            </w:rPr>
                            <w:t>. Kompiuterinės ir programinės įrangos bei ryšių diegimo priežiūros, nuomos, eksploatavimo, draudimo, remonto ir kitos susijusios išlaidos, taip pat biuro prekių, telekomunikacijų, pašto paslaugų, banko mokesčių už sąskaitos atidarymą ir tvarkymą, kitų paslaugų ir atsargų įsigijimo ir nuomos išlaidos, jeigu jos yra pagrįstai susijusios su Projektu ir jo įgyvendinimo administravimu.</w:t>
                          </w:r>
                        </w:p>
                      </w:sdtContent>
                    </w:sdt>
                  </w:sdtContent>
                </w:sdt>
                <w:sdt>
                  <w:sdtPr>
                    <w:alias w:val="10.2 p."/>
                    <w:tag w:val="part_d645a6a3af634a41bd70a4463b3ed673"/>
                    <w:id w:val="-1639639403"/>
                    <w:lock w:val="sdtLocked"/>
                  </w:sdtPr>
                  <w:sdtEndPr/>
                  <w:sdtContent>
                    <w:p w14:paraId="3C035362" w14:textId="77777777" w:rsidR="00993AAA" w:rsidRDefault="009F16C3">
                      <w:pPr>
                        <w:widowControl w:val="0"/>
                        <w:suppressAutoHyphens/>
                        <w:ind w:firstLine="567"/>
                        <w:jc w:val="both"/>
                        <w:rPr>
                          <w:color w:val="000000"/>
                        </w:rPr>
                      </w:pPr>
                      <w:sdt>
                        <w:sdtPr>
                          <w:alias w:val="Numeris"/>
                          <w:tag w:val="nr_d645a6a3af634a41bd70a4463b3ed673"/>
                          <w:id w:val="620876782"/>
                          <w:lock w:val="sdtLocked"/>
                        </w:sdtPr>
                        <w:sdtEndPr/>
                        <w:sdtContent>
                          <w:r w:rsidR="00BE5EB7">
                            <w:rPr>
                              <w:color w:val="000000"/>
                            </w:rPr>
                            <w:t>10.2</w:t>
                          </w:r>
                        </w:sdtContent>
                      </w:sdt>
                      <w:r w:rsidR="00BE5EB7">
                        <w:rPr>
                          <w:color w:val="000000"/>
                        </w:rPr>
                        <w:t>. Iš Aprašo 8.2 punkte nurodytos priemonės:</w:t>
                      </w:r>
                    </w:p>
                    <w:sdt>
                      <w:sdtPr>
                        <w:alias w:val="10.2.1 p."/>
                        <w:tag w:val="part_6bdd979683a64fbfbad344fec758885c"/>
                        <w:id w:val="1038546319"/>
                        <w:lock w:val="sdtLocked"/>
                      </w:sdtPr>
                      <w:sdtEndPr/>
                      <w:sdtContent>
                        <w:p w14:paraId="3C035363" w14:textId="77777777" w:rsidR="00993AAA" w:rsidRDefault="009F16C3">
                          <w:pPr>
                            <w:widowControl w:val="0"/>
                            <w:suppressAutoHyphens/>
                            <w:ind w:firstLine="567"/>
                            <w:jc w:val="both"/>
                            <w:rPr>
                              <w:color w:val="000000"/>
                            </w:rPr>
                          </w:pPr>
                          <w:sdt>
                            <w:sdtPr>
                              <w:alias w:val="Numeris"/>
                              <w:tag w:val="nr_6bdd979683a64fbfbad344fec758885c"/>
                              <w:id w:val="-1176411226"/>
                              <w:lock w:val="sdtLocked"/>
                            </w:sdtPr>
                            <w:sdtEndPr/>
                            <w:sdtContent>
                              <w:r w:rsidR="00BE5EB7">
                                <w:rPr>
                                  <w:color w:val="000000"/>
                                </w:rPr>
                                <w:t>10.2.1</w:t>
                              </w:r>
                            </w:sdtContent>
                          </w:sdt>
                          <w:r w:rsidR="00BE5EB7">
                            <w:rPr>
                              <w:color w:val="000000"/>
                            </w:rPr>
                            <w:t>. Kompiuterinės ir programinės įrangos įsigijimo, nuomos, įrengimo, eksploatavimo, remonto ir kitos susijusios išlaidos, jeigu jos yra pagrįstai susijusios su Projektu ir jo įgyvendinimo administravimu.</w:t>
                          </w:r>
                        </w:p>
                      </w:sdtContent>
                    </w:sdt>
                    <w:sdt>
                      <w:sdtPr>
                        <w:alias w:val="10.2.2 p."/>
                        <w:tag w:val="part_6ffc1d5a7b4a494a8a2d6d6637045986"/>
                        <w:id w:val="882064614"/>
                        <w:lock w:val="sdtLocked"/>
                      </w:sdtPr>
                      <w:sdtEndPr/>
                      <w:sdtContent>
                        <w:p w14:paraId="3C035364" w14:textId="77777777" w:rsidR="00993AAA" w:rsidRDefault="009F16C3">
                          <w:pPr>
                            <w:widowControl w:val="0"/>
                            <w:suppressAutoHyphens/>
                            <w:ind w:firstLine="567"/>
                            <w:jc w:val="both"/>
                            <w:rPr>
                              <w:color w:val="000000"/>
                            </w:rPr>
                          </w:pPr>
                          <w:sdt>
                            <w:sdtPr>
                              <w:alias w:val="Numeris"/>
                              <w:tag w:val="nr_6ffc1d5a7b4a494a8a2d6d6637045986"/>
                              <w:id w:val="-670328221"/>
                              <w:lock w:val="sdtLocked"/>
                            </w:sdtPr>
                            <w:sdtEndPr/>
                            <w:sdtContent>
                              <w:r w:rsidR="00BE5EB7">
                                <w:rPr>
                                  <w:color w:val="000000"/>
                                </w:rPr>
                                <w:t>10.2.2</w:t>
                              </w:r>
                            </w:sdtContent>
                          </w:sdt>
                          <w:r w:rsidR="00BE5EB7">
                            <w:rPr>
                              <w:color w:val="000000"/>
                            </w:rPr>
                            <w:t>. Kompiuterinės informacinės valdymo ir priežiūros sistemos sukūrimo, eksploatavimo ir tobulinimo išlaidos, jei jos yra tiesiogiai susijusios su Projektu ir jo įgyvendinimo administravimu.</w:t>
                          </w:r>
                        </w:p>
                      </w:sdtContent>
                    </w:sdt>
                  </w:sdtContent>
                </w:sdt>
              </w:sdtContent>
            </w:sdt>
            <w:sdt>
              <w:sdtPr>
                <w:alias w:val="11 p."/>
                <w:tag w:val="part_9047f382b1a64bd3af2440cb073a11da"/>
                <w:id w:val="1416589563"/>
                <w:lock w:val="sdtLocked"/>
              </w:sdtPr>
              <w:sdtEndPr/>
              <w:sdtContent>
                <w:p w14:paraId="3C035365" w14:textId="77777777" w:rsidR="00993AAA" w:rsidRDefault="009F16C3">
                  <w:pPr>
                    <w:widowControl w:val="0"/>
                    <w:suppressAutoHyphens/>
                    <w:ind w:firstLine="567"/>
                    <w:jc w:val="both"/>
                    <w:rPr>
                      <w:color w:val="000000"/>
                    </w:rPr>
                  </w:pPr>
                  <w:sdt>
                    <w:sdtPr>
                      <w:alias w:val="Numeris"/>
                      <w:tag w:val="nr_9047f382b1a64bd3af2440cb073a11da"/>
                      <w:id w:val="-1792359834"/>
                      <w:lock w:val="sdtLocked"/>
                    </w:sdtPr>
                    <w:sdtEndPr/>
                    <w:sdtContent>
                      <w:r w:rsidR="00BE5EB7">
                        <w:rPr>
                          <w:color w:val="000000"/>
                        </w:rPr>
                        <w:t>11</w:t>
                      </w:r>
                    </w:sdtContent>
                  </w:sdt>
                  <w:r w:rsidR="00BE5EB7">
                    <w:rPr>
                      <w:color w:val="000000"/>
                    </w:rPr>
                    <w:t>. Netinkamos finansuoti išlaidos:</w:t>
                  </w:r>
                </w:p>
                <w:sdt>
                  <w:sdtPr>
                    <w:alias w:val="11.1 p."/>
                    <w:tag w:val="part_0e2ef014b26d4c0cbecd820b7bc6960d"/>
                    <w:id w:val="1095287438"/>
                    <w:lock w:val="sdtLocked"/>
                  </w:sdtPr>
                  <w:sdtEndPr/>
                  <w:sdtContent>
                    <w:p w14:paraId="3C035366" w14:textId="77777777" w:rsidR="00993AAA" w:rsidRDefault="009F16C3">
                      <w:pPr>
                        <w:widowControl w:val="0"/>
                        <w:suppressAutoHyphens/>
                        <w:ind w:firstLine="567"/>
                        <w:jc w:val="both"/>
                        <w:rPr>
                          <w:color w:val="000000"/>
                        </w:rPr>
                      </w:pPr>
                      <w:sdt>
                        <w:sdtPr>
                          <w:alias w:val="Numeris"/>
                          <w:tag w:val="nr_0e2ef014b26d4c0cbecd820b7bc6960d"/>
                          <w:id w:val="953908296"/>
                          <w:lock w:val="sdtLocked"/>
                        </w:sdtPr>
                        <w:sdtEndPr/>
                        <w:sdtContent>
                          <w:r w:rsidR="00BE5EB7">
                            <w:rPr>
                              <w:color w:val="000000"/>
                            </w:rPr>
                            <w:t>11.1</w:t>
                          </w:r>
                        </w:sdtContent>
                      </w:sdt>
                      <w:r w:rsidR="00BE5EB7">
                        <w:rPr>
                          <w:color w:val="000000"/>
                        </w:rPr>
                        <w:t>. Pastatų, kitų statinių ar patalpų remonto ir statybų išlaidos, žemės pirkimo išlaidos, nekilnojamojo turto ir transporto priemonių įsigijimo išlaidos.</w:t>
                      </w:r>
                    </w:p>
                  </w:sdtContent>
                </w:sdt>
                <w:sdt>
                  <w:sdtPr>
                    <w:alias w:val="11.2 p."/>
                    <w:tag w:val="part_382e5eb4491947a39931c9b01589cb6e"/>
                    <w:id w:val="1476104136"/>
                    <w:lock w:val="sdtLocked"/>
                  </w:sdtPr>
                  <w:sdtEndPr/>
                  <w:sdtContent>
                    <w:p w14:paraId="3C035367" w14:textId="77777777" w:rsidR="00993AAA" w:rsidRDefault="009F16C3">
                      <w:pPr>
                        <w:widowControl w:val="0"/>
                        <w:suppressAutoHyphens/>
                        <w:ind w:firstLine="567"/>
                        <w:jc w:val="both"/>
                        <w:rPr>
                          <w:color w:val="000000"/>
                        </w:rPr>
                      </w:pPr>
                      <w:sdt>
                        <w:sdtPr>
                          <w:alias w:val="Numeris"/>
                          <w:tag w:val="nr_382e5eb4491947a39931c9b01589cb6e"/>
                          <w:id w:val="914204264"/>
                          <w:lock w:val="sdtLocked"/>
                        </w:sdtPr>
                        <w:sdtEndPr/>
                        <w:sdtContent>
                          <w:r w:rsidR="00BE5EB7">
                            <w:rPr>
                              <w:color w:val="000000"/>
                            </w:rPr>
                            <w:t>11.2</w:t>
                          </w:r>
                        </w:sdtContent>
                      </w:sdt>
                      <w:r w:rsidR="00BE5EB7">
                        <w:rPr>
                          <w:color w:val="000000"/>
                        </w:rPr>
                        <w:t>. Darbo užmokesčio ir su juo susijusios išlaidos (išeitinės išmokos, užmokesčio įmokos į pensijų ir kitus fondus) Vykdytojo darbuotojams, dirbantiems pagal darbo sutartis.</w:t>
                      </w:r>
                    </w:p>
                  </w:sdtContent>
                </w:sdt>
              </w:sdtContent>
            </w:sdt>
            <w:sdt>
              <w:sdtPr>
                <w:alias w:val="12 p."/>
                <w:tag w:val="part_5b480166b07446c2b09657ac3a585289"/>
                <w:id w:val="1210152186"/>
                <w:lock w:val="sdtLocked"/>
              </w:sdtPr>
              <w:sdtEndPr/>
              <w:sdtContent>
                <w:p w14:paraId="3C035368" w14:textId="77777777" w:rsidR="00993AAA" w:rsidRDefault="009F16C3">
                  <w:pPr>
                    <w:widowControl w:val="0"/>
                    <w:suppressAutoHyphens/>
                    <w:ind w:firstLine="567"/>
                    <w:jc w:val="both"/>
                    <w:rPr>
                      <w:color w:val="000000"/>
                    </w:rPr>
                  </w:pPr>
                  <w:sdt>
                    <w:sdtPr>
                      <w:alias w:val="Numeris"/>
                      <w:tag w:val="nr_5b480166b07446c2b09657ac3a585289"/>
                      <w:id w:val="-1311323078"/>
                      <w:lock w:val="sdtLocked"/>
                    </w:sdtPr>
                    <w:sdtEndPr/>
                    <w:sdtContent>
                      <w:r w:rsidR="00BE5EB7">
                        <w:rPr>
                          <w:color w:val="000000"/>
                        </w:rPr>
                        <w:t>12</w:t>
                      </w:r>
                    </w:sdtContent>
                  </w:sdt>
                  <w:r w:rsidR="00BE5EB7">
                    <w:rPr>
                      <w:color w:val="000000"/>
                    </w:rPr>
                    <w:t xml:space="preserve">. Tinkamomis finansuoti iš valstybės biudžeto lėšų laikomos išlaidos, atitinkančios Aprašo 9–10 punktų nuostatas, jei jos numatytos Projekto veiklos ir finansinių išlaidų plane, patvirtintame Projekto „Bibliotekos pažangai“ įgyvendinimo priežiūros komiteto (toliau – Priežiūros komitetas), sudaryto Lietuvos Respublikos kultūros ministro 2009 m. gruodžio 23 d. įsakymu Nr. ĮV-683 (Žin., 2009, Nr. </w:t>
                  </w:r>
                  <w:hyperlink r:id="rId11" w:tgtFrame="_blank" w:history="1">
                    <w:r w:rsidR="00BE5EB7">
                      <w:rPr>
                        <w:color w:val="0000FF" w:themeColor="hyperlink"/>
                        <w:u w:val="single"/>
                      </w:rPr>
                      <w:t>157-7110</w:t>
                    </w:r>
                  </w:hyperlink>
                  <w:r w:rsidR="00BE5EB7">
                    <w:rPr>
                      <w:color w:val="000000"/>
                    </w:rPr>
                    <w:t xml:space="preserve">; 2010, Nr. </w:t>
                  </w:r>
                  <w:hyperlink r:id="rId12" w:tgtFrame="_blank" w:history="1">
                    <w:r w:rsidR="00BE5EB7">
                      <w:rPr>
                        <w:color w:val="0000FF" w:themeColor="hyperlink"/>
                        <w:u w:val="single"/>
                      </w:rPr>
                      <w:t>19-921</w:t>
                    </w:r>
                  </w:hyperlink>
                  <w:r w:rsidR="00BE5EB7">
                    <w:rPr>
                      <w:color w:val="000000"/>
                    </w:rPr>
                    <w:t>), ir patirtos bei apmokėtos per einamuosius finansinius metus. Tiksli tinkamų išlaidų finansuoti laikotarpio pradžia ir pabaiga nustatoma investicijų ir paslaugų sutartyse, sudaromose kasmet einamiesiems finansiniams metams tarp Ministerijos ir Vykdytojo (toliau – Sutartys).</w:t>
                  </w:r>
                </w:p>
              </w:sdtContent>
            </w:sdt>
            <w:sdt>
              <w:sdtPr>
                <w:alias w:val="13 p."/>
                <w:tag w:val="part_3afabe73f631408492dbdab4351af33f"/>
                <w:id w:val="-1914466020"/>
                <w:lock w:val="sdtLocked"/>
              </w:sdtPr>
              <w:sdtEndPr/>
              <w:sdtContent>
                <w:p w14:paraId="3C035369" w14:textId="77777777" w:rsidR="00993AAA" w:rsidRDefault="009F16C3">
                  <w:pPr>
                    <w:widowControl w:val="0"/>
                    <w:suppressAutoHyphens/>
                    <w:ind w:firstLine="567"/>
                    <w:jc w:val="both"/>
                    <w:rPr>
                      <w:color w:val="000000"/>
                    </w:rPr>
                  </w:pPr>
                  <w:sdt>
                    <w:sdtPr>
                      <w:alias w:val="Numeris"/>
                      <w:tag w:val="nr_3afabe73f631408492dbdab4351af33f"/>
                      <w:id w:val="-261679080"/>
                      <w:lock w:val="sdtLocked"/>
                    </w:sdtPr>
                    <w:sdtEndPr/>
                    <w:sdtContent>
                      <w:r w:rsidR="00BE5EB7">
                        <w:rPr>
                          <w:color w:val="000000"/>
                        </w:rPr>
                        <w:t>13</w:t>
                      </w:r>
                    </w:sdtContent>
                  </w:sdt>
                  <w:r w:rsidR="00BE5EB7">
                    <w:rPr>
                      <w:color w:val="000000"/>
                    </w:rPr>
                    <w:t>. Projekto veiklos (tarp jų ir viešieji pirkimai) gali būti pradėtos vykdyti, patvirtinus Projekto veiklos ir finansinių išlaidų planą, prieš Sutarčių pasirašymą Vykdytojui prisiimant atsakomybę už veiklų ir jų įgyvendinimui skirtų išlaidų atitikimą Aprašo 9–10 punktų nuostatoms ir sąmatoms, kurios yra neatsiejamos Sutarčių dalys (toliau – Sąmatos).</w:t>
                  </w:r>
                </w:p>
                <w:p w14:paraId="3C03536A" w14:textId="77777777" w:rsidR="00993AAA" w:rsidRDefault="009F16C3">
                  <w:pPr>
                    <w:widowControl w:val="0"/>
                    <w:suppressAutoHyphens/>
                    <w:ind w:firstLine="567"/>
                    <w:jc w:val="both"/>
                    <w:rPr>
                      <w:b/>
                      <w:bCs/>
                      <w:caps/>
                      <w:color w:val="000000"/>
                    </w:rPr>
                  </w:pPr>
                </w:p>
              </w:sdtContent>
            </w:sdt>
          </w:sdtContent>
        </w:sdt>
        <w:sdt>
          <w:sdtPr>
            <w:alias w:val="skyrius"/>
            <w:tag w:val="part_7474226345cb47a3a5c0db3c4206a816"/>
            <w:id w:val="-719819235"/>
            <w:lock w:val="sdtLocked"/>
          </w:sdtPr>
          <w:sdtEndPr/>
          <w:sdtContent>
            <w:p w14:paraId="3C03536B" w14:textId="77777777" w:rsidR="00993AAA" w:rsidRDefault="009F16C3">
              <w:pPr>
                <w:widowControl w:val="0"/>
                <w:suppressAutoHyphens/>
                <w:jc w:val="center"/>
                <w:rPr>
                  <w:b/>
                  <w:bCs/>
                  <w:caps/>
                  <w:color w:val="000000"/>
                </w:rPr>
              </w:pPr>
              <w:sdt>
                <w:sdtPr>
                  <w:alias w:val="Numeris"/>
                  <w:tag w:val="nr_7474226345cb47a3a5c0db3c4206a816"/>
                  <w:id w:val="404648892"/>
                  <w:lock w:val="sdtLocked"/>
                </w:sdtPr>
                <w:sdtEndPr/>
                <w:sdtContent>
                  <w:r w:rsidR="00BE5EB7">
                    <w:rPr>
                      <w:b/>
                      <w:bCs/>
                      <w:caps/>
                      <w:color w:val="000000"/>
                    </w:rPr>
                    <w:t>III</w:t>
                  </w:r>
                </w:sdtContent>
              </w:sdt>
              <w:r w:rsidR="00BE5EB7">
                <w:rPr>
                  <w:b/>
                  <w:bCs/>
                  <w:caps/>
                  <w:color w:val="000000"/>
                </w:rPr>
                <w:t xml:space="preserve">. </w:t>
              </w:r>
              <w:sdt>
                <w:sdtPr>
                  <w:alias w:val="Pavadinimas"/>
                  <w:tag w:val="title_7474226345cb47a3a5c0db3c4206a816"/>
                  <w:id w:val="1291332737"/>
                  <w:lock w:val="sdtLocked"/>
                </w:sdtPr>
                <w:sdtEndPr/>
                <w:sdtContent>
                  <w:r w:rsidR="00BE5EB7">
                    <w:rPr>
                      <w:b/>
                      <w:bCs/>
                      <w:caps/>
                      <w:color w:val="000000"/>
                    </w:rPr>
                    <w:t>valstybės biudžeto LĖŠŲ Projektui bendrafinansuoti PLANAVIMAS, SKYRIMAS ir Atsiskaitymas už jas</w:t>
                  </w:r>
                </w:sdtContent>
              </w:sdt>
            </w:p>
            <w:p w14:paraId="3C03536C" w14:textId="77777777" w:rsidR="00993AAA" w:rsidRDefault="00993AAA">
              <w:pPr>
                <w:widowControl w:val="0"/>
                <w:suppressAutoHyphens/>
                <w:ind w:firstLine="567"/>
                <w:jc w:val="both"/>
                <w:rPr>
                  <w:color w:val="000000"/>
                </w:rPr>
              </w:pPr>
            </w:p>
            <w:sdt>
              <w:sdtPr>
                <w:alias w:val="14 p."/>
                <w:tag w:val="part_076083d05c1e442a9cecedf260455c52"/>
                <w:id w:val="-566098019"/>
                <w:lock w:val="sdtLocked"/>
              </w:sdtPr>
              <w:sdtEndPr/>
              <w:sdtContent>
                <w:p w14:paraId="3C03536D" w14:textId="77777777" w:rsidR="00993AAA" w:rsidRDefault="009F16C3">
                  <w:pPr>
                    <w:widowControl w:val="0"/>
                    <w:suppressAutoHyphens/>
                    <w:ind w:firstLine="567"/>
                    <w:jc w:val="both"/>
                    <w:rPr>
                      <w:color w:val="000000"/>
                    </w:rPr>
                  </w:pPr>
                  <w:sdt>
                    <w:sdtPr>
                      <w:alias w:val="Numeris"/>
                      <w:tag w:val="nr_076083d05c1e442a9cecedf260455c52"/>
                      <w:id w:val="-1619513903"/>
                      <w:lock w:val="sdtLocked"/>
                    </w:sdtPr>
                    <w:sdtEndPr/>
                    <w:sdtContent>
                      <w:r w:rsidR="00BE5EB7">
                        <w:rPr>
                          <w:color w:val="000000"/>
                        </w:rPr>
                        <w:t>14</w:t>
                      </w:r>
                    </w:sdtContent>
                  </w:sdt>
                  <w:r w:rsidR="00BE5EB7">
                    <w:rPr>
                      <w:color w:val="000000"/>
                    </w:rPr>
                    <w:t>. Susitarimo įgyvendinimo pažangą ir bendrafinansavimo iš valstybės biudžeto priežiūrą vykdo Priežiūros komitetas, veikiantis pagal Priežiūros komiteto 2008 m. kovo 12 d. posėdyje Nr. 1 patvirtintą darbo reglamentą. Pagrindinės Priežiūros komiteto funkcijos:</w:t>
                  </w:r>
                </w:p>
                <w:sdt>
                  <w:sdtPr>
                    <w:alias w:val="14.1 p."/>
                    <w:tag w:val="part_e346478c24194af0a003e0f93d03c25a"/>
                    <w:id w:val="-459498366"/>
                    <w:lock w:val="sdtLocked"/>
                  </w:sdtPr>
                  <w:sdtEndPr/>
                  <w:sdtContent>
                    <w:p w14:paraId="3C03536E" w14:textId="77777777" w:rsidR="00993AAA" w:rsidRDefault="009F16C3">
                      <w:pPr>
                        <w:widowControl w:val="0"/>
                        <w:suppressAutoHyphens/>
                        <w:ind w:firstLine="567"/>
                        <w:jc w:val="both"/>
                        <w:rPr>
                          <w:color w:val="000000"/>
                        </w:rPr>
                      </w:pPr>
                      <w:sdt>
                        <w:sdtPr>
                          <w:alias w:val="Numeris"/>
                          <w:tag w:val="nr_e346478c24194af0a003e0f93d03c25a"/>
                          <w:id w:val="-206112479"/>
                          <w:lock w:val="sdtLocked"/>
                        </w:sdtPr>
                        <w:sdtEndPr/>
                        <w:sdtContent>
                          <w:r w:rsidR="00BE5EB7">
                            <w:rPr>
                              <w:color w:val="000000"/>
                            </w:rPr>
                            <w:t>14.1</w:t>
                          </w:r>
                        </w:sdtContent>
                      </w:sdt>
                      <w:r w:rsidR="00BE5EB7">
                        <w:rPr>
                          <w:color w:val="000000"/>
                        </w:rPr>
                        <w:t>. vykdyti stebėseną, ar Projekto metiniai veiklos planai atitinka planuotus Projekto tikslus ir uždavinius, sekti Projekto pažangą ir tvirtinti metines pažangos ataskaitas;</w:t>
                      </w:r>
                    </w:p>
                  </w:sdtContent>
                </w:sdt>
                <w:sdt>
                  <w:sdtPr>
                    <w:alias w:val="14.2 p."/>
                    <w:tag w:val="part_f0bf8f500d4b4338b104f4a355724e97"/>
                    <w:id w:val="761419423"/>
                    <w:lock w:val="sdtLocked"/>
                  </w:sdtPr>
                  <w:sdtEndPr/>
                  <w:sdtContent>
                    <w:p w14:paraId="3C03536F" w14:textId="77777777" w:rsidR="00993AAA" w:rsidRDefault="009F16C3">
                      <w:pPr>
                        <w:widowControl w:val="0"/>
                        <w:suppressAutoHyphens/>
                        <w:ind w:firstLine="567"/>
                        <w:jc w:val="both"/>
                        <w:rPr>
                          <w:color w:val="000000"/>
                        </w:rPr>
                      </w:pPr>
                      <w:sdt>
                        <w:sdtPr>
                          <w:alias w:val="Numeris"/>
                          <w:tag w:val="nr_f0bf8f500d4b4338b104f4a355724e97"/>
                          <w:id w:val="2042316578"/>
                          <w:lock w:val="sdtLocked"/>
                        </w:sdtPr>
                        <w:sdtEndPr/>
                        <w:sdtContent>
                          <w:r w:rsidR="00BE5EB7">
                            <w:rPr>
                              <w:color w:val="000000"/>
                            </w:rPr>
                            <w:t>14.2</w:t>
                          </w:r>
                        </w:sdtContent>
                      </w:sdt>
                      <w:r w:rsidR="00BE5EB7">
                        <w:rPr>
                          <w:color w:val="000000"/>
                        </w:rPr>
                        <w:t>. vertinti finansinį Projekto vykdymo pagrįstumą ir finansinį Projekto planavimą, svarstyti Projekto įgyvendinimo išlaidų sąmatas ir jų pakeitimus;</w:t>
                      </w:r>
                    </w:p>
                  </w:sdtContent>
                </w:sdt>
                <w:sdt>
                  <w:sdtPr>
                    <w:alias w:val="14.3 p."/>
                    <w:tag w:val="part_730863bf23874ac19b5dcb576cabc8b0"/>
                    <w:id w:val="-176431695"/>
                    <w:lock w:val="sdtLocked"/>
                  </w:sdtPr>
                  <w:sdtEndPr/>
                  <w:sdtContent>
                    <w:p w14:paraId="3C035370" w14:textId="77777777" w:rsidR="00993AAA" w:rsidRDefault="009F16C3">
                      <w:pPr>
                        <w:widowControl w:val="0"/>
                        <w:suppressAutoHyphens/>
                        <w:ind w:firstLine="567"/>
                        <w:jc w:val="both"/>
                        <w:rPr>
                          <w:color w:val="000000"/>
                        </w:rPr>
                      </w:pPr>
                      <w:sdt>
                        <w:sdtPr>
                          <w:alias w:val="Numeris"/>
                          <w:tag w:val="nr_730863bf23874ac19b5dcb576cabc8b0"/>
                          <w:id w:val="-693299300"/>
                          <w:lock w:val="sdtLocked"/>
                        </w:sdtPr>
                        <w:sdtEndPr/>
                        <w:sdtContent>
                          <w:r w:rsidR="00BE5EB7">
                            <w:rPr>
                              <w:color w:val="000000"/>
                            </w:rPr>
                            <w:t>14.3</w:t>
                          </w:r>
                        </w:sdtContent>
                      </w:sdt>
                      <w:r w:rsidR="00BE5EB7">
                        <w:rPr>
                          <w:color w:val="000000"/>
                        </w:rPr>
                        <w:t>. teikti reikiamą administracinę pagalbą Projekto vykdytojui, bendradarbiaujant su atsakingomis valstybinėmis institucijomis, viešosiomis įstaigomis ir asociacijomis;</w:t>
                      </w:r>
                    </w:p>
                  </w:sdtContent>
                </w:sdt>
                <w:sdt>
                  <w:sdtPr>
                    <w:alias w:val="14.4 p."/>
                    <w:tag w:val="part_16cc6bdb86f7465e944026ae519e3c51"/>
                    <w:id w:val="53519419"/>
                    <w:lock w:val="sdtLocked"/>
                  </w:sdtPr>
                  <w:sdtEndPr/>
                  <w:sdtContent>
                    <w:p w14:paraId="3C035371" w14:textId="77777777" w:rsidR="00993AAA" w:rsidRDefault="009F16C3">
                      <w:pPr>
                        <w:widowControl w:val="0"/>
                        <w:suppressAutoHyphens/>
                        <w:ind w:firstLine="567"/>
                        <w:jc w:val="both"/>
                        <w:rPr>
                          <w:color w:val="000000"/>
                        </w:rPr>
                      </w:pPr>
                      <w:sdt>
                        <w:sdtPr>
                          <w:alias w:val="Numeris"/>
                          <w:tag w:val="nr_16cc6bdb86f7465e944026ae519e3c51"/>
                          <w:id w:val="1210926047"/>
                          <w:lock w:val="sdtLocked"/>
                        </w:sdtPr>
                        <w:sdtEndPr/>
                        <w:sdtContent>
                          <w:r w:rsidR="00BE5EB7">
                            <w:rPr>
                              <w:color w:val="000000"/>
                            </w:rPr>
                            <w:t>14.4</w:t>
                          </w:r>
                        </w:sdtContent>
                      </w:sdt>
                      <w:r w:rsidR="00BE5EB7">
                        <w:rPr>
                          <w:color w:val="000000"/>
                        </w:rPr>
                        <w:t>. nagrinėti kitus su Projektu susijusius klausimus.</w:t>
                      </w:r>
                    </w:p>
                  </w:sdtContent>
                </w:sdt>
              </w:sdtContent>
            </w:sdt>
            <w:sdt>
              <w:sdtPr>
                <w:alias w:val="15 p."/>
                <w:tag w:val="part_376897a2c2bf41e1a609ee10149ec3dc"/>
                <w:id w:val="1760477043"/>
                <w:lock w:val="sdtLocked"/>
              </w:sdtPr>
              <w:sdtEndPr/>
              <w:sdtContent>
                <w:p w14:paraId="3C035372" w14:textId="77777777" w:rsidR="00993AAA" w:rsidRDefault="009F16C3">
                  <w:pPr>
                    <w:widowControl w:val="0"/>
                    <w:suppressAutoHyphens/>
                    <w:ind w:firstLine="567"/>
                    <w:jc w:val="both"/>
                    <w:rPr>
                      <w:color w:val="000000"/>
                    </w:rPr>
                  </w:pPr>
                  <w:sdt>
                    <w:sdtPr>
                      <w:alias w:val="Numeris"/>
                      <w:tag w:val="nr_376897a2c2bf41e1a609ee10149ec3dc"/>
                      <w:id w:val="1370955428"/>
                      <w:lock w:val="sdtLocked"/>
                    </w:sdtPr>
                    <w:sdtEndPr/>
                    <w:sdtContent>
                      <w:r w:rsidR="00BE5EB7">
                        <w:rPr>
                          <w:color w:val="000000"/>
                        </w:rPr>
                        <w:t>15</w:t>
                      </w:r>
                    </w:sdtContent>
                  </w:sdt>
                  <w:r w:rsidR="00BE5EB7">
                    <w:rPr>
                      <w:color w:val="000000"/>
                    </w:rPr>
                    <w:t>. Vykdytojas kasmet, atsižvelgdamas į įsipareigojimus, numatytus Paraiškoje, Susitarime, Projekto plane ir veiklos gairėse, raštu Ministerijai pateikia:</w:t>
                  </w:r>
                </w:p>
                <w:sdt>
                  <w:sdtPr>
                    <w:alias w:val="15.1 p."/>
                    <w:tag w:val="part_9709138af7d04fc8954b1d154cfe8026"/>
                    <w:id w:val="25680952"/>
                    <w:lock w:val="sdtLocked"/>
                  </w:sdtPr>
                  <w:sdtEndPr/>
                  <w:sdtContent>
                    <w:p w14:paraId="3C035373" w14:textId="77777777" w:rsidR="00993AAA" w:rsidRDefault="009F16C3">
                      <w:pPr>
                        <w:widowControl w:val="0"/>
                        <w:suppressAutoHyphens/>
                        <w:ind w:firstLine="567"/>
                        <w:jc w:val="both"/>
                        <w:rPr>
                          <w:color w:val="000000"/>
                        </w:rPr>
                      </w:pPr>
                      <w:sdt>
                        <w:sdtPr>
                          <w:alias w:val="Numeris"/>
                          <w:tag w:val="nr_9709138af7d04fc8954b1d154cfe8026"/>
                          <w:id w:val="-1085151951"/>
                          <w:lock w:val="sdtLocked"/>
                        </w:sdtPr>
                        <w:sdtEndPr/>
                        <w:sdtContent>
                          <w:r w:rsidR="00BE5EB7">
                            <w:rPr>
                              <w:color w:val="000000"/>
                            </w:rPr>
                            <w:t>15.1</w:t>
                          </w:r>
                        </w:sdtContent>
                      </w:sdt>
                      <w:r w:rsidR="00BE5EB7">
                        <w:rPr>
                          <w:color w:val="000000"/>
                        </w:rPr>
                        <w:t xml:space="preserve">. iki antro ketvirčio pabaigos – bendrą bendrafinansavimo iš valstybės biudžeto lėšų poreikį Projekto tęstinumui ateinantiems finansiniams metams, atskirai nurodant valstybės </w:t>
                      </w:r>
                      <w:r w:rsidR="00BE5EB7">
                        <w:rPr>
                          <w:color w:val="000000"/>
                        </w:rPr>
                        <w:lastRenderedPageBreak/>
                        <w:t>biudžeto lėšas, reikalingas investicijoms ir paslaugoms, pastarosiose išskiriant prognozuojamas išlaidas paslaugų teikimo procese sukuriamam (įsigyjamam) ilgalaikiui nematerialiajam turtui (pavyzdžiui, mokymo ar viešinimo vaizdo medžiagai ir kt.), ir kitą informaciją, svarbią valstybės biudžeto asignavimų planavimui;</w:t>
                      </w:r>
                    </w:p>
                  </w:sdtContent>
                </w:sdt>
                <w:sdt>
                  <w:sdtPr>
                    <w:alias w:val="15.2 p."/>
                    <w:tag w:val="part_3101a0e55efd4ce1a5e8fe672f7ccd0e"/>
                    <w:id w:val="-702245846"/>
                    <w:lock w:val="sdtLocked"/>
                  </w:sdtPr>
                  <w:sdtEndPr/>
                  <w:sdtContent>
                    <w:p w14:paraId="3C035374" w14:textId="77777777" w:rsidR="00993AAA" w:rsidRDefault="009F16C3">
                      <w:pPr>
                        <w:widowControl w:val="0"/>
                        <w:suppressAutoHyphens/>
                        <w:ind w:firstLine="567"/>
                        <w:jc w:val="both"/>
                        <w:rPr>
                          <w:color w:val="000000"/>
                        </w:rPr>
                      </w:pPr>
                      <w:sdt>
                        <w:sdtPr>
                          <w:alias w:val="Numeris"/>
                          <w:tag w:val="nr_3101a0e55efd4ce1a5e8fe672f7ccd0e"/>
                          <w:id w:val="-1384870794"/>
                          <w:lock w:val="sdtLocked"/>
                        </w:sdtPr>
                        <w:sdtEndPr/>
                        <w:sdtContent>
                          <w:r w:rsidR="00BE5EB7">
                            <w:rPr>
                              <w:color w:val="000000"/>
                            </w:rPr>
                            <w:t>15.2</w:t>
                          </w:r>
                        </w:sdtContent>
                      </w:sdt>
                      <w:r w:rsidR="00BE5EB7">
                        <w:rPr>
                          <w:color w:val="000000"/>
                        </w:rPr>
                        <w:t>. finansinių metų pradžioje – detalų Projekto veiklos ir finansinių išlaidų planą ir Sąmatas einamiesiems finansiniams metams, pagal Aprašo 1–3 priedus.</w:t>
                      </w:r>
                    </w:p>
                  </w:sdtContent>
                </w:sdt>
              </w:sdtContent>
            </w:sdt>
            <w:sdt>
              <w:sdtPr>
                <w:alias w:val="16 p."/>
                <w:tag w:val="part_cbb2c05dfd6b4609abb9f947e3853475"/>
                <w:id w:val="589052812"/>
                <w:lock w:val="sdtLocked"/>
              </w:sdtPr>
              <w:sdtEndPr/>
              <w:sdtContent>
                <w:p w14:paraId="3C035375" w14:textId="77777777" w:rsidR="00993AAA" w:rsidRDefault="009F16C3">
                  <w:pPr>
                    <w:widowControl w:val="0"/>
                    <w:suppressAutoHyphens/>
                    <w:ind w:firstLine="567"/>
                    <w:jc w:val="both"/>
                    <w:rPr>
                      <w:color w:val="000000"/>
                    </w:rPr>
                  </w:pPr>
                  <w:sdt>
                    <w:sdtPr>
                      <w:alias w:val="Numeris"/>
                      <w:tag w:val="nr_cbb2c05dfd6b4609abb9f947e3853475"/>
                      <w:id w:val="-219758919"/>
                      <w:lock w:val="sdtLocked"/>
                    </w:sdtPr>
                    <w:sdtEndPr/>
                    <w:sdtContent>
                      <w:r w:rsidR="00BE5EB7">
                        <w:rPr>
                          <w:color w:val="000000"/>
                        </w:rPr>
                        <w:t>16</w:t>
                      </w:r>
                    </w:sdtContent>
                  </w:sdt>
                  <w:r w:rsidR="00BE5EB7">
                    <w:rPr>
                      <w:color w:val="000000"/>
                    </w:rPr>
                    <w:t>. Vykdytojas, numatydamas bendrafinansavimo iš valstybės biudžeto poreikį, turi atsižvelgti į Projekto išlaidų realumą ir būtinumą, metinį kainų augimą ir valiutų riziką.</w:t>
                  </w:r>
                </w:p>
              </w:sdtContent>
            </w:sdt>
            <w:sdt>
              <w:sdtPr>
                <w:alias w:val="17 p."/>
                <w:tag w:val="part_2d17e8ee67ea45adac82830d12666eda"/>
                <w:id w:val="1147020142"/>
                <w:lock w:val="sdtLocked"/>
              </w:sdtPr>
              <w:sdtEndPr/>
              <w:sdtContent>
                <w:p w14:paraId="3C035376" w14:textId="77777777" w:rsidR="00993AAA" w:rsidRDefault="009F16C3">
                  <w:pPr>
                    <w:widowControl w:val="0"/>
                    <w:suppressAutoHyphens/>
                    <w:ind w:firstLine="567"/>
                    <w:jc w:val="both"/>
                    <w:rPr>
                      <w:color w:val="000000"/>
                    </w:rPr>
                  </w:pPr>
                  <w:sdt>
                    <w:sdtPr>
                      <w:alias w:val="Numeris"/>
                      <w:tag w:val="nr_2d17e8ee67ea45adac82830d12666eda"/>
                      <w:id w:val="-1187509184"/>
                      <w:lock w:val="sdtLocked"/>
                    </w:sdtPr>
                    <w:sdtEndPr/>
                    <w:sdtContent>
                      <w:r w:rsidR="00BE5EB7">
                        <w:rPr>
                          <w:color w:val="000000"/>
                        </w:rPr>
                        <w:t>17</w:t>
                      </w:r>
                    </w:sdtContent>
                  </w:sdt>
                  <w:r w:rsidR="00BE5EB7">
                    <w:rPr>
                      <w:color w:val="000000"/>
                    </w:rPr>
                    <w:t>. Valstybės biudžeto lėšas Projektui bendrafinansuoti skiria kultūros ministras, atsižvelgdamas į Priežiūros komiteto išvadas ir pasiūlymus.</w:t>
                  </w:r>
                </w:p>
              </w:sdtContent>
            </w:sdt>
            <w:sdt>
              <w:sdtPr>
                <w:alias w:val="18 p."/>
                <w:tag w:val="part_cb13561901e64a248edb585891e34069"/>
                <w:id w:val="-1702243990"/>
                <w:lock w:val="sdtLocked"/>
              </w:sdtPr>
              <w:sdtEndPr/>
              <w:sdtContent>
                <w:p w14:paraId="3C035377" w14:textId="77777777" w:rsidR="00993AAA" w:rsidRDefault="009F16C3">
                  <w:pPr>
                    <w:widowControl w:val="0"/>
                    <w:suppressAutoHyphens/>
                    <w:ind w:firstLine="567"/>
                    <w:jc w:val="both"/>
                    <w:rPr>
                      <w:color w:val="000000"/>
                    </w:rPr>
                  </w:pPr>
                  <w:sdt>
                    <w:sdtPr>
                      <w:alias w:val="Numeris"/>
                      <w:tag w:val="nr_cb13561901e64a248edb585891e34069"/>
                      <w:id w:val="-2108025836"/>
                      <w:lock w:val="sdtLocked"/>
                    </w:sdtPr>
                    <w:sdtEndPr/>
                    <w:sdtContent>
                      <w:r w:rsidR="00BE5EB7">
                        <w:rPr>
                          <w:color w:val="000000"/>
                          <w:spacing w:val="-2"/>
                        </w:rPr>
                        <w:t>18</w:t>
                      </w:r>
                    </w:sdtContent>
                  </w:sdt>
                  <w:r w:rsidR="00BE5EB7">
                    <w:rPr>
                      <w:color w:val="000000"/>
                      <w:spacing w:val="-2"/>
                    </w:rPr>
                    <w:t>. Kultūros ministro įsakymai dėl lėšų skyrimo Projektui yra skelbiami Ministerijos interneto svetainėje (www.lrkm.lt).</w:t>
                  </w:r>
                </w:p>
              </w:sdtContent>
            </w:sdt>
            <w:sdt>
              <w:sdtPr>
                <w:alias w:val="19 p."/>
                <w:tag w:val="part_7955169f359d4353a6f562b097b1f08b"/>
                <w:id w:val="37323476"/>
                <w:lock w:val="sdtLocked"/>
              </w:sdtPr>
              <w:sdtEndPr/>
              <w:sdtContent>
                <w:p w14:paraId="3C035378" w14:textId="77777777" w:rsidR="00993AAA" w:rsidRDefault="009F16C3">
                  <w:pPr>
                    <w:widowControl w:val="0"/>
                    <w:suppressAutoHyphens/>
                    <w:ind w:firstLine="567"/>
                    <w:jc w:val="both"/>
                    <w:rPr>
                      <w:color w:val="000000"/>
                    </w:rPr>
                  </w:pPr>
                  <w:sdt>
                    <w:sdtPr>
                      <w:alias w:val="Numeris"/>
                      <w:tag w:val="nr_7955169f359d4353a6f562b097b1f08b"/>
                      <w:id w:val="924467657"/>
                      <w:lock w:val="sdtLocked"/>
                    </w:sdtPr>
                    <w:sdtEndPr/>
                    <w:sdtContent>
                      <w:r w:rsidR="00BE5EB7">
                        <w:rPr>
                          <w:color w:val="000000"/>
                        </w:rPr>
                        <w:t>19</w:t>
                      </w:r>
                    </w:sdtContent>
                  </w:sdt>
                  <w:r w:rsidR="00BE5EB7">
                    <w:rPr>
                      <w:color w:val="000000"/>
                    </w:rPr>
                    <w:t>. Sutartyse turi būti nurodomi Projekto įgyvendinimo terminai, finansavimo tvarka, įsipareigojimai, atsiskaitymo būdai, šalių atsakomybė už sutarčių nevykdymą ir kitos sąlygos. Prie Sutarčių pridedamos detalios Projektui įgyvendinti skirtų valstybės biudžeto lėšų išlaidų Sąmatos.</w:t>
                  </w:r>
                </w:p>
              </w:sdtContent>
            </w:sdt>
            <w:sdt>
              <w:sdtPr>
                <w:alias w:val="20 p."/>
                <w:tag w:val="part_409155b330314cb89e5bfee6751a3c71"/>
                <w:id w:val="288325444"/>
                <w:lock w:val="sdtLocked"/>
              </w:sdtPr>
              <w:sdtEndPr/>
              <w:sdtContent>
                <w:p w14:paraId="3C035379" w14:textId="77777777" w:rsidR="00993AAA" w:rsidRDefault="009F16C3">
                  <w:pPr>
                    <w:widowControl w:val="0"/>
                    <w:suppressAutoHyphens/>
                    <w:ind w:firstLine="567"/>
                    <w:jc w:val="both"/>
                    <w:rPr>
                      <w:color w:val="000000"/>
                    </w:rPr>
                  </w:pPr>
                  <w:sdt>
                    <w:sdtPr>
                      <w:alias w:val="Numeris"/>
                      <w:tag w:val="nr_409155b330314cb89e5bfee6751a3c71"/>
                      <w:id w:val="1735653727"/>
                      <w:lock w:val="sdtLocked"/>
                    </w:sdtPr>
                    <w:sdtEndPr/>
                    <w:sdtContent>
                      <w:r w:rsidR="00BE5EB7">
                        <w:rPr>
                          <w:color w:val="000000"/>
                        </w:rPr>
                        <w:t>20</w:t>
                      </w:r>
                    </w:sdtContent>
                  </w:sdt>
                  <w:r w:rsidR="00BE5EB7">
                    <w:rPr>
                      <w:color w:val="000000"/>
                    </w:rPr>
                    <w:t>. Lėšos Vykdytojui pervedamos kas ketvirtį Sutartyse numatytomis proporcijomis, Vykdytojui pateikus ketvirčio ataskaitas (finansinių metų pradžioje – praėjusių finansinių metų veiklos ir finansinę ataskaitas) bei kitus dokumentus, numatytus Sutartyse.</w:t>
                  </w:r>
                </w:p>
              </w:sdtContent>
            </w:sdt>
            <w:sdt>
              <w:sdtPr>
                <w:alias w:val="21 p."/>
                <w:tag w:val="part_b17969c52b974e8a838e7a5aa4d6a562"/>
                <w:id w:val="-1623372658"/>
                <w:lock w:val="sdtLocked"/>
              </w:sdtPr>
              <w:sdtEndPr/>
              <w:sdtContent>
                <w:p w14:paraId="3C03537A" w14:textId="77777777" w:rsidR="00993AAA" w:rsidRDefault="009F16C3">
                  <w:pPr>
                    <w:widowControl w:val="0"/>
                    <w:suppressAutoHyphens/>
                    <w:ind w:firstLine="567"/>
                    <w:jc w:val="both"/>
                    <w:rPr>
                      <w:color w:val="000000"/>
                    </w:rPr>
                  </w:pPr>
                  <w:sdt>
                    <w:sdtPr>
                      <w:alias w:val="Numeris"/>
                      <w:tag w:val="nr_b17969c52b974e8a838e7a5aa4d6a562"/>
                      <w:id w:val="-1233468863"/>
                      <w:lock w:val="sdtLocked"/>
                    </w:sdtPr>
                    <w:sdtEndPr/>
                    <w:sdtContent>
                      <w:r w:rsidR="00BE5EB7">
                        <w:rPr>
                          <w:color w:val="000000"/>
                        </w:rPr>
                        <w:t>21</w:t>
                      </w:r>
                    </w:sdtContent>
                  </w:sdt>
                  <w:r w:rsidR="00BE5EB7">
                    <w:rPr>
                      <w:color w:val="000000"/>
                    </w:rPr>
                    <w:t>. Jei Vykdytojas dėl objektyvių priežasčių negali įgyvendinti Projekto pagal patvirtintas Sąmatas, ne vėliau kaip prieš 15 darbo dienų iki Sutartyse numatyto Projekto įgyvendinimo termino pabaigos turi raštu kreiptis į Ministeriją dėl jų patikslinimo, nurodydamas priežastis. Sąmatos netikslinamos, jeigu skirtumas tarp planuotų ir faktiškai panaudotų lėšų neviršija 10 procentų lėšų, numatytų Sąmatų atskiruose straipsniuose.</w:t>
                  </w:r>
                </w:p>
              </w:sdtContent>
            </w:sdt>
            <w:sdt>
              <w:sdtPr>
                <w:alias w:val="22 p."/>
                <w:tag w:val="part_0cebfb00785f4f48ab4d5ac757d95887"/>
                <w:id w:val="1089041687"/>
                <w:lock w:val="sdtLocked"/>
              </w:sdtPr>
              <w:sdtEndPr/>
              <w:sdtContent>
                <w:p w14:paraId="3C03537B" w14:textId="77777777" w:rsidR="00993AAA" w:rsidRDefault="009F16C3">
                  <w:pPr>
                    <w:widowControl w:val="0"/>
                    <w:suppressAutoHyphens/>
                    <w:ind w:firstLine="567"/>
                    <w:jc w:val="both"/>
                    <w:rPr>
                      <w:color w:val="000000"/>
                    </w:rPr>
                  </w:pPr>
                  <w:sdt>
                    <w:sdtPr>
                      <w:alias w:val="Numeris"/>
                      <w:tag w:val="nr_0cebfb00785f4f48ab4d5ac757d95887"/>
                      <w:id w:val="868183272"/>
                      <w:lock w:val="sdtLocked"/>
                    </w:sdtPr>
                    <w:sdtEndPr/>
                    <w:sdtContent>
                      <w:r w:rsidR="00BE5EB7">
                        <w:rPr>
                          <w:color w:val="000000"/>
                        </w:rPr>
                        <w:t>22</w:t>
                      </w:r>
                    </w:sdtContent>
                  </w:sdt>
                  <w:r w:rsidR="00BE5EB7">
                    <w:rPr>
                      <w:color w:val="000000"/>
                    </w:rPr>
                    <w:t>. Vykdytojas atsiskaito Ministerijai Susitarime ir Sutartyse numatytais terminais pateikdamas Ministerijos Informacinės visuomenės plėtros skyriui ataskaitas:</w:t>
                  </w:r>
                </w:p>
                <w:sdt>
                  <w:sdtPr>
                    <w:alias w:val="22.1 p."/>
                    <w:tag w:val="part_b99fbb28c8bb4a8b8e6f42316be60294"/>
                    <w:id w:val="120498197"/>
                    <w:lock w:val="sdtLocked"/>
                  </w:sdtPr>
                  <w:sdtEndPr/>
                  <w:sdtContent>
                    <w:p w14:paraId="3C03537C" w14:textId="77777777" w:rsidR="00993AAA" w:rsidRDefault="009F16C3">
                      <w:pPr>
                        <w:widowControl w:val="0"/>
                        <w:suppressAutoHyphens/>
                        <w:ind w:firstLine="567"/>
                        <w:jc w:val="both"/>
                        <w:rPr>
                          <w:color w:val="000000"/>
                        </w:rPr>
                      </w:pPr>
                      <w:sdt>
                        <w:sdtPr>
                          <w:alias w:val="Numeris"/>
                          <w:tag w:val="nr_b99fbb28c8bb4a8b8e6f42316be60294"/>
                          <w:id w:val="1312838904"/>
                          <w:lock w:val="sdtLocked"/>
                        </w:sdtPr>
                        <w:sdtEndPr/>
                        <w:sdtContent>
                          <w:r w:rsidR="00BE5EB7">
                            <w:rPr>
                              <w:color w:val="000000"/>
                            </w:rPr>
                            <w:t>22.1</w:t>
                          </w:r>
                        </w:sdtContent>
                      </w:sdt>
                      <w:r w:rsidR="00BE5EB7">
                        <w:rPr>
                          <w:color w:val="000000"/>
                        </w:rPr>
                        <w:t>. kas ketvirtį ir už metus kultūros ministro nustatytos formos Projekto įvykdymo faktines išlaidas patvirtinančių dokumentų sąrašus (Ministerijai pareikalavus ir išlaidas patvirtinančių dokumentų kopijas);</w:t>
                      </w:r>
                    </w:p>
                  </w:sdtContent>
                </w:sdt>
                <w:sdt>
                  <w:sdtPr>
                    <w:alias w:val="22.2 p."/>
                    <w:tag w:val="part_e03847288397444bbf792e37e1e81630"/>
                    <w:id w:val="500937669"/>
                    <w:lock w:val="sdtLocked"/>
                  </w:sdtPr>
                  <w:sdtEndPr/>
                  <w:sdtContent>
                    <w:p w14:paraId="3C03537D" w14:textId="77777777" w:rsidR="00993AAA" w:rsidRDefault="009F16C3">
                      <w:pPr>
                        <w:widowControl w:val="0"/>
                        <w:suppressAutoHyphens/>
                        <w:ind w:firstLine="567"/>
                        <w:jc w:val="both"/>
                        <w:rPr>
                          <w:color w:val="000000"/>
                        </w:rPr>
                      </w:pPr>
                      <w:sdt>
                        <w:sdtPr>
                          <w:alias w:val="Numeris"/>
                          <w:tag w:val="nr_e03847288397444bbf792e37e1e81630"/>
                          <w:id w:val="-1746870543"/>
                          <w:lock w:val="sdtLocked"/>
                        </w:sdtPr>
                        <w:sdtEndPr/>
                        <w:sdtContent>
                          <w:r w:rsidR="00BE5EB7">
                            <w:rPr>
                              <w:color w:val="000000"/>
                            </w:rPr>
                            <w:t>22.2</w:t>
                          </w:r>
                        </w:sdtContent>
                      </w:sdt>
                      <w:r w:rsidR="00BE5EB7">
                        <w:rPr>
                          <w:color w:val="000000"/>
                        </w:rPr>
                        <w:t>. finansiniams metams pasibaigus atskiros sąskaitos valstybės biudžeto lėšoms banko išrašą arba Vykdytojo pasirašytą pažymą apie Projekto vykdymui skirtų lėšų likutį Sutartyse nurodytai Projekto įvykdymo datai;</w:t>
                      </w:r>
                    </w:p>
                  </w:sdtContent>
                </w:sdt>
                <w:sdt>
                  <w:sdtPr>
                    <w:alias w:val="22.3 p."/>
                    <w:tag w:val="part_9b4c6add9ab049f19db0c03ef5afbf0e"/>
                    <w:id w:val="-1941520815"/>
                    <w:lock w:val="sdtLocked"/>
                  </w:sdtPr>
                  <w:sdtEndPr/>
                  <w:sdtContent>
                    <w:p w14:paraId="3C03537E" w14:textId="77777777" w:rsidR="00993AAA" w:rsidRDefault="009F16C3">
                      <w:pPr>
                        <w:widowControl w:val="0"/>
                        <w:suppressAutoHyphens/>
                        <w:ind w:firstLine="567"/>
                        <w:jc w:val="both"/>
                        <w:rPr>
                          <w:color w:val="000000"/>
                        </w:rPr>
                      </w:pPr>
                      <w:sdt>
                        <w:sdtPr>
                          <w:alias w:val="Numeris"/>
                          <w:tag w:val="nr_9b4c6add9ab049f19db0c03ef5afbf0e"/>
                          <w:id w:val="-145665453"/>
                          <w:lock w:val="sdtLocked"/>
                        </w:sdtPr>
                        <w:sdtEndPr/>
                        <w:sdtContent>
                          <w:r w:rsidR="00BE5EB7">
                            <w:rPr>
                              <w:color w:val="000000"/>
                            </w:rPr>
                            <w:t>22.3</w:t>
                          </w:r>
                        </w:sdtContent>
                      </w:sdt>
                      <w:r w:rsidR="00BE5EB7">
                        <w:rPr>
                          <w:color w:val="000000"/>
                        </w:rPr>
                        <w:t>. Susitarime numatytais terminais Fondui kas ketvirtį ir už metus teikiamas Projekto pažangos ataskaitas anglų kalba (toliau – Ataskaitos) su duomenimis apie Projekto rezultatus, numatytų tikslų įgyvendinimą, Projekto dalyvių skaičių ir kitą informaciją. Išverstos į lietuvių kalbą Ataskaitos (išskyrus Fondo nustatytos formos Metinę finansinę ataskaitą) pateikiamos Ministerijai per 5 darbo dienas nuo ataskaitos išsiuntimo Fondui. Papildomai Vykdytojas prideda laisvos formos pažymą apie už valstybės biudžeto lėšas vykdytą veiklą (jei įmanoma ją atskirti) įgyvendintus tikslus, pasiektus rezultatus ir pasekmes. Į lietuvių kalbą išversta Fondo nustatytos formos Metinė finansinė ataskaita turi būti pateikta Ministerijai per 10 darbo dienų nuo jos pateikimo Fondui dienos;</w:t>
                      </w:r>
                    </w:p>
                  </w:sdtContent>
                </w:sdt>
                <w:sdt>
                  <w:sdtPr>
                    <w:alias w:val="22.4 p."/>
                    <w:tag w:val="part_158624a503da4a4390ee467bd0719ba6"/>
                    <w:id w:val="-594168535"/>
                    <w:lock w:val="sdtLocked"/>
                  </w:sdtPr>
                  <w:sdtEndPr/>
                  <w:sdtContent>
                    <w:p w14:paraId="3C03537F" w14:textId="77777777" w:rsidR="00993AAA" w:rsidRDefault="009F16C3">
                      <w:pPr>
                        <w:widowControl w:val="0"/>
                        <w:suppressAutoHyphens/>
                        <w:ind w:firstLine="567"/>
                        <w:jc w:val="both"/>
                        <w:rPr>
                          <w:color w:val="000000"/>
                        </w:rPr>
                      </w:pPr>
                      <w:sdt>
                        <w:sdtPr>
                          <w:alias w:val="Numeris"/>
                          <w:tag w:val="nr_158624a503da4a4390ee467bd0719ba6"/>
                          <w:id w:val="-2012443330"/>
                          <w:lock w:val="sdtLocked"/>
                        </w:sdtPr>
                        <w:sdtEndPr/>
                        <w:sdtContent>
                          <w:r w:rsidR="00BE5EB7">
                            <w:rPr>
                              <w:color w:val="000000"/>
                            </w:rPr>
                            <w:t>22.4</w:t>
                          </w:r>
                        </w:sdtContent>
                      </w:sdt>
                      <w:r w:rsidR="00BE5EB7">
                        <w:rPr>
                          <w:color w:val="000000"/>
                        </w:rPr>
                        <w:t>. kitą informaciją ir dokumentus, numatytus Sutartyse.</w:t>
                      </w:r>
                    </w:p>
                  </w:sdtContent>
                </w:sdt>
              </w:sdtContent>
            </w:sdt>
            <w:sdt>
              <w:sdtPr>
                <w:alias w:val="23 p."/>
                <w:tag w:val="part_dae0c48e70804dea88247ae745ba75b7"/>
                <w:id w:val="-330065513"/>
                <w:lock w:val="sdtLocked"/>
              </w:sdtPr>
              <w:sdtEndPr/>
              <w:sdtContent>
                <w:p w14:paraId="3C035380" w14:textId="77777777" w:rsidR="00993AAA" w:rsidRDefault="009F16C3">
                  <w:pPr>
                    <w:widowControl w:val="0"/>
                    <w:suppressAutoHyphens/>
                    <w:ind w:firstLine="567"/>
                    <w:jc w:val="both"/>
                    <w:rPr>
                      <w:color w:val="000000"/>
                    </w:rPr>
                  </w:pPr>
                  <w:sdt>
                    <w:sdtPr>
                      <w:alias w:val="Numeris"/>
                      <w:tag w:val="nr_dae0c48e70804dea88247ae745ba75b7"/>
                      <w:id w:val="1116872457"/>
                      <w:lock w:val="sdtLocked"/>
                    </w:sdtPr>
                    <w:sdtEndPr/>
                    <w:sdtContent>
                      <w:r w:rsidR="00BE5EB7">
                        <w:rPr>
                          <w:color w:val="000000"/>
                        </w:rPr>
                        <w:t>23</w:t>
                      </w:r>
                    </w:sdtContent>
                  </w:sdt>
                  <w:r w:rsidR="00BE5EB7">
                    <w:rPr>
                      <w:color w:val="000000"/>
                    </w:rPr>
                    <w:t>. Skiriamos valstybės biudžeto lėšos negali būti perkeltos į kitus biudžetinius metus ir naudojamos kitiems tikslams, nei nurodyta su Ministerija pasirašytose Sutartyse bei šiame Apraše.</w:t>
                  </w:r>
                </w:p>
              </w:sdtContent>
            </w:sdt>
            <w:sdt>
              <w:sdtPr>
                <w:alias w:val="24 p."/>
                <w:tag w:val="part_0a53aec6f8d0453cb3ae6db0e42477da"/>
                <w:id w:val="933477010"/>
                <w:lock w:val="sdtLocked"/>
              </w:sdtPr>
              <w:sdtEndPr/>
              <w:sdtContent>
                <w:p w14:paraId="3C035381" w14:textId="77777777" w:rsidR="00993AAA" w:rsidRDefault="009F16C3">
                  <w:pPr>
                    <w:widowControl w:val="0"/>
                    <w:suppressAutoHyphens/>
                    <w:ind w:firstLine="567"/>
                    <w:jc w:val="both"/>
                    <w:rPr>
                      <w:color w:val="000000"/>
                    </w:rPr>
                  </w:pPr>
                  <w:sdt>
                    <w:sdtPr>
                      <w:alias w:val="Numeris"/>
                      <w:tag w:val="nr_0a53aec6f8d0453cb3ae6db0e42477da"/>
                      <w:id w:val="-1696539489"/>
                      <w:lock w:val="sdtLocked"/>
                    </w:sdtPr>
                    <w:sdtEndPr/>
                    <w:sdtContent>
                      <w:r w:rsidR="00BE5EB7">
                        <w:rPr>
                          <w:color w:val="000000"/>
                        </w:rPr>
                        <w:t>24</w:t>
                      </w:r>
                    </w:sdtContent>
                  </w:sdt>
                  <w:r w:rsidR="00BE5EB7">
                    <w:rPr>
                      <w:color w:val="000000"/>
                    </w:rPr>
                    <w:t>. Vykdytojui pažeidus šio Aprašo ir Sutarčių reikalavimus, visi neteisėtai gauti ir panaudoti valstybės biudžeto asignavimai privalo būti grąžinti Ministerijai per Ministerijos nustatytą laikotarpį. Negrąžinti valstybės biudžeto asignavimai išieškomi teisės aktų nustatyta tvarka.</w:t>
                  </w:r>
                </w:p>
                <w:p w14:paraId="3C035382" w14:textId="77777777" w:rsidR="00993AAA" w:rsidRDefault="009F16C3">
                  <w:pPr>
                    <w:widowControl w:val="0"/>
                    <w:suppressAutoHyphens/>
                    <w:ind w:firstLine="567"/>
                    <w:jc w:val="both"/>
                    <w:rPr>
                      <w:color w:val="000000"/>
                    </w:rPr>
                  </w:pPr>
                </w:p>
              </w:sdtContent>
            </w:sdt>
          </w:sdtContent>
        </w:sdt>
        <w:sdt>
          <w:sdtPr>
            <w:alias w:val="skyrius"/>
            <w:tag w:val="part_aec71a0607254d35aa6b9cb462c1449a"/>
            <w:id w:val="-36669982"/>
            <w:lock w:val="sdtLocked"/>
          </w:sdtPr>
          <w:sdtEndPr/>
          <w:sdtContent>
            <w:p w14:paraId="3C035383" w14:textId="77777777" w:rsidR="00993AAA" w:rsidRDefault="009F16C3">
              <w:pPr>
                <w:widowControl w:val="0"/>
                <w:suppressAutoHyphens/>
                <w:jc w:val="center"/>
                <w:rPr>
                  <w:b/>
                  <w:bCs/>
                  <w:caps/>
                  <w:color w:val="000000"/>
                </w:rPr>
              </w:pPr>
              <w:sdt>
                <w:sdtPr>
                  <w:alias w:val="Numeris"/>
                  <w:tag w:val="nr_aec71a0607254d35aa6b9cb462c1449a"/>
                  <w:id w:val="-1250028162"/>
                  <w:lock w:val="sdtLocked"/>
                </w:sdtPr>
                <w:sdtEndPr/>
                <w:sdtContent>
                  <w:r w:rsidR="00BE5EB7">
                    <w:rPr>
                      <w:b/>
                      <w:bCs/>
                      <w:caps/>
                      <w:color w:val="000000"/>
                    </w:rPr>
                    <w:t>IX</w:t>
                  </w:r>
                </w:sdtContent>
              </w:sdt>
              <w:r w:rsidR="00BE5EB7">
                <w:rPr>
                  <w:b/>
                  <w:bCs/>
                  <w:caps/>
                  <w:color w:val="000000"/>
                </w:rPr>
                <w:t xml:space="preserve">. </w:t>
              </w:r>
              <w:sdt>
                <w:sdtPr>
                  <w:alias w:val="Pavadinimas"/>
                  <w:tag w:val="title_aec71a0607254d35aa6b9cb462c1449a"/>
                  <w:id w:val="-726684566"/>
                  <w:lock w:val="sdtLocked"/>
                </w:sdtPr>
                <w:sdtEndPr/>
                <w:sdtContent>
                  <w:r w:rsidR="00BE5EB7">
                    <w:rPr>
                      <w:b/>
                      <w:bCs/>
                      <w:caps/>
                      <w:color w:val="000000"/>
                    </w:rPr>
                    <w:t>BAIGIAMOSIOS NUOSTATOS</w:t>
                  </w:r>
                </w:sdtContent>
              </w:sdt>
            </w:p>
            <w:p w14:paraId="3C035384" w14:textId="77777777" w:rsidR="00993AAA" w:rsidRDefault="00993AAA">
              <w:pPr>
                <w:widowControl w:val="0"/>
                <w:suppressAutoHyphens/>
                <w:ind w:firstLine="567"/>
                <w:jc w:val="both"/>
                <w:rPr>
                  <w:color w:val="000000"/>
                </w:rPr>
              </w:pPr>
            </w:p>
            <w:sdt>
              <w:sdtPr>
                <w:alias w:val="25 p."/>
                <w:tag w:val="part_f37bc929a1f244938c7b8565002d42b5"/>
                <w:id w:val="599909324"/>
                <w:lock w:val="sdtLocked"/>
              </w:sdtPr>
              <w:sdtEndPr/>
              <w:sdtContent>
                <w:p w14:paraId="3C035385" w14:textId="77777777" w:rsidR="00993AAA" w:rsidRDefault="009F16C3">
                  <w:pPr>
                    <w:widowControl w:val="0"/>
                    <w:suppressAutoHyphens/>
                    <w:ind w:firstLine="567"/>
                    <w:jc w:val="both"/>
                    <w:rPr>
                      <w:color w:val="000000"/>
                    </w:rPr>
                  </w:pPr>
                  <w:sdt>
                    <w:sdtPr>
                      <w:alias w:val="Numeris"/>
                      <w:tag w:val="nr_f37bc929a1f244938c7b8565002d42b5"/>
                      <w:id w:val="-1118063507"/>
                      <w:lock w:val="sdtLocked"/>
                    </w:sdtPr>
                    <w:sdtEndPr/>
                    <w:sdtContent>
                      <w:r w:rsidR="00BE5EB7">
                        <w:rPr>
                          <w:color w:val="000000"/>
                        </w:rPr>
                        <w:t>25</w:t>
                      </w:r>
                    </w:sdtContent>
                  </w:sdt>
                  <w:r w:rsidR="00BE5EB7">
                    <w:rPr>
                      <w:color w:val="000000"/>
                    </w:rPr>
                    <w:t>. Visos Projektui ir jo įgyvendinimo administravimui reikalingos prekės ir paslaugos turi būti vykdomos, laikantis Lietuvos Respublikos viešųjų pirkimų ir kitų įstatymų bei teisės aktų nustatytos tvarkos.</w:t>
                  </w:r>
                </w:p>
              </w:sdtContent>
            </w:sdt>
            <w:sdt>
              <w:sdtPr>
                <w:alias w:val="26 p."/>
                <w:tag w:val="part_bd643bac283749fe8e74d2c0b94c7c38"/>
                <w:id w:val="1643379272"/>
                <w:lock w:val="sdtLocked"/>
              </w:sdtPr>
              <w:sdtEndPr/>
              <w:sdtContent>
                <w:p w14:paraId="3C035386" w14:textId="77777777" w:rsidR="00993AAA" w:rsidRDefault="009F16C3">
                  <w:pPr>
                    <w:widowControl w:val="0"/>
                    <w:suppressAutoHyphens/>
                    <w:ind w:firstLine="567"/>
                    <w:jc w:val="both"/>
                    <w:rPr>
                      <w:color w:val="000000"/>
                    </w:rPr>
                  </w:pPr>
                  <w:sdt>
                    <w:sdtPr>
                      <w:alias w:val="Numeris"/>
                      <w:tag w:val="nr_bd643bac283749fe8e74d2c0b94c7c38"/>
                      <w:id w:val="-2020765117"/>
                      <w:lock w:val="sdtLocked"/>
                    </w:sdtPr>
                    <w:sdtEndPr/>
                    <w:sdtContent>
                      <w:r w:rsidR="00BE5EB7">
                        <w:rPr>
                          <w:color w:val="000000"/>
                        </w:rPr>
                        <w:t>26</w:t>
                      </w:r>
                    </w:sdtContent>
                  </w:sdt>
                  <w:r w:rsidR="00BE5EB7">
                    <w:rPr>
                      <w:color w:val="000000"/>
                    </w:rPr>
                    <w:t>. Viešųjų pirkimų, susijusių su Projekto įgyvendinimu ir jo administravimu, komisijose turi dalyvauti Ministerijos valstybės tarnautojas, atsakingas už Projekto įgyvendinimo koordinavimą ir jam skirtų lėšų kontrolę.</w:t>
                  </w:r>
                </w:p>
                <w:p w14:paraId="3C035387" w14:textId="77777777" w:rsidR="00993AAA" w:rsidRDefault="009F16C3">
                  <w:pPr>
                    <w:widowControl w:val="0"/>
                    <w:suppressAutoHyphens/>
                    <w:jc w:val="both"/>
                    <w:rPr>
                      <w:color w:val="000000"/>
                    </w:rPr>
                  </w:pPr>
                </w:p>
              </w:sdtContent>
            </w:sdt>
          </w:sdtContent>
        </w:sdt>
        <w:sdt>
          <w:sdtPr>
            <w:alias w:val="pabaiga"/>
            <w:tag w:val="part_4fa04567005847c394e6f8b5644396b9"/>
            <w:id w:val="-1030112439"/>
            <w:lock w:val="sdtLocked"/>
          </w:sdtPr>
          <w:sdtEndPr/>
          <w:sdtContent>
            <w:p w14:paraId="3C035388" w14:textId="77777777" w:rsidR="00993AAA" w:rsidRDefault="00BE5EB7">
              <w:pPr>
                <w:widowControl w:val="0"/>
                <w:suppressAutoHyphens/>
                <w:jc w:val="center"/>
                <w:rPr>
                  <w:color w:val="000000"/>
                </w:rPr>
              </w:pPr>
              <w:r>
                <w:rPr>
                  <w:color w:val="000000"/>
                </w:rPr>
                <w:t>_________________</w:t>
              </w:r>
            </w:p>
            <w:p w14:paraId="699E586B" w14:textId="77777777" w:rsidR="00BE5EB7" w:rsidRDefault="00BE5EB7">
              <w:pPr>
                <w:rPr>
                  <w:color w:val="000000"/>
                  <w:spacing w:val="7"/>
                </w:rPr>
              </w:pPr>
              <w:r>
                <w:rPr>
                  <w:color w:val="000000"/>
                  <w:spacing w:val="7"/>
                </w:rPr>
                <w:br w:type="page"/>
              </w:r>
            </w:p>
            <w:p w14:paraId="3C035389" w14:textId="763BA7B9" w:rsidR="00993AAA" w:rsidRDefault="009F16C3" w:rsidP="00BE5EB7">
              <w:pPr>
                <w:rPr>
                  <w:color w:val="000000"/>
                  <w:spacing w:val="7"/>
                </w:rPr>
              </w:pPr>
            </w:p>
          </w:sdtContent>
        </w:sdt>
      </w:sdtContent>
    </w:sdt>
    <w:sdt>
      <w:sdtPr>
        <w:alias w:val="1 pr."/>
        <w:tag w:val="part_77593eb0665f47f0871e977c3e41e1b2"/>
        <w:id w:val="38798970"/>
        <w:lock w:val="sdtLocked"/>
      </w:sdtPr>
      <w:sdtEndPr/>
      <w:sdtContent>
        <w:p w14:paraId="3C03538A" w14:textId="77777777" w:rsidR="00993AAA" w:rsidRDefault="00BE5EB7">
          <w:pPr>
            <w:ind w:firstLine="5102"/>
            <w:rPr>
              <w:rFonts w:eastAsia="TimesLT Regular"/>
            </w:rPr>
          </w:pPr>
          <w:r>
            <w:rPr>
              <w:rFonts w:eastAsia="TimesLT Regular"/>
            </w:rPr>
            <w:t xml:space="preserve">Projekto „Bibliotekos pažangai“ </w:t>
          </w:r>
        </w:p>
        <w:p w14:paraId="3C03538B" w14:textId="77777777" w:rsidR="00993AAA" w:rsidRDefault="00BE5EB7">
          <w:pPr>
            <w:ind w:firstLine="5102"/>
            <w:rPr>
              <w:rFonts w:eastAsia="TimesLT Regular"/>
            </w:rPr>
          </w:pPr>
          <w:r>
            <w:rPr>
              <w:rFonts w:eastAsia="TimesLT Regular"/>
            </w:rPr>
            <w:t xml:space="preserve">bendrafinansavimo iš valstybės biudžeto </w:t>
          </w:r>
        </w:p>
        <w:p w14:paraId="3C03538C" w14:textId="77777777" w:rsidR="00993AAA" w:rsidRDefault="00BE5EB7">
          <w:pPr>
            <w:ind w:firstLine="5102"/>
          </w:pPr>
          <w:r>
            <w:rPr>
              <w:rFonts w:eastAsia="TimesLT Regular"/>
            </w:rPr>
            <w:t>lėšų tvarkos aprašo</w:t>
          </w:r>
        </w:p>
        <w:p w14:paraId="3C03538D" w14:textId="77777777" w:rsidR="00993AAA" w:rsidRDefault="009F16C3">
          <w:pPr>
            <w:ind w:firstLine="5102"/>
          </w:pPr>
          <w:sdt>
            <w:sdtPr>
              <w:alias w:val="Numeris"/>
              <w:tag w:val="nr_77593eb0665f47f0871e977c3e41e1b2"/>
              <w:id w:val="-50080868"/>
              <w:lock w:val="sdtLocked"/>
            </w:sdtPr>
            <w:sdtEndPr/>
            <w:sdtContent>
              <w:r w:rsidR="00BE5EB7">
                <w:t>1</w:t>
              </w:r>
            </w:sdtContent>
          </w:sdt>
          <w:r w:rsidR="00BE5EB7">
            <w:t xml:space="preserve"> priedas</w:t>
          </w:r>
        </w:p>
        <w:p w14:paraId="3C03538E" w14:textId="77777777" w:rsidR="00993AAA" w:rsidRDefault="00993AAA">
          <w:pPr>
            <w:rPr>
              <w:b/>
            </w:rPr>
          </w:pPr>
        </w:p>
        <w:p w14:paraId="3C03538F" w14:textId="77777777" w:rsidR="00993AAA" w:rsidRDefault="009F16C3">
          <w:pPr>
            <w:jc w:val="center"/>
            <w:rPr>
              <w:b/>
              <w:bCs/>
            </w:rPr>
          </w:pPr>
          <w:sdt>
            <w:sdtPr>
              <w:alias w:val="Pavadinimas"/>
              <w:tag w:val="title_77593eb0665f47f0871e977c3e41e1b2"/>
              <w:id w:val="1604447031"/>
              <w:lock w:val="sdtLocked"/>
            </w:sdtPr>
            <w:sdtEndPr/>
            <w:sdtContent>
              <w:r w:rsidR="00BE5EB7">
                <w:rPr>
                  <w:b/>
                  <w:bCs/>
                </w:rPr>
                <w:t>PROJEKTO „BIBLIOTEKOS PAŽANGAI“ ĮGYVENDINIMO PLANO _________ METAMS BENDROJI SUVESTINĖ SĄMATA, DETALIZUOTA PAGAL FINANSAVIMO ŠALTINIUS</w:t>
              </w:r>
            </w:sdtContent>
          </w:sdt>
        </w:p>
        <w:p w14:paraId="3C035390" w14:textId="77777777" w:rsidR="00993AAA" w:rsidRDefault="00993AAA">
          <w:pPr>
            <w:rPr>
              <w:b/>
              <w:bCs/>
            </w:rPr>
          </w:pPr>
        </w:p>
        <w:tbl>
          <w:tblPr>
            <w:tblW w:w="9072" w:type="dxa"/>
            <w:tblLook w:val="04A0" w:firstRow="1" w:lastRow="0" w:firstColumn="1" w:lastColumn="0" w:noHBand="0" w:noVBand="1"/>
          </w:tblPr>
          <w:tblGrid>
            <w:gridCol w:w="1673"/>
            <w:gridCol w:w="1274"/>
            <w:gridCol w:w="1990"/>
            <w:gridCol w:w="1764"/>
            <w:gridCol w:w="2371"/>
          </w:tblGrid>
          <w:tr w:rsidR="00993AAA" w14:paraId="3C035394" w14:textId="77777777">
            <w:trPr>
              <w:cantSplit/>
              <w:trHeight w:val="20"/>
            </w:trPr>
            <w:tc>
              <w:tcPr>
                <w:tcW w:w="1984" w:type="dxa"/>
                <w:vMerge w:val="restart"/>
                <w:tcBorders>
                  <w:top w:val="single" w:sz="4" w:space="0" w:color="auto"/>
                  <w:left w:val="single" w:sz="4" w:space="0" w:color="auto"/>
                  <w:bottom w:val="double" w:sz="6" w:space="0" w:color="000000"/>
                  <w:right w:val="single" w:sz="4" w:space="0" w:color="auto"/>
                </w:tcBorders>
                <w:shd w:val="clear" w:color="auto" w:fill="auto"/>
                <w:tcMar>
                  <w:left w:w="57" w:type="dxa"/>
                  <w:right w:w="57" w:type="dxa"/>
                </w:tcMar>
                <w:vAlign w:val="center"/>
              </w:tcPr>
              <w:p w14:paraId="3C035391" w14:textId="77777777" w:rsidR="00993AAA" w:rsidRDefault="00BE5EB7">
                <w:pPr>
                  <w:jc w:val="center"/>
                  <w:rPr>
                    <w:b/>
                    <w:bCs/>
                    <w:sz w:val="22"/>
                    <w:lang w:bidi="lo-LA"/>
                  </w:rPr>
                </w:pPr>
                <w:r>
                  <w:rPr>
                    <w:b/>
                    <w:bCs/>
                    <w:sz w:val="22"/>
                    <w:lang w:bidi="lo-LA"/>
                  </w:rPr>
                  <w:t>Išlaidų straipsnis</w:t>
                </w:r>
              </w:p>
            </w:tc>
            <w:tc>
              <w:tcPr>
                <w:tcW w:w="1274" w:type="dxa"/>
                <w:vMerge w:val="restart"/>
                <w:tcBorders>
                  <w:top w:val="single" w:sz="4" w:space="0" w:color="auto"/>
                  <w:left w:val="single" w:sz="4" w:space="0" w:color="auto"/>
                  <w:bottom w:val="double" w:sz="6" w:space="0" w:color="000000"/>
                  <w:right w:val="single" w:sz="4" w:space="0" w:color="auto"/>
                </w:tcBorders>
                <w:shd w:val="clear" w:color="auto" w:fill="auto"/>
                <w:tcMar>
                  <w:left w:w="57" w:type="dxa"/>
                  <w:right w:w="57" w:type="dxa"/>
                </w:tcMar>
                <w:vAlign w:val="center"/>
              </w:tcPr>
              <w:p w14:paraId="3C035392" w14:textId="77777777" w:rsidR="00993AAA" w:rsidRDefault="00BE5EB7">
                <w:pPr>
                  <w:jc w:val="center"/>
                  <w:rPr>
                    <w:b/>
                    <w:bCs/>
                    <w:sz w:val="22"/>
                    <w:lang w:bidi="lo-LA"/>
                  </w:rPr>
                </w:pPr>
                <w:r>
                  <w:rPr>
                    <w:b/>
                    <w:bCs/>
                    <w:sz w:val="22"/>
                    <w:lang w:bidi="lo-LA"/>
                  </w:rPr>
                  <w:t>Iš viso, Lt</w:t>
                </w:r>
              </w:p>
            </w:tc>
            <w:tc>
              <w:tcPr>
                <w:tcW w:w="6124"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3C035393" w14:textId="77777777" w:rsidR="00993AAA" w:rsidRDefault="00BE5EB7">
                <w:pPr>
                  <w:jc w:val="center"/>
                  <w:rPr>
                    <w:b/>
                    <w:bCs/>
                    <w:sz w:val="22"/>
                    <w:lang w:bidi="lo-LA"/>
                  </w:rPr>
                </w:pPr>
                <w:r>
                  <w:rPr>
                    <w:b/>
                    <w:bCs/>
                    <w:sz w:val="22"/>
                    <w:lang w:bidi="lo-LA"/>
                  </w:rPr>
                  <w:t>Iš jų, Lt:</w:t>
                </w:r>
              </w:p>
            </w:tc>
          </w:tr>
          <w:tr w:rsidR="00993AAA" w14:paraId="3C035399" w14:textId="77777777">
            <w:trPr>
              <w:cantSplit/>
              <w:trHeight w:val="20"/>
            </w:trPr>
            <w:tc>
              <w:tcPr>
                <w:tcW w:w="1984" w:type="dxa"/>
                <w:vMerge/>
                <w:tcBorders>
                  <w:top w:val="single" w:sz="4" w:space="0" w:color="auto"/>
                  <w:left w:val="single" w:sz="4" w:space="0" w:color="auto"/>
                  <w:bottom w:val="double" w:sz="6" w:space="0" w:color="000000"/>
                  <w:right w:val="single" w:sz="4" w:space="0" w:color="auto"/>
                </w:tcBorders>
                <w:tcMar>
                  <w:left w:w="57" w:type="dxa"/>
                  <w:right w:w="57" w:type="dxa"/>
                </w:tcMar>
                <w:vAlign w:val="center"/>
              </w:tcPr>
              <w:p w14:paraId="3C035395" w14:textId="77777777" w:rsidR="00993AAA" w:rsidRDefault="00993AAA">
                <w:pPr>
                  <w:jc w:val="center"/>
                  <w:rPr>
                    <w:b/>
                    <w:bCs/>
                    <w:sz w:val="22"/>
                    <w:lang w:bidi="lo-LA"/>
                  </w:rPr>
                </w:pPr>
              </w:p>
            </w:tc>
            <w:tc>
              <w:tcPr>
                <w:tcW w:w="1274" w:type="dxa"/>
                <w:vMerge/>
                <w:tcBorders>
                  <w:top w:val="single" w:sz="4" w:space="0" w:color="auto"/>
                  <w:left w:val="single" w:sz="4" w:space="0" w:color="auto"/>
                  <w:bottom w:val="double" w:sz="6" w:space="0" w:color="000000"/>
                  <w:right w:val="single" w:sz="4" w:space="0" w:color="auto"/>
                </w:tcBorders>
                <w:tcMar>
                  <w:left w:w="57" w:type="dxa"/>
                  <w:right w:w="57" w:type="dxa"/>
                </w:tcMar>
                <w:vAlign w:val="center"/>
              </w:tcPr>
              <w:p w14:paraId="3C035396" w14:textId="77777777" w:rsidR="00993AAA" w:rsidRDefault="00993AAA">
                <w:pPr>
                  <w:jc w:val="center"/>
                  <w:rPr>
                    <w:b/>
                    <w:bCs/>
                    <w:sz w:val="22"/>
                    <w:lang w:bidi="lo-LA"/>
                  </w:rPr>
                </w:pPr>
              </w:p>
            </w:tc>
            <w:tc>
              <w:tcPr>
                <w:tcW w:w="1990" w:type="dxa"/>
                <w:vMerge w:val="restart"/>
                <w:tcBorders>
                  <w:top w:val="nil"/>
                  <w:left w:val="single" w:sz="4" w:space="0" w:color="auto"/>
                  <w:bottom w:val="double" w:sz="6" w:space="0" w:color="000000"/>
                  <w:right w:val="single" w:sz="4" w:space="0" w:color="auto"/>
                </w:tcBorders>
                <w:shd w:val="clear" w:color="auto" w:fill="auto"/>
                <w:tcMar>
                  <w:left w:w="57" w:type="dxa"/>
                  <w:right w:w="57" w:type="dxa"/>
                </w:tcMar>
                <w:vAlign w:val="center"/>
              </w:tcPr>
              <w:p w14:paraId="3C035397" w14:textId="77777777" w:rsidR="00993AAA" w:rsidRDefault="00BE5EB7">
                <w:pPr>
                  <w:jc w:val="center"/>
                  <w:rPr>
                    <w:b/>
                    <w:bCs/>
                    <w:sz w:val="22"/>
                    <w:lang w:bidi="lo-LA"/>
                  </w:rPr>
                </w:pPr>
                <w:r>
                  <w:rPr>
                    <w:b/>
                    <w:bCs/>
                    <w:sz w:val="22"/>
                    <w:lang w:bidi="lo-LA"/>
                  </w:rPr>
                  <w:t>BMG fondo lėšos</w:t>
                </w:r>
              </w:p>
            </w:tc>
            <w:tc>
              <w:tcPr>
                <w:tcW w:w="4135"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3C035398" w14:textId="77777777" w:rsidR="00993AAA" w:rsidRDefault="00BE5EB7">
                <w:pPr>
                  <w:jc w:val="center"/>
                  <w:rPr>
                    <w:b/>
                    <w:bCs/>
                    <w:sz w:val="22"/>
                    <w:lang w:bidi="lo-LA"/>
                  </w:rPr>
                </w:pPr>
                <w:r>
                  <w:rPr>
                    <w:b/>
                    <w:bCs/>
                    <w:sz w:val="22"/>
                    <w:lang w:bidi="lo-LA"/>
                  </w:rPr>
                  <w:t>Valstybės lėšos, iš jų:</w:t>
                </w:r>
              </w:p>
            </w:tc>
          </w:tr>
          <w:tr w:rsidR="00993AAA" w14:paraId="3C03539F" w14:textId="77777777">
            <w:trPr>
              <w:cantSplit/>
              <w:trHeight w:val="20"/>
            </w:trPr>
            <w:tc>
              <w:tcPr>
                <w:tcW w:w="1984" w:type="dxa"/>
                <w:vMerge/>
                <w:tcBorders>
                  <w:top w:val="single" w:sz="4" w:space="0" w:color="auto"/>
                  <w:left w:val="single" w:sz="4" w:space="0" w:color="auto"/>
                  <w:bottom w:val="double" w:sz="6" w:space="0" w:color="000000"/>
                  <w:right w:val="single" w:sz="4" w:space="0" w:color="auto"/>
                </w:tcBorders>
                <w:tcMar>
                  <w:left w:w="57" w:type="dxa"/>
                  <w:right w:w="57" w:type="dxa"/>
                </w:tcMar>
                <w:vAlign w:val="center"/>
              </w:tcPr>
              <w:p w14:paraId="3C03539A" w14:textId="77777777" w:rsidR="00993AAA" w:rsidRDefault="00993AAA">
                <w:pPr>
                  <w:jc w:val="center"/>
                  <w:rPr>
                    <w:b/>
                    <w:bCs/>
                    <w:sz w:val="22"/>
                    <w:lang w:bidi="lo-LA"/>
                  </w:rPr>
                </w:pPr>
              </w:p>
            </w:tc>
            <w:tc>
              <w:tcPr>
                <w:tcW w:w="1274" w:type="dxa"/>
                <w:vMerge/>
                <w:tcBorders>
                  <w:top w:val="single" w:sz="4" w:space="0" w:color="auto"/>
                  <w:left w:val="single" w:sz="4" w:space="0" w:color="auto"/>
                  <w:bottom w:val="double" w:sz="6" w:space="0" w:color="000000"/>
                  <w:right w:val="single" w:sz="4" w:space="0" w:color="auto"/>
                </w:tcBorders>
                <w:tcMar>
                  <w:left w:w="57" w:type="dxa"/>
                  <w:right w:w="57" w:type="dxa"/>
                </w:tcMar>
                <w:vAlign w:val="center"/>
              </w:tcPr>
              <w:p w14:paraId="3C03539B" w14:textId="77777777" w:rsidR="00993AAA" w:rsidRDefault="00993AAA">
                <w:pPr>
                  <w:jc w:val="center"/>
                  <w:rPr>
                    <w:b/>
                    <w:bCs/>
                    <w:sz w:val="22"/>
                    <w:lang w:bidi="lo-LA"/>
                  </w:rPr>
                </w:pPr>
              </w:p>
            </w:tc>
            <w:tc>
              <w:tcPr>
                <w:tcW w:w="1990" w:type="dxa"/>
                <w:vMerge/>
                <w:tcBorders>
                  <w:top w:val="nil"/>
                  <w:left w:val="single" w:sz="4" w:space="0" w:color="auto"/>
                  <w:bottom w:val="double" w:sz="6" w:space="0" w:color="000000"/>
                  <w:right w:val="single" w:sz="4" w:space="0" w:color="auto"/>
                </w:tcBorders>
                <w:tcMar>
                  <w:left w:w="57" w:type="dxa"/>
                  <w:right w:w="57" w:type="dxa"/>
                </w:tcMar>
                <w:vAlign w:val="center"/>
              </w:tcPr>
              <w:p w14:paraId="3C03539C" w14:textId="77777777" w:rsidR="00993AAA" w:rsidRDefault="00993AAA">
                <w:pPr>
                  <w:jc w:val="center"/>
                  <w:rPr>
                    <w:b/>
                    <w:bCs/>
                    <w:sz w:val="22"/>
                    <w:lang w:bidi="lo-LA"/>
                  </w:rPr>
                </w:pPr>
              </w:p>
            </w:tc>
            <w:tc>
              <w:tcPr>
                <w:tcW w:w="1764" w:type="dxa"/>
                <w:tcBorders>
                  <w:top w:val="nil"/>
                  <w:left w:val="nil"/>
                  <w:bottom w:val="double" w:sz="6" w:space="0" w:color="auto"/>
                  <w:right w:val="single" w:sz="4" w:space="0" w:color="auto"/>
                </w:tcBorders>
                <w:shd w:val="clear" w:color="auto" w:fill="auto"/>
                <w:tcMar>
                  <w:left w:w="57" w:type="dxa"/>
                  <w:right w:w="57" w:type="dxa"/>
                </w:tcMar>
                <w:vAlign w:val="center"/>
              </w:tcPr>
              <w:p w14:paraId="3C03539D" w14:textId="77777777" w:rsidR="00993AAA" w:rsidRDefault="00BE5EB7">
                <w:pPr>
                  <w:jc w:val="center"/>
                  <w:rPr>
                    <w:b/>
                    <w:bCs/>
                    <w:sz w:val="22"/>
                    <w:lang w:bidi="lo-LA"/>
                  </w:rPr>
                </w:pPr>
                <w:r>
                  <w:rPr>
                    <w:b/>
                    <w:bCs/>
                    <w:sz w:val="22"/>
                    <w:lang w:bidi="lo-LA"/>
                  </w:rPr>
                  <w:t>ilgalaikio materialiojo turto įsigijimui</w:t>
                </w:r>
              </w:p>
            </w:tc>
            <w:tc>
              <w:tcPr>
                <w:tcW w:w="2370" w:type="dxa"/>
                <w:tcBorders>
                  <w:top w:val="nil"/>
                  <w:left w:val="nil"/>
                  <w:bottom w:val="double" w:sz="6" w:space="0" w:color="auto"/>
                  <w:right w:val="single" w:sz="4" w:space="0" w:color="auto"/>
                </w:tcBorders>
                <w:shd w:val="clear" w:color="auto" w:fill="auto"/>
                <w:tcMar>
                  <w:left w:w="57" w:type="dxa"/>
                  <w:right w:w="57" w:type="dxa"/>
                </w:tcMar>
                <w:vAlign w:val="center"/>
              </w:tcPr>
              <w:p w14:paraId="3C03539E" w14:textId="77777777" w:rsidR="00993AAA" w:rsidRDefault="00BE5EB7">
                <w:pPr>
                  <w:jc w:val="center"/>
                  <w:rPr>
                    <w:b/>
                    <w:bCs/>
                    <w:sz w:val="22"/>
                    <w:lang w:bidi="lo-LA"/>
                  </w:rPr>
                </w:pPr>
                <w:r>
                  <w:rPr>
                    <w:b/>
                    <w:bCs/>
                    <w:sz w:val="22"/>
                    <w:lang w:bidi="lo-LA"/>
                  </w:rPr>
                  <w:t xml:space="preserve">paslaugoms ir nematerialiojo turto įsigijimui </w:t>
                </w:r>
              </w:p>
            </w:tc>
          </w:tr>
          <w:tr w:rsidR="00993AAA" w14:paraId="3C0353A5" w14:textId="77777777">
            <w:trPr>
              <w:cantSplit/>
              <w:trHeight w:val="20"/>
            </w:trPr>
            <w:tc>
              <w:tcPr>
                <w:tcW w:w="198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3C0353A0" w14:textId="77777777" w:rsidR="00993AAA" w:rsidRDefault="00BE5EB7">
                <w:pPr>
                  <w:rPr>
                    <w:b/>
                    <w:bCs/>
                    <w:sz w:val="22"/>
                    <w:lang w:bidi="lo-LA"/>
                  </w:rPr>
                </w:pPr>
                <w:r>
                  <w:rPr>
                    <w:b/>
                    <w:bCs/>
                    <w:sz w:val="22"/>
                    <w:lang w:bidi="lo-LA"/>
                  </w:rPr>
                  <w:t xml:space="preserve">1. </w:t>
                </w:r>
              </w:p>
            </w:tc>
            <w:tc>
              <w:tcPr>
                <w:tcW w:w="1274"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C0353A1" w14:textId="77777777" w:rsidR="00993AAA" w:rsidRDefault="00993AAA">
                <w:pPr>
                  <w:jc w:val="center"/>
                  <w:rPr>
                    <w:b/>
                    <w:bCs/>
                    <w:sz w:val="22"/>
                    <w:highlight w:val="red"/>
                    <w:lang w:bidi="lo-LA"/>
                  </w:rPr>
                </w:pPr>
              </w:p>
            </w:tc>
            <w:tc>
              <w:tcPr>
                <w:tcW w:w="1990"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C0353A2" w14:textId="77777777" w:rsidR="00993AAA" w:rsidRDefault="00993AAA">
                <w:pPr>
                  <w:jc w:val="center"/>
                  <w:rPr>
                    <w:b/>
                    <w:bCs/>
                    <w:sz w:val="22"/>
                    <w:lang w:bidi="lo-LA"/>
                  </w:rPr>
                </w:pPr>
              </w:p>
            </w:tc>
            <w:tc>
              <w:tcPr>
                <w:tcW w:w="1764"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C0353A3" w14:textId="77777777" w:rsidR="00993AAA" w:rsidRDefault="00993AAA">
                <w:pPr>
                  <w:jc w:val="center"/>
                  <w:rPr>
                    <w:b/>
                    <w:bCs/>
                    <w:sz w:val="22"/>
                    <w:lang w:bidi="lo-LA"/>
                  </w:rPr>
                </w:pPr>
              </w:p>
            </w:tc>
            <w:tc>
              <w:tcPr>
                <w:tcW w:w="2370"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C0353A4" w14:textId="77777777" w:rsidR="00993AAA" w:rsidRDefault="00993AAA">
                <w:pPr>
                  <w:jc w:val="center"/>
                  <w:rPr>
                    <w:b/>
                    <w:bCs/>
                    <w:sz w:val="22"/>
                    <w:lang w:bidi="lo-LA"/>
                  </w:rPr>
                </w:pPr>
              </w:p>
            </w:tc>
          </w:tr>
          <w:tr w:rsidR="00993AAA" w14:paraId="3C0353AB" w14:textId="77777777">
            <w:trPr>
              <w:cantSplit/>
              <w:trHeight w:val="20"/>
            </w:trPr>
            <w:tc>
              <w:tcPr>
                <w:tcW w:w="198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3C0353A6" w14:textId="77777777" w:rsidR="00993AAA" w:rsidRDefault="00BE5EB7">
                <w:pPr>
                  <w:rPr>
                    <w:sz w:val="22"/>
                    <w:lang w:bidi="lo-LA"/>
                  </w:rPr>
                </w:pPr>
                <w:r>
                  <w:rPr>
                    <w:sz w:val="22"/>
                    <w:lang w:bidi="lo-LA"/>
                  </w:rPr>
                  <w:t>Iš jų:</w:t>
                </w:r>
              </w:p>
            </w:tc>
            <w:tc>
              <w:tcPr>
                <w:tcW w:w="1274"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C0353A7" w14:textId="77777777" w:rsidR="00993AAA" w:rsidRDefault="00993AAA">
                <w:pPr>
                  <w:jc w:val="center"/>
                  <w:rPr>
                    <w:sz w:val="22"/>
                    <w:lang w:bidi="lo-LA"/>
                  </w:rPr>
                </w:pPr>
              </w:p>
            </w:tc>
            <w:tc>
              <w:tcPr>
                <w:tcW w:w="1990"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C0353A8" w14:textId="77777777" w:rsidR="00993AAA" w:rsidRDefault="00993AAA">
                <w:pPr>
                  <w:jc w:val="center"/>
                  <w:rPr>
                    <w:sz w:val="22"/>
                    <w:lang w:bidi="lo-LA"/>
                  </w:rPr>
                </w:pPr>
              </w:p>
            </w:tc>
            <w:tc>
              <w:tcPr>
                <w:tcW w:w="1764"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C0353A9" w14:textId="77777777" w:rsidR="00993AAA" w:rsidRDefault="00993AAA">
                <w:pPr>
                  <w:jc w:val="center"/>
                  <w:rPr>
                    <w:sz w:val="22"/>
                    <w:lang w:bidi="lo-LA"/>
                  </w:rPr>
                </w:pPr>
              </w:p>
            </w:tc>
            <w:tc>
              <w:tcPr>
                <w:tcW w:w="2370"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C0353AA" w14:textId="77777777" w:rsidR="00993AAA" w:rsidRDefault="00993AAA">
                <w:pPr>
                  <w:jc w:val="center"/>
                  <w:rPr>
                    <w:sz w:val="22"/>
                    <w:lang w:bidi="lo-LA"/>
                  </w:rPr>
                </w:pPr>
              </w:p>
            </w:tc>
          </w:tr>
          <w:tr w:rsidR="00993AAA" w14:paraId="3C0353B1" w14:textId="77777777">
            <w:trPr>
              <w:cantSplit/>
              <w:trHeight w:val="20"/>
            </w:trPr>
            <w:tc>
              <w:tcPr>
                <w:tcW w:w="198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3C0353AC" w14:textId="77777777" w:rsidR="00993AAA" w:rsidRDefault="00BE5EB7">
                <w:pPr>
                  <w:ind w:firstLine="240"/>
                  <w:rPr>
                    <w:sz w:val="22"/>
                    <w:lang w:bidi="lo-LA"/>
                  </w:rPr>
                </w:pPr>
                <w:r>
                  <w:rPr>
                    <w:sz w:val="22"/>
                    <w:lang w:bidi="lo-LA"/>
                  </w:rPr>
                  <w:t xml:space="preserve">1.1. </w:t>
                </w:r>
              </w:p>
            </w:tc>
            <w:tc>
              <w:tcPr>
                <w:tcW w:w="1274"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C0353AD" w14:textId="77777777" w:rsidR="00993AAA" w:rsidRDefault="00993AAA">
                <w:pPr>
                  <w:jc w:val="center"/>
                  <w:rPr>
                    <w:sz w:val="22"/>
                    <w:lang w:bidi="lo-LA"/>
                  </w:rPr>
                </w:pPr>
              </w:p>
            </w:tc>
            <w:tc>
              <w:tcPr>
                <w:tcW w:w="1990"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C0353AE" w14:textId="77777777" w:rsidR="00993AAA" w:rsidRDefault="00993AAA">
                <w:pPr>
                  <w:jc w:val="center"/>
                  <w:rPr>
                    <w:sz w:val="22"/>
                    <w:lang w:bidi="lo-LA"/>
                  </w:rPr>
                </w:pPr>
              </w:p>
            </w:tc>
            <w:tc>
              <w:tcPr>
                <w:tcW w:w="1764"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C0353AF" w14:textId="77777777" w:rsidR="00993AAA" w:rsidRDefault="00993AAA">
                <w:pPr>
                  <w:jc w:val="center"/>
                  <w:rPr>
                    <w:sz w:val="22"/>
                    <w:lang w:bidi="lo-LA"/>
                  </w:rPr>
                </w:pPr>
              </w:p>
            </w:tc>
            <w:tc>
              <w:tcPr>
                <w:tcW w:w="2370"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C0353B0" w14:textId="77777777" w:rsidR="00993AAA" w:rsidRDefault="00993AAA">
                <w:pPr>
                  <w:jc w:val="center"/>
                  <w:rPr>
                    <w:sz w:val="22"/>
                    <w:lang w:bidi="lo-LA"/>
                  </w:rPr>
                </w:pPr>
              </w:p>
            </w:tc>
          </w:tr>
          <w:tr w:rsidR="00993AAA" w14:paraId="3C0353B7" w14:textId="77777777">
            <w:trPr>
              <w:cantSplit/>
              <w:trHeight w:val="20"/>
            </w:trPr>
            <w:tc>
              <w:tcPr>
                <w:tcW w:w="198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3C0353B2" w14:textId="77777777" w:rsidR="00993AAA" w:rsidRDefault="00BE5EB7">
                <w:pPr>
                  <w:ind w:firstLine="240"/>
                  <w:rPr>
                    <w:sz w:val="22"/>
                    <w:lang w:bidi="lo-LA"/>
                  </w:rPr>
                </w:pPr>
                <w:r>
                  <w:rPr>
                    <w:sz w:val="22"/>
                    <w:lang w:bidi="lo-LA"/>
                  </w:rPr>
                  <w:t>1.2.</w:t>
                </w:r>
              </w:p>
            </w:tc>
            <w:tc>
              <w:tcPr>
                <w:tcW w:w="1274"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C0353B3" w14:textId="77777777" w:rsidR="00993AAA" w:rsidRDefault="00993AAA">
                <w:pPr>
                  <w:jc w:val="center"/>
                  <w:rPr>
                    <w:sz w:val="22"/>
                    <w:lang w:bidi="lo-LA"/>
                  </w:rPr>
                </w:pPr>
              </w:p>
            </w:tc>
            <w:tc>
              <w:tcPr>
                <w:tcW w:w="1990"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C0353B4" w14:textId="77777777" w:rsidR="00993AAA" w:rsidRDefault="00993AAA">
                <w:pPr>
                  <w:jc w:val="center"/>
                  <w:rPr>
                    <w:sz w:val="22"/>
                    <w:lang w:bidi="lo-LA"/>
                  </w:rPr>
                </w:pPr>
              </w:p>
            </w:tc>
            <w:tc>
              <w:tcPr>
                <w:tcW w:w="1764"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C0353B5" w14:textId="77777777" w:rsidR="00993AAA" w:rsidRDefault="00993AAA">
                <w:pPr>
                  <w:jc w:val="center"/>
                  <w:rPr>
                    <w:sz w:val="22"/>
                    <w:lang w:bidi="lo-LA"/>
                  </w:rPr>
                </w:pPr>
              </w:p>
            </w:tc>
            <w:tc>
              <w:tcPr>
                <w:tcW w:w="2370"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C0353B6" w14:textId="77777777" w:rsidR="00993AAA" w:rsidRDefault="00993AAA">
                <w:pPr>
                  <w:jc w:val="center"/>
                  <w:rPr>
                    <w:sz w:val="22"/>
                    <w:lang w:bidi="lo-LA"/>
                  </w:rPr>
                </w:pPr>
              </w:p>
            </w:tc>
          </w:tr>
          <w:tr w:rsidR="00993AAA" w14:paraId="3C0353BD" w14:textId="77777777">
            <w:trPr>
              <w:cantSplit/>
              <w:trHeight w:val="20"/>
            </w:trPr>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C0353B8" w14:textId="77777777" w:rsidR="00993AAA" w:rsidRDefault="00BE5EB7">
                <w:pPr>
                  <w:ind w:firstLine="240"/>
                  <w:rPr>
                    <w:sz w:val="22"/>
                    <w:lang w:bidi="lo-LA"/>
                  </w:rPr>
                </w:pPr>
                <w:r>
                  <w:rPr>
                    <w:sz w:val="22"/>
                    <w:lang w:bidi="lo-LA"/>
                  </w:rPr>
                  <w:t>1.3.</w:t>
                </w:r>
              </w:p>
            </w:tc>
            <w:tc>
              <w:tcPr>
                <w:tcW w:w="1274"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3C0353B9" w14:textId="77777777" w:rsidR="00993AAA" w:rsidRDefault="00993AAA">
                <w:pPr>
                  <w:jc w:val="center"/>
                  <w:rPr>
                    <w:sz w:val="22"/>
                    <w:lang w:bidi="lo-LA"/>
                  </w:rPr>
                </w:pPr>
              </w:p>
            </w:tc>
            <w:tc>
              <w:tcPr>
                <w:tcW w:w="199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3C0353BA" w14:textId="77777777" w:rsidR="00993AAA" w:rsidRDefault="00993AAA">
                <w:pPr>
                  <w:jc w:val="center"/>
                  <w:rPr>
                    <w:sz w:val="22"/>
                    <w:lang w:bidi="lo-LA"/>
                  </w:rPr>
                </w:pPr>
              </w:p>
            </w:tc>
            <w:tc>
              <w:tcPr>
                <w:tcW w:w="1764"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3C0353BB" w14:textId="77777777" w:rsidR="00993AAA" w:rsidRDefault="00993AAA">
                <w:pPr>
                  <w:jc w:val="center"/>
                  <w:rPr>
                    <w:sz w:val="22"/>
                    <w:lang w:bidi="lo-LA"/>
                  </w:rPr>
                </w:pPr>
              </w:p>
            </w:tc>
            <w:tc>
              <w:tcPr>
                <w:tcW w:w="237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3C0353BC" w14:textId="77777777" w:rsidR="00993AAA" w:rsidRDefault="00993AAA">
                <w:pPr>
                  <w:jc w:val="center"/>
                  <w:rPr>
                    <w:sz w:val="22"/>
                    <w:lang w:bidi="lo-LA"/>
                  </w:rPr>
                </w:pPr>
              </w:p>
            </w:tc>
          </w:tr>
          <w:tr w:rsidR="00993AAA" w14:paraId="3C0353C3" w14:textId="77777777">
            <w:trPr>
              <w:cantSplit/>
              <w:trHeight w:val="20"/>
            </w:trPr>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C0353BE" w14:textId="77777777" w:rsidR="00993AAA" w:rsidRDefault="00BE5EB7">
                <w:pPr>
                  <w:rPr>
                    <w:b/>
                    <w:sz w:val="22"/>
                    <w:lang w:bidi="lo-LA"/>
                  </w:rPr>
                </w:pPr>
                <w:r>
                  <w:rPr>
                    <w:b/>
                    <w:sz w:val="22"/>
                    <w:lang w:bidi="lo-LA"/>
                  </w:rPr>
                  <w:t>2.</w:t>
                </w:r>
              </w:p>
            </w:tc>
            <w:tc>
              <w:tcPr>
                <w:tcW w:w="1274"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3C0353BF" w14:textId="77777777" w:rsidR="00993AAA" w:rsidRDefault="00993AAA">
                <w:pPr>
                  <w:jc w:val="center"/>
                  <w:rPr>
                    <w:sz w:val="22"/>
                    <w:lang w:bidi="lo-LA"/>
                  </w:rPr>
                </w:pPr>
              </w:p>
            </w:tc>
            <w:tc>
              <w:tcPr>
                <w:tcW w:w="199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3C0353C0" w14:textId="77777777" w:rsidR="00993AAA" w:rsidRDefault="00993AAA">
                <w:pPr>
                  <w:jc w:val="center"/>
                  <w:rPr>
                    <w:sz w:val="22"/>
                    <w:lang w:bidi="lo-LA"/>
                  </w:rPr>
                </w:pPr>
              </w:p>
            </w:tc>
            <w:tc>
              <w:tcPr>
                <w:tcW w:w="1764"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3C0353C1" w14:textId="77777777" w:rsidR="00993AAA" w:rsidRDefault="00993AAA">
                <w:pPr>
                  <w:jc w:val="center"/>
                  <w:rPr>
                    <w:sz w:val="22"/>
                    <w:lang w:bidi="lo-LA"/>
                  </w:rPr>
                </w:pPr>
              </w:p>
            </w:tc>
            <w:tc>
              <w:tcPr>
                <w:tcW w:w="237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3C0353C2" w14:textId="77777777" w:rsidR="00993AAA" w:rsidRDefault="00993AAA">
                <w:pPr>
                  <w:jc w:val="center"/>
                  <w:rPr>
                    <w:sz w:val="22"/>
                    <w:lang w:bidi="lo-LA"/>
                  </w:rPr>
                </w:pPr>
              </w:p>
            </w:tc>
          </w:tr>
          <w:tr w:rsidR="00993AAA" w14:paraId="3C0353C9" w14:textId="77777777">
            <w:trPr>
              <w:cantSplit/>
              <w:trHeight w:val="20"/>
            </w:trPr>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C0353C4" w14:textId="77777777" w:rsidR="00993AAA" w:rsidRDefault="00BE5EB7">
                <w:pPr>
                  <w:rPr>
                    <w:b/>
                    <w:sz w:val="22"/>
                    <w:lang w:bidi="lo-LA"/>
                  </w:rPr>
                </w:pPr>
                <w:r>
                  <w:rPr>
                    <w:b/>
                    <w:sz w:val="22"/>
                    <w:lang w:bidi="lo-LA"/>
                  </w:rPr>
                  <w:t>Iš viso:</w:t>
                </w:r>
              </w:p>
            </w:tc>
            <w:tc>
              <w:tcPr>
                <w:tcW w:w="1274"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3C0353C5" w14:textId="77777777" w:rsidR="00993AAA" w:rsidRDefault="00993AAA">
                <w:pPr>
                  <w:jc w:val="center"/>
                  <w:rPr>
                    <w:sz w:val="22"/>
                    <w:lang w:bidi="lo-LA"/>
                  </w:rPr>
                </w:pPr>
              </w:p>
            </w:tc>
            <w:tc>
              <w:tcPr>
                <w:tcW w:w="199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3C0353C6" w14:textId="77777777" w:rsidR="00993AAA" w:rsidRDefault="00993AAA">
                <w:pPr>
                  <w:jc w:val="center"/>
                  <w:rPr>
                    <w:sz w:val="22"/>
                    <w:lang w:bidi="lo-LA"/>
                  </w:rPr>
                </w:pPr>
              </w:p>
            </w:tc>
            <w:tc>
              <w:tcPr>
                <w:tcW w:w="1764"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3C0353C7" w14:textId="77777777" w:rsidR="00993AAA" w:rsidRDefault="00993AAA">
                <w:pPr>
                  <w:jc w:val="center"/>
                  <w:rPr>
                    <w:sz w:val="22"/>
                    <w:lang w:bidi="lo-LA"/>
                  </w:rPr>
                </w:pPr>
              </w:p>
            </w:tc>
            <w:tc>
              <w:tcPr>
                <w:tcW w:w="237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3C0353C8" w14:textId="77777777" w:rsidR="00993AAA" w:rsidRDefault="00993AAA">
                <w:pPr>
                  <w:jc w:val="center"/>
                  <w:rPr>
                    <w:sz w:val="22"/>
                    <w:lang w:bidi="lo-LA"/>
                  </w:rPr>
                </w:pPr>
              </w:p>
            </w:tc>
          </w:tr>
        </w:tbl>
        <w:p w14:paraId="3C0353CA" w14:textId="77777777" w:rsidR="00993AAA" w:rsidRDefault="00993AAA">
          <w:pPr>
            <w:jc w:val="both"/>
          </w:pPr>
        </w:p>
        <w:p w14:paraId="3C0353CB" w14:textId="77777777" w:rsidR="00993AAA" w:rsidRDefault="00BE5EB7">
          <w:pPr>
            <w:tabs>
              <w:tab w:val="right" w:leader="underscore" w:pos="9071"/>
            </w:tabs>
          </w:pPr>
          <w:r>
            <w:t>Generalinis direktorius ________________    </w:t>
          </w:r>
          <w:r>
            <w:tab/>
          </w:r>
        </w:p>
        <w:p w14:paraId="3C0353CC" w14:textId="77777777" w:rsidR="00993AAA" w:rsidRDefault="00BE5EB7">
          <w:pPr>
            <w:tabs>
              <w:tab w:val="center" w:pos="6720"/>
            </w:tabs>
            <w:ind w:left="2880"/>
            <w:rPr>
              <w:i/>
              <w:sz w:val="22"/>
            </w:rPr>
          </w:pPr>
          <w:r>
            <w:rPr>
              <w:i/>
              <w:sz w:val="22"/>
            </w:rPr>
            <w:t>(parašas)</w:t>
          </w:r>
          <w:r>
            <w:rPr>
              <w:i/>
              <w:sz w:val="22"/>
            </w:rPr>
            <w:tab/>
            <w:t>(vardas ir pavardė)</w:t>
          </w:r>
        </w:p>
        <w:p w14:paraId="3C0353CD" w14:textId="77777777" w:rsidR="00993AAA" w:rsidRDefault="00BE5EB7">
          <w:pPr>
            <w:tabs>
              <w:tab w:val="right" w:leader="underscore" w:pos="9071"/>
            </w:tabs>
          </w:pPr>
          <w:r>
            <w:t xml:space="preserve">Generalinio direktoriaus pavaduotoja </w:t>
          </w:r>
          <w:r>
            <w:br/>
            <w:t>ekonomikai ir finansams _______________    </w:t>
          </w:r>
          <w:r>
            <w:tab/>
          </w:r>
        </w:p>
        <w:p w14:paraId="3C0353CE" w14:textId="77777777" w:rsidR="00993AAA" w:rsidRDefault="00BE5EB7">
          <w:pPr>
            <w:tabs>
              <w:tab w:val="center" w:pos="6720"/>
            </w:tabs>
            <w:ind w:left="2880"/>
            <w:rPr>
              <w:i/>
              <w:sz w:val="22"/>
            </w:rPr>
          </w:pPr>
          <w:r>
            <w:rPr>
              <w:i/>
              <w:sz w:val="22"/>
            </w:rPr>
            <w:t>(parašas)</w:t>
          </w:r>
          <w:r>
            <w:rPr>
              <w:i/>
              <w:sz w:val="22"/>
            </w:rPr>
            <w:tab/>
            <w:t>(vardas ir pavardė)</w:t>
          </w:r>
        </w:p>
        <w:p w14:paraId="3C0353CF" w14:textId="77777777" w:rsidR="00993AAA" w:rsidRDefault="00993AAA"/>
        <w:p w14:paraId="3C0353D0" w14:textId="77777777" w:rsidR="00993AAA" w:rsidRDefault="00BE5EB7">
          <w:r>
            <w:t xml:space="preserve">Rengėjo vardas, pavardė, numeris (telefono), el. pašto adresas </w:t>
          </w:r>
        </w:p>
        <w:p w14:paraId="3C0353D1" w14:textId="77777777" w:rsidR="00993AAA" w:rsidRDefault="00993AAA"/>
        <w:p w14:paraId="3C0353D2" w14:textId="77777777" w:rsidR="00993AAA" w:rsidRDefault="00993AAA">
          <w:pPr>
            <w:jc w:val="center"/>
          </w:pPr>
        </w:p>
        <w:p w14:paraId="31D6831A" w14:textId="77777777" w:rsidR="00BE5EB7" w:rsidRDefault="00BE5EB7">
          <w:r>
            <w:br w:type="page"/>
          </w:r>
        </w:p>
        <w:p w14:paraId="3C0353D3" w14:textId="3EAA99AE" w:rsidR="00993AAA" w:rsidRDefault="009F16C3" w:rsidP="00BE5EB7"/>
      </w:sdtContent>
    </w:sdt>
    <w:sdt>
      <w:sdtPr>
        <w:alias w:val="2 pr."/>
        <w:tag w:val="part_e9c19f2a5a0d4707b57fd386b6ea5f32"/>
        <w:id w:val="-1478297589"/>
        <w:lock w:val="sdtLocked"/>
      </w:sdtPr>
      <w:sdtEndPr/>
      <w:sdtContent>
        <w:p w14:paraId="3C0353D4" w14:textId="77777777" w:rsidR="00993AAA" w:rsidRDefault="00BE5EB7">
          <w:pPr>
            <w:ind w:firstLine="5102"/>
            <w:rPr>
              <w:rFonts w:eastAsia="TimesLT Regular"/>
            </w:rPr>
          </w:pPr>
          <w:r>
            <w:rPr>
              <w:rFonts w:eastAsia="TimesLT Regular"/>
            </w:rPr>
            <w:t xml:space="preserve">Projekto „Bibliotekos pažangai“ </w:t>
          </w:r>
        </w:p>
        <w:p w14:paraId="3C0353D5" w14:textId="77777777" w:rsidR="00993AAA" w:rsidRDefault="00BE5EB7">
          <w:pPr>
            <w:ind w:firstLine="5102"/>
            <w:rPr>
              <w:rFonts w:eastAsia="TimesLT Regular"/>
            </w:rPr>
          </w:pPr>
          <w:r>
            <w:rPr>
              <w:rFonts w:eastAsia="TimesLT Regular"/>
            </w:rPr>
            <w:t xml:space="preserve">bendrafinansavimo iš valstybės biudžeto </w:t>
          </w:r>
        </w:p>
        <w:p w14:paraId="3C0353D6" w14:textId="77777777" w:rsidR="00993AAA" w:rsidRDefault="00BE5EB7">
          <w:pPr>
            <w:ind w:firstLine="5102"/>
          </w:pPr>
          <w:r>
            <w:rPr>
              <w:rFonts w:eastAsia="TimesLT Regular"/>
            </w:rPr>
            <w:t>lėšų tvarkos aprašo</w:t>
          </w:r>
        </w:p>
        <w:p w14:paraId="3C0353D7" w14:textId="77777777" w:rsidR="00993AAA" w:rsidRDefault="009F16C3">
          <w:pPr>
            <w:ind w:firstLine="5102"/>
          </w:pPr>
          <w:sdt>
            <w:sdtPr>
              <w:alias w:val="Numeris"/>
              <w:tag w:val="nr_e9c19f2a5a0d4707b57fd386b6ea5f32"/>
              <w:id w:val="-1030182820"/>
              <w:lock w:val="sdtLocked"/>
            </w:sdtPr>
            <w:sdtEndPr/>
            <w:sdtContent>
              <w:r w:rsidR="00BE5EB7">
                <w:t>2</w:t>
              </w:r>
            </w:sdtContent>
          </w:sdt>
          <w:r w:rsidR="00BE5EB7">
            <w:t xml:space="preserve"> priedas</w:t>
          </w:r>
        </w:p>
        <w:p w14:paraId="3C0353D8" w14:textId="77777777" w:rsidR="00993AAA" w:rsidRDefault="00993AAA"/>
        <w:p w14:paraId="3C0353D9" w14:textId="77777777" w:rsidR="00993AAA" w:rsidRDefault="009F16C3">
          <w:pPr>
            <w:jc w:val="center"/>
            <w:rPr>
              <w:b/>
              <w:bCs/>
            </w:rPr>
          </w:pPr>
          <w:sdt>
            <w:sdtPr>
              <w:alias w:val="Pavadinimas"/>
              <w:tag w:val="title_e9c19f2a5a0d4707b57fd386b6ea5f32"/>
              <w:id w:val="840437824"/>
              <w:lock w:val="sdtLocked"/>
            </w:sdtPr>
            <w:sdtEndPr/>
            <w:sdtContent>
              <w:r w:rsidR="00BE5EB7">
                <w:rPr>
                  <w:b/>
                  <w:bCs/>
                </w:rPr>
                <w:t>PROJEKTO „BIBLIOTEKOS PAŽANGAI“ ĮGYVENDINIMO PLANO _________ METAMS BENDROJI DETALI SĄMATA, DETALIZUOTA PAGAL REZULTATUS IR FINANSAVIMO ŠALTINIUS</w:t>
              </w:r>
            </w:sdtContent>
          </w:sdt>
        </w:p>
        <w:p w14:paraId="3C0353DA" w14:textId="77777777" w:rsidR="00993AAA" w:rsidRDefault="00993AAA">
          <w:pPr>
            <w:rPr>
              <w:bCs/>
            </w:rPr>
          </w:pPr>
        </w:p>
        <w:tbl>
          <w:tblPr>
            <w:tblW w:w="9072" w:type="dxa"/>
            <w:tblLayout w:type="fixed"/>
            <w:tblLook w:val="04A0" w:firstRow="1" w:lastRow="0" w:firstColumn="1" w:lastColumn="0" w:noHBand="0" w:noVBand="1"/>
          </w:tblPr>
          <w:tblGrid>
            <w:gridCol w:w="2156"/>
            <w:gridCol w:w="3038"/>
            <w:gridCol w:w="1226"/>
            <w:gridCol w:w="1265"/>
            <w:gridCol w:w="1387"/>
          </w:tblGrid>
          <w:tr w:rsidR="00993AAA" w14:paraId="3C0353DF" w14:textId="77777777">
            <w:trPr>
              <w:cantSplit/>
              <w:trHeight w:val="20"/>
              <w:tblHeader/>
            </w:trPr>
            <w:tc>
              <w:tcPr>
                <w:tcW w:w="2374" w:type="dxa"/>
                <w:vMerge w:val="restart"/>
                <w:tcBorders>
                  <w:top w:val="single" w:sz="4" w:space="0" w:color="auto"/>
                  <w:left w:val="single" w:sz="4" w:space="0" w:color="auto"/>
                  <w:bottom w:val="double" w:sz="6" w:space="0" w:color="000000"/>
                  <w:right w:val="single" w:sz="4" w:space="0" w:color="auto"/>
                </w:tcBorders>
                <w:shd w:val="clear" w:color="auto" w:fill="auto"/>
                <w:tcMar>
                  <w:left w:w="57" w:type="dxa"/>
                  <w:right w:w="57" w:type="dxa"/>
                </w:tcMar>
                <w:vAlign w:val="center"/>
              </w:tcPr>
              <w:p w14:paraId="3C0353DB" w14:textId="77777777" w:rsidR="00993AAA" w:rsidRDefault="00BE5EB7">
                <w:pPr>
                  <w:jc w:val="center"/>
                  <w:rPr>
                    <w:b/>
                    <w:bCs/>
                    <w:sz w:val="22"/>
                    <w:lang w:bidi="lo-LA"/>
                  </w:rPr>
                </w:pPr>
                <w:r>
                  <w:rPr>
                    <w:b/>
                    <w:bCs/>
                    <w:sz w:val="22"/>
                    <w:lang w:bidi="lo-LA"/>
                  </w:rPr>
                  <w:t>Išlaidų straipsnis</w:t>
                </w:r>
              </w:p>
            </w:tc>
            <w:tc>
              <w:tcPr>
                <w:tcW w:w="3350" w:type="dxa"/>
                <w:vMerge w:val="restart"/>
                <w:tcBorders>
                  <w:top w:val="single" w:sz="4" w:space="0" w:color="auto"/>
                  <w:left w:val="single" w:sz="4" w:space="0" w:color="auto"/>
                  <w:bottom w:val="double" w:sz="6" w:space="0" w:color="000000"/>
                  <w:right w:val="single" w:sz="4" w:space="0" w:color="auto"/>
                </w:tcBorders>
                <w:shd w:val="clear" w:color="auto" w:fill="auto"/>
                <w:tcMar>
                  <w:left w:w="57" w:type="dxa"/>
                  <w:right w:w="57" w:type="dxa"/>
                </w:tcMar>
                <w:vAlign w:val="center"/>
              </w:tcPr>
              <w:p w14:paraId="3C0353DC" w14:textId="77777777" w:rsidR="00993AAA" w:rsidRDefault="00BE5EB7">
                <w:pPr>
                  <w:jc w:val="center"/>
                  <w:rPr>
                    <w:b/>
                    <w:bCs/>
                    <w:sz w:val="22"/>
                    <w:lang w:bidi="lo-LA"/>
                  </w:rPr>
                </w:pPr>
                <w:r>
                  <w:rPr>
                    <w:b/>
                    <w:bCs/>
                    <w:sz w:val="22"/>
                    <w:lang w:bidi="lo-LA"/>
                  </w:rPr>
                  <w:t>Rezultatai, kiekis</w:t>
                </w:r>
              </w:p>
            </w:tc>
            <w:tc>
              <w:tcPr>
                <w:tcW w:w="1343" w:type="dxa"/>
                <w:vMerge w:val="restart"/>
                <w:tcBorders>
                  <w:top w:val="single" w:sz="4" w:space="0" w:color="auto"/>
                  <w:left w:val="single" w:sz="4" w:space="0" w:color="auto"/>
                  <w:bottom w:val="double" w:sz="6" w:space="0" w:color="000000"/>
                  <w:right w:val="single" w:sz="4" w:space="0" w:color="auto"/>
                </w:tcBorders>
                <w:shd w:val="clear" w:color="auto" w:fill="auto"/>
                <w:tcMar>
                  <w:left w:w="57" w:type="dxa"/>
                  <w:right w:w="57" w:type="dxa"/>
                </w:tcMar>
                <w:vAlign w:val="center"/>
              </w:tcPr>
              <w:p w14:paraId="3C0353DD" w14:textId="77777777" w:rsidR="00993AAA" w:rsidRDefault="00BE5EB7">
                <w:pPr>
                  <w:jc w:val="center"/>
                  <w:rPr>
                    <w:b/>
                    <w:bCs/>
                    <w:sz w:val="22"/>
                    <w:lang w:bidi="lo-LA"/>
                  </w:rPr>
                </w:pPr>
                <w:r>
                  <w:rPr>
                    <w:b/>
                    <w:bCs/>
                    <w:sz w:val="22"/>
                    <w:lang w:bidi="lo-LA"/>
                  </w:rPr>
                  <w:t>Iš viso, Lt</w:t>
                </w:r>
              </w:p>
            </w:tc>
            <w:tc>
              <w:tcPr>
                <w:tcW w:w="2909"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3C0353DE" w14:textId="77777777" w:rsidR="00993AAA" w:rsidRDefault="00BE5EB7">
                <w:pPr>
                  <w:jc w:val="center"/>
                  <w:rPr>
                    <w:b/>
                    <w:bCs/>
                    <w:sz w:val="22"/>
                    <w:lang w:bidi="lo-LA"/>
                  </w:rPr>
                </w:pPr>
                <w:r>
                  <w:rPr>
                    <w:b/>
                    <w:bCs/>
                    <w:sz w:val="22"/>
                    <w:lang w:bidi="lo-LA"/>
                  </w:rPr>
                  <w:t>Iš jų, Lt:</w:t>
                </w:r>
              </w:p>
            </w:tc>
          </w:tr>
          <w:tr w:rsidR="00993AAA" w14:paraId="3C0353E5" w14:textId="77777777">
            <w:trPr>
              <w:cantSplit/>
              <w:trHeight w:val="20"/>
              <w:tblHeader/>
            </w:trPr>
            <w:tc>
              <w:tcPr>
                <w:tcW w:w="2374" w:type="dxa"/>
                <w:vMerge/>
                <w:tcBorders>
                  <w:top w:val="single" w:sz="4" w:space="0" w:color="auto"/>
                  <w:left w:val="single" w:sz="4" w:space="0" w:color="auto"/>
                  <w:bottom w:val="double" w:sz="6" w:space="0" w:color="000000"/>
                  <w:right w:val="single" w:sz="4" w:space="0" w:color="auto"/>
                </w:tcBorders>
                <w:tcMar>
                  <w:left w:w="57" w:type="dxa"/>
                  <w:right w:w="57" w:type="dxa"/>
                </w:tcMar>
                <w:vAlign w:val="center"/>
              </w:tcPr>
              <w:p w14:paraId="3C0353E0" w14:textId="77777777" w:rsidR="00993AAA" w:rsidRDefault="00993AAA">
                <w:pPr>
                  <w:jc w:val="center"/>
                  <w:rPr>
                    <w:b/>
                    <w:bCs/>
                    <w:sz w:val="22"/>
                    <w:lang w:bidi="lo-LA"/>
                  </w:rPr>
                </w:pPr>
              </w:p>
            </w:tc>
            <w:tc>
              <w:tcPr>
                <w:tcW w:w="3350" w:type="dxa"/>
                <w:vMerge/>
                <w:tcBorders>
                  <w:top w:val="single" w:sz="4" w:space="0" w:color="auto"/>
                  <w:left w:val="single" w:sz="4" w:space="0" w:color="auto"/>
                  <w:bottom w:val="double" w:sz="6" w:space="0" w:color="000000"/>
                  <w:right w:val="single" w:sz="4" w:space="0" w:color="auto"/>
                </w:tcBorders>
                <w:tcMar>
                  <w:left w:w="57" w:type="dxa"/>
                  <w:right w:w="57" w:type="dxa"/>
                </w:tcMar>
                <w:vAlign w:val="center"/>
              </w:tcPr>
              <w:p w14:paraId="3C0353E1" w14:textId="77777777" w:rsidR="00993AAA" w:rsidRDefault="00993AAA">
                <w:pPr>
                  <w:jc w:val="center"/>
                  <w:rPr>
                    <w:b/>
                    <w:bCs/>
                    <w:sz w:val="22"/>
                    <w:lang w:bidi="lo-LA"/>
                  </w:rPr>
                </w:pPr>
              </w:p>
            </w:tc>
            <w:tc>
              <w:tcPr>
                <w:tcW w:w="1343" w:type="dxa"/>
                <w:vMerge/>
                <w:tcBorders>
                  <w:top w:val="single" w:sz="4" w:space="0" w:color="auto"/>
                  <w:left w:val="single" w:sz="4" w:space="0" w:color="auto"/>
                  <w:bottom w:val="double" w:sz="6" w:space="0" w:color="000000"/>
                  <w:right w:val="single" w:sz="4" w:space="0" w:color="auto"/>
                </w:tcBorders>
                <w:tcMar>
                  <w:left w:w="57" w:type="dxa"/>
                  <w:right w:w="57" w:type="dxa"/>
                </w:tcMar>
                <w:vAlign w:val="center"/>
              </w:tcPr>
              <w:p w14:paraId="3C0353E2" w14:textId="77777777" w:rsidR="00993AAA" w:rsidRDefault="00993AAA">
                <w:pPr>
                  <w:jc w:val="center"/>
                  <w:rPr>
                    <w:b/>
                    <w:bCs/>
                    <w:sz w:val="22"/>
                    <w:lang w:bidi="lo-LA"/>
                  </w:rPr>
                </w:pPr>
              </w:p>
            </w:tc>
            <w:tc>
              <w:tcPr>
                <w:tcW w:w="1387" w:type="dxa"/>
                <w:tcBorders>
                  <w:top w:val="nil"/>
                  <w:left w:val="nil"/>
                  <w:bottom w:val="double" w:sz="6" w:space="0" w:color="auto"/>
                  <w:right w:val="single" w:sz="4" w:space="0" w:color="auto"/>
                </w:tcBorders>
                <w:shd w:val="clear" w:color="auto" w:fill="auto"/>
                <w:tcMar>
                  <w:left w:w="57" w:type="dxa"/>
                  <w:right w:w="57" w:type="dxa"/>
                </w:tcMar>
                <w:vAlign w:val="center"/>
              </w:tcPr>
              <w:p w14:paraId="3C0353E3" w14:textId="77777777" w:rsidR="00993AAA" w:rsidRDefault="00BE5EB7">
                <w:pPr>
                  <w:jc w:val="center"/>
                  <w:rPr>
                    <w:b/>
                    <w:bCs/>
                    <w:sz w:val="22"/>
                    <w:lang w:bidi="lo-LA"/>
                  </w:rPr>
                </w:pPr>
                <w:r>
                  <w:rPr>
                    <w:b/>
                    <w:bCs/>
                    <w:sz w:val="22"/>
                    <w:lang w:bidi="lo-LA"/>
                  </w:rPr>
                  <w:t>BMG fondo lėšos</w:t>
                </w:r>
              </w:p>
            </w:tc>
            <w:tc>
              <w:tcPr>
                <w:tcW w:w="1522" w:type="dxa"/>
                <w:tcBorders>
                  <w:top w:val="nil"/>
                  <w:left w:val="nil"/>
                  <w:bottom w:val="double" w:sz="6" w:space="0" w:color="auto"/>
                  <w:right w:val="single" w:sz="4" w:space="0" w:color="auto"/>
                </w:tcBorders>
                <w:shd w:val="clear" w:color="auto" w:fill="auto"/>
                <w:tcMar>
                  <w:left w:w="57" w:type="dxa"/>
                  <w:right w:w="57" w:type="dxa"/>
                </w:tcMar>
                <w:vAlign w:val="center"/>
              </w:tcPr>
              <w:p w14:paraId="3C0353E4" w14:textId="77777777" w:rsidR="00993AAA" w:rsidRDefault="00BE5EB7">
                <w:pPr>
                  <w:jc w:val="center"/>
                  <w:rPr>
                    <w:b/>
                    <w:bCs/>
                    <w:sz w:val="22"/>
                    <w:lang w:bidi="lo-LA"/>
                  </w:rPr>
                </w:pPr>
                <w:r>
                  <w:rPr>
                    <w:b/>
                    <w:bCs/>
                    <w:sz w:val="22"/>
                    <w:lang w:bidi="lo-LA"/>
                  </w:rPr>
                  <w:t>valstybės lėšos</w:t>
                </w:r>
              </w:p>
            </w:tc>
          </w:tr>
          <w:tr w:rsidR="00993AAA" w14:paraId="3C0353EB" w14:textId="77777777">
            <w:trPr>
              <w:cantSplit/>
              <w:trHeight w:val="20"/>
            </w:trPr>
            <w:tc>
              <w:tcPr>
                <w:tcW w:w="2374"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tcPr>
              <w:p w14:paraId="3C0353E6" w14:textId="77777777" w:rsidR="00993AAA" w:rsidRDefault="00BE5EB7">
                <w:pPr>
                  <w:rPr>
                    <w:b/>
                    <w:bCs/>
                    <w:sz w:val="22"/>
                    <w:lang w:bidi="lo-LA"/>
                  </w:rPr>
                </w:pPr>
                <w:r>
                  <w:rPr>
                    <w:b/>
                    <w:bCs/>
                    <w:sz w:val="22"/>
                    <w:lang w:bidi="lo-LA"/>
                  </w:rPr>
                  <w:t xml:space="preserve">1. </w:t>
                </w:r>
              </w:p>
            </w:tc>
            <w:tc>
              <w:tcPr>
                <w:tcW w:w="3350" w:type="dxa"/>
                <w:tcBorders>
                  <w:top w:val="nil"/>
                  <w:left w:val="nil"/>
                  <w:bottom w:val="single" w:sz="4" w:space="0" w:color="auto"/>
                  <w:right w:val="single" w:sz="4" w:space="0" w:color="auto"/>
                </w:tcBorders>
                <w:shd w:val="clear" w:color="auto" w:fill="auto"/>
                <w:tcMar>
                  <w:left w:w="57" w:type="dxa"/>
                  <w:right w:w="57" w:type="dxa"/>
                </w:tcMar>
                <w:vAlign w:val="center"/>
              </w:tcPr>
              <w:p w14:paraId="3C0353E7" w14:textId="77777777" w:rsidR="00993AAA" w:rsidRDefault="00993AAA">
                <w:pPr>
                  <w:jc w:val="center"/>
                  <w:rPr>
                    <w:b/>
                    <w:bCs/>
                    <w:sz w:val="22"/>
                    <w:lang w:bidi="lo-LA"/>
                  </w:rPr>
                </w:pPr>
              </w:p>
            </w:tc>
            <w:tc>
              <w:tcPr>
                <w:tcW w:w="1343"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C0353E8" w14:textId="77777777" w:rsidR="00993AAA" w:rsidRDefault="00993AAA">
                <w:pPr>
                  <w:jc w:val="center"/>
                  <w:rPr>
                    <w:b/>
                    <w:bCs/>
                    <w:sz w:val="22"/>
                    <w:lang w:bidi="lo-LA"/>
                  </w:rPr>
                </w:pPr>
              </w:p>
            </w:tc>
            <w:tc>
              <w:tcPr>
                <w:tcW w:w="1387"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C0353E9" w14:textId="77777777" w:rsidR="00993AAA" w:rsidRDefault="00993AAA">
                <w:pPr>
                  <w:jc w:val="center"/>
                  <w:rPr>
                    <w:b/>
                    <w:bCs/>
                    <w:sz w:val="22"/>
                    <w:lang w:bidi="lo-LA"/>
                  </w:rPr>
                </w:pPr>
              </w:p>
            </w:tc>
            <w:tc>
              <w:tcPr>
                <w:tcW w:w="1522"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C0353EA" w14:textId="77777777" w:rsidR="00993AAA" w:rsidRDefault="00993AAA">
                <w:pPr>
                  <w:jc w:val="center"/>
                  <w:rPr>
                    <w:b/>
                    <w:bCs/>
                    <w:sz w:val="22"/>
                    <w:lang w:bidi="lo-LA"/>
                  </w:rPr>
                </w:pPr>
              </w:p>
            </w:tc>
          </w:tr>
          <w:tr w:rsidR="00993AAA" w14:paraId="3C0353F1" w14:textId="77777777">
            <w:trPr>
              <w:cantSplit/>
              <w:trHeight w:val="20"/>
            </w:trPr>
            <w:tc>
              <w:tcPr>
                <w:tcW w:w="23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3C0353EC" w14:textId="77777777" w:rsidR="00993AAA" w:rsidRDefault="00BE5EB7">
                <w:pPr>
                  <w:rPr>
                    <w:sz w:val="22"/>
                    <w:lang w:bidi="lo-LA"/>
                  </w:rPr>
                </w:pPr>
                <w:r>
                  <w:rPr>
                    <w:sz w:val="22"/>
                    <w:lang w:bidi="lo-LA"/>
                  </w:rPr>
                  <w:t xml:space="preserve">Iš jų: </w:t>
                </w:r>
              </w:p>
            </w:tc>
            <w:tc>
              <w:tcPr>
                <w:tcW w:w="3350" w:type="dxa"/>
                <w:tcBorders>
                  <w:top w:val="nil"/>
                  <w:left w:val="nil"/>
                  <w:bottom w:val="single" w:sz="4" w:space="0" w:color="auto"/>
                  <w:right w:val="single" w:sz="4" w:space="0" w:color="auto"/>
                </w:tcBorders>
                <w:shd w:val="clear" w:color="auto" w:fill="auto"/>
                <w:tcMar>
                  <w:left w:w="57" w:type="dxa"/>
                  <w:right w:w="57" w:type="dxa"/>
                </w:tcMar>
                <w:vAlign w:val="center"/>
              </w:tcPr>
              <w:p w14:paraId="3C0353ED" w14:textId="77777777" w:rsidR="00993AAA" w:rsidRDefault="00993AAA">
                <w:pPr>
                  <w:jc w:val="center"/>
                  <w:rPr>
                    <w:b/>
                    <w:bCs/>
                    <w:sz w:val="22"/>
                    <w:lang w:bidi="lo-LA"/>
                  </w:rPr>
                </w:pPr>
              </w:p>
            </w:tc>
            <w:tc>
              <w:tcPr>
                <w:tcW w:w="1343" w:type="dxa"/>
                <w:tcBorders>
                  <w:top w:val="nil"/>
                  <w:left w:val="nil"/>
                  <w:bottom w:val="single" w:sz="4" w:space="0" w:color="auto"/>
                  <w:right w:val="single" w:sz="4" w:space="0" w:color="auto"/>
                </w:tcBorders>
                <w:shd w:val="clear" w:color="auto" w:fill="auto"/>
                <w:tcMar>
                  <w:left w:w="57" w:type="dxa"/>
                  <w:right w:w="57" w:type="dxa"/>
                </w:tcMar>
                <w:vAlign w:val="center"/>
              </w:tcPr>
              <w:p w14:paraId="3C0353EE" w14:textId="77777777" w:rsidR="00993AAA" w:rsidRDefault="00993AAA">
                <w:pPr>
                  <w:jc w:val="center"/>
                  <w:rPr>
                    <w:b/>
                    <w:bCs/>
                    <w:sz w:val="22"/>
                    <w:lang w:bidi="lo-LA"/>
                  </w:rPr>
                </w:pPr>
              </w:p>
            </w:tc>
            <w:tc>
              <w:tcPr>
                <w:tcW w:w="1387" w:type="dxa"/>
                <w:tcBorders>
                  <w:top w:val="nil"/>
                  <w:left w:val="nil"/>
                  <w:bottom w:val="single" w:sz="4" w:space="0" w:color="auto"/>
                  <w:right w:val="single" w:sz="4" w:space="0" w:color="auto"/>
                </w:tcBorders>
                <w:shd w:val="clear" w:color="auto" w:fill="auto"/>
                <w:tcMar>
                  <w:left w:w="57" w:type="dxa"/>
                  <w:right w:w="57" w:type="dxa"/>
                </w:tcMar>
                <w:vAlign w:val="center"/>
              </w:tcPr>
              <w:p w14:paraId="3C0353EF" w14:textId="77777777" w:rsidR="00993AAA" w:rsidRDefault="00993AAA">
                <w:pPr>
                  <w:jc w:val="center"/>
                  <w:rPr>
                    <w:b/>
                    <w:bCs/>
                    <w:sz w:val="22"/>
                    <w:lang w:bidi="lo-LA"/>
                  </w:rPr>
                </w:pPr>
              </w:p>
            </w:tc>
            <w:tc>
              <w:tcPr>
                <w:tcW w:w="1522" w:type="dxa"/>
                <w:tcBorders>
                  <w:top w:val="nil"/>
                  <w:left w:val="nil"/>
                  <w:bottom w:val="single" w:sz="4" w:space="0" w:color="auto"/>
                  <w:right w:val="single" w:sz="4" w:space="0" w:color="auto"/>
                </w:tcBorders>
                <w:shd w:val="clear" w:color="auto" w:fill="auto"/>
                <w:tcMar>
                  <w:left w:w="57" w:type="dxa"/>
                  <w:right w:w="57" w:type="dxa"/>
                </w:tcMar>
                <w:vAlign w:val="center"/>
              </w:tcPr>
              <w:p w14:paraId="3C0353F0" w14:textId="77777777" w:rsidR="00993AAA" w:rsidRDefault="00993AAA">
                <w:pPr>
                  <w:jc w:val="center"/>
                  <w:rPr>
                    <w:b/>
                    <w:bCs/>
                    <w:sz w:val="22"/>
                    <w:lang w:bidi="lo-LA"/>
                  </w:rPr>
                </w:pPr>
              </w:p>
            </w:tc>
          </w:tr>
          <w:tr w:rsidR="00993AAA" w14:paraId="3C0353F7" w14:textId="77777777">
            <w:trPr>
              <w:cantSplit/>
              <w:trHeight w:val="20"/>
            </w:trPr>
            <w:tc>
              <w:tcPr>
                <w:tcW w:w="23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3C0353F2" w14:textId="77777777" w:rsidR="00993AAA" w:rsidRDefault="00BE5EB7">
                <w:pPr>
                  <w:rPr>
                    <w:sz w:val="22"/>
                    <w:lang w:bidi="lo-LA"/>
                  </w:rPr>
                </w:pPr>
                <w:r>
                  <w:rPr>
                    <w:sz w:val="22"/>
                    <w:lang w:bidi="lo-LA"/>
                  </w:rPr>
                  <w:t xml:space="preserve">1.1. </w:t>
                </w:r>
              </w:p>
            </w:tc>
            <w:tc>
              <w:tcPr>
                <w:tcW w:w="3350" w:type="dxa"/>
                <w:tcBorders>
                  <w:top w:val="nil"/>
                  <w:left w:val="nil"/>
                  <w:bottom w:val="single" w:sz="4" w:space="0" w:color="auto"/>
                  <w:right w:val="single" w:sz="4" w:space="0" w:color="auto"/>
                </w:tcBorders>
                <w:shd w:val="clear" w:color="auto" w:fill="auto"/>
                <w:tcMar>
                  <w:left w:w="57" w:type="dxa"/>
                  <w:right w:w="57" w:type="dxa"/>
                </w:tcMar>
                <w:vAlign w:val="center"/>
              </w:tcPr>
              <w:p w14:paraId="3C0353F3" w14:textId="77777777" w:rsidR="00993AAA" w:rsidRDefault="00993AAA">
                <w:pPr>
                  <w:jc w:val="center"/>
                  <w:rPr>
                    <w:sz w:val="22"/>
                    <w:lang w:bidi="lo-LA"/>
                  </w:rPr>
                </w:pPr>
              </w:p>
            </w:tc>
            <w:tc>
              <w:tcPr>
                <w:tcW w:w="1343"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C0353F4" w14:textId="77777777" w:rsidR="00993AAA" w:rsidRDefault="00993AAA">
                <w:pPr>
                  <w:jc w:val="center"/>
                  <w:rPr>
                    <w:bCs/>
                    <w:sz w:val="22"/>
                    <w:u w:val="single"/>
                    <w:lang w:bidi="lo-LA"/>
                  </w:rPr>
                </w:pPr>
              </w:p>
            </w:tc>
            <w:tc>
              <w:tcPr>
                <w:tcW w:w="1387"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C0353F5" w14:textId="77777777" w:rsidR="00993AAA" w:rsidRDefault="00993AAA">
                <w:pPr>
                  <w:jc w:val="center"/>
                  <w:rPr>
                    <w:bCs/>
                    <w:sz w:val="22"/>
                    <w:u w:val="single"/>
                    <w:lang w:bidi="lo-LA"/>
                  </w:rPr>
                </w:pPr>
              </w:p>
            </w:tc>
            <w:tc>
              <w:tcPr>
                <w:tcW w:w="1522"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C0353F6" w14:textId="77777777" w:rsidR="00993AAA" w:rsidRDefault="00993AAA">
                <w:pPr>
                  <w:jc w:val="center"/>
                  <w:rPr>
                    <w:sz w:val="22"/>
                    <w:u w:val="single"/>
                    <w:lang w:bidi="lo-LA"/>
                  </w:rPr>
                </w:pPr>
              </w:p>
            </w:tc>
          </w:tr>
          <w:tr w:rsidR="00993AAA" w14:paraId="3C0353FD" w14:textId="77777777">
            <w:trPr>
              <w:cantSplit/>
              <w:trHeight w:val="20"/>
            </w:trPr>
            <w:tc>
              <w:tcPr>
                <w:tcW w:w="23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3C0353F8" w14:textId="77777777" w:rsidR="00993AAA" w:rsidRDefault="00BE5EB7">
                <w:pPr>
                  <w:rPr>
                    <w:sz w:val="22"/>
                    <w:lang w:bidi="lo-LA"/>
                  </w:rPr>
                </w:pPr>
                <w:r>
                  <w:rPr>
                    <w:sz w:val="22"/>
                    <w:lang w:bidi="lo-LA"/>
                  </w:rPr>
                  <w:t>1.2.</w:t>
                </w:r>
              </w:p>
            </w:tc>
            <w:tc>
              <w:tcPr>
                <w:tcW w:w="3350" w:type="dxa"/>
                <w:tcBorders>
                  <w:top w:val="nil"/>
                  <w:left w:val="nil"/>
                  <w:bottom w:val="single" w:sz="4" w:space="0" w:color="auto"/>
                  <w:right w:val="single" w:sz="4" w:space="0" w:color="auto"/>
                </w:tcBorders>
                <w:shd w:val="clear" w:color="auto" w:fill="auto"/>
                <w:tcMar>
                  <w:left w:w="57" w:type="dxa"/>
                  <w:right w:w="57" w:type="dxa"/>
                </w:tcMar>
                <w:vAlign w:val="center"/>
              </w:tcPr>
              <w:p w14:paraId="3C0353F9" w14:textId="77777777" w:rsidR="00993AAA" w:rsidRDefault="00993AAA">
                <w:pPr>
                  <w:jc w:val="center"/>
                  <w:rPr>
                    <w:sz w:val="22"/>
                    <w:lang w:bidi="lo-LA"/>
                  </w:rPr>
                </w:pPr>
              </w:p>
            </w:tc>
            <w:tc>
              <w:tcPr>
                <w:tcW w:w="1343"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C0353FA" w14:textId="77777777" w:rsidR="00993AAA" w:rsidRDefault="00993AAA">
                <w:pPr>
                  <w:jc w:val="center"/>
                  <w:rPr>
                    <w:bCs/>
                    <w:sz w:val="22"/>
                    <w:u w:val="single"/>
                    <w:lang w:bidi="lo-LA"/>
                  </w:rPr>
                </w:pPr>
              </w:p>
            </w:tc>
            <w:tc>
              <w:tcPr>
                <w:tcW w:w="1387"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C0353FB" w14:textId="77777777" w:rsidR="00993AAA" w:rsidRDefault="00993AAA">
                <w:pPr>
                  <w:jc w:val="center"/>
                  <w:rPr>
                    <w:bCs/>
                    <w:sz w:val="22"/>
                    <w:u w:val="single"/>
                    <w:lang w:bidi="lo-LA"/>
                  </w:rPr>
                </w:pPr>
              </w:p>
            </w:tc>
            <w:tc>
              <w:tcPr>
                <w:tcW w:w="1522"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C0353FC" w14:textId="77777777" w:rsidR="00993AAA" w:rsidRDefault="00993AAA">
                <w:pPr>
                  <w:jc w:val="center"/>
                  <w:rPr>
                    <w:sz w:val="22"/>
                    <w:u w:val="single"/>
                    <w:lang w:bidi="lo-LA"/>
                  </w:rPr>
                </w:pPr>
              </w:p>
            </w:tc>
          </w:tr>
          <w:tr w:rsidR="00993AAA" w14:paraId="3C035403" w14:textId="77777777">
            <w:trPr>
              <w:cantSplit/>
              <w:trHeight w:val="20"/>
            </w:trPr>
            <w:tc>
              <w:tcPr>
                <w:tcW w:w="23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3C0353FE" w14:textId="77777777" w:rsidR="00993AAA" w:rsidRDefault="00BE5EB7">
                <w:pPr>
                  <w:rPr>
                    <w:sz w:val="22"/>
                    <w:lang w:bidi="lo-LA"/>
                  </w:rPr>
                </w:pPr>
                <w:r>
                  <w:rPr>
                    <w:sz w:val="22"/>
                    <w:lang w:bidi="lo-LA"/>
                  </w:rPr>
                  <w:t>1.3.</w:t>
                </w:r>
              </w:p>
            </w:tc>
            <w:tc>
              <w:tcPr>
                <w:tcW w:w="3350" w:type="dxa"/>
                <w:tcBorders>
                  <w:top w:val="nil"/>
                  <w:left w:val="nil"/>
                  <w:bottom w:val="single" w:sz="4" w:space="0" w:color="auto"/>
                  <w:right w:val="single" w:sz="4" w:space="0" w:color="auto"/>
                </w:tcBorders>
                <w:shd w:val="clear" w:color="auto" w:fill="auto"/>
                <w:tcMar>
                  <w:left w:w="57" w:type="dxa"/>
                  <w:right w:w="57" w:type="dxa"/>
                </w:tcMar>
                <w:vAlign w:val="center"/>
              </w:tcPr>
              <w:p w14:paraId="3C0353FF" w14:textId="77777777" w:rsidR="00993AAA" w:rsidRDefault="00993AAA">
                <w:pPr>
                  <w:jc w:val="center"/>
                  <w:rPr>
                    <w:b/>
                    <w:bCs/>
                    <w:sz w:val="22"/>
                    <w:lang w:bidi="lo-LA"/>
                  </w:rPr>
                </w:pPr>
              </w:p>
            </w:tc>
            <w:tc>
              <w:tcPr>
                <w:tcW w:w="1343"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C035400" w14:textId="77777777" w:rsidR="00993AAA" w:rsidRDefault="00993AAA">
                <w:pPr>
                  <w:jc w:val="center"/>
                  <w:rPr>
                    <w:bCs/>
                    <w:sz w:val="22"/>
                    <w:u w:val="single"/>
                    <w:lang w:bidi="lo-LA"/>
                  </w:rPr>
                </w:pPr>
              </w:p>
            </w:tc>
            <w:tc>
              <w:tcPr>
                <w:tcW w:w="1387"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C035401" w14:textId="77777777" w:rsidR="00993AAA" w:rsidRDefault="00993AAA">
                <w:pPr>
                  <w:jc w:val="center"/>
                  <w:rPr>
                    <w:bCs/>
                    <w:sz w:val="22"/>
                    <w:u w:val="single"/>
                    <w:lang w:bidi="lo-LA"/>
                  </w:rPr>
                </w:pPr>
              </w:p>
            </w:tc>
            <w:tc>
              <w:tcPr>
                <w:tcW w:w="1522"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C035402" w14:textId="77777777" w:rsidR="00993AAA" w:rsidRDefault="00993AAA">
                <w:pPr>
                  <w:jc w:val="center"/>
                  <w:rPr>
                    <w:sz w:val="22"/>
                    <w:u w:val="single"/>
                    <w:lang w:bidi="lo-LA"/>
                  </w:rPr>
                </w:pPr>
              </w:p>
            </w:tc>
          </w:tr>
          <w:tr w:rsidR="00993AAA" w14:paraId="3C035409" w14:textId="77777777">
            <w:trPr>
              <w:cantSplit/>
              <w:trHeight w:val="20"/>
            </w:trPr>
            <w:tc>
              <w:tcPr>
                <w:tcW w:w="2374" w:type="dxa"/>
                <w:tcBorders>
                  <w:top w:val="nil"/>
                  <w:left w:val="single" w:sz="4" w:space="0" w:color="auto"/>
                  <w:bottom w:val="double" w:sz="6" w:space="0" w:color="auto"/>
                  <w:right w:val="single" w:sz="4" w:space="0" w:color="auto"/>
                </w:tcBorders>
                <w:shd w:val="clear" w:color="auto" w:fill="auto"/>
                <w:tcMar>
                  <w:left w:w="57" w:type="dxa"/>
                  <w:right w:w="57" w:type="dxa"/>
                </w:tcMar>
                <w:vAlign w:val="center"/>
              </w:tcPr>
              <w:p w14:paraId="3C035404" w14:textId="77777777" w:rsidR="00993AAA" w:rsidRDefault="00BE5EB7">
                <w:pPr>
                  <w:rPr>
                    <w:sz w:val="22"/>
                    <w:lang w:bidi="lo-LA"/>
                  </w:rPr>
                </w:pPr>
                <w:r>
                  <w:rPr>
                    <w:sz w:val="22"/>
                    <w:lang w:bidi="lo-LA"/>
                  </w:rPr>
                  <w:t>1.4.</w:t>
                </w:r>
              </w:p>
            </w:tc>
            <w:tc>
              <w:tcPr>
                <w:tcW w:w="3350" w:type="dxa"/>
                <w:tcBorders>
                  <w:top w:val="nil"/>
                  <w:left w:val="nil"/>
                  <w:bottom w:val="double" w:sz="6" w:space="0" w:color="auto"/>
                  <w:right w:val="single" w:sz="4" w:space="0" w:color="auto"/>
                </w:tcBorders>
                <w:shd w:val="clear" w:color="auto" w:fill="auto"/>
                <w:tcMar>
                  <w:left w:w="57" w:type="dxa"/>
                  <w:right w:w="57" w:type="dxa"/>
                </w:tcMar>
                <w:vAlign w:val="center"/>
              </w:tcPr>
              <w:p w14:paraId="3C035405" w14:textId="77777777" w:rsidR="00993AAA" w:rsidRDefault="00993AAA">
                <w:pPr>
                  <w:jc w:val="center"/>
                  <w:rPr>
                    <w:sz w:val="22"/>
                    <w:lang w:bidi="lo-LA"/>
                  </w:rPr>
                </w:pPr>
              </w:p>
            </w:tc>
            <w:tc>
              <w:tcPr>
                <w:tcW w:w="1343" w:type="dxa"/>
                <w:tcBorders>
                  <w:top w:val="nil"/>
                  <w:left w:val="nil"/>
                  <w:bottom w:val="double" w:sz="6" w:space="0" w:color="auto"/>
                  <w:right w:val="single" w:sz="4" w:space="0" w:color="auto"/>
                </w:tcBorders>
                <w:shd w:val="clear" w:color="auto" w:fill="auto"/>
                <w:noWrap/>
                <w:tcMar>
                  <w:left w:w="57" w:type="dxa"/>
                  <w:right w:w="57" w:type="dxa"/>
                </w:tcMar>
                <w:vAlign w:val="center"/>
              </w:tcPr>
              <w:p w14:paraId="3C035406" w14:textId="77777777" w:rsidR="00993AAA" w:rsidRDefault="00993AAA">
                <w:pPr>
                  <w:jc w:val="center"/>
                  <w:rPr>
                    <w:bCs/>
                    <w:sz w:val="22"/>
                    <w:u w:val="single"/>
                    <w:lang w:bidi="lo-LA"/>
                  </w:rPr>
                </w:pPr>
              </w:p>
            </w:tc>
            <w:tc>
              <w:tcPr>
                <w:tcW w:w="1387" w:type="dxa"/>
                <w:tcBorders>
                  <w:top w:val="nil"/>
                  <w:left w:val="nil"/>
                  <w:bottom w:val="double" w:sz="6" w:space="0" w:color="auto"/>
                  <w:right w:val="single" w:sz="4" w:space="0" w:color="auto"/>
                </w:tcBorders>
                <w:shd w:val="clear" w:color="auto" w:fill="auto"/>
                <w:noWrap/>
                <w:tcMar>
                  <w:left w:w="57" w:type="dxa"/>
                  <w:right w:w="57" w:type="dxa"/>
                </w:tcMar>
                <w:vAlign w:val="center"/>
              </w:tcPr>
              <w:p w14:paraId="3C035407" w14:textId="77777777" w:rsidR="00993AAA" w:rsidRDefault="00993AAA">
                <w:pPr>
                  <w:jc w:val="center"/>
                  <w:rPr>
                    <w:bCs/>
                    <w:sz w:val="22"/>
                    <w:u w:val="single"/>
                    <w:lang w:bidi="lo-LA"/>
                  </w:rPr>
                </w:pPr>
              </w:p>
            </w:tc>
            <w:tc>
              <w:tcPr>
                <w:tcW w:w="1522" w:type="dxa"/>
                <w:tcBorders>
                  <w:top w:val="nil"/>
                  <w:left w:val="nil"/>
                  <w:bottom w:val="double" w:sz="6" w:space="0" w:color="auto"/>
                  <w:right w:val="single" w:sz="4" w:space="0" w:color="auto"/>
                </w:tcBorders>
                <w:shd w:val="clear" w:color="auto" w:fill="auto"/>
                <w:noWrap/>
                <w:tcMar>
                  <w:left w:w="57" w:type="dxa"/>
                  <w:right w:w="57" w:type="dxa"/>
                </w:tcMar>
                <w:vAlign w:val="center"/>
              </w:tcPr>
              <w:p w14:paraId="3C035408" w14:textId="77777777" w:rsidR="00993AAA" w:rsidRDefault="00993AAA">
                <w:pPr>
                  <w:jc w:val="center"/>
                  <w:rPr>
                    <w:sz w:val="22"/>
                    <w:u w:val="single"/>
                    <w:lang w:bidi="lo-LA"/>
                  </w:rPr>
                </w:pPr>
              </w:p>
            </w:tc>
          </w:tr>
          <w:tr w:rsidR="00993AAA" w14:paraId="3C03540F" w14:textId="77777777">
            <w:trPr>
              <w:cantSplit/>
              <w:trHeight w:val="20"/>
            </w:trPr>
            <w:tc>
              <w:tcPr>
                <w:tcW w:w="2374"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tcPr>
              <w:p w14:paraId="3C03540A" w14:textId="77777777" w:rsidR="00993AAA" w:rsidRDefault="00BE5EB7">
                <w:pPr>
                  <w:rPr>
                    <w:b/>
                    <w:bCs/>
                    <w:sz w:val="22"/>
                    <w:lang w:bidi="lo-LA"/>
                  </w:rPr>
                </w:pPr>
                <w:r>
                  <w:rPr>
                    <w:b/>
                    <w:bCs/>
                    <w:sz w:val="22"/>
                    <w:lang w:bidi="lo-LA"/>
                  </w:rPr>
                  <w:t>2.</w:t>
                </w:r>
              </w:p>
            </w:tc>
            <w:tc>
              <w:tcPr>
                <w:tcW w:w="3350"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C03540B" w14:textId="77777777" w:rsidR="00993AAA" w:rsidRDefault="00993AAA">
                <w:pPr>
                  <w:jc w:val="center"/>
                  <w:rPr>
                    <w:sz w:val="22"/>
                    <w:lang w:bidi="lo-LA"/>
                  </w:rPr>
                </w:pPr>
              </w:p>
            </w:tc>
            <w:tc>
              <w:tcPr>
                <w:tcW w:w="1343"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C03540C" w14:textId="77777777" w:rsidR="00993AAA" w:rsidRDefault="00993AAA">
                <w:pPr>
                  <w:jc w:val="center"/>
                  <w:rPr>
                    <w:b/>
                    <w:bCs/>
                    <w:sz w:val="22"/>
                    <w:lang w:bidi="lo-LA"/>
                  </w:rPr>
                </w:pPr>
              </w:p>
            </w:tc>
            <w:tc>
              <w:tcPr>
                <w:tcW w:w="1387"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C03540D" w14:textId="77777777" w:rsidR="00993AAA" w:rsidRDefault="00993AAA">
                <w:pPr>
                  <w:jc w:val="center"/>
                  <w:rPr>
                    <w:b/>
                    <w:bCs/>
                    <w:sz w:val="22"/>
                    <w:lang w:bidi="lo-LA"/>
                  </w:rPr>
                </w:pPr>
              </w:p>
            </w:tc>
            <w:tc>
              <w:tcPr>
                <w:tcW w:w="1522"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C03540E" w14:textId="77777777" w:rsidR="00993AAA" w:rsidRDefault="00993AAA">
                <w:pPr>
                  <w:jc w:val="center"/>
                  <w:rPr>
                    <w:b/>
                    <w:bCs/>
                    <w:sz w:val="22"/>
                    <w:lang w:bidi="lo-LA"/>
                  </w:rPr>
                </w:pPr>
              </w:p>
            </w:tc>
          </w:tr>
          <w:tr w:rsidR="00993AAA" w14:paraId="3C035415" w14:textId="77777777">
            <w:trPr>
              <w:cantSplit/>
              <w:trHeight w:val="20"/>
            </w:trPr>
            <w:tc>
              <w:tcPr>
                <w:tcW w:w="23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14:paraId="3C035410" w14:textId="77777777" w:rsidR="00993AAA" w:rsidRDefault="00993AAA">
                <w:pPr>
                  <w:rPr>
                    <w:sz w:val="22"/>
                    <w:lang w:bidi="lo-LA"/>
                  </w:rPr>
                </w:pPr>
              </w:p>
            </w:tc>
            <w:tc>
              <w:tcPr>
                <w:tcW w:w="335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3C035411" w14:textId="77777777" w:rsidR="00993AAA" w:rsidRDefault="00993AAA">
                <w:pPr>
                  <w:jc w:val="center"/>
                  <w:rPr>
                    <w:sz w:val="22"/>
                    <w:lang w:bidi="lo-LA"/>
                  </w:rPr>
                </w:pPr>
              </w:p>
            </w:tc>
            <w:tc>
              <w:tcPr>
                <w:tcW w:w="1343"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3C035412" w14:textId="77777777" w:rsidR="00993AAA" w:rsidRDefault="00993AAA">
                <w:pPr>
                  <w:jc w:val="center"/>
                  <w:rPr>
                    <w:b/>
                    <w:bCs/>
                    <w:sz w:val="22"/>
                    <w:lang w:bidi="lo-LA"/>
                  </w:rPr>
                </w:pPr>
              </w:p>
            </w:tc>
            <w:tc>
              <w:tcPr>
                <w:tcW w:w="1387"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3C035413" w14:textId="77777777" w:rsidR="00993AAA" w:rsidRDefault="00993AAA">
                <w:pPr>
                  <w:jc w:val="center"/>
                  <w:rPr>
                    <w:b/>
                    <w:bCs/>
                    <w:sz w:val="22"/>
                    <w:lang w:bidi="lo-LA"/>
                  </w:rPr>
                </w:pPr>
              </w:p>
            </w:tc>
            <w:tc>
              <w:tcPr>
                <w:tcW w:w="1522"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3C035414" w14:textId="77777777" w:rsidR="00993AAA" w:rsidRDefault="00993AAA">
                <w:pPr>
                  <w:jc w:val="center"/>
                  <w:rPr>
                    <w:b/>
                    <w:bCs/>
                    <w:sz w:val="22"/>
                    <w:lang w:bidi="lo-LA"/>
                  </w:rPr>
                </w:pPr>
              </w:p>
            </w:tc>
          </w:tr>
          <w:tr w:rsidR="00993AAA" w14:paraId="3C03541B" w14:textId="77777777">
            <w:trPr>
              <w:cantSplit/>
              <w:trHeight w:val="20"/>
            </w:trPr>
            <w:tc>
              <w:tcPr>
                <w:tcW w:w="23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14:paraId="3C035416" w14:textId="77777777" w:rsidR="00993AAA" w:rsidRDefault="00BE5EB7">
                <w:pPr>
                  <w:rPr>
                    <w:b/>
                    <w:sz w:val="22"/>
                    <w:lang w:bidi="lo-LA"/>
                  </w:rPr>
                </w:pPr>
                <w:r>
                  <w:rPr>
                    <w:b/>
                    <w:sz w:val="22"/>
                    <w:lang w:bidi="lo-LA"/>
                  </w:rPr>
                  <w:t>Iš viso:</w:t>
                </w:r>
              </w:p>
            </w:tc>
            <w:tc>
              <w:tcPr>
                <w:tcW w:w="335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3C035417" w14:textId="77777777" w:rsidR="00993AAA" w:rsidRDefault="00993AAA">
                <w:pPr>
                  <w:jc w:val="center"/>
                  <w:rPr>
                    <w:sz w:val="22"/>
                    <w:lang w:bidi="lo-LA"/>
                  </w:rPr>
                </w:pPr>
              </w:p>
            </w:tc>
            <w:tc>
              <w:tcPr>
                <w:tcW w:w="1343"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3C035418" w14:textId="77777777" w:rsidR="00993AAA" w:rsidRDefault="00993AAA">
                <w:pPr>
                  <w:jc w:val="center"/>
                  <w:rPr>
                    <w:b/>
                    <w:bCs/>
                    <w:sz w:val="22"/>
                    <w:lang w:bidi="lo-LA"/>
                  </w:rPr>
                </w:pPr>
              </w:p>
            </w:tc>
            <w:tc>
              <w:tcPr>
                <w:tcW w:w="1387"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3C035419" w14:textId="77777777" w:rsidR="00993AAA" w:rsidRDefault="00993AAA">
                <w:pPr>
                  <w:jc w:val="center"/>
                  <w:rPr>
                    <w:b/>
                    <w:bCs/>
                    <w:sz w:val="22"/>
                    <w:lang w:bidi="lo-LA"/>
                  </w:rPr>
                </w:pPr>
              </w:p>
            </w:tc>
            <w:tc>
              <w:tcPr>
                <w:tcW w:w="1522"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3C03541A" w14:textId="77777777" w:rsidR="00993AAA" w:rsidRDefault="00993AAA">
                <w:pPr>
                  <w:jc w:val="center"/>
                  <w:rPr>
                    <w:b/>
                    <w:bCs/>
                    <w:sz w:val="22"/>
                    <w:lang w:bidi="lo-LA"/>
                  </w:rPr>
                </w:pPr>
              </w:p>
            </w:tc>
          </w:tr>
        </w:tbl>
        <w:p w14:paraId="3C03541C" w14:textId="77777777" w:rsidR="00993AAA" w:rsidRDefault="00993AAA"/>
        <w:p w14:paraId="3C03541D" w14:textId="77777777" w:rsidR="00993AAA" w:rsidRDefault="00993AAA"/>
        <w:p w14:paraId="3C03541E" w14:textId="77777777" w:rsidR="00993AAA" w:rsidRDefault="00BE5EB7">
          <w:pPr>
            <w:tabs>
              <w:tab w:val="right" w:leader="underscore" w:pos="9071"/>
            </w:tabs>
          </w:pPr>
          <w:r>
            <w:t>Generalinis direktorius ________________    </w:t>
          </w:r>
          <w:r>
            <w:tab/>
          </w:r>
        </w:p>
        <w:p w14:paraId="3C03541F" w14:textId="77777777" w:rsidR="00993AAA" w:rsidRDefault="00BE5EB7">
          <w:pPr>
            <w:tabs>
              <w:tab w:val="center" w:pos="6720"/>
            </w:tabs>
            <w:ind w:left="2880"/>
            <w:rPr>
              <w:i/>
              <w:sz w:val="22"/>
            </w:rPr>
          </w:pPr>
          <w:r>
            <w:rPr>
              <w:i/>
              <w:sz w:val="22"/>
            </w:rPr>
            <w:t>(parašas)</w:t>
          </w:r>
          <w:r>
            <w:rPr>
              <w:i/>
              <w:sz w:val="22"/>
            </w:rPr>
            <w:tab/>
            <w:t>(vardas ir pavardė)</w:t>
          </w:r>
        </w:p>
        <w:p w14:paraId="3C035420" w14:textId="77777777" w:rsidR="00993AAA" w:rsidRDefault="00BE5EB7">
          <w:pPr>
            <w:tabs>
              <w:tab w:val="right" w:leader="underscore" w:pos="9071"/>
            </w:tabs>
          </w:pPr>
          <w:r>
            <w:t xml:space="preserve">Generalinio direktoriaus pavaduotoja </w:t>
          </w:r>
        </w:p>
        <w:p w14:paraId="3C035421" w14:textId="77777777" w:rsidR="00993AAA" w:rsidRDefault="00BE5EB7">
          <w:pPr>
            <w:tabs>
              <w:tab w:val="right" w:leader="underscore" w:pos="9071"/>
            </w:tabs>
          </w:pPr>
          <w:r>
            <w:t>ekonomikai ir finansams _______________    </w:t>
          </w:r>
          <w:r>
            <w:tab/>
          </w:r>
        </w:p>
        <w:p w14:paraId="3C035422" w14:textId="77777777" w:rsidR="00993AAA" w:rsidRDefault="00BE5EB7">
          <w:pPr>
            <w:tabs>
              <w:tab w:val="center" w:pos="6720"/>
            </w:tabs>
            <w:ind w:left="2880"/>
            <w:rPr>
              <w:i/>
              <w:sz w:val="22"/>
            </w:rPr>
          </w:pPr>
          <w:r>
            <w:rPr>
              <w:i/>
              <w:sz w:val="22"/>
            </w:rPr>
            <w:t>(parašas)</w:t>
          </w:r>
          <w:r>
            <w:rPr>
              <w:i/>
              <w:sz w:val="22"/>
            </w:rPr>
            <w:tab/>
            <w:t>(vardas ir pavardė)</w:t>
          </w:r>
        </w:p>
        <w:p w14:paraId="3C035423" w14:textId="77777777" w:rsidR="00993AAA" w:rsidRDefault="00993AAA"/>
        <w:p w14:paraId="3C035424" w14:textId="77777777" w:rsidR="00993AAA" w:rsidRDefault="00BE5EB7">
          <w:r>
            <w:t>Rengėjo vardas, pavardė, numeris (telefono), el. pašto adresas (jei reikia)</w:t>
          </w:r>
        </w:p>
        <w:p w14:paraId="3C035425" w14:textId="77777777" w:rsidR="00993AAA" w:rsidRDefault="00993AAA"/>
        <w:p w14:paraId="3C035426" w14:textId="77777777" w:rsidR="00993AAA" w:rsidRDefault="00993AAA">
          <w:pPr>
            <w:jc w:val="center"/>
          </w:pPr>
        </w:p>
        <w:p w14:paraId="5FDB50B1" w14:textId="77777777" w:rsidR="00BE5EB7" w:rsidRDefault="00BE5EB7">
          <w:r>
            <w:br w:type="page"/>
          </w:r>
        </w:p>
        <w:p w14:paraId="3C035427" w14:textId="25D10C8D" w:rsidR="00993AAA" w:rsidRDefault="009F16C3" w:rsidP="00BE5EB7"/>
      </w:sdtContent>
    </w:sdt>
    <w:sdt>
      <w:sdtPr>
        <w:alias w:val="3 pr."/>
        <w:tag w:val="part_306cdc00c73845069a1e634c00541fc4"/>
        <w:id w:val="-367150827"/>
        <w:lock w:val="sdtLocked"/>
      </w:sdtPr>
      <w:sdtEndPr/>
      <w:sdtContent>
        <w:p w14:paraId="3C035428" w14:textId="77777777" w:rsidR="00993AAA" w:rsidRDefault="00BE5EB7">
          <w:pPr>
            <w:ind w:firstLine="5102"/>
            <w:rPr>
              <w:rFonts w:eastAsia="TimesLT Regular"/>
            </w:rPr>
          </w:pPr>
          <w:r>
            <w:rPr>
              <w:rFonts w:eastAsia="TimesLT Regular"/>
            </w:rPr>
            <w:t xml:space="preserve">Projekto „Bibliotekos pažangai“ </w:t>
          </w:r>
        </w:p>
        <w:p w14:paraId="3C035429" w14:textId="77777777" w:rsidR="00993AAA" w:rsidRDefault="00BE5EB7">
          <w:pPr>
            <w:ind w:firstLine="5102"/>
            <w:rPr>
              <w:rFonts w:eastAsia="TimesLT Regular"/>
            </w:rPr>
          </w:pPr>
          <w:r>
            <w:rPr>
              <w:rFonts w:eastAsia="TimesLT Regular"/>
            </w:rPr>
            <w:t xml:space="preserve">bendrafinansavimo iš valstybės biudžeto </w:t>
          </w:r>
        </w:p>
        <w:p w14:paraId="3C03542A" w14:textId="77777777" w:rsidR="00993AAA" w:rsidRDefault="00BE5EB7">
          <w:pPr>
            <w:ind w:firstLine="5102"/>
          </w:pPr>
          <w:r>
            <w:rPr>
              <w:rFonts w:eastAsia="TimesLT Regular"/>
            </w:rPr>
            <w:t>lėšų tvarkos aprašo</w:t>
          </w:r>
        </w:p>
        <w:p w14:paraId="3C03542B" w14:textId="77777777" w:rsidR="00993AAA" w:rsidRDefault="009F16C3">
          <w:pPr>
            <w:ind w:firstLine="5102"/>
          </w:pPr>
          <w:sdt>
            <w:sdtPr>
              <w:alias w:val="Numeris"/>
              <w:tag w:val="nr_306cdc00c73845069a1e634c00541fc4"/>
              <w:id w:val="1013419739"/>
              <w:lock w:val="sdtLocked"/>
            </w:sdtPr>
            <w:sdtEndPr/>
            <w:sdtContent>
              <w:r w:rsidR="00BE5EB7">
                <w:t>3</w:t>
              </w:r>
            </w:sdtContent>
          </w:sdt>
          <w:r w:rsidR="00BE5EB7">
            <w:t xml:space="preserve"> priedas</w:t>
          </w:r>
        </w:p>
        <w:p w14:paraId="3C03542C" w14:textId="77777777" w:rsidR="00993AAA" w:rsidRDefault="00993AAA">
          <w:pPr>
            <w:rPr>
              <w:b/>
            </w:rPr>
          </w:pPr>
        </w:p>
        <w:p w14:paraId="3C03542D" w14:textId="77777777" w:rsidR="00993AAA" w:rsidRDefault="009F16C3">
          <w:pPr>
            <w:jc w:val="center"/>
            <w:rPr>
              <w:bCs/>
            </w:rPr>
          </w:pPr>
          <w:sdt>
            <w:sdtPr>
              <w:alias w:val="Pavadinimas"/>
              <w:tag w:val="title_306cdc00c73845069a1e634c00541fc4"/>
              <w:id w:val="-1178042374"/>
              <w:lock w:val="sdtLocked"/>
            </w:sdtPr>
            <w:sdtEndPr/>
            <w:sdtContent>
              <w:r w:rsidR="00BE5EB7">
                <w:rPr>
                  <w:b/>
                  <w:bCs/>
                </w:rPr>
                <w:t xml:space="preserve">PROJEKTO „BIBLIOTEKOS PAŽANGAI“ </w:t>
              </w:r>
              <w:r w:rsidR="00BE5EB7">
                <w:rPr>
                  <w:b/>
                  <w:bCs/>
                  <w:u w:val="single"/>
                </w:rPr>
                <w:t>PASLAUGŲ/ INVESTICIJŲ DALIES</w:t>
              </w:r>
            </w:sdtContent>
          </w:sdt>
        </w:p>
        <w:p w14:paraId="3C03542E" w14:textId="77777777" w:rsidR="00993AAA" w:rsidRDefault="00BE5EB7" w:rsidP="009F16C3">
          <w:pPr>
            <w:ind w:left="6096"/>
            <w:jc w:val="center"/>
            <w:rPr>
              <w:bCs/>
              <w:i/>
              <w:sz w:val="22"/>
            </w:rPr>
          </w:pPr>
          <w:bookmarkStart w:id="0" w:name="_GoBack"/>
          <w:bookmarkEnd w:id="0"/>
          <w:r>
            <w:rPr>
              <w:bCs/>
              <w:i/>
              <w:sz w:val="22"/>
            </w:rPr>
            <w:t>(pasirinkti tinkamą)</w:t>
          </w:r>
        </w:p>
        <w:p w14:paraId="3C03542F" w14:textId="1AD92CDB" w:rsidR="00993AAA" w:rsidRDefault="00BE5EB7">
          <w:pPr>
            <w:jc w:val="center"/>
            <w:rPr>
              <w:b/>
              <w:bCs/>
            </w:rPr>
          </w:pPr>
          <w:r>
            <w:rPr>
              <w:b/>
              <w:bCs/>
            </w:rPr>
            <w:t>ĮGYVENDINIMO PLANO_____________ M. SĄMATA</w:t>
          </w:r>
        </w:p>
        <w:p w14:paraId="3C035430" w14:textId="6F95E9CC" w:rsidR="00993AAA" w:rsidRDefault="00993AAA">
          <w:pPr>
            <w:rPr>
              <w:bCs/>
            </w:rPr>
          </w:pPr>
        </w:p>
        <w:p w14:paraId="3C035431" w14:textId="31F3F886" w:rsidR="00993AAA" w:rsidRDefault="00BE5EB7">
          <w:pPr>
            <w:jc w:val="both"/>
            <w:rPr>
              <w:b/>
              <w:bCs/>
              <w:lang w:bidi="lo-LA"/>
            </w:rPr>
          </w:pPr>
          <w:r>
            <w:rPr>
              <w:b/>
              <w:bCs/>
              <w:lang w:bidi="lo-LA"/>
            </w:rPr>
            <w:t xml:space="preserve">Iš viso valstybės biudžeto lėšos </w:t>
          </w:r>
          <w:r>
            <w:rPr>
              <w:b/>
              <w:bCs/>
              <w:u w:val="single"/>
              <w:lang w:bidi="lo-LA"/>
            </w:rPr>
            <w:t>paslaugoms /investicijoms</w:t>
          </w:r>
          <w:r>
            <w:rPr>
              <w:b/>
              <w:bCs/>
              <w:lang w:bidi="lo-LA"/>
            </w:rPr>
            <w:t xml:space="preserve"> iš dalies finansuoti</w:t>
          </w:r>
        </w:p>
        <w:p w14:paraId="3C035432" w14:textId="77777777" w:rsidR="00993AAA" w:rsidRDefault="00BE5EB7" w:rsidP="00BE5EB7">
          <w:pPr>
            <w:ind w:left="3686"/>
            <w:rPr>
              <w:bCs/>
              <w:sz w:val="22"/>
            </w:rPr>
          </w:pPr>
          <w:r>
            <w:rPr>
              <w:bCs/>
              <w:i/>
              <w:sz w:val="22"/>
            </w:rPr>
            <w:t>(pasirinkti tinkamą)</w:t>
          </w:r>
        </w:p>
        <w:p w14:paraId="3C035433" w14:textId="77777777" w:rsidR="00993AAA" w:rsidRDefault="00BE5EB7" w:rsidP="00416968">
          <w:pPr>
            <w:ind w:left="7088"/>
            <w:rPr>
              <w:b/>
              <w:bCs/>
              <w:lang w:bidi="lo-LA"/>
            </w:rPr>
          </w:pPr>
          <w:r>
            <w:rPr>
              <w:bCs/>
              <w:lang w:bidi="lo-LA"/>
            </w:rPr>
            <w:t xml:space="preserve">______________ </w:t>
          </w:r>
          <w:r>
            <w:rPr>
              <w:bCs/>
              <w:i/>
              <w:lang w:bidi="lo-LA"/>
            </w:rPr>
            <w:t>Lt</w:t>
          </w:r>
        </w:p>
        <w:p w14:paraId="3C035434" w14:textId="68967867" w:rsidR="00993AAA" w:rsidRDefault="00BE5EB7">
          <w:pPr>
            <w:jc w:val="both"/>
            <w:rPr>
              <w:b/>
              <w:bCs/>
              <w:lang w:bidi="lo-LA"/>
            </w:rPr>
          </w:pPr>
          <w:r>
            <w:rPr>
              <w:b/>
              <w:bCs/>
              <w:lang w:bidi="lo-LA"/>
            </w:rPr>
            <w:t>Iš jų:</w:t>
          </w:r>
        </w:p>
        <w:p w14:paraId="3C035435" w14:textId="77777777" w:rsidR="00993AAA" w:rsidRDefault="00993AAA">
          <w:pPr>
            <w:rPr>
              <w:bCs/>
            </w:rPr>
          </w:pPr>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6875"/>
            <w:gridCol w:w="1510"/>
          </w:tblGrid>
          <w:tr w:rsidR="00993AAA" w14:paraId="3C035439" w14:textId="77777777">
            <w:trPr>
              <w:trHeight w:val="505"/>
            </w:trPr>
            <w:tc>
              <w:tcPr>
                <w:tcW w:w="747" w:type="dxa"/>
              </w:tcPr>
              <w:p w14:paraId="3C035436" w14:textId="77777777" w:rsidR="00993AAA" w:rsidRDefault="00BE5EB7">
                <w:pPr>
                  <w:jc w:val="both"/>
                  <w:rPr>
                    <w:b/>
                    <w:bCs/>
                    <w:sz w:val="22"/>
                    <w:lang w:bidi="lo-LA"/>
                  </w:rPr>
                </w:pPr>
                <w:r>
                  <w:rPr>
                    <w:b/>
                    <w:bCs/>
                    <w:sz w:val="22"/>
                    <w:lang w:bidi="lo-LA"/>
                  </w:rPr>
                  <w:t xml:space="preserve">Eil. Nr. </w:t>
                </w:r>
              </w:p>
            </w:tc>
            <w:tc>
              <w:tcPr>
                <w:tcW w:w="6875" w:type="dxa"/>
              </w:tcPr>
              <w:p w14:paraId="3C035437" w14:textId="77777777" w:rsidR="00993AAA" w:rsidRDefault="00BE5EB7">
                <w:pPr>
                  <w:jc w:val="both"/>
                  <w:rPr>
                    <w:b/>
                    <w:bCs/>
                    <w:sz w:val="22"/>
                    <w:lang w:bidi="lo-LA"/>
                  </w:rPr>
                </w:pPr>
                <w:r>
                  <w:rPr>
                    <w:b/>
                    <w:bCs/>
                    <w:sz w:val="22"/>
                    <w:lang w:bidi="lo-LA"/>
                  </w:rPr>
                  <w:t>Lėšų paskirtis</w:t>
                </w:r>
              </w:p>
            </w:tc>
            <w:tc>
              <w:tcPr>
                <w:tcW w:w="1509" w:type="dxa"/>
              </w:tcPr>
              <w:p w14:paraId="3C035438" w14:textId="77777777" w:rsidR="00993AAA" w:rsidRDefault="00BE5EB7">
                <w:pPr>
                  <w:jc w:val="both"/>
                  <w:rPr>
                    <w:b/>
                    <w:bCs/>
                    <w:sz w:val="22"/>
                    <w:lang w:bidi="lo-LA"/>
                  </w:rPr>
                </w:pPr>
                <w:r>
                  <w:rPr>
                    <w:b/>
                    <w:bCs/>
                    <w:sz w:val="22"/>
                    <w:lang w:bidi="lo-LA"/>
                  </w:rPr>
                  <w:t>Lėšos, Lt</w:t>
                </w:r>
              </w:p>
            </w:tc>
          </w:tr>
          <w:tr w:rsidR="00993AAA" w14:paraId="3C03543D" w14:textId="77777777">
            <w:trPr>
              <w:trHeight w:val="238"/>
            </w:trPr>
            <w:tc>
              <w:tcPr>
                <w:tcW w:w="747" w:type="dxa"/>
              </w:tcPr>
              <w:p w14:paraId="3C03543A" w14:textId="77777777" w:rsidR="00993AAA" w:rsidRDefault="00BE5EB7">
                <w:pPr>
                  <w:jc w:val="both"/>
                  <w:rPr>
                    <w:b/>
                    <w:bCs/>
                    <w:sz w:val="22"/>
                    <w:lang w:bidi="lo-LA"/>
                  </w:rPr>
                </w:pPr>
                <w:r>
                  <w:rPr>
                    <w:b/>
                    <w:bCs/>
                    <w:sz w:val="22"/>
                    <w:lang w:bidi="lo-LA"/>
                  </w:rPr>
                  <w:t>1.</w:t>
                </w:r>
              </w:p>
            </w:tc>
            <w:tc>
              <w:tcPr>
                <w:tcW w:w="6875" w:type="dxa"/>
              </w:tcPr>
              <w:p w14:paraId="3C03543B" w14:textId="77777777" w:rsidR="00993AAA" w:rsidRDefault="00BE5EB7">
                <w:pPr>
                  <w:jc w:val="both"/>
                  <w:rPr>
                    <w:b/>
                    <w:bCs/>
                    <w:sz w:val="22"/>
                    <w:lang w:bidi="lo-LA"/>
                  </w:rPr>
                </w:pPr>
                <w:r>
                  <w:rPr>
                    <w:b/>
                    <w:bCs/>
                    <w:sz w:val="22"/>
                    <w:lang w:bidi="lo-LA"/>
                  </w:rPr>
                  <w:t xml:space="preserve">Paslaugoms </w:t>
                </w:r>
              </w:p>
            </w:tc>
            <w:tc>
              <w:tcPr>
                <w:tcW w:w="1509" w:type="dxa"/>
              </w:tcPr>
              <w:p w14:paraId="3C03543C" w14:textId="77777777" w:rsidR="00993AAA" w:rsidRDefault="00993AAA">
                <w:pPr>
                  <w:jc w:val="both"/>
                  <w:rPr>
                    <w:b/>
                    <w:bCs/>
                    <w:sz w:val="22"/>
                    <w:lang w:bidi="lo-LA"/>
                  </w:rPr>
                </w:pPr>
              </w:p>
            </w:tc>
          </w:tr>
          <w:tr w:rsidR="00993AAA" w14:paraId="3C03543F" w14:textId="77777777">
            <w:trPr>
              <w:trHeight w:val="252"/>
            </w:trPr>
            <w:tc>
              <w:tcPr>
                <w:tcW w:w="9132" w:type="dxa"/>
                <w:gridSpan w:val="3"/>
              </w:tcPr>
              <w:p w14:paraId="3C03543E" w14:textId="77777777" w:rsidR="00993AAA" w:rsidRDefault="00BE5EB7">
                <w:pPr>
                  <w:jc w:val="both"/>
                  <w:rPr>
                    <w:bCs/>
                    <w:i/>
                    <w:sz w:val="22"/>
                    <w:lang w:bidi="lo-LA"/>
                  </w:rPr>
                </w:pPr>
                <w:r>
                  <w:rPr>
                    <w:bCs/>
                    <w:i/>
                    <w:sz w:val="22"/>
                    <w:lang w:bidi="lo-LA"/>
                  </w:rPr>
                  <w:t>Iš jų:</w:t>
                </w:r>
              </w:p>
            </w:tc>
          </w:tr>
          <w:tr w:rsidR="00993AAA" w14:paraId="3C035443" w14:textId="77777777">
            <w:trPr>
              <w:trHeight w:val="238"/>
            </w:trPr>
            <w:tc>
              <w:tcPr>
                <w:tcW w:w="747" w:type="dxa"/>
              </w:tcPr>
              <w:p w14:paraId="3C035440" w14:textId="77777777" w:rsidR="00993AAA" w:rsidRDefault="00BE5EB7">
                <w:pPr>
                  <w:jc w:val="both"/>
                  <w:rPr>
                    <w:bCs/>
                    <w:sz w:val="22"/>
                    <w:lang w:bidi="lo-LA"/>
                  </w:rPr>
                </w:pPr>
                <w:r>
                  <w:rPr>
                    <w:bCs/>
                    <w:sz w:val="22"/>
                    <w:lang w:bidi="lo-LA"/>
                  </w:rPr>
                  <w:t>1.1.</w:t>
                </w:r>
              </w:p>
            </w:tc>
            <w:tc>
              <w:tcPr>
                <w:tcW w:w="6875" w:type="dxa"/>
              </w:tcPr>
              <w:p w14:paraId="3C035441" w14:textId="77777777" w:rsidR="00993AAA" w:rsidRDefault="00993AAA">
                <w:pPr>
                  <w:jc w:val="both"/>
                  <w:rPr>
                    <w:b/>
                    <w:bCs/>
                    <w:sz w:val="22"/>
                    <w:lang w:bidi="lo-LA"/>
                  </w:rPr>
                </w:pPr>
              </w:p>
            </w:tc>
            <w:tc>
              <w:tcPr>
                <w:tcW w:w="1509" w:type="dxa"/>
              </w:tcPr>
              <w:p w14:paraId="3C035442" w14:textId="77777777" w:rsidR="00993AAA" w:rsidRDefault="00993AAA">
                <w:pPr>
                  <w:jc w:val="both"/>
                  <w:rPr>
                    <w:b/>
                    <w:bCs/>
                    <w:sz w:val="22"/>
                    <w:lang w:bidi="lo-LA"/>
                  </w:rPr>
                </w:pPr>
              </w:p>
            </w:tc>
          </w:tr>
          <w:tr w:rsidR="00993AAA" w14:paraId="3C035447" w14:textId="77777777">
            <w:trPr>
              <w:trHeight w:val="252"/>
            </w:trPr>
            <w:tc>
              <w:tcPr>
                <w:tcW w:w="747" w:type="dxa"/>
              </w:tcPr>
              <w:p w14:paraId="3C035444" w14:textId="77777777" w:rsidR="00993AAA" w:rsidRDefault="00BE5EB7">
                <w:pPr>
                  <w:jc w:val="both"/>
                  <w:rPr>
                    <w:b/>
                    <w:bCs/>
                    <w:sz w:val="22"/>
                    <w:lang w:bidi="lo-LA"/>
                  </w:rPr>
                </w:pPr>
                <w:r>
                  <w:rPr>
                    <w:b/>
                    <w:bCs/>
                    <w:sz w:val="22"/>
                    <w:lang w:bidi="lo-LA"/>
                  </w:rPr>
                  <w:t>2.</w:t>
                </w:r>
              </w:p>
            </w:tc>
            <w:tc>
              <w:tcPr>
                <w:tcW w:w="6875" w:type="dxa"/>
              </w:tcPr>
              <w:p w14:paraId="3C035445" w14:textId="77777777" w:rsidR="00993AAA" w:rsidRDefault="00BE5EB7">
                <w:pPr>
                  <w:jc w:val="both"/>
                  <w:rPr>
                    <w:b/>
                    <w:bCs/>
                    <w:sz w:val="22"/>
                    <w:lang w:bidi="lo-LA"/>
                  </w:rPr>
                </w:pPr>
                <w:r>
                  <w:rPr>
                    <w:b/>
                    <w:bCs/>
                    <w:sz w:val="22"/>
                    <w:lang w:bidi="lo-LA"/>
                  </w:rPr>
                  <w:t>Nematerialiojo turto sukūrimui (įsigijimui)</w:t>
                </w:r>
              </w:p>
            </w:tc>
            <w:tc>
              <w:tcPr>
                <w:tcW w:w="1509" w:type="dxa"/>
              </w:tcPr>
              <w:p w14:paraId="3C035446" w14:textId="77777777" w:rsidR="00993AAA" w:rsidRDefault="00993AAA">
                <w:pPr>
                  <w:jc w:val="both"/>
                  <w:rPr>
                    <w:b/>
                    <w:bCs/>
                    <w:sz w:val="22"/>
                    <w:lang w:bidi="lo-LA"/>
                  </w:rPr>
                </w:pPr>
              </w:p>
            </w:tc>
          </w:tr>
          <w:tr w:rsidR="00993AAA" w14:paraId="3C035449" w14:textId="77777777">
            <w:trPr>
              <w:trHeight w:val="238"/>
            </w:trPr>
            <w:tc>
              <w:tcPr>
                <w:tcW w:w="9132" w:type="dxa"/>
                <w:gridSpan w:val="3"/>
              </w:tcPr>
              <w:p w14:paraId="3C035448" w14:textId="77777777" w:rsidR="00993AAA" w:rsidRDefault="00BE5EB7">
                <w:pPr>
                  <w:jc w:val="both"/>
                  <w:rPr>
                    <w:bCs/>
                    <w:i/>
                    <w:sz w:val="22"/>
                    <w:lang w:bidi="lo-LA"/>
                  </w:rPr>
                </w:pPr>
                <w:r>
                  <w:rPr>
                    <w:bCs/>
                    <w:i/>
                    <w:sz w:val="22"/>
                    <w:lang w:bidi="lo-LA"/>
                  </w:rPr>
                  <w:t>Iš jų:</w:t>
                </w:r>
              </w:p>
            </w:tc>
          </w:tr>
          <w:tr w:rsidR="00993AAA" w14:paraId="3C03544D" w14:textId="77777777">
            <w:trPr>
              <w:trHeight w:val="267"/>
            </w:trPr>
            <w:tc>
              <w:tcPr>
                <w:tcW w:w="747" w:type="dxa"/>
              </w:tcPr>
              <w:p w14:paraId="3C03544A" w14:textId="77777777" w:rsidR="00993AAA" w:rsidRDefault="00BE5EB7">
                <w:pPr>
                  <w:jc w:val="both"/>
                  <w:rPr>
                    <w:b/>
                    <w:bCs/>
                    <w:sz w:val="22"/>
                    <w:lang w:bidi="lo-LA"/>
                  </w:rPr>
                </w:pPr>
                <w:r>
                  <w:rPr>
                    <w:bCs/>
                    <w:sz w:val="22"/>
                    <w:lang w:bidi="lo-LA"/>
                  </w:rPr>
                  <w:t>2.1.</w:t>
                </w:r>
              </w:p>
            </w:tc>
            <w:tc>
              <w:tcPr>
                <w:tcW w:w="6875" w:type="dxa"/>
              </w:tcPr>
              <w:p w14:paraId="3C03544B" w14:textId="77777777" w:rsidR="00993AAA" w:rsidRDefault="00993AAA">
                <w:pPr>
                  <w:jc w:val="both"/>
                  <w:rPr>
                    <w:b/>
                    <w:bCs/>
                    <w:sz w:val="22"/>
                    <w:lang w:bidi="lo-LA"/>
                  </w:rPr>
                </w:pPr>
              </w:p>
            </w:tc>
            <w:tc>
              <w:tcPr>
                <w:tcW w:w="1509" w:type="dxa"/>
              </w:tcPr>
              <w:p w14:paraId="3C03544C" w14:textId="77777777" w:rsidR="00993AAA" w:rsidRDefault="00993AAA">
                <w:pPr>
                  <w:jc w:val="both"/>
                  <w:rPr>
                    <w:b/>
                    <w:bCs/>
                    <w:sz w:val="22"/>
                    <w:lang w:bidi="lo-LA"/>
                  </w:rPr>
                </w:pPr>
              </w:p>
            </w:tc>
          </w:tr>
        </w:tbl>
        <w:p w14:paraId="3C03544E" w14:textId="77777777" w:rsidR="00993AAA" w:rsidRDefault="00993AAA">
          <w:pPr>
            <w:rPr>
              <w:bCs/>
            </w:rPr>
          </w:pPr>
        </w:p>
        <w:p w14:paraId="3C03544F" w14:textId="15E16B5A" w:rsidR="00993AAA" w:rsidRDefault="00993AAA">
          <w:pPr>
            <w:rPr>
              <w:bCs/>
            </w:rPr>
          </w:pPr>
        </w:p>
        <w:p w14:paraId="3C035450" w14:textId="3A7AAB0D" w:rsidR="00993AAA" w:rsidRDefault="00BE5EB7">
          <w:pPr>
            <w:tabs>
              <w:tab w:val="right" w:leader="underscore" w:pos="9071"/>
            </w:tabs>
          </w:pPr>
          <w:r>
            <w:t>Generalinis direktorius ________________    </w:t>
          </w:r>
          <w:r>
            <w:tab/>
          </w:r>
        </w:p>
        <w:p w14:paraId="3C035451" w14:textId="46967A5F" w:rsidR="00993AAA" w:rsidRDefault="00BE5EB7">
          <w:pPr>
            <w:tabs>
              <w:tab w:val="center" w:pos="6720"/>
            </w:tabs>
            <w:ind w:left="2880"/>
            <w:rPr>
              <w:i/>
              <w:sz w:val="22"/>
            </w:rPr>
          </w:pPr>
          <w:r>
            <w:rPr>
              <w:i/>
              <w:sz w:val="22"/>
            </w:rPr>
            <w:t>(parašas)</w:t>
          </w:r>
          <w:r>
            <w:rPr>
              <w:i/>
              <w:sz w:val="22"/>
            </w:rPr>
            <w:tab/>
            <w:t>(vardas ir pavardė)</w:t>
          </w:r>
        </w:p>
        <w:p w14:paraId="3C035452" w14:textId="35378267" w:rsidR="00993AAA" w:rsidRDefault="00BE5EB7">
          <w:pPr>
            <w:tabs>
              <w:tab w:val="right" w:leader="underscore" w:pos="9071"/>
            </w:tabs>
          </w:pPr>
          <w:r>
            <w:t xml:space="preserve">Generalinio direktoriaus pavaduotoja </w:t>
          </w:r>
          <w:r>
            <w:br/>
            <w:t>ekonomikai ir finansams _______________    </w:t>
          </w:r>
          <w:r>
            <w:tab/>
          </w:r>
        </w:p>
        <w:p w14:paraId="3C035453" w14:textId="4DDC351C" w:rsidR="00993AAA" w:rsidRDefault="00BE5EB7">
          <w:pPr>
            <w:tabs>
              <w:tab w:val="center" w:pos="6720"/>
            </w:tabs>
            <w:ind w:left="2880"/>
            <w:rPr>
              <w:i/>
              <w:sz w:val="22"/>
            </w:rPr>
          </w:pPr>
          <w:r>
            <w:rPr>
              <w:i/>
              <w:sz w:val="22"/>
            </w:rPr>
            <w:t>(parašas)</w:t>
          </w:r>
          <w:r>
            <w:rPr>
              <w:i/>
              <w:sz w:val="22"/>
            </w:rPr>
            <w:tab/>
            <w:t>(vardas ir pavardė)</w:t>
          </w:r>
        </w:p>
        <w:p w14:paraId="3C035454" w14:textId="7BB37D79" w:rsidR="00993AAA" w:rsidRDefault="00993AAA"/>
        <w:p w14:paraId="3C035455" w14:textId="7EB1A2E0" w:rsidR="00993AAA" w:rsidRDefault="00BE5EB7">
          <w:r>
            <w:t>Rengėjo vardas, pavardė, numeris (telefono), el. pašto adresas (jei reikia)</w:t>
          </w:r>
        </w:p>
        <w:p w14:paraId="3C035456" w14:textId="77777777" w:rsidR="00993AAA" w:rsidRDefault="00993AAA"/>
        <w:p w14:paraId="3C035458" w14:textId="16A03335" w:rsidR="00993AAA" w:rsidRDefault="009F16C3"/>
      </w:sdtContent>
    </w:sdt>
    <w:sectPr w:rsidR="00993AAA">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3545C" w14:textId="77777777" w:rsidR="00993AAA" w:rsidRDefault="00BE5EB7">
      <w:r>
        <w:separator/>
      </w:r>
    </w:p>
  </w:endnote>
  <w:endnote w:type="continuationSeparator" w:id="0">
    <w:p w14:paraId="3C03545D" w14:textId="77777777" w:rsidR="00993AAA" w:rsidRDefault="00BE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35460" w14:textId="77777777" w:rsidR="00993AAA" w:rsidRDefault="00993AAA">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35461" w14:textId="77777777" w:rsidR="00993AAA" w:rsidRDefault="00993AAA">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35463" w14:textId="77777777" w:rsidR="00993AAA" w:rsidRDefault="00993AAA">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3545A" w14:textId="77777777" w:rsidR="00993AAA" w:rsidRDefault="00BE5EB7">
      <w:r>
        <w:separator/>
      </w:r>
    </w:p>
  </w:footnote>
  <w:footnote w:type="continuationSeparator" w:id="0">
    <w:p w14:paraId="3C03545B" w14:textId="77777777" w:rsidR="00993AAA" w:rsidRDefault="00BE5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3545E" w14:textId="77777777" w:rsidR="00993AAA" w:rsidRDefault="00993AAA">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3545F" w14:textId="77777777" w:rsidR="00993AAA" w:rsidRDefault="00993AAA">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35462" w14:textId="77777777" w:rsidR="00993AAA" w:rsidRDefault="00993AAA">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02"/>
    <w:rsid w:val="00015F60"/>
    <w:rsid w:val="004164EA"/>
    <w:rsid w:val="00416968"/>
    <w:rsid w:val="00993AAA"/>
    <w:rsid w:val="009F16C3"/>
    <w:rsid w:val="00BE5EB7"/>
    <w:rsid w:val="00EE4F0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03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E5EB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E5E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tar.lt/portal/lt/legalAct/TAR.68E15678DAA5"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86AA80222D5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tar.lt/portal/lt/legalAct/TAR.C20862E3D9C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Title="DĖL PROJEKTO „BIBLIOTEKOS PAŽANGAI“ BENDRAFINANSAVIMO IŠ VALSTYBĖS BIUDŽETO LĖŠŲ TVARKOS APRAŠO PATVIRTINIMO" DocPartId="ee327c68d1a94df09584953711cec5be" PartId="12bf64fbc91d40adbb8f5f492effaf32">
    <Part Type="preambule" DocPartId="df53a5c87f5d467a972d941e4f6d832e" PartId="30dccad0178d48c599e6dea9ff342139"/>
    <Part Type="pastraipa" DocPartId="fcc3e0da68d04350b0ca44c18795c954" PartId="71dc1e920c70452d91e851ac16123c12"/>
    <Part Type="signatura" DocPartId="f37fda781e96422789ebad4bb38da5b0" PartId="3ce55794fdc041b18a32f9fcb36d0db7"/>
  </Part>
  <Part Type="patvirtinta" Title="PROJEKTO „BIBLIOTEKOS PAŽANGAI“ BENDRAFINANSAVIMO IŠ VALSTYBĖS BIUDŽETO LĖŠŲ TVARKOS APRAŠAS" DocPartId="affa2df4843c42e58ee43adef72e1ccb" PartId="e88641c93aba4cb7ab9258b45c6f50a5">
    <Part Type="skyrius" Nr="1" Title="BENDROSIOS NUOSTATOS" DocPartId="ff73aa1671b04365842cee8e815ade9a" PartId="753d229d04674b1885e24edfef4749dc">
      <Part Type="punktas" Nr="1" Abbr="1 p." DocPartId="3eed8188485b4fa7865dbffddf04f2fa" PartId="bbb1a53a2f744e9581eed85e619584db"/>
      <Part Type="punktas" Nr="2" Abbr="2 p." DocPartId="53e000a60eec42ec87c4696c3e98d4df" PartId="dd0d4875f8954d3aa6ffe0828e1e6465">
        <Part Type="punktas" Nr="2.1" Abbr="2.1 p." DocPartId="7722330986a94fa9af54abbf72b1c2f4" PartId="6c0ca85582ce440c80248a1f6f422be1"/>
        <Part Type="punktas" Nr="2.2" Abbr="2.2 p." DocPartId="0b4ddd7dab264cbca853a1a8ac9c0c09" PartId="06dfd9eac03444c899585ca40d54c832"/>
        <Part Type="punktas" Nr="2.3" Abbr="2.3 p." DocPartId="9e6a20644f27444b9aa32d3215c5cadc" PartId="5efb73f719fc463bab15664f08c44632"/>
        <Part Type="punktas" Nr="2.4" Abbr="2.4 p." DocPartId="dd8cfaec81034b67b0fbf9595bfd1a96" PartId="75420cc70fa64225901552bf49c5e569"/>
      </Part>
      <Part Type="punktas" Nr="3" Abbr="3 p." DocPartId="9798ea685d7f474ca814320928580c77" PartId="14900f354e594bf69424cbf01d5d8f3b"/>
      <Part Type="punktas" Nr="4" Abbr="4 p." DocPartId="5e5a6eb47b0f43c4910cc3ffbc9de9b6" PartId="e75ac0f36bb64ab08ea607f6e41d4450">
        <Part Type="punktas" Nr="4.1" Abbr="4.1 p." DocPartId="88d9fc1af72e4fb388cd2dc5ddd8fc74" PartId="4279671b533244d99fa3e40a57cbac9d"/>
        <Part Type="punktas" Nr="4.2" Abbr="4.2 p." DocPartId="0a99d0e1213d4aa89bea0c20687b171c" PartId="589f8a1240004f20887dbf7d8c0e1c88"/>
        <Part Type="punktas" Nr="4.3" Abbr="4.3 p." DocPartId="06e893db981e474e9dfc5a73cb9b7504" PartId="fdef9bf90f694c18a19e199042de7f5b"/>
      </Part>
      <Part Type="punktas" Nr="5" Abbr="5 p." DocPartId="36a13670f87049039dcf33c268e36fff" PartId="46dea3c4ea964e28aad092ac8e317f7a"/>
      <Part Type="punktas" Nr="6" Abbr="6 p." DocPartId="ea1c14616a3c4a69846daa5c365c244d" PartId="9bfd1887833545ff94cf0c73769787c3"/>
      <Part Type="punktas" Nr="7" Abbr="7 p." DocPartId="2cb0665eb9094d82ab81117ae9af2684" PartId="8fc9665c1f034683b2bdb5d3335176e5"/>
      <Part Type="punktas" Nr="8" Abbr="8 p." DocPartId="56adf40118ae4da09a1c9afb108b1471" PartId="0a5b590f5c2b4297b3ab53c4a4963214">
        <Part Type="punktas" Nr="8.1" Abbr="8.1 p." DocPartId="3aefb7e347284d748daab63c69a4ad95" PartId="a88cfad277874884b319fc1ab23710ab"/>
        <Part Type="punktas" Nr="8.2" Abbr="8.2 p." DocPartId="1e82fa9d204d451bb98f39331b276118" PartId="9a48d8c56d9444218421bbd241b57182"/>
      </Part>
    </Part>
    <Part Type="skyrius" Nr="2" Title="BENDRAFINANSUOJAMA PROJEKTO VEIKLA IR REIKALAVIMAI TINKAMOMS FINANSUOTI IŠLAIDOMS" DocPartId="37bad7117b1b44809dfbbf7f0a148eb1" PartId="6cedf53bc7cc4a4fa3ab8f84a0fb5cd4">
      <Part Type="punktas" Nr="9" Abbr="9 p." DocPartId="1bd351fa757b472ba5e70499ee145911" PartId="141a571f733b4e7c8569a80c8093c55f">
        <Part Type="punktas" Nr="9.1" Abbr="9.1 p." DocPartId="660491abbc2e4adabc0eab8ef4d015f2" PartId="8ead20f93d8a41d2ba5af77aa0b9c527"/>
        <Part Type="punktas" Nr="9.2" Abbr="9.2 p." DocPartId="8dbea7733ce1464b8866dc228aaa98c4" PartId="6cef309888134e2eb4e8e0fc899c84b8"/>
        <Part Type="punktas" Nr="9.3" Abbr="9.3 p." DocPartId="66b895e73a5748dc9a00cdf2af239805" PartId="77724e7035664fa8bcde0d85e03e1e3f"/>
        <Part Type="punktas" Nr="9.4" Abbr="9.4 p." DocPartId="49681201d5944041b1cb4a1250ffe65b" PartId="eb3719c0d3bf4a9c934ea0ace90e297f"/>
        <Part Type="punktas" Nr="9.5" Abbr="9.5 p." DocPartId="7e50e036886e4af5983b1e2c5dd847de" PartId="3aea3fc2bc914ceab265cc42e38f3054"/>
        <Part Type="punktas" Nr="9.6" Abbr="9.6 p." DocPartId="102c5443c5164850af3bbf1d3b8b63a7" PartId="543bbcd8ca4e4b68933afc64b9791c8b"/>
      </Part>
      <Part Type="punktas" Nr="10" Abbr="10 p." DocPartId="f1c758123cb940fd8a53c32d119b84b7" PartId="e8216e1d95924e2ba46ecff4c1875794">
        <Part Type="punktas" Nr="10.1" Abbr="10.1 p." DocPartId="37ecacf5b3eb44c5b772a1571b7dfb52" PartId="9e881f1f9c58470dbf22b89b477ee9da">
          <Part Type="punktas" Nr="10.1.1" Abbr="10.1.1 p." DocPartId="f5fe5017ee9a44de8e6035538ceaddaf" PartId="45b2b4e252354475a9998b21a0fadd87"/>
          <Part Type="punktas" Nr="10.1.2" Abbr="10.1.2 p." DocPartId="544db159d3cf438d9d82ad2903d398da" PartId="bf263f3bb3794a7da09f842daa75e39d"/>
          <Part Type="punktas" Nr="10.1.3" Abbr="10.1.3 p." DocPartId="62dd3ac1b63f447793a017daddd5b18f" PartId="a0d5353783334c82a08df1a832d000e1"/>
          <Part Type="punktas" Nr="10.1.4" Abbr="10.1.4 p." DocPartId="45ade3eb987844ecbe71f5e1edadec24" PartId="eef926f8e22d42e6ab3c93033452ac3f"/>
          <Part Type="punktas" Nr="10.1.5" Abbr="10.1.5 p." DocPartId="75fde9226c0f4e0b9e71c86cbd129bbe" PartId="887c86ae9a6b4142b98a4b4ee55339c2"/>
          <Part Type="punktas" Nr="10.1.6" Abbr="10.1.6 p." DocPartId="69af0b31545841a8a834653bc06b7716" PartId="7456947eb4f34d23ad3cf554bf34ad7e"/>
          <Part Type="punktas" Nr="10.1.7" Abbr="10.1.7 p." DocPartId="9c012a4b75c24f789992127639450340" PartId="6826bfcc5da9492497c2fd94291f1daa"/>
        </Part>
        <Part Type="punktas" Nr="10.2" Abbr="10.2 p." DocPartId="c468211143484a82a603e2ff90f74aea" PartId="d645a6a3af634a41bd70a4463b3ed673">
          <Part Type="punktas" Nr="10.2.1" Abbr="10.2.1 p." DocPartId="ee96f4631f00422dbb10c5f5253a1a58" PartId="6bdd979683a64fbfbad344fec758885c"/>
          <Part Type="punktas" Nr="10.2.2" Abbr="10.2.2 p." DocPartId="cf4cc5c5d6354591a23b45b81e615427" PartId="6ffc1d5a7b4a494a8a2d6d6637045986"/>
        </Part>
      </Part>
      <Part Type="punktas" Nr="11" Abbr="11 p." DocPartId="66f9504ef90349328a128b1e019b08c4" PartId="9047f382b1a64bd3af2440cb073a11da">
        <Part Type="punktas" Nr="11.1" Abbr="11.1 p." DocPartId="60dbb540ea1141bdad0b3984ee0c9725" PartId="0e2ef014b26d4c0cbecd820b7bc6960d"/>
        <Part Type="punktas" Nr="11.2" Abbr="11.2 p." DocPartId="9670300673d040308f7145c81d0bdcce" PartId="382e5eb4491947a39931c9b01589cb6e"/>
      </Part>
      <Part Type="punktas" Nr="12" Abbr="12 p." DocPartId="20da4843da3e4e1d912b4a0ea84b9d24" PartId="5b480166b07446c2b09657ac3a585289"/>
      <Part Type="punktas" Nr="13" Abbr="13 p." DocPartId="deeb7e9606124bef97b022f7b14d5180" PartId="3afabe73f631408492dbdab4351af33f"/>
    </Part>
    <Part Type="skyrius" Nr="3" Title="VALSTYBĖS BIUDŽETO LĖŠŲ PROJEKTUI BENDRAFINANSUOTI PLANAVIMAS, SKYRIMAS IR ATSISKAITYMAS UŽ JAS" DocPartId="6588e75e4a7349849f89d680b24fe2f4" PartId="7474226345cb47a3a5c0db3c4206a816">
      <Part Type="punktas" Nr="14" Abbr="14 p." DocPartId="c2c0dbbd83ec4c61bec2f34ae06356ae" PartId="076083d05c1e442a9cecedf260455c52">
        <Part Type="punktas" Nr="14.1" Abbr="14.1 p." DocPartId="c8d228147c294222801223ac8382dbaa" PartId="e346478c24194af0a003e0f93d03c25a"/>
        <Part Type="punktas" Nr="14.2" Abbr="14.2 p." DocPartId="50ae760160534436b4225d899c5891cd" PartId="f0bf8f500d4b4338b104f4a355724e97"/>
        <Part Type="punktas" Nr="14.3" Abbr="14.3 p." DocPartId="62e38a349eff45b0b03cd6fd05bb77eb" PartId="730863bf23874ac19b5dcb576cabc8b0"/>
        <Part Type="punktas" Nr="14.4" Abbr="14.4 p." DocPartId="fe0b5096c0a4406da2581037ac10f186" PartId="16cc6bdb86f7465e944026ae519e3c51"/>
      </Part>
      <Part Type="punktas" Nr="15" Abbr="15 p." DocPartId="128844b8741745c59e4444232656d63f" PartId="376897a2c2bf41e1a609ee10149ec3dc">
        <Part Type="punktas" Nr="15.1" Abbr="15.1 p." DocPartId="04bf8d2c30d143f88fec5e2872e3be03" PartId="9709138af7d04fc8954b1d154cfe8026"/>
        <Part Type="punktas" Nr="15.2" Abbr="15.2 p." DocPartId="32b8afa92f5842c4b8d0cf95bc1fc0e2" PartId="3101a0e55efd4ce1a5e8fe672f7ccd0e"/>
      </Part>
      <Part Type="punktas" Nr="16" Abbr="16 p." DocPartId="a6224242ca7a4259900f4cab08ea5c34" PartId="cbb2c05dfd6b4609abb9f947e3853475"/>
      <Part Type="punktas" Nr="17" Abbr="17 p." DocPartId="8264520bcc3242e5b355ec9f478ccd98" PartId="2d17e8ee67ea45adac82830d12666eda"/>
      <Part Type="punktas" Nr="18" Abbr="18 p." DocPartId="cf45c5a0b45547eeb60e62686ca06e9e" PartId="cb13561901e64a248edb585891e34069"/>
      <Part Type="punktas" Nr="19" Abbr="19 p." DocPartId="cf0e5fc4d2594aa08538c398a06f4ab1" PartId="7955169f359d4353a6f562b097b1f08b"/>
      <Part Type="punktas" Nr="20" Abbr="20 p." DocPartId="c74a7b68ec904d618fa5dbcc8f99d155" PartId="409155b330314cb89e5bfee6751a3c71"/>
      <Part Type="punktas" Nr="21" Abbr="21 p." DocPartId="ff88c2d3e7c347818fd9b79a2dabd684" PartId="b17969c52b974e8a838e7a5aa4d6a562"/>
      <Part Type="punktas" Nr="22" Abbr="22 p." DocPartId="6ec1e96daad94fa08d06d4f6c375007b" PartId="0cebfb00785f4f48ab4d5ac757d95887">
        <Part Type="punktas" Nr="22.1" Abbr="22.1 p." DocPartId="26d7802fd3334d539176b7770a489d7f" PartId="b99fbb28c8bb4a8b8e6f42316be60294"/>
        <Part Type="punktas" Nr="22.2" Abbr="22.2 p." DocPartId="29c61c0e0b5d4971b2a6fb5564e98766" PartId="e03847288397444bbf792e37e1e81630"/>
        <Part Type="punktas" Nr="22.3" Abbr="22.3 p." DocPartId="9e2445f6e20f4ba39075ca0371fa5233" PartId="9b4c6add9ab049f19db0c03ef5afbf0e"/>
        <Part Type="punktas" Nr="22.4" Abbr="22.4 p." DocPartId="8427b8aeef0344279738cb038b2df1cc" PartId="158624a503da4a4390ee467bd0719ba6"/>
      </Part>
      <Part Type="punktas" Nr="23" Abbr="23 p." DocPartId="25295d156c8a468dac76dc642e426b72" PartId="dae0c48e70804dea88247ae745ba75b7"/>
      <Part Type="punktas" Nr="24" Abbr="24 p." DocPartId="9fb37e327332403c9790d47d2ff1c622" PartId="0a53aec6f8d0453cb3ae6db0e42477da"/>
    </Part>
    <Part Type="skyrius" Nr="9" Abbr="" Title="BAIGIAMOSIOS NUOSTATOS" Notes="" DocPartId="6d0cf27f345e4cadb2a5d751eebd9bdc" PartId="aec71a0607254d35aa6b9cb462c1449a">
      <Part Type="punktas" Nr="25" Abbr="25 p." DocPartId="6bb81895627541378e2df46a77f0d0b3" PartId="f37bc929a1f244938c7b8565002d42b5"/>
      <Part Type="punktas" Nr="26" Abbr="26 p." DocPartId="0599e3a79ff647178e266df5a790afae" PartId="bd643bac283749fe8e74d2c0b94c7c38"/>
    </Part>
    <Part Type="pabaiga" DocPartId="72f112c58fe847ab8c0797e30d48b69a" PartId="4fa04567005847c394e6f8b5644396b9"/>
  </Part>
  <Part Type="priedas" Nr="1" Abbr="1 pr." Title="PROJEKTO „BIBLIOTEKOS PAŽANGAI“ ĮGYVENDINIMO PLANO _________ METAMS BENDROJI SUVESTINĖ SĄMATA, DETALIZUOTA PAGAL FINANSAVIMO ŠALTINIUS" DocPartId="a6fb1a7a895e4be9a8eed9727a484323" PartId="77593eb0665f47f0871e977c3e41e1b2"/>
  <Part Type="priedas" Nr="2" Abbr="2 pr." Title="PROJEKTO „BIBLIOTEKOS PAŽANGAI“ ĮGYVENDINIMO PLANO _________ METAMS BENDROJI DETALI SĄMATA, DETALIZUOTA PAGAL REZULTATUS IR FINANSAVIMO ŠALTINIUS" DocPartId="556ab80c014e4ba2906806e3cc50cd0e" PartId="e9c19f2a5a0d4707b57fd386b6ea5f32"/>
  <Part Type="priedas" Nr="3" Abbr="3 pr." Title="PROJEKTO „BIBLIOTEKOS PAŽANGAI“ PASLAUGŲ/ INVESTICIJŲ DALIES" DocPartId="476ce605778a40d09e16736491aa852f" PartId="306cdc00c73845069a1e634c00541fc4"/>
</Parts>
</file>

<file path=customXml/itemProps1.xml><?xml version="1.0" encoding="utf-8"?>
<ds:datastoreItem xmlns:ds="http://schemas.openxmlformats.org/officeDocument/2006/customXml" ds:itemID="{643132FD-F5E9-48C7-942D-9DE7E27E34DF}">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11859</Words>
  <Characters>6760</Characters>
  <Application>Microsoft Office Word</Application>
  <DocSecurity>0</DocSecurity>
  <Lines>56</Lines>
  <Paragraphs>37</Paragraphs>
  <ScaleCrop>false</ScaleCrop>
  <Company>Teisines informacijos centras</Company>
  <LinksUpToDate>false</LinksUpToDate>
  <CharactersWithSpaces>18582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KULTŪROS MINISTRO</dc:title>
  <dc:creator>Sandra</dc:creator>
  <cp:lastModifiedBy>ŠYVOKIENĖ Lina</cp:lastModifiedBy>
  <cp:revision>7</cp:revision>
  <dcterms:created xsi:type="dcterms:W3CDTF">2015-05-21T10:21:00Z</dcterms:created>
  <dcterms:modified xsi:type="dcterms:W3CDTF">2015-05-21T11:22:00Z</dcterms:modified>
</cp:coreProperties>
</file>