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20F6A" w14:textId="77777777" w:rsidR="00662491" w:rsidRDefault="00662491">
      <w:pPr>
        <w:tabs>
          <w:tab w:val="center" w:pos="4153"/>
          <w:tab w:val="right" w:pos="8306"/>
        </w:tabs>
        <w:rPr>
          <w:lang w:val="en-GB"/>
        </w:rPr>
      </w:pPr>
    </w:p>
    <w:p w14:paraId="54920F6B" w14:textId="77777777" w:rsidR="00662491" w:rsidRDefault="00CF4E33">
      <w:pPr>
        <w:jc w:val="center"/>
        <w:rPr>
          <w:b/>
          <w:color w:val="000000"/>
        </w:rPr>
      </w:pPr>
      <w:r>
        <w:rPr>
          <w:b/>
          <w:color w:val="000000"/>
          <w:lang w:eastAsia="lt-LT"/>
        </w:rPr>
        <w:pict w14:anchorId="549210FE">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Pr>
          <w:b/>
          <w:color w:val="000000"/>
        </w:rPr>
        <w:t>LIETUVOS RESPUBLIKOS VYRIAUSYBĖ</w:t>
      </w:r>
    </w:p>
    <w:p w14:paraId="54920F6C" w14:textId="77777777" w:rsidR="00662491" w:rsidRDefault="00662491">
      <w:pPr>
        <w:jc w:val="center"/>
        <w:rPr>
          <w:color w:val="000000"/>
        </w:rPr>
      </w:pPr>
    </w:p>
    <w:p w14:paraId="54920F6D" w14:textId="77777777" w:rsidR="00662491" w:rsidRDefault="00CF4E33">
      <w:pPr>
        <w:jc w:val="center"/>
        <w:rPr>
          <w:b/>
          <w:color w:val="000000"/>
        </w:rPr>
      </w:pPr>
      <w:r>
        <w:rPr>
          <w:b/>
          <w:color w:val="000000"/>
        </w:rPr>
        <w:t>N U T A R I M A S</w:t>
      </w:r>
    </w:p>
    <w:p w14:paraId="54920F6E" w14:textId="77777777" w:rsidR="00662491" w:rsidRDefault="00CF4E33">
      <w:pPr>
        <w:jc w:val="center"/>
        <w:rPr>
          <w:b/>
          <w:color w:val="000000"/>
        </w:rPr>
      </w:pPr>
      <w:r>
        <w:rPr>
          <w:b/>
          <w:color w:val="000000"/>
        </w:rPr>
        <w:t>DĖL NEDARBO SOCIALINIO DRAUDIMO IŠMOKŲ NUOSTATŲ PATVIRTINIMO</w:t>
      </w:r>
    </w:p>
    <w:p w14:paraId="54920F6F" w14:textId="77777777" w:rsidR="00662491" w:rsidRDefault="00662491">
      <w:pPr>
        <w:jc w:val="center"/>
        <w:rPr>
          <w:color w:val="000000"/>
        </w:rPr>
      </w:pPr>
    </w:p>
    <w:p w14:paraId="54920F70" w14:textId="77777777" w:rsidR="00662491" w:rsidRDefault="00CF4E33">
      <w:pPr>
        <w:jc w:val="center"/>
        <w:rPr>
          <w:color w:val="000000"/>
        </w:rPr>
      </w:pPr>
      <w:r>
        <w:rPr>
          <w:color w:val="000000"/>
        </w:rPr>
        <w:t>2004 m. gruodžio 24 d. Nr. 1656</w:t>
      </w:r>
    </w:p>
    <w:p w14:paraId="54920F71" w14:textId="77777777" w:rsidR="00662491" w:rsidRDefault="00CF4E33">
      <w:pPr>
        <w:jc w:val="center"/>
        <w:rPr>
          <w:color w:val="000000"/>
        </w:rPr>
      </w:pPr>
      <w:r>
        <w:rPr>
          <w:color w:val="000000"/>
        </w:rPr>
        <w:t>Vilnius</w:t>
      </w:r>
    </w:p>
    <w:p w14:paraId="54920F72" w14:textId="77777777" w:rsidR="00662491" w:rsidRDefault="00662491">
      <w:pPr>
        <w:ind w:firstLine="709"/>
        <w:rPr>
          <w:color w:val="000000"/>
        </w:rPr>
      </w:pPr>
    </w:p>
    <w:p w14:paraId="54920F73" w14:textId="77777777" w:rsidR="00662491" w:rsidRDefault="00CF4E33">
      <w:pPr>
        <w:ind w:firstLine="709"/>
        <w:jc w:val="both"/>
        <w:rPr>
          <w:color w:val="000000"/>
        </w:rPr>
      </w:pPr>
      <w:r>
        <w:rPr>
          <w:color w:val="000000"/>
        </w:rPr>
        <w:t>Vadovaudamasi Lietuvos Respublikos nedarbo socialinio draudimo įsta</w:t>
      </w:r>
      <w:r>
        <w:rPr>
          <w:color w:val="000000"/>
        </w:rPr>
        <w:t xml:space="preserve">tymo (Žin., 2004, Nr. </w:t>
      </w:r>
      <w:hyperlink r:id="rId10" w:tgtFrame="_blank" w:history="1">
        <w:r>
          <w:rPr>
            <w:color w:val="0000FF" w:themeColor="hyperlink"/>
            <w:u w:val="single"/>
          </w:rPr>
          <w:t>4-26</w:t>
        </w:r>
      </w:hyperlink>
      <w:r>
        <w:rPr>
          <w:color w:val="000000"/>
        </w:rPr>
        <w:t xml:space="preserve">) 24 straipsniu, Lietuvos Respublikos Vyriausybė </w:t>
      </w:r>
      <w:r>
        <w:rPr>
          <w:color w:val="000000"/>
          <w:spacing w:val="60"/>
        </w:rPr>
        <w:t>nutari</w:t>
      </w:r>
      <w:r>
        <w:rPr>
          <w:color w:val="000000"/>
        </w:rPr>
        <w:t>a:</w:t>
      </w:r>
    </w:p>
    <w:p w14:paraId="54920F74" w14:textId="77777777" w:rsidR="00662491" w:rsidRDefault="00CF4E33">
      <w:pPr>
        <w:ind w:firstLine="709"/>
        <w:jc w:val="both"/>
        <w:rPr>
          <w:color w:val="000000"/>
        </w:rPr>
      </w:pPr>
      <w:r>
        <w:rPr>
          <w:color w:val="000000"/>
        </w:rPr>
        <w:t>1</w:t>
      </w:r>
      <w:r>
        <w:rPr>
          <w:color w:val="000000"/>
        </w:rPr>
        <w:t>. Patvirtinti Nedarbo socialinio draudimo išmokų nuostatus (pridedama).</w:t>
      </w:r>
    </w:p>
    <w:p w14:paraId="54920F75" w14:textId="77777777" w:rsidR="00662491" w:rsidRDefault="00CF4E33">
      <w:pPr>
        <w:ind w:firstLine="709"/>
        <w:jc w:val="both"/>
        <w:rPr>
          <w:color w:val="000000"/>
        </w:rPr>
      </w:pPr>
      <w:r>
        <w:rPr>
          <w:color w:val="000000"/>
        </w:rPr>
        <w:t>2</w:t>
      </w:r>
      <w:r>
        <w:rPr>
          <w:color w:val="000000"/>
        </w:rPr>
        <w:t>. Nustatyti</w:t>
      </w:r>
      <w:r>
        <w:rPr>
          <w:color w:val="000000"/>
        </w:rPr>
        <w:t>, kad Nedarbo socialinio draudimo išmokų nuostatai, patvirtinti šiuo nutarimu, įsigalioja nuo 2005 m. sausio 1 d., išskyrus jų 54 ir 55 punktus, kurie įsigalioja nuo 2010 m. sausio 1 dienos.</w:t>
      </w:r>
    </w:p>
    <w:p w14:paraId="54920F76" w14:textId="77777777" w:rsidR="00662491" w:rsidRDefault="00CF4E33">
      <w:pPr>
        <w:ind w:firstLine="709"/>
        <w:jc w:val="both"/>
        <w:rPr>
          <w:color w:val="000000"/>
        </w:rPr>
      </w:pPr>
      <w:r>
        <w:rPr>
          <w:color w:val="000000"/>
        </w:rPr>
        <w:t>3</w:t>
      </w:r>
      <w:r>
        <w:rPr>
          <w:color w:val="000000"/>
        </w:rPr>
        <w:t xml:space="preserve">. Pavesti Lietuvos darbo biržai prie Socialinės apsaugos ir </w:t>
      </w:r>
      <w:r>
        <w:rPr>
          <w:color w:val="000000"/>
        </w:rPr>
        <w:t>darbo ministerijos organizuoti bedarbio pašalpų, paskirtų iki 2005 m. sausio 1 d., kurių mokėjimas baigiasi po 2005 m. sausio 1 d., perskaičiavimą.</w:t>
      </w:r>
    </w:p>
    <w:p w14:paraId="54920F79" w14:textId="6D8CC59D" w:rsidR="00662491" w:rsidRDefault="00CF4E33" w:rsidP="00CF4E33">
      <w:pPr>
        <w:ind w:firstLine="709"/>
        <w:jc w:val="both"/>
        <w:rPr>
          <w:color w:val="000000"/>
        </w:rPr>
      </w:pPr>
      <w:r>
        <w:rPr>
          <w:color w:val="000000"/>
        </w:rPr>
        <w:t>4</w:t>
      </w:r>
      <w:r>
        <w:rPr>
          <w:color w:val="000000"/>
        </w:rPr>
        <w:t xml:space="preserve">. Nustatyti, kad Lietuvos darbo birža prie Socialinės apsaugos ir darbo ministerijos sudaro sutartį su </w:t>
      </w:r>
      <w:r>
        <w:rPr>
          <w:color w:val="000000"/>
        </w:rPr>
        <w:t>Valstybinio socialinio draudimo fondo valdyba dėl duomenų, kurių reikia apdraustojo asmens nedarbo socialinio draudimo stažui ir draudžiamosioms pajamoms apskaičiuoti, gavimo iš jos ir keitimosi duomenimis elektroniniu būdu, užtikrinant teisėtą asmens duom</w:t>
      </w:r>
      <w:r>
        <w:rPr>
          <w:color w:val="000000"/>
        </w:rPr>
        <w:t xml:space="preserve">enų teikimą. </w:t>
      </w:r>
    </w:p>
    <w:p w14:paraId="290F3B69" w14:textId="77777777" w:rsidR="00CF4E33" w:rsidRDefault="00CF4E33">
      <w:pPr>
        <w:tabs>
          <w:tab w:val="right" w:pos="9639"/>
        </w:tabs>
      </w:pPr>
    </w:p>
    <w:p w14:paraId="326DD246" w14:textId="77777777" w:rsidR="00CF4E33" w:rsidRDefault="00CF4E33">
      <w:pPr>
        <w:tabs>
          <w:tab w:val="right" w:pos="9639"/>
        </w:tabs>
      </w:pPr>
    </w:p>
    <w:p w14:paraId="3A288E63" w14:textId="77777777" w:rsidR="00CF4E33" w:rsidRDefault="00CF4E33">
      <w:pPr>
        <w:tabs>
          <w:tab w:val="right" w:pos="9639"/>
        </w:tabs>
      </w:pPr>
    </w:p>
    <w:p w14:paraId="54920F7A" w14:textId="4866FFBD" w:rsidR="00662491" w:rsidRDefault="00CF4E33">
      <w:pPr>
        <w:tabs>
          <w:tab w:val="right" w:pos="9639"/>
        </w:tabs>
        <w:rPr>
          <w:caps/>
          <w:szCs w:val="24"/>
        </w:rPr>
      </w:pPr>
      <w:r>
        <w:rPr>
          <w:caps/>
          <w:szCs w:val="24"/>
        </w:rPr>
        <w:t>MINISTRAS PIRMININKAS</w:t>
      </w:r>
      <w:r>
        <w:rPr>
          <w:caps/>
          <w:szCs w:val="24"/>
        </w:rPr>
        <w:tab/>
        <w:t>ALGIRDAS BRAZAUSKAS</w:t>
      </w:r>
    </w:p>
    <w:p w14:paraId="54920F7B" w14:textId="77777777" w:rsidR="00662491" w:rsidRDefault="00662491">
      <w:pPr>
        <w:tabs>
          <w:tab w:val="right" w:pos="9639"/>
        </w:tabs>
        <w:rPr>
          <w:caps/>
          <w:szCs w:val="24"/>
        </w:rPr>
      </w:pPr>
    </w:p>
    <w:p w14:paraId="40EB4654" w14:textId="77777777" w:rsidR="00CF4E33" w:rsidRDefault="00CF4E33">
      <w:pPr>
        <w:tabs>
          <w:tab w:val="right" w:pos="9639"/>
        </w:tabs>
        <w:rPr>
          <w:caps/>
          <w:szCs w:val="24"/>
        </w:rPr>
      </w:pPr>
    </w:p>
    <w:p w14:paraId="1CF5E09B" w14:textId="77777777" w:rsidR="00CF4E33" w:rsidRDefault="00CF4E33">
      <w:pPr>
        <w:tabs>
          <w:tab w:val="right" w:pos="9639"/>
        </w:tabs>
        <w:rPr>
          <w:caps/>
          <w:szCs w:val="24"/>
        </w:rPr>
      </w:pPr>
    </w:p>
    <w:p w14:paraId="54920F7E" w14:textId="312EBA0B" w:rsidR="00662491" w:rsidRDefault="00CF4E33" w:rsidP="00CF4E33">
      <w:pPr>
        <w:tabs>
          <w:tab w:val="right" w:pos="9639"/>
        </w:tabs>
        <w:rPr>
          <w:color w:val="000000"/>
        </w:rPr>
      </w:pPr>
      <w:r>
        <w:rPr>
          <w:caps/>
          <w:szCs w:val="24"/>
        </w:rPr>
        <w:t>SOCIALINĖS APSAUGOS IR DARBO MINISTRĖ</w:t>
      </w:r>
      <w:r>
        <w:rPr>
          <w:caps/>
          <w:szCs w:val="24"/>
        </w:rPr>
        <w:tab/>
        <w:t>VILIJA BLINKEVIČIŪTĖ</w:t>
      </w:r>
    </w:p>
    <w:p w14:paraId="54920F7F" w14:textId="77777777" w:rsidR="00662491" w:rsidRDefault="00CF4E33" w:rsidP="00CF4E33">
      <w:pPr>
        <w:ind w:left="5103"/>
        <w:rPr>
          <w:color w:val="000000"/>
        </w:rPr>
      </w:pPr>
      <w:r>
        <w:rPr>
          <w:color w:val="000000"/>
        </w:rPr>
        <w:br w:type="page"/>
      </w:r>
      <w:r>
        <w:rPr>
          <w:color w:val="000000"/>
        </w:rPr>
        <w:lastRenderedPageBreak/>
        <w:t>PATVIRTINTA</w:t>
      </w:r>
    </w:p>
    <w:p w14:paraId="54920F80" w14:textId="77777777" w:rsidR="00662491" w:rsidRDefault="00CF4E33">
      <w:pPr>
        <w:ind w:firstLine="5102"/>
        <w:rPr>
          <w:color w:val="000000"/>
        </w:rPr>
      </w:pPr>
      <w:r>
        <w:rPr>
          <w:color w:val="000000"/>
        </w:rPr>
        <w:t xml:space="preserve">Lietuvos Respublikos Vyriausybės 2004 m. </w:t>
      </w:r>
    </w:p>
    <w:p w14:paraId="54920F81" w14:textId="77777777" w:rsidR="00662491" w:rsidRDefault="00CF4E33">
      <w:pPr>
        <w:ind w:firstLine="5102"/>
        <w:rPr>
          <w:color w:val="000000"/>
        </w:rPr>
      </w:pPr>
      <w:r>
        <w:rPr>
          <w:color w:val="000000"/>
        </w:rPr>
        <w:t>gruodžio 24 d. nutarimu  Nr. 1656</w:t>
      </w:r>
    </w:p>
    <w:p w14:paraId="54920F82" w14:textId="77777777" w:rsidR="00662491" w:rsidRDefault="00662491">
      <w:pPr>
        <w:ind w:firstLine="5102"/>
        <w:rPr>
          <w:color w:val="000000"/>
        </w:rPr>
      </w:pPr>
    </w:p>
    <w:p w14:paraId="54920F83" w14:textId="77777777" w:rsidR="00662491" w:rsidRDefault="00CF4E33">
      <w:pPr>
        <w:jc w:val="center"/>
        <w:rPr>
          <w:b/>
          <w:color w:val="000000"/>
        </w:rPr>
      </w:pPr>
      <w:r>
        <w:rPr>
          <w:b/>
          <w:color w:val="000000"/>
        </w:rPr>
        <w:t xml:space="preserve">NEDARBO SOCIALINIO </w:t>
      </w:r>
      <w:r>
        <w:rPr>
          <w:b/>
          <w:color w:val="000000"/>
        </w:rPr>
        <w:t>DRAUDIMO IŠMOKŲ NUOSTATAI</w:t>
      </w:r>
    </w:p>
    <w:p w14:paraId="54920F84" w14:textId="77777777" w:rsidR="00662491" w:rsidRDefault="00662491">
      <w:pPr>
        <w:jc w:val="center"/>
        <w:rPr>
          <w:b/>
          <w:color w:val="000000"/>
        </w:rPr>
      </w:pPr>
    </w:p>
    <w:p w14:paraId="54920F85" w14:textId="77777777" w:rsidR="00662491" w:rsidRDefault="00CF4E33">
      <w:pPr>
        <w:jc w:val="center"/>
        <w:rPr>
          <w:b/>
          <w:color w:val="000000"/>
        </w:rPr>
      </w:pPr>
      <w:r>
        <w:rPr>
          <w:b/>
          <w:color w:val="000000"/>
        </w:rPr>
        <w:t>I</w:t>
      </w:r>
      <w:r>
        <w:rPr>
          <w:b/>
          <w:color w:val="000000"/>
        </w:rPr>
        <w:t xml:space="preserve">. </w:t>
      </w:r>
      <w:r>
        <w:rPr>
          <w:b/>
          <w:color w:val="000000"/>
        </w:rPr>
        <w:t>BENDROSIOS NUOSTATOS</w:t>
      </w:r>
    </w:p>
    <w:p w14:paraId="54920F86" w14:textId="77777777" w:rsidR="00662491" w:rsidRDefault="00662491">
      <w:pPr>
        <w:ind w:firstLine="709"/>
        <w:rPr>
          <w:color w:val="000000"/>
        </w:rPr>
      </w:pPr>
    </w:p>
    <w:p w14:paraId="54920F87" w14:textId="77777777" w:rsidR="00662491" w:rsidRDefault="00CF4E33">
      <w:pPr>
        <w:ind w:firstLine="709"/>
        <w:jc w:val="both"/>
        <w:rPr>
          <w:color w:val="000000"/>
        </w:rPr>
      </w:pPr>
      <w:r>
        <w:rPr>
          <w:color w:val="000000"/>
        </w:rPr>
        <w:t>1</w:t>
      </w:r>
      <w:r>
        <w:rPr>
          <w:color w:val="000000"/>
        </w:rPr>
        <w:t xml:space="preserve">. Nedarbo socialinio draudimo išmokų nuostatai (toliau vadinama – šie Nuostatai) reglamentuoja nedarbo socialinio draudimo išmokų (toliau vadinama – nedarbo draudimo išmokos) bedarbiams skyrimo, </w:t>
      </w:r>
      <w:r>
        <w:rPr>
          <w:color w:val="000000"/>
        </w:rPr>
        <w:t>atsižvelgiant į atleidimo iš darbo priežastis, tvarką, bedarbio nedarbo draudimo stažo ir draudžiamųjų pajamų apskaičiavimo tvarką, nedarbo draudimo išmokos skyrimo ir apskaičiavimo tvarką, taip pat nustato nepateisinamas priežastis, dėl kurių neskiriama n</w:t>
      </w:r>
      <w:r>
        <w:rPr>
          <w:color w:val="000000"/>
        </w:rPr>
        <w:t>edarbo draudimo išmoka.</w:t>
      </w:r>
    </w:p>
    <w:p w14:paraId="54920F88" w14:textId="77777777" w:rsidR="00662491" w:rsidRDefault="00CF4E33">
      <w:pPr>
        <w:ind w:firstLine="709"/>
        <w:jc w:val="both"/>
        <w:rPr>
          <w:color w:val="000000"/>
        </w:rPr>
      </w:pPr>
      <w:r>
        <w:rPr>
          <w:color w:val="000000"/>
        </w:rPr>
        <w:t>2</w:t>
      </w:r>
      <w:r>
        <w:rPr>
          <w:color w:val="000000"/>
        </w:rPr>
        <w:t>. Nedarbo draudimo išmokos mokamos iš Valstybinio socialinio draudimo fondo biudžeto nedarbo draudimui skirtų lėšų.</w:t>
      </w:r>
    </w:p>
    <w:p w14:paraId="54920F89" w14:textId="77777777" w:rsidR="00662491" w:rsidRDefault="00CF4E33">
      <w:pPr>
        <w:ind w:firstLine="709"/>
        <w:jc w:val="both"/>
        <w:rPr>
          <w:color w:val="000000"/>
        </w:rPr>
      </w:pPr>
      <w:r>
        <w:rPr>
          <w:color w:val="000000"/>
        </w:rPr>
        <w:t>3</w:t>
      </w:r>
      <w:r>
        <w:rPr>
          <w:color w:val="000000"/>
        </w:rPr>
        <w:t>. Nedarbo socialiniu draudimu privalomai draudžiami Lietuvos Respublikos nedarbo socialinio draudimo įstat</w:t>
      </w:r>
      <w:r>
        <w:rPr>
          <w:color w:val="000000"/>
        </w:rPr>
        <w:t xml:space="preserve">ymo (Žin., 2004, Nr. </w:t>
      </w:r>
      <w:hyperlink r:id="rId11" w:tgtFrame="_blank" w:history="1">
        <w:r>
          <w:rPr>
            <w:color w:val="0000FF" w:themeColor="hyperlink"/>
            <w:u w:val="single"/>
          </w:rPr>
          <w:t>4-26</w:t>
        </w:r>
      </w:hyperlink>
      <w:r>
        <w:rPr>
          <w:color w:val="000000"/>
        </w:rPr>
        <w:t>) (toliau vadinama – Įstatymas) 4 straipsnyje nustatyti asmenys.</w:t>
      </w:r>
    </w:p>
    <w:p w14:paraId="54920F8A" w14:textId="77777777" w:rsidR="00662491" w:rsidRDefault="00CF4E33">
      <w:pPr>
        <w:ind w:firstLine="709"/>
        <w:jc w:val="both"/>
        <w:rPr>
          <w:color w:val="000000"/>
        </w:rPr>
      </w:pPr>
      <w:r>
        <w:rPr>
          <w:color w:val="000000"/>
        </w:rPr>
        <w:t>4</w:t>
      </w:r>
      <w:r>
        <w:rPr>
          <w:color w:val="000000"/>
        </w:rPr>
        <w:t>. Nedarbo draudimo išmokas skiria ir moka Lietuvos darbo birža prie Socialinės aps</w:t>
      </w:r>
      <w:r>
        <w:rPr>
          <w:color w:val="000000"/>
        </w:rPr>
        <w:t>augos ir darbo ministerijos (toliau vadinama – Lietuvos darbo birža) per teritorines darbo biržas.</w:t>
      </w:r>
    </w:p>
    <w:p w14:paraId="54920F8B" w14:textId="77777777" w:rsidR="00662491" w:rsidRDefault="00CF4E33">
      <w:pPr>
        <w:ind w:firstLine="709"/>
        <w:jc w:val="both"/>
        <w:rPr>
          <w:color w:val="000000"/>
        </w:rPr>
      </w:pPr>
      <w:r>
        <w:rPr>
          <w:color w:val="000000"/>
        </w:rPr>
        <w:t>5</w:t>
      </w:r>
      <w:r>
        <w:rPr>
          <w:color w:val="000000"/>
        </w:rPr>
        <w:t>. Šiuose Nuostatuose vartojamos sąvokos atitinka Įstatymo sąvokas.</w:t>
      </w:r>
    </w:p>
    <w:p w14:paraId="54920F8C" w14:textId="77777777" w:rsidR="00662491" w:rsidRDefault="00CF4E33">
      <w:pPr>
        <w:ind w:firstLine="709"/>
        <w:jc w:val="both"/>
        <w:rPr>
          <w:color w:val="000000"/>
        </w:rPr>
      </w:pPr>
    </w:p>
    <w:p w14:paraId="54920F8D" w14:textId="77777777" w:rsidR="00662491" w:rsidRDefault="00CF4E33">
      <w:pPr>
        <w:jc w:val="center"/>
        <w:rPr>
          <w:b/>
          <w:color w:val="000000"/>
        </w:rPr>
      </w:pPr>
      <w:r>
        <w:rPr>
          <w:b/>
          <w:color w:val="000000"/>
        </w:rPr>
        <w:t>II</w:t>
      </w:r>
      <w:r>
        <w:rPr>
          <w:b/>
          <w:color w:val="000000"/>
        </w:rPr>
        <w:t xml:space="preserve">. </w:t>
      </w:r>
      <w:r>
        <w:rPr>
          <w:b/>
          <w:color w:val="000000"/>
        </w:rPr>
        <w:t>NEDARBO DRAUDIMO IŠMOKOS SKYRIMAS ATSIŽVELGIANT Į ATLEIDIMO IŠ DARBO PRIEŽ</w:t>
      </w:r>
      <w:r>
        <w:rPr>
          <w:b/>
          <w:color w:val="000000"/>
        </w:rPr>
        <w:t>ASTIS</w:t>
      </w:r>
    </w:p>
    <w:p w14:paraId="54920F8E" w14:textId="77777777" w:rsidR="00662491" w:rsidRDefault="00662491">
      <w:pPr>
        <w:ind w:firstLine="709"/>
        <w:jc w:val="both"/>
        <w:rPr>
          <w:color w:val="000000"/>
        </w:rPr>
      </w:pPr>
    </w:p>
    <w:p w14:paraId="54920F8F" w14:textId="77777777" w:rsidR="00662491" w:rsidRDefault="00CF4E33">
      <w:pPr>
        <w:ind w:firstLine="709"/>
        <w:jc w:val="both"/>
        <w:rPr>
          <w:color w:val="000000"/>
        </w:rPr>
      </w:pPr>
      <w:r>
        <w:rPr>
          <w:color w:val="000000"/>
        </w:rPr>
        <w:t>6</w:t>
      </w:r>
      <w:r>
        <w:rPr>
          <w:color w:val="000000"/>
        </w:rPr>
        <w:t>. Nedarbo draudimo išmokos skiriamos bedarbiams, jeigu jie atitinka Įstatymo nustatytus reikalavimus.</w:t>
      </w:r>
    </w:p>
    <w:p w14:paraId="54920F90" w14:textId="77777777" w:rsidR="00662491" w:rsidRDefault="00CF4E33">
      <w:pPr>
        <w:ind w:firstLine="709"/>
        <w:jc w:val="both"/>
        <w:rPr>
          <w:color w:val="000000"/>
        </w:rPr>
      </w:pPr>
      <w:r>
        <w:rPr>
          <w:color w:val="000000"/>
        </w:rPr>
        <w:t>7</w:t>
      </w:r>
      <w:r>
        <w:rPr>
          <w:color w:val="000000"/>
        </w:rPr>
        <w:t>. Įstatymo 5 straipsnio 1 dalies 2 punkte nurodyti bedarbiai, kurie iki įsiregistravimo teritorinėje darbo biržoje neturi 18 mėnesių neda</w:t>
      </w:r>
      <w:r>
        <w:rPr>
          <w:color w:val="000000"/>
        </w:rPr>
        <w:t>rbo draudimo stažo per paskutinius 36 mėnesius, turi teisę į nedarbo draudimo išmoką, jeigu jie:</w:t>
      </w:r>
    </w:p>
    <w:p w14:paraId="54920F91" w14:textId="77777777" w:rsidR="00662491" w:rsidRDefault="00CF4E33">
      <w:pPr>
        <w:ind w:firstLine="709"/>
        <w:jc w:val="both"/>
        <w:rPr>
          <w:color w:val="000000"/>
        </w:rPr>
      </w:pPr>
      <w:r>
        <w:rPr>
          <w:color w:val="000000"/>
        </w:rPr>
        <w:t>7.1</w:t>
      </w:r>
      <w:r>
        <w:rPr>
          <w:color w:val="000000"/>
        </w:rPr>
        <w:t xml:space="preserve">. atleisti iš darbo pagal Lietuvos Respublikos darbo kodekso (Žin., 2002, Nr. </w:t>
      </w:r>
      <w:hyperlink r:id="rId12" w:tgtFrame="_blank" w:history="1">
        <w:r>
          <w:rPr>
            <w:color w:val="0000FF" w:themeColor="hyperlink"/>
            <w:u w:val="single"/>
          </w:rPr>
          <w:t>64-2569</w:t>
        </w:r>
      </w:hyperlink>
      <w:r>
        <w:rPr>
          <w:color w:val="000000"/>
        </w:rPr>
        <w:t>) (toliau vadinama – Darbo kodeksas) 127 straipsnio 2 dalį, 128 ir 129 straipsnius, 136 straipsnio 1 dalies 4 ir 6 punktus, 2 dalį ir 137 straipsnį;</w:t>
      </w:r>
    </w:p>
    <w:p w14:paraId="54920F92" w14:textId="77777777" w:rsidR="00662491" w:rsidRDefault="00CF4E33">
      <w:pPr>
        <w:ind w:firstLine="709"/>
        <w:jc w:val="both"/>
        <w:rPr>
          <w:color w:val="000000"/>
        </w:rPr>
      </w:pPr>
      <w:r>
        <w:rPr>
          <w:color w:val="000000"/>
        </w:rPr>
        <w:t>7.2</w:t>
      </w:r>
      <w:r>
        <w:rPr>
          <w:color w:val="000000"/>
        </w:rPr>
        <w:t>. atleisti iš valstybės tarnautojų pareigų pagal Lietuvos Respublikos valstybės tarnybos į</w:t>
      </w:r>
      <w:r>
        <w:rPr>
          <w:color w:val="000000"/>
        </w:rPr>
        <w:t xml:space="preserve">statymo (Žin., 1999, Nr. </w:t>
      </w:r>
      <w:hyperlink r:id="rId13" w:tgtFrame="_blank" w:history="1">
        <w:r>
          <w:rPr>
            <w:color w:val="0000FF" w:themeColor="hyperlink"/>
            <w:u w:val="single"/>
          </w:rPr>
          <w:t>66-2130</w:t>
        </w:r>
      </w:hyperlink>
      <w:r>
        <w:rPr>
          <w:color w:val="000000"/>
        </w:rPr>
        <w:t xml:space="preserve">; 2002, Nr. </w:t>
      </w:r>
      <w:hyperlink r:id="rId14" w:tgtFrame="_blank" w:history="1">
        <w:r>
          <w:rPr>
            <w:color w:val="0000FF" w:themeColor="hyperlink"/>
            <w:u w:val="single"/>
          </w:rPr>
          <w:t>45-1708</w:t>
        </w:r>
      </w:hyperlink>
      <w:r>
        <w:rPr>
          <w:color w:val="000000"/>
        </w:rPr>
        <w:t>) (toliau vadinama – Valstybės tarnybos įstatym</w:t>
      </w:r>
      <w:r>
        <w:rPr>
          <w:color w:val="000000"/>
        </w:rPr>
        <w:t>as) 44 straipsnio 1 dalies 9 punktą;</w:t>
      </w:r>
    </w:p>
    <w:p w14:paraId="54920F93" w14:textId="77777777" w:rsidR="00662491" w:rsidRDefault="00CF4E33">
      <w:pPr>
        <w:ind w:firstLine="709"/>
        <w:jc w:val="both"/>
        <w:rPr>
          <w:color w:val="000000"/>
        </w:rPr>
      </w:pPr>
      <w:r>
        <w:rPr>
          <w:color w:val="000000"/>
        </w:rPr>
        <w:t>7.3</w:t>
      </w:r>
      <w:r>
        <w:rPr>
          <w:color w:val="000000"/>
        </w:rPr>
        <w:t xml:space="preserve">. kitais įstatymų nustatytais pagrindais atleisti iš darbo arba valstybės tarnautojų pareigų dėl nepriklausančių nuo darbuotojo aplinkybių, darbdavio iniciatyva, nesant darbuotojo ar valstybės tarnautojo kaltės </w:t>
      </w:r>
      <w:r>
        <w:rPr>
          <w:color w:val="000000"/>
        </w:rPr>
        <w:t>ir darbdavio bankroto atveju.</w:t>
      </w:r>
    </w:p>
    <w:p w14:paraId="54920F94" w14:textId="77777777" w:rsidR="00662491" w:rsidRDefault="00CF4E33">
      <w:pPr>
        <w:ind w:firstLine="709"/>
        <w:jc w:val="both"/>
        <w:rPr>
          <w:color w:val="000000"/>
        </w:rPr>
      </w:pPr>
      <w:r>
        <w:rPr>
          <w:color w:val="000000"/>
        </w:rPr>
        <w:t>8</w:t>
      </w:r>
      <w:r>
        <w:rPr>
          <w:color w:val="000000"/>
        </w:rPr>
        <w:t xml:space="preserve">. Įstatymo 5 straipsnio 1 dalies 3 punkte nurodyti bedarbiai turi teisę į nedarbo draudimo išmoką, jeigu pašaukimo į privalomąją nuolatinę pradinę karo tarnybą ar alternatyviąją krašto apsaugos tarnybą metu jie nedirbo </w:t>
      </w:r>
      <w:r>
        <w:rPr>
          <w:color w:val="000000"/>
        </w:rPr>
        <w:t>valstybės tarnautojais arba darbuotojais, dirbančiais pagal darbo sutartį, arba tarnybos laikotarpiu buvo likviduotas darbdavys.</w:t>
      </w:r>
    </w:p>
    <w:p w14:paraId="54920F95" w14:textId="77777777" w:rsidR="00662491" w:rsidRDefault="00CF4E33">
      <w:pPr>
        <w:ind w:firstLine="709"/>
        <w:jc w:val="both"/>
        <w:rPr>
          <w:color w:val="000000"/>
        </w:rPr>
      </w:pPr>
      <w:r>
        <w:rPr>
          <w:color w:val="000000"/>
        </w:rPr>
        <w:t>9</w:t>
      </w:r>
      <w:r>
        <w:rPr>
          <w:color w:val="000000"/>
        </w:rPr>
        <w:t xml:space="preserve">. Bedarbiams, iki įsiregistravimo teritorinėje darbo biržoje turintiems ne mažesnį kaip 18 mėnesių nedarbo draudimo stažą </w:t>
      </w:r>
      <w:r>
        <w:rPr>
          <w:color w:val="000000"/>
        </w:rPr>
        <w:t>per paskutinius 36 mėnesius, atleistiems iš darbo dėl darbuotojo ar valstybės tarnautojo kaltės (pagal Darbo kodekso 136 straipsnio 3 dalį ar Valstybės tarnybos įstatymo 44 straipsnio 1 dalies 8 ir 15 punktus, taip pat kitais įstatymų nustatytais pagrindai</w:t>
      </w:r>
      <w:r>
        <w:rPr>
          <w:color w:val="000000"/>
        </w:rPr>
        <w:t xml:space="preserve">s, kai atleidžiama dėl darbuotojo arba valstybės tarnautojo kaltės), nedarbo draudimo išmoka skiriama praėjus 3 kalendoriniams mėnesiams nuo įsiregistravimo teritorinėje darbo biržoje dienos. </w:t>
      </w:r>
    </w:p>
    <w:p w14:paraId="54920F96" w14:textId="77777777" w:rsidR="00662491" w:rsidRDefault="00CF4E33">
      <w:pPr>
        <w:ind w:firstLine="709"/>
        <w:jc w:val="both"/>
        <w:rPr>
          <w:color w:val="000000"/>
        </w:rPr>
      </w:pPr>
      <w:r>
        <w:rPr>
          <w:color w:val="000000"/>
        </w:rPr>
        <w:t>10</w:t>
      </w:r>
      <w:r>
        <w:rPr>
          <w:color w:val="000000"/>
        </w:rPr>
        <w:t>. Bedarbiams, atleistiems iš darbo ar valstybės tarnautoj</w:t>
      </w:r>
      <w:r>
        <w:rPr>
          <w:color w:val="000000"/>
        </w:rPr>
        <w:t xml:space="preserve">ų pareigų su teise pagal įstatymus gauti išeitinę išmoką, nedarbo draudimo išmoka skiriama ne anksčiau kaip praėjus vienam kalendoriniam mėnesiui po darbo sutarties nutraukimo ar atleidimo iš valstybės tarnautojo pareigų. </w:t>
      </w:r>
    </w:p>
    <w:p w14:paraId="54920F97" w14:textId="77777777" w:rsidR="00662491" w:rsidRDefault="00CF4E33">
      <w:pPr>
        <w:ind w:firstLine="709"/>
        <w:jc w:val="both"/>
        <w:rPr>
          <w:color w:val="000000"/>
        </w:rPr>
      </w:pPr>
      <w:r>
        <w:rPr>
          <w:color w:val="000000"/>
        </w:rPr>
        <w:t>11</w:t>
      </w:r>
      <w:r>
        <w:rPr>
          <w:color w:val="000000"/>
        </w:rPr>
        <w:t>. Bedarbiams, gaunantiems s</w:t>
      </w:r>
      <w:r>
        <w:rPr>
          <w:color w:val="000000"/>
        </w:rPr>
        <w:t>ocialinio draudimo ligos, motinystės ar motinystės (tėvystės) pašalpą, paskirtą iki įsiregistravimo teritorinėje darbo biržoje dienos, nedarbo draudimo išmoka skiriama ne anksčiau, negu baigiasi šių pašalpų mokėjimo laikas.</w:t>
      </w:r>
    </w:p>
    <w:p w14:paraId="54920F98" w14:textId="77777777" w:rsidR="00662491" w:rsidRDefault="00CF4E33">
      <w:pPr>
        <w:ind w:firstLine="709"/>
        <w:jc w:val="both"/>
        <w:rPr>
          <w:color w:val="000000"/>
        </w:rPr>
      </w:pPr>
      <w:r>
        <w:rPr>
          <w:color w:val="000000"/>
        </w:rPr>
        <w:t>12</w:t>
      </w:r>
      <w:r>
        <w:rPr>
          <w:color w:val="000000"/>
        </w:rPr>
        <w:t xml:space="preserve">. Bedarbiams, kurie pagal </w:t>
      </w:r>
      <w:r>
        <w:rPr>
          <w:color w:val="000000"/>
        </w:rPr>
        <w:t xml:space="preserve">Lietuvos Respublikos neįgaliųjų socialinės integracijos įstatymą (Žin., 1991, Nr. </w:t>
      </w:r>
      <w:hyperlink r:id="rId15" w:tgtFrame="_blank" w:history="1">
        <w:r>
          <w:rPr>
            <w:color w:val="0000FF" w:themeColor="hyperlink"/>
            <w:u w:val="single"/>
          </w:rPr>
          <w:t>36-969</w:t>
        </w:r>
      </w:hyperlink>
      <w:r>
        <w:rPr>
          <w:color w:val="000000"/>
        </w:rPr>
        <w:t>; 2004, Nr. 83-2983) nuo 2005 m. liepos 1 d. dalyvauja profesinės reabilitacijos programo</w:t>
      </w:r>
      <w:r>
        <w:rPr>
          <w:color w:val="000000"/>
        </w:rPr>
        <w:t xml:space="preserve">je, nedarbo draudimo išmoka skiriama ne anksčiau, negu nustatomas jų darbingumo lygis. </w:t>
      </w:r>
    </w:p>
    <w:p w14:paraId="54920F99" w14:textId="77777777" w:rsidR="00662491" w:rsidRDefault="00CF4E33">
      <w:pPr>
        <w:ind w:firstLine="709"/>
        <w:jc w:val="both"/>
        <w:rPr>
          <w:color w:val="000000"/>
        </w:rPr>
      </w:pPr>
      <w:r>
        <w:rPr>
          <w:color w:val="000000"/>
        </w:rPr>
        <w:t>13</w:t>
      </w:r>
      <w:r>
        <w:rPr>
          <w:color w:val="000000"/>
        </w:rPr>
        <w:t>. Šių Nuostatų 9-12 punktuose nurodytiems bedarbiams nedarbo draudimo išmoka skiriama kitą dieną po to, kai išnyksta šiuose punktuose nurodytos aplinkybės, dėl ku</w:t>
      </w:r>
      <w:r>
        <w:rPr>
          <w:color w:val="000000"/>
        </w:rPr>
        <w:t xml:space="preserve">rių ji nebuvo skirta. </w:t>
      </w:r>
    </w:p>
    <w:p w14:paraId="54920F9A" w14:textId="77777777" w:rsidR="00662491" w:rsidRDefault="00CF4E33">
      <w:pPr>
        <w:ind w:firstLine="709"/>
        <w:jc w:val="both"/>
        <w:rPr>
          <w:color w:val="000000"/>
        </w:rPr>
      </w:pPr>
    </w:p>
    <w:p w14:paraId="54920F9B" w14:textId="77777777" w:rsidR="00662491" w:rsidRDefault="00CF4E33">
      <w:pPr>
        <w:jc w:val="center"/>
        <w:rPr>
          <w:b/>
          <w:color w:val="000000"/>
        </w:rPr>
      </w:pPr>
      <w:r>
        <w:rPr>
          <w:b/>
          <w:color w:val="000000"/>
        </w:rPr>
        <w:t>III</w:t>
      </w:r>
      <w:r>
        <w:rPr>
          <w:b/>
          <w:color w:val="000000"/>
        </w:rPr>
        <w:t xml:space="preserve">. </w:t>
      </w:r>
      <w:r>
        <w:rPr>
          <w:b/>
          <w:color w:val="000000"/>
        </w:rPr>
        <w:t>NEDARBO DRAUDIMO STAŽO APSKAIČIAVIMAS</w:t>
      </w:r>
    </w:p>
    <w:p w14:paraId="54920F9C" w14:textId="77777777" w:rsidR="00662491" w:rsidRDefault="00662491">
      <w:pPr>
        <w:ind w:firstLine="709"/>
        <w:jc w:val="both"/>
        <w:rPr>
          <w:color w:val="000000"/>
        </w:rPr>
      </w:pPr>
    </w:p>
    <w:p w14:paraId="54920F9D" w14:textId="77777777" w:rsidR="00662491" w:rsidRDefault="00CF4E33">
      <w:pPr>
        <w:ind w:firstLine="709"/>
        <w:jc w:val="both"/>
        <w:rPr>
          <w:color w:val="000000"/>
        </w:rPr>
      </w:pPr>
      <w:r>
        <w:rPr>
          <w:color w:val="000000"/>
        </w:rPr>
        <w:t>14</w:t>
      </w:r>
      <w:r>
        <w:rPr>
          <w:color w:val="000000"/>
        </w:rPr>
        <w:t xml:space="preserve">. Nedarbo draudimo stažas, kurio reikia teisei į nedarbo draudimo išmoką ir jos mokėjimo trukmei nustatyti, apskaičiuojamas taip: sumuojami šio stažo, įgyto iki Įstatymo </w:t>
      </w:r>
      <w:r>
        <w:rPr>
          <w:color w:val="000000"/>
        </w:rPr>
        <w:t>įsigaliojimo (iki 2005 m. sausio 1 d.) ir po Įstatymo įsigaliojimo (nuo 2005 m. sausio 1 d.), laikotarpiai:</w:t>
      </w:r>
    </w:p>
    <w:p w14:paraId="54920F9E" w14:textId="77777777" w:rsidR="00662491" w:rsidRDefault="00CF4E33">
      <w:pPr>
        <w:ind w:firstLine="709"/>
        <w:jc w:val="both"/>
        <w:rPr>
          <w:color w:val="000000"/>
        </w:rPr>
      </w:pPr>
      <w:r>
        <w:rPr>
          <w:color w:val="000000"/>
        </w:rPr>
        <w:t>14.1</w:t>
      </w:r>
      <w:r>
        <w:rPr>
          <w:color w:val="000000"/>
        </w:rPr>
        <w:t xml:space="preserve">. Iki 2005 m. sausio 1 d. asmens nedarbo draudimo stažui prilyginami darbo, tarnybos ir kiti laikotarpiai, per kuriuos buvo mokamos ar turėjo </w:t>
      </w:r>
      <w:r>
        <w:rPr>
          <w:color w:val="000000"/>
        </w:rPr>
        <w:t xml:space="preserve">būti mokamos privalomos pensijų draudimo įmokos, taip pat pagal Lietuvos Respublikos valstybinių socialinio draudimo pensijų įstatymo (Žin., 1994, Nr. </w:t>
      </w:r>
      <w:hyperlink r:id="rId16" w:tgtFrame="_blank" w:history="1">
        <w:r>
          <w:rPr>
            <w:color w:val="0000FF" w:themeColor="hyperlink"/>
            <w:u w:val="single"/>
          </w:rPr>
          <w:t>59-1153</w:t>
        </w:r>
      </w:hyperlink>
      <w:r>
        <w:rPr>
          <w:color w:val="000000"/>
        </w:rPr>
        <w:t xml:space="preserve">) (toliau vadinama </w:t>
      </w:r>
      <w:r>
        <w:rPr>
          <w:color w:val="000000"/>
        </w:rPr>
        <w:t xml:space="preserve">– Pensijų įstatymas) 52 straipsnį valstybinio socialinio draudimo pensijų stažui prilyginti laikotarpiai ir laikotarpiai, per kuriuos apdraustasis gavo bedarbio pašalpų, mokamų pagal Lietuvos Respublikos bedarbių rėmimo įstatymą (Žin., 1991, Nr. </w:t>
      </w:r>
      <w:hyperlink r:id="rId17" w:tgtFrame="_blank" w:history="1">
        <w:r>
          <w:rPr>
            <w:color w:val="0000FF" w:themeColor="hyperlink"/>
            <w:u w:val="single"/>
          </w:rPr>
          <w:t>2-25</w:t>
        </w:r>
      </w:hyperlink>
      <w:r>
        <w:rPr>
          <w:color w:val="000000"/>
        </w:rPr>
        <w:t>) (toliau vadinama – Bedarbių rėmimo įstatymas), ligos (įskaitant darbdavio mokamas ligos dienomis), motinystės, motinystės (tėvystės) pašalpų, mokamų pagal Lietuvos Respublikos ligos</w:t>
      </w:r>
      <w:r>
        <w:rPr>
          <w:color w:val="000000"/>
        </w:rPr>
        <w:t xml:space="preserve"> ir motinystės socialinio draudimo įstatymą (Žin., 2000, Nr. </w:t>
      </w:r>
      <w:hyperlink r:id="rId18" w:tgtFrame="_blank" w:history="1">
        <w:r>
          <w:rPr>
            <w:color w:val="0000FF" w:themeColor="hyperlink"/>
            <w:u w:val="single"/>
          </w:rPr>
          <w:t>111-3574</w:t>
        </w:r>
      </w:hyperlink>
      <w:r>
        <w:rPr>
          <w:color w:val="000000"/>
        </w:rPr>
        <w:t>) (toliau vadinama – Ligos ir motinystės socialinio draudimo įstatymas), ligos dėl nelaimingo atsitikimo dar</w:t>
      </w:r>
      <w:r>
        <w:rPr>
          <w:color w:val="000000"/>
        </w:rPr>
        <w:t xml:space="preserve">be arba profesinės ligos pašalpų, mokamų pagal Lietuvos Respublikos nelaimingų atsitikimų darbe ir profesinių ligų socialinio draudimo įstatymą (Žin., 1999, Nr. </w:t>
      </w:r>
      <w:hyperlink r:id="rId19" w:tgtFrame="_blank" w:history="1">
        <w:r>
          <w:rPr>
            <w:color w:val="0000FF" w:themeColor="hyperlink"/>
            <w:u w:val="single"/>
          </w:rPr>
          <w:t>110-3207</w:t>
        </w:r>
      </w:hyperlink>
      <w:r>
        <w:rPr>
          <w:color w:val="000000"/>
        </w:rPr>
        <w:t xml:space="preserve">; 2003, </w:t>
      </w:r>
      <w:r>
        <w:rPr>
          <w:color w:val="000000"/>
        </w:rPr>
        <w:t xml:space="preserve">Nr. </w:t>
      </w:r>
      <w:hyperlink r:id="rId20" w:tgtFrame="_blank" w:history="1">
        <w:r>
          <w:rPr>
            <w:color w:val="0000FF" w:themeColor="hyperlink"/>
            <w:u w:val="single"/>
          </w:rPr>
          <w:t>114-5114</w:t>
        </w:r>
      </w:hyperlink>
      <w:r>
        <w:rPr>
          <w:color w:val="000000"/>
        </w:rPr>
        <w:t>) (toliau vadinama – Nelaimingų atsitikimų darbe ir profesinių ligų socialinio draudimo įstatymas).</w:t>
      </w:r>
    </w:p>
    <w:p w14:paraId="54920F9F" w14:textId="77777777" w:rsidR="00662491" w:rsidRDefault="00CF4E33">
      <w:pPr>
        <w:ind w:firstLine="709"/>
        <w:jc w:val="both"/>
        <w:rPr>
          <w:color w:val="000000"/>
        </w:rPr>
      </w:pPr>
      <w:r>
        <w:rPr>
          <w:color w:val="000000"/>
        </w:rPr>
        <w:t>Į asmens nedarbo draudimo stažą neįskaitomi laikotarpiai, kai asm</w:t>
      </w:r>
      <w:r>
        <w:rPr>
          <w:color w:val="000000"/>
        </w:rPr>
        <w:t>uo buvo išėjęs nemokamų atostogų arba draudėsi savanoriškuoju socialiniu draudimu.</w:t>
      </w:r>
    </w:p>
    <w:p w14:paraId="54920FA0" w14:textId="77777777" w:rsidR="00662491" w:rsidRDefault="00CF4E33">
      <w:pPr>
        <w:ind w:firstLine="709"/>
        <w:jc w:val="both"/>
        <w:rPr>
          <w:color w:val="000000"/>
        </w:rPr>
      </w:pPr>
      <w:r>
        <w:rPr>
          <w:color w:val="000000"/>
        </w:rPr>
        <w:t>14.2</w:t>
      </w:r>
      <w:r>
        <w:rPr>
          <w:color w:val="000000"/>
        </w:rPr>
        <w:t xml:space="preserve">. Nuo 2005 m. sausio 1 d. asmens nedarbo draudimo stažą sudaro laikotarpiai, per kuriuos buvo mokamos arba turėjo būti mokamos Įstatymo nustatytos privalomojo </w:t>
      </w:r>
      <w:r>
        <w:rPr>
          <w:color w:val="000000"/>
        </w:rPr>
        <w:t>nedarbo draudimo įmokos, taip pat laikotarpiai, per kuriuos apdraustasis gavo nedarbo draudimo išmokų, mokamų pagal Įstatymą, ligos (įskaitant darbdavio mokamas ligos dienomis), motinystės, motinystės (tėvystės) pašalpų, mokamų pagal Ligos ir motinystės so</w:t>
      </w:r>
      <w:r>
        <w:rPr>
          <w:color w:val="000000"/>
        </w:rPr>
        <w:t>cialinio draudimo įstatymą, ligos dėl nelaimingo atsitikimo darbe arba profesinės ligos pašalpų, mokamų pagal Nelaimingų atsitikimų darbe ir profesinių ligų socialinio draudimo įstatymą.</w:t>
      </w:r>
    </w:p>
    <w:p w14:paraId="54920FA1" w14:textId="77777777" w:rsidR="00662491" w:rsidRDefault="00CF4E33">
      <w:pPr>
        <w:ind w:firstLine="709"/>
        <w:jc w:val="both"/>
        <w:rPr>
          <w:color w:val="000000"/>
        </w:rPr>
      </w:pPr>
      <w:r>
        <w:rPr>
          <w:color w:val="000000"/>
        </w:rPr>
        <w:t>15</w:t>
      </w:r>
      <w:r>
        <w:rPr>
          <w:color w:val="000000"/>
        </w:rPr>
        <w:t>. Įstatymo 5 straipsnio 1 dalies 1 punkte nurodytas 36 mėnesi</w:t>
      </w:r>
      <w:r>
        <w:rPr>
          <w:color w:val="000000"/>
        </w:rPr>
        <w:t>ų laikotarpis nustatomas taip: imami paskutiniai 36 kalendoriniai mėnesiai iki bedarbio įsiregistravimo teritorinėje darbo biržoje dienos.</w:t>
      </w:r>
    </w:p>
    <w:p w14:paraId="54920FA2" w14:textId="77777777" w:rsidR="00662491" w:rsidRDefault="00CF4E33">
      <w:pPr>
        <w:ind w:firstLine="709"/>
        <w:jc w:val="both"/>
        <w:rPr>
          <w:color w:val="000000"/>
        </w:rPr>
      </w:pPr>
      <w:r>
        <w:rPr>
          <w:color w:val="000000"/>
        </w:rPr>
        <w:t xml:space="preserve">Nedarbo draudimo stažas apskaičiuojamas mėnesiais. Nepilnų kalendorinių mėnesių dienos sudedamos ir dalijamos iš 30. </w:t>
      </w:r>
      <w:r>
        <w:rPr>
          <w:color w:val="000000"/>
        </w:rPr>
        <w:t>Jeigu taip apskaičiavus nedarbo draudimo stažą gaunamas vienas nepilnas mėnuo, ilgesnis kaip 15 dienų nedarbo draudimo stažas prilyginamas mėnesiui.</w:t>
      </w:r>
    </w:p>
    <w:p w14:paraId="54920FA3" w14:textId="77777777" w:rsidR="00662491" w:rsidRDefault="00CF4E33">
      <w:pPr>
        <w:ind w:firstLine="709"/>
        <w:jc w:val="both"/>
        <w:rPr>
          <w:color w:val="000000"/>
        </w:rPr>
      </w:pPr>
      <w:r>
        <w:rPr>
          <w:color w:val="000000"/>
        </w:rPr>
        <w:t>16</w:t>
      </w:r>
      <w:r>
        <w:rPr>
          <w:color w:val="000000"/>
        </w:rPr>
        <w:t>. Asmenims, kurie buvo išėję vaiko nuo 1 iki 3 metų priežiūros atostogų, 36 mėnesių laikotarpis ir ne</w:t>
      </w:r>
      <w:r>
        <w:rPr>
          <w:color w:val="000000"/>
        </w:rPr>
        <w:t>darbo draudimo stažas apskaičiuojamas praleidžiant šių atostogų laikotarpį, t. y. imami laikotarpiai iki atostogų pradžios ir joms pasibaigus.</w:t>
      </w:r>
    </w:p>
    <w:p w14:paraId="54920FA4" w14:textId="77777777" w:rsidR="00662491" w:rsidRDefault="00CF4E33">
      <w:pPr>
        <w:ind w:firstLine="709"/>
        <w:jc w:val="both"/>
        <w:rPr>
          <w:color w:val="000000"/>
        </w:rPr>
      </w:pPr>
      <w:r>
        <w:rPr>
          <w:color w:val="000000"/>
        </w:rPr>
        <w:t>17</w:t>
      </w:r>
      <w:r>
        <w:rPr>
          <w:color w:val="000000"/>
        </w:rPr>
        <w:t>. Įstatymo 7 straipsnio 2 dalyje nurodytas nedarbo draudimo stažas, kurio reikia nedarbo draudimo išmokos m</w:t>
      </w:r>
      <w:r>
        <w:rPr>
          <w:color w:val="000000"/>
        </w:rPr>
        <w:t xml:space="preserve">okėjimo trukmei nustatyti, apskaičiuojamas metais. Apskaitomi pilni metai, </w:t>
      </w:r>
      <w:r>
        <w:rPr>
          <w:color w:val="000000"/>
        </w:rPr>
        <w:lastRenderedPageBreak/>
        <w:t>nepilnų metų pilni mėnesiai sudedami ir dalijami iš 12, o nepilnų mėnesių dienos sudedamos ir dalijamos iš 30. Jeigu sudėjus nepilnų mėnesių dienas gaunamas vienas nepilnas mėnuo, i</w:t>
      </w:r>
      <w:r>
        <w:rPr>
          <w:color w:val="000000"/>
        </w:rPr>
        <w:t>lgesnis kaip 15 dienų nedarbo draudimo stažas prilyginamas mėnesiui. Jeigu sudėjus mėnesius gaunami nepilni metai, ilgesnis kaip 9 mėnesių nedarbo draudimo stažas prilyginamas metams.</w:t>
      </w:r>
    </w:p>
    <w:p w14:paraId="54920FA5" w14:textId="77777777" w:rsidR="00662491" w:rsidRDefault="00CF4E33">
      <w:pPr>
        <w:ind w:firstLine="709"/>
        <w:jc w:val="both"/>
        <w:rPr>
          <w:color w:val="000000"/>
        </w:rPr>
      </w:pPr>
    </w:p>
    <w:p w14:paraId="54920FA6" w14:textId="77777777" w:rsidR="00662491" w:rsidRDefault="00CF4E33">
      <w:pPr>
        <w:jc w:val="center"/>
        <w:rPr>
          <w:b/>
          <w:color w:val="000000"/>
        </w:rPr>
      </w:pPr>
      <w:r>
        <w:rPr>
          <w:b/>
          <w:color w:val="000000"/>
        </w:rPr>
        <w:t>IV</w:t>
      </w:r>
      <w:r>
        <w:rPr>
          <w:b/>
          <w:color w:val="000000"/>
        </w:rPr>
        <w:t xml:space="preserve">. </w:t>
      </w:r>
      <w:r>
        <w:rPr>
          <w:b/>
          <w:color w:val="000000"/>
        </w:rPr>
        <w:t>DRAUDŽIAMŲJŲ PAJAMŲ APSKAIČIAVIMAS</w:t>
      </w:r>
    </w:p>
    <w:p w14:paraId="54920FA7" w14:textId="77777777" w:rsidR="00662491" w:rsidRDefault="00662491">
      <w:pPr>
        <w:ind w:firstLine="709"/>
        <w:jc w:val="both"/>
        <w:rPr>
          <w:color w:val="000000"/>
        </w:rPr>
      </w:pPr>
    </w:p>
    <w:p w14:paraId="54920FA8" w14:textId="77777777" w:rsidR="00662491" w:rsidRDefault="00CF4E33">
      <w:pPr>
        <w:ind w:firstLine="709"/>
        <w:jc w:val="both"/>
        <w:rPr>
          <w:color w:val="000000"/>
        </w:rPr>
      </w:pPr>
      <w:r>
        <w:rPr>
          <w:color w:val="000000"/>
        </w:rPr>
        <w:t>18</w:t>
      </w:r>
      <w:r>
        <w:rPr>
          <w:color w:val="000000"/>
        </w:rPr>
        <w:t xml:space="preserve">. Nedarbo draudimu </w:t>
      </w:r>
      <w:r>
        <w:rPr>
          <w:color w:val="000000"/>
        </w:rPr>
        <w:t xml:space="preserve">draudžiamų asmenų draudžiamosios pajamos apskaičiuojamos taip: </w:t>
      </w:r>
    </w:p>
    <w:p w14:paraId="54920FA9" w14:textId="77777777" w:rsidR="00662491" w:rsidRDefault="00CF4E33">
      <w:pPr>
        <w:ind w:firstLine="709"/>
        <w:jc w:val="both"/>
        <w:rPr>
          <w:color w:val="000000"/>
        </w:rPr>
      </w:pPr>
      <w:r>
        <w:rPr>
          <w:color w:val="000000"/>
        </w:rPr>
        <w:t>18.1</w:t>
      </w:r>
      <w:r>
        <w:rPr>
          <w:color w:val="000000"/>
        </w:rPr>
        <w:t xml:space="preserve">. Iki 2005 m. sausio 1 d. apdraustojo asmens draudžiamąsias pajamas sudaro uždarbio ir kitų pajamų, nuo kurių buvo ar turėjo būti mokamos valstybinio socialinio draudimo pensijų įmokos, </w:t>
      </w:r>
      <w:r>
        <w:rPr>
          <w:color w:val="000000"/>
        </w:rPr>
        <w:t>suma, taip pat apdraustojo gautos bedarbio pašalpos, mokamos pagal Bedarbių rėmimo įstatymą, ligos (įskaitant darbdavio mokamas ligos dienomis), motinystės, motinystės (tėvystės) pašalpos, mokamos pagal Ligos ir motinystės socialinio draudimo įstatymą, lig</w:t>
      </w:r>
      <w:r>
        <w:rPr>
          <w:color w:val="000000"/>
        </w:rPr>
        <w:t>os dėl nelaimingo atsitikimo darbe arba profesinės ligos pašalpos, mokamos pagal Nelaimingų atsitikimų darbe ir profesinių ligų socialinio draudimo įstatymą.</w:t>
      </w:r>
    </w:p>
    <w:p w14:paraId="54920FAA" w14:textId="77777777" w:rsidR="00662491" w:rsidRDefault="00CF4E33">
      <w:pPr>
        <w:ind w:firstLine="709"/>
        <w:jc w:val="both"/>
        <w:rPr>
          <w:color w:val="000000"/>
        </w:rPr>
      </w:pPr>
      <w:r>
        <w:rPr>
          <w:color w:val="000000"/>
        </w:rPr>
        <w:t>Į nedarbo draudimu draudžiamų asmenų draudžiamąsias pajamas neįskaitomos sumos, nuo kurių buvo mok</w:t>
      </w:r>
      <w:r>
        <w:rPr>
          <w:color w:val="000000"/>
        </w:rPr>
        <w:t>amos savanoriškojo pensijų draudimo įmokos ar savanoriškojo draudimo įmokos ligos ir motinystės pašalpoms gauti.</w:t>
      </w:r>
    </w:p>
    <w:p w14:paraId="54920FAB" w14:textId="77777777" w:rsidR="00662491" w:rsidRDefault="00CF4E33">
      <w:pPr>
        <w:ind w:firstLine="709"/>
        <w:jc w:val="both"/>
        <w:rPr>
          <w:color w:val="000000"/>
        </w:rPr>
      </w:pPr>
      <w:r>
        <w:rPr>
          <w:color w:val="000000"/>
        </w:rPr>
        <w:t>18.2</w:t>
      </w:r>
      <w:r>
        <w:rPr>
          <w:color w:val="000000"/>
        </w:rPr>
        <w:t xml:space="preserve">. Nuo 2005 m. sausio 1 d. draudžiamąsias pajamas sudaro visos asmens pajamos, nuo kurių buvo mokamos arba turėjo būti mokamos Įstatymo </w:t>
      </w:r>
      <w:r>
        <w:rPr>
          <w:color w:val="000000"/>
        </w:rPr>
        <w:t xml:space="preserve">nustatytos privalomojo nedarbo draudimo įmokos, taip pat apdraustojo gautos nedarbo draudimo išmokos, mokamos pagal Įstatymą, ligos (įskaitant darbdavio mokamas ligos dienomis), motinystės, motinystės (tėvystės) pašalpos, mokamos pagal Ligos ir motinystės </w:t>
      </w:r>
      <w:r>
        <w:rPr>
          <w:color w:val="000000"/>
        </w:rPr>
        <w:t>socialinio draudimo įstatymą, ligos dėl nelaimingo atsitikimo darbe arba profesinės ligos pašalpos, mokamos pagal Nelaimingų atsitikimų darbe ir profesinių ligų socialinio draudimo įstatymą.</w:t>
      </w:r>
    </w:p>
    <w:p w14:paraId="54920FAC" w14:textId="77777777" w:rsidR="00662491" w:rsidRDefault="00CF4E33">
      <w:pPr>
        <w:ind w:firstLine="709"/>
        <w:jc w:val="both"/>
        <w:rPr>
          <w:color w:val="000000"/>
        </w:rPr>
      </w:pPr>
      <w:r>
        <w:rPr>
          <w:color w:val="000000"/>
        </w:rPr>
        <w:t>19</w:t>
      </w:r>
      <w:r>
        <w:rPr>
          <w:color w:val="000000"/>
        </w:rPr>
        <w:t>. Asmens kalendorinio mėnesio draudžiamosios pajamos, nau</w:t>
      </w:r>
      <w:r>
        <w:rPr>
          <w:color w:val="000000"/>
        </w:rPr>
        <w:t>dojamos nedarbo draudimo išmokos kintamajai daliai nustatyti, apskaičiuojamos taip:</w:t>
      </w:r>
    </w:p>
    <w:p w14:paraId="54920FAD" w14:textId="77777777" w:rsidR="00662491" w:rsidRDefault="00CF4E33">
      <w:pPr>
        <w:ind w:firstLine="709"/>
        <w:jc w:val="both"/>
        <w:rPr>
          <w:color w:val="000000"/>
        </w:rPr>
      </w:pPr>
      <w:r>
        <w:rPr>
          <w:color w:val="000000"/>
        </w:rPr>
        <w:t>19.1</w:t>
      </w:r>
      <w:r>
        <w:rPr>
          <w:color w:val="000000"/>
        </w:rPr>
        <w:t>. Apskaičiuojamos asmens kiekvieno kalendorinio ketvirčio draudžiamosios pajamos imant 36 mėnesius, praėjusius iki užpraeito kalendorinio ketvirčio pabaigos nuo bedar</w:t>
      </w:r>
      <w:r>
        <w:rPr>
          <w:color w:val="000000"/>
        </w:rPr>
        <w:t>bio įsiregistravimo darbo biržoje dienos. Jeigu kurį nors mėnesį draudžiamųjų pajamų nebuvo, jos prilyginamos nuliui.</w:t>
      </w:r>
    </w:p>
    <w:p w14:paraId="54920FAE" w14:textId="77777777" w:rsidR="00662491" w:rsidRDefault="00CF4E33">
      <w:pPr>
        <w:ind w:firstLine="709"/>
        <w:jc w:val="both"/>
        <w:rPr>
          <w:color w:val="000000"/>
        </w:rPr>
      </w:pPr>
      <w:r>
        <w:rPr>
          <w:color w:val="000000"/>
        </w:rPr>
        <w:t>Asmenims, kurie buvo išėję vaiko nuo 1 iki 3 metų priežiūros atostogų, 36 mėnesių laikotarpis imamas praleidžiant šių atostogų laikotarpį,</w:t>
      </w:r>
      <w:r>
        <w:rPr>
          <w:color w:val="000000"/>
        </w:rPr>
        <w:t xml:space="preserve"> t. y. imami laikotarpiai iki atostogų pradžios ir joms pasibaigus.</w:t>
      </w:r>
    </w:p>
    <w:p w14:paraId="54920FAF" w14:textId="77777777" w:rsidR="00662491" w:rsidRDefault="00CF4E33">
      <w:pPr>
        <w:ind w:firstLine="709"/>
        <w:jc w:val="both"/>
        <w:rPr>
          <w:color w:val="000000"/>
        </w:rPr>
      </w:pPr>
      <w:r>
        <w:rPr>
          <w:color w:val="000000"/>
        </w:rPr>
        <w:t>19.2</w:t>
      </w:r>
      <w:r>
        <w:rPr>
          <w:color w:val="000000"/>
        </w:rPr>
        <w:t xml:space="preserve">. Asmens mėnesio draudžiamosios pajamos apskaičiuojamos taip: ketvirčio draudžiamosios pajamos dalijamos iš 3. </w:t>
      </w:r>
    </w:p>
    <w:p w14:paraId="54920FB0" w14:textId="77777777" w:rsidR="00662491" w:rsidRDefault="00CF4E33">
      <w:pPr>
        <w:ind w:firstLine="709"/>
        <w:jc w:val="both"/>
        <w:rPr>
          <w:color w:val="000000"/>
        </w:rPr>
      </w:pPr>
      <w:r>
        <w:rPr>
          <w:color w:val="000000"/>
        </w:rPr>
        <w:t>20</w:t>
      </w:r>
      <w:r>
        <w:rPr>
          <w:color w:val="000000"/>
        </w:rPr>
        <w:t>. Privalomosios nuolatinės pradinės karo tarnybos ir alterna</w:t>
      </w:r>
      <w:r>
        <w:rPr>
          <w:color w:val="000000"/>
        </w:rPr>
        <w:t>tyviosios krašto apsaugos tarnybos karių draudžiamosiomis pajamomis laikomos sumos, nuo kurių už juos buvo sumokėtos ar turėjo būti sumokėtos privalomosios valstybinio socialinio draudimo (nuo 2005 m. sausio 1 d. – nedarbo draudimo) įmokos į Lietuvos Respu</w:t>
      </w:r>
      <w:r>
        <w:rPr>
          <w:color w:val="000000"/>
        </w:rPr>
        <w:t xml:space="preserve">blikos valstybinio socialinio draudimo fondo biudžetą. </w:t>
      </w:r>
    </w:p>
    <w:p w14:paraId="54920FB1" w14:textId="77777777" w:rsidR="00662491" w:rsidRDefault="00CF4E33">
      <w:pPr>
        <w:ind w:firstLine="709"/>
        <w:jc w:val="both"/>
        <w:rPr>
          <w:color w:val="000000"/>
        </w:rPr>
      </w:pPr>
    </w:p>
    <w:p w14:paraId="54920FB2" w14:textId="77777777" w:rsidR="00662491" w:rsidRDefault="00CF4E33">
      <w:pPr>
        <w:jc w:val="center"/>
        <w:rPr>
          <w:b/>
          <w:color w:val="000000"/>
        </w:rPr>
      </w:pPr>
      <w:r>
        <w:rPr>
          <w:b/>
          <w:color w:val="000000"/>
        </w:rPr>
        <w:t>V</w:t>
      </w:r>
      <w:r>
        <w:rPr>
          <w:b/>
          <w:color w:val="000000"/>
        </w:rPr>
        <w:t xml:space="preserve">. </w:t>
      </w:r>
      <w:r>
        <w:rPr>
          <w:b/>
          <w:color w:val="000000"/>
        </w:rPr>
        <w:t>DUOMENŲ PATEIKIMAS</w:t>
      </w:r>
    </w:p>
    <w:p w14:paraId="54920FB3" w14:textId="77777777" w:rsidR="00662491" w:rsidRDefault="00662491">
      <w:pPr>
        <w:ind w:firstLine="709"/>
        <w:jc w:val="both"/>
        <w:rPr>
          <w:color w:val="000000"/>
        </w:rPr>
      </w:pPr>
    </w:p>
    <w:p w14:paraId="54920FB4" w14:textId="77777777" w:rsidR="00662491" w:rsidRDefault="00CF4E33">
      <w:pPr>
        <w:ind w:firstLine="709"/>
        <w:jc w:val="both"/>
        <w:rPr>
          <w:color w:val="000000"/>
        </w:rPr>
      </w:pPr>
      <w:r>
        <w:rPr>
          <w:color w:val="000000"/>
        </w:rPr>
        <w:t>21</w:t>
      </w:r>
      <w:r>
        <w:rPr>
          <w:color w:val="000000"/>
        </w:rPr>
        <w:t>. Duomenis, kurių reikia šių Nuostatų III skyriuje nurodytam apdraustojo asmens nedarbo draudimo stažui ir šių Nuostatų IV skyriuje nurodytoms jo draudžiamosioms pa</w:t>
      </w:r>
      <w:r>
        <w:rPr>
          <w:color w:val="000000"/>
        </w:rPr>
        <w:t>jamoms apskaičiuoti, Lietuvos darbo biržai pateikia Valstybinio socialinio draudimo fondo valdyba prie Socialinės apsaugos ir darbo ministerijos (toliau vadinama – Fondo valdyba) elektroniniu būdu pagal šios įstaigos duomenų bazėje esančius apdraustųjų įsk</w:t>
      </w:r>
      <w:r>
        <w:rPr>
          <w:color w:val="000000"/>
        </w:rPr>
        <w:t xml:space="preserve">aitos duomenis per 2 darbo dienas nuo paklausimo iš Lietuvos darbo biržos gavimo dienos. </w:t>
      </w:r>
    </w:p>
    <w:p w14:paraId="54920FB5" w14:textId="77777777" w:rsidR="00662491" w:rsidRDefault="00CF4E33">
      <w:pPr>
        <w:ind w:firstLine="709"/>
        <w:jc w:val="both"/>
        <w:rPr>
          <w:color w:val="000000"/>
        </w:rPr>
      </w:pPr>
      <w:r>
        <w:rPr>
          <w:color w:val="000000"/>
        </w:rPr>
        <w:t>22</w:t>
      </w:r>
      <w:r>
        <w:rPr>
          <w:color w:val="000000"/>
        </w:rPr>
        <w:t>. Fondo valdyba Lietuvos darbo biržai pateikia visus Fondo valdybos apdraustųjų įskaitos informacinėje duomenų bazėje esančius asmens darbinės veiklos, draudžia</w:t>
      </w:r>
      <w:r>
        <w:rPr>
          <w:color w:val="000000"/>
        </w:rPr>
        <w:t xml:space="preserve">mųjų pajamų ir valstybinio socialinio draudimo išmokų duomenis. Jeigu asmuo turi jo darbinės veiklos stažą </w:t>
      </w:r>
      <w:r>
        <w:rPr>
          <w:color w:val="000000"/>
        </w:rPr>
        <w:lastRenderedPageBreak/>
        <w:t>įrodančių duomenų, kurie nėra įvesti į Fondo valdybos apdraustųjų įskaitos informacinę duomenų bazę, jis gali kreiptis į Fondo valdybos teritorinį sk</w:t>
      </w:r>
      <w:r>
        <w:rPr>
          <w:color w:val="000000"/>
        </w:rPr>
        <w:t>yrių ir juos pateikti.</w:t>
      </w:r>
    </w:p>
    <w:p w14:paraId="54920FB6" w14:textId="77777777" w:rsidR="00662491" w:rsidRDefault="00CF4E33">
      <w:pPr>
        <w:ind w:firstLine="709"/>
        <w:jc w:val="both"/>
        <w:rPr>
          <w:color w:val="000000"/>
        </w:rPr>
      </w:pPr>
      <w:r>
        <w:rPr>
          <w:color w:val="000000"/>
        </w:rPr>
        <w:t xml:space="preserve">Gautus duomenis Lietuvos darbo birža ir jos teritorinės darbo biržos panaudoja nedarbo draudimo išmokai skirti ir jai apskaičiuoti. </w:t>
      </w:r>
    </w:p>
    <w:p w14:paraId="54920FB7" w14:textId="77777777" w:rsidR="00662491" w:rsidRDefault="00CF4E33">
      <w:pPr>
        <w:ind w:firstLine="709"/>
        <w:jc w:val="both"/>
        <w:rPr>
          <w:color w:val="000000"/>
        </w:rPr>
      </w:pPr>
      <w:r>
        <w:rPr>
          <w:color w:val="000000"/>
        </w:rPr>
        <w:t>23</w:t>
      </w:r>
      <w:r>
        <w:rPr>
          <w:color w:val="000000"/>
        </w:rPr>
        <w:t xml:space="preserve">. Bedarbis, kuris įgijo stažą iki 1995 m. sausio 1 d., kreipiasi į Fondo valdybos teritorinį </w:t>
      </w:r>
      <w:r>
        <w:rPr>
          <w:color w:val="000000"/>
        </w:rPr>
        <w:t>skyrių dėl papildomų duomenų apie jo iki 1995 m. sausio 1 d. įgytą stažą įvedimo į apdraustųjų įskaitos informacinę duomenų bazę, jeigu tokie duomenys dar nėra įvesti.</w:t>
      </w:r>
    </w:p>
    <w:p w14:paraId="54920FB8" w14:textId="77777777" w:rsidR="00662491" w:rsidRDefault="00CF4E33">
      <w:pPr>
        <w:ind w:firstLine="709"/>
        <w:jc w:val="both"/>
        <w:rPr>
          <w:color w:val="000000"/>
        </w:rPr>
      </w:pPr>
      <w:r>
        <w:rPr>
          <w:color w:val="000000"/>
        </w:rPr>
        <w:t>24</w:t>
      </w:r>
      <w:r>
        <w:rPr>
          <w:color w:val="000000"/>
        </w:rPr>
        <w:t>. Jeigu nustatant apdraustojo asmens nedarbo draudimo išmokos skyrimo faktą duomen</w:t>
      </w:r>
      <w:r>
        <w:rPr>
          <w:color w:val="000000"/>
        </w:rPr>
        <w:t>ys apie jo nedarbo draudimo stažą ir draudžiamąsias pajamas už paskutinius 2 kalendorinius ketvirčius dar neįvesti į Fondo valdybos apdraustųjų įskaitos informacinę duomenų bazę, minėtieji duomenys gali būti patvirtinami pagal buvusių darbdavių pateiktas p</w:t>
      </w:r>
      <w:r>
        <w:rPr>
          <w:color w:val="000000"/>
        </w:rPr>
        <w:t>ažymas, nurodytas šių Nuostatų 27.2 punkte.</w:t>
      </w:r>
    </w:p>
    <w:p w14:paraId="54920FB9" w14:textId="77777777" w:rsidR="00662491" w:rsidRDefault="00CF4E33">
      <w:pPr>
        <w:ind w:firstLine="709"/>
        <w:jc w:val="both"/>
        <w:rPr>
          <w:color w:val="000000"/>
        </w:rPr>
      </w:pPr>
      <w:r>
        <w:rPr>
          <w:color w:val="000000"/>
        </w:rPr>
        <w:t>25</w:t>
      </w:r>
      <w:r>
        <w:rPr>
          <w:color w:val="000000"/>
        </w:rPr>
        <w:t>. Duomenis apie bedarbio pateiktus papildomus stažo laikotarpius, draudžiamąsias pajamas ir valstybinio socialinio draudimo išmokas Fondo valdyba įveda į apdraustųjų įskaitos informacinę duomenų bazę ir pat</w:t>
      </w:r>
      <w:r>
        <w:rPr>
          <w:color w:val="000000"/>
        </w:rPr>
        <w:t>eikia juos Lietuvos darbo biržai per 2 darbo dienas nuo paklausimo iš Lietuvos darbo biržos gavimo dienos.</w:t>
      </w:r>
    </w:p>
    <w:p w14:paraId="54920FBA" w14:textId="77777777" w:rsidR="00662491" w:rsidRDefault="00CF4E33">
      <w:pPr>
        <w:ind w:firstLine="709"/>
        <w:jc w:val="both"/>
        <w:rPr>
          <w:color w:val="000000"/>
        </w:rPr>
      </w:pPr>
      <w:r>
        <w:rPr>
          <w:color w:val="000000"/>
        </w:rPr>
        <w:t>26</w:t>
      </w:r>
      <w:r>
        <w:rPr>
          <w:color w:val="000000"/>
        </w:rPr>
        <w:t>. Draudėjai, valstybinės archyvų sistemos įstaigos, valstybės ir savivaldybės institucijos ir įstaigos privalo nemokamai išduoti Fondo valdybos</w:t>
      </w:r>
      <w:r>
        <w:rPr>
          <w:color w:val="000000"/>
        </w:rPr>
        <w:t xml:space="preserve"> teritorinių skyrių arba teritorinių darbo biržų ar asmenų reikalaujamus dokumentus apie atitinkamų asmenų darbo stažą, draudžiamąsias pajamas (darbo užmokestį), išmokėtas valstybinio socialinio draudimo ir nedarbo draudimo išmokas (bedarbio pašalpas), tai</w:t>
      </w:r>
      <w:r>
        <w:rPr>
          <w:color w:val="000000"/>
        </w:rPr>
        <w:t xml:space="preserve">p pat kitus dokumentus, kurių reikia nedarbo draudimo stažui ir draudžiamosioms pajamoms apskaičiuoti. </w:t>
      </w:r>
    </w:p>
    <w:p w14:paraId="54920FBB" w14:textId="77777777" w:rsidR="00662491" w:rsidRDefault="00CF4E33">
      <w:pPr>
        <w:ind w:firstLine="709"/>
        <w:jc w:val="both"/>
        <w:rPr>
          <w:color w:val="000000"/>
        </w:rPr>
      </w:pPr>
    </w:p>
    <w:p w14:paraId="54920FBC" w14:textId="77777777" w:rsidR="00662491" w:rsidRDefault="00CF4E33">
      <w:pPr>
        <w:jc w:val="center"/>
        <w:rPr>
          <w:b/>
          <w:color w:val="000000"/>
        </w:rPr>
      </w:pPr>
      <w:r>
        <w:rPr>
          <w:b/>
          <w:color w:val="000000"/>
        </w:rPr>
        <w:t>VI</w:t>
      </w:r>
      <w:r>
        <w:rPr>
          <w:b/>
          <w:color w:val="000000"/>
        </w:rPr>
        <w:t xml:space="preserve">. </w:t>
      </w:r>
      <w:r>
        <w:rPr>
          <w:b/>
          <w:color w:val="000000"/>
        </w:rPr>
        <w:t>NEDARBO DRAUDIMO IŠMOKOS APSKAIČIAVIMAS IR SKYRIMAS</w:t>
      </w:r>
    </w:p>
    <w:p w14:paraId="54920FBD" w14:textId="77777777" w:rsidR="00662491" w:rsidRDefault="00662491">
      <w:pPr>
        <w:ind w:firstLine="709"/>
        <w:jc w:val="both"/>
        <w:rPr>
          <w:color w:val="000000"/>
        </w:rPr>
      </w:pPr>
    </w:p>
    <w:p w14:paraId="54920FBE" w14:textId="77777777" w:rsidR="00662491" w:rsidRDefault="00CF4E33">
      <w:pPr>
        <w:ind w:firstLine="709"/>
        <w:jc w:val="both"/>
        <w:rPr>
          <w:color w:val="000000"/>
        </w:rPr>
      </w:pPr>
      <w:r>
        <w:rPr>
          <w:color w:val="000000"/>
        </w:rPr>
        <w:t>27</w:t>
      </w:r>
      <w:r>
        <w:rPr>
          <w:color w:val="000000"/>
        </w:rPr>
        <w:t>. Bedarbis, pagal Įstatymą ir šiuos Nuostatus turintis teisę gauti nedarbo draudim</w:t>
      </w:r>
      <w:r>
        <w:rPr>
          <w:color w:val="000000"/>
        </w:rPr>
        <w:t>o išmoką, įsiregistruodamas teritorinėje darbo biržoje, privalo pateikti jai šiuos dokumentus:</w:t>
      </w:r>
    </w:p>
    <w:p w14:paraId="54920FBF" w14:textId="77777777" w:rsidR="00662491" w:rsidRDefault="00CF4E33">
      <w:pPr>
        <w:ind w:firstLine="709"/>
        <w:jc w:val="both"/>
        <w:rPr>
          <w:color w:val="000000"/>
        </w:rPr>
      </w:pPr>
      <w:r>
        <w:rPr>
          <w:color w:val="000000"/>
        </w:rPr>
        <w:t>27.1</w:t>
      </w:r>
      <w:r>
        <w:rPr>
          <w:color w:val="000000"/>
        </w:rPr>
        <w:t>. valstybinio socialinio draudimo pažymėjimą ir/ar darbo knygelę;</w:t>
      </w:r>
    </w:p>
    <w:p w14:paraId="54920FC0" w14:textId="77777777" w:rsidR="00662491" w:rsidRDefault="00CF4E33">
      <w:pPr>
        <w:ind w:firstLine="709"/>
        <w:jc w:val="both"/>
        <w:rPr>
          <w:color w:val="000000"/>
        </w:rPr>
      </w:pPr>
      <w:r>
        <w:rPr>
          <w:color w:val="000000"/>
        </w:rPr>
        <w:t>27.2</w:t>
      </w:r>
      <w:r>
        <w:rPr>
          <w:color w:val="000000"/>
        </w:rPr>
        <w:t>. iš paskutinės darbovietės – pažymą apie darbą šioje įstaigoje (įmonėje) pagal š</w:t>
      </w:r>
      <w:r>
        <w:rPr>
          <w:color w:val="000000"/>
        </w:rPr>
        <w:t>ių Nuostatų 1 priede pateiktą formą;</w:t>
      </w:r>
    </w:p>
    <w:p w14:paraId="54920FC1" w14:textId="77777777" w:rsidR="00662491" w:rsidRDefault="00CF4E33">
      <w:pPr>
        <w:ind w:firstLine="709"/>
        <w:jc w:val="both"/>
        <w:rPr>
          <w:color w:val="000000"/>
        </w:rPr>
      </w:pPr>
      <w:r>
        <w:rPr>
          <w:color w:val="000000"/>
        </w:rPr>
        <w:t>27.3</w:t>
      </w:r>
      <w:r>
        <w:rPr>
          <w:color w:val="000000"/>
        </w:rPr>
        <w:t>. pažymėjimą (pažymą) apie šias gaunamas išmokas iš:</w:t>
      </w:r>
    </w:p>
    <w:p w14:paraId="54920FC2" w14:textId="77777777" w:rsidR="00662491" w:rsidRDefault="00CF4E33">
      <w:pPr>
        <w:ind w:firstLine="709"/>
        <w:jc w:val="both"/>
        <w:rPr>
          <w:color w:val="000000"/>
        </w:rPr>
      </w:pPr>
      <w:r>
        <w:rPr>
          <w:color w:val="000000"/>
        </w:rPr>
        <w:t>27.3.1</w:t>
      </w:r>
      <w:r>
        <w:rPr>
          <w:color w:val="000000"/>
        </w:rPr>
        <w:t>. Fondo valdybos teritorinio skyriaus – gaunantys valstybines socialinio draudimo (išskyrus našlių, našlaičių ir maitintojo netekimo pensijas), kompen</w:t>
      </w:r>
      <w:r>
        <w:rPr>
          <w:color w:val="000000"/>
        </w:rPr>
        <w:t>sacijas už ypatingas darbo sąlygas, taip pat prarasto darbingumo periodines kompensacijas dėl nelaimingų atsitikimų darbe ir profesinių ligų, taip pat nukentėjusių asmenų ar mokslininkų valstybines pensijas;</w:t>
      </w:r>
    </w:p>
    <w:p w14:paraId="54920FC3" w14:textId="77777777" w:rsidR="00662491" w:rsidRDefault="00CF4E33">
      <w:pPr>
        <w:ind w:firstLine="709"/>
        <w:jc w:val="both"/>
        <w:rPr>
          <w:color w:val="000000"/>
        </w:rPr>
      </w:pPr>
      <w:r>
        <w:rPr>
          <w:color w:val="000000"/>
        </w:rPr>
        <w:t>27.3.2</w:t>
      </w:r>
      <w:r>
        <w:rPr>
          <w:color w:val="000000"/>
        </w:rPr>
        <w:t xml:space="preserve">. iš valstybines pensijas, nuolatines </w:t>
      </w:r>
      <w:r>
        <w:rPr>
          <w:color w:val="000000"/>
        </w:rPr>
        <w:t>pensinio pobūdžio išmokas administruojančių institucijų (įstaigų) – gaunantys nenurodytas šių Nuostatų 27.3.1 punkte valstybines pensijas, nuolatines pensinio pobūdžio išmokas, skiriamas ir mokamas iš Lietuvos Respublikos valstybės biudžeto lėšų;</w:t>
      </w:r>
    </w:p>
    <w:p w14:paraId="54920FC4" w14:textId="77777777" w:rsidR="00662491" w:rsidRDefault="00CF4E33">
      <w:pPr>
        <w:ind w:firstLine="709"/>
        <w:jc w:val="both"/>
        <w:rPr>
          <w:color w:val="000000"/>
        </w:rPr>
      </w:pPr>
      <w:r>
        <w:rPr>
          <w:color w:val="000000"/>
        </w:rPr>
        <w:t>27.3.3</w:t>
      </w:r>
      <w:r>
        <w:rPr>
          <w:color w:val="000000"/>
        </w:rPr>
        <w:t>. savivaldybės administracijos – gaunantys šalpos išmokas;</w:t>
      </w:r>
    </w:p>
    <w:p w14:paraId="54920FC5" w14:textId="77777777" w:rsidR="00662491" w:rsidRDefault="00CF4E33">
      <w:pPr>
        <w:ind w:firstLine="709"/>
        <w:jc w:val="both"/>
        <w:rPr>
          <w:color w:val="000000"/>
        </w:rPr>
      </w:pPr>
      <w:r>
        <w:rPr>
          <w:color w:val="000000"/>
        </w:rPr>
        <w:t>27.4</w:t>
      </w:r>
      <w:r>
        <w:rPr>
          <w:color w:val="000000"/>
        </w:rPr>
        <w:t xml:space="preserve">. invalidumo pažymėjimą ir/ar neįgalumo lygį ir darbingumo lygį nustatantį pažymėjimą; </w:t>
      </w:r>
    </w:p>
    <w:p w14:paraId="54920FC6" w14:textId="77777777" w:rsidR="00662491" w:rsidRDefault="00CF4E33">
      <w:pPr>
        <w:ind w:firstLine="709"/>
        <w:jc w:val="both"/>
        <w:rPr>
          <w:color w:val="000000"/>
        </w:rPr>
      </w:pPr>
      <w:r>
        <w:rPr>
          <w:color w:val="000000"/>
        </w:rPr>
        <w:t>27.5</w:t>
      </w:r>
      <w:r>
        <w:rPr>
          <w:color w:val="000000"/>
        </w:rPr>
        <w:t>. prašymą skirti (perskaičiuoti) nedarbo draudimo išmoką pagal šių Nuostatų 2 priede patei</w:t>
      </w:r>
      <w:r>
        <w:rPr>
          <w:color w:val="000000"/>
        </w:rPr>
        <w:t>ktą formą;</w:t>
      </w:r>
    </w:p>
    <w:p w14:paraId="54920FC7" w14:textId="77777777" w:rsidR="00662491" w:rsidRDefault="00CF4E33">
      <w:pPr>
        <w:ind w:firstLine="709"/>
        <w:jc w:val="both"/>
        <w:rPr>
          <w:color w:val="000000"/>
        </w:rPr>
      </w:pPr>
      <w:r>
        <w:rPr>
          <w:color w:val="000000"/>
        </w:rPr>
        <w:t>27.6</w:t>
      </w:r>
      <w:r>
        <w:rPr>
          <w:color w:val="000000"/>
        </w:rPr>
        <w:t>. sutikimą dėl duomenų tikrinimo pagal šių Nuostatų 3 priede pateiktą formą.</w:t>
      </w:r>
    </w:p>
    <w:p w14:paraId="54920FC8" w14:textId="77777777" w:rsidR="00662491" w:rsidRDefault="00CF4E33">
      <w:pPr>
        <w:ind w:firstLine="709"/>
        <w:jc w:val="both"/>
        <w:rPr>
          <w:color w:val="000000"/>
        </w:rPr>
      </w:pPr>
      <w:r>
        <w:rPr>
          <w:color w:val="000000"/>
        </w:rPr>
        <w:t>28</w:t>
      </w:r>
      <w:r>
        <w:rPr>
          <w:color w:val="000000"/>
        </w:rPr>
        <w:t>. Bedarbiui pateikus šių Nuostatų 27 punkte nurodytus dokumentus, teritorinė darbo birža Lietuvos darbo biržos nustatyta tvarka kreipiasi į Lietuvos dar</w:t>
      </w:r>
      <w:r>
        <w:rPr>
          <w:color w:val="000000"/>
        </w:rPr>
        <w:t xml:space="preserve">bo biržą, kad ši pateiktų asmens duomenis, kurių reikia bedarbio nedarbo draudimo išmokos mokėjimo faktui, dydžiui ir mokėjimo trukmei nustatyti. </w:t>
      </w:r>
    </w:p>
    <w:p w14:paraId="54920FC9" w14:textId="77777777" w:rsidR="00662491" w:rsidRDefault="00CF4E33">
      <w:pPr>
        <w:ind w:firstLine="709"/>
        <w:jc w:val="both"/>
        <w:rPr>
          <w:color w:val="000000"/>
        </w:rPr>
      </w:pPr>
      <w:r>
        <w:rPr>
          <w:color w:val="000000"/>
        </w:rPr>
        <w:t>Gavusi iš Lietuvos darbo biržos duomenis, teritorinė darbo birža sprendžia dėl bedarbio nedarbo draudimo išmo</w:t>
      </w:r>
      <w:r>
        <w:rPr>
          <w:color w:val="000000"/>
        </w:rPr>
        <w:t xml:space="preserve">kos dydžio ir jos mokėjimo trukmės. </w:t>
      </w:r>
    </w:p>
    <w:p w14:paraId="54920FCA" w14:textId="77777777" w:rsidR="00662491" w:rsidRDefault="00CF4E33">
      <w:pPr>
        <w:ind w:firstLine="709"/>
        <w:jc w:val="both"/>
        <w:rPr>
          <w:color w:val="000000"/>
        </w:rPr>
      </w:pPr>
      <w:r>
        <w:rPr>
          <w:color w:val="000000"/>
        </w:rPr>
        <w:t>29</w:t>
      </w:r>
      <w:r>
        <w:rPr>
          <w:color w:val="000000"/>
        </w:rPr>
        <w:t>. Nedarbo draudimo išmoka bedarbiui skiriama teritorinės darbo biržos vadovo ar jo įgalioto asmens sprendimu. Sprendimas priimamas ne vėliau kaip per 5 darbo dienas nuo Įstatymo 6 straipsnyje nustatytos nedarbo dr</w:t>
      </w:r>
      <w:r>
        <w:rPr>
          <w:color w:val="000000"/>
        </w:rPr>
        <w:t>audimo išmokos skyrimo sąlygos atsiradimo dienos.</w:t>
      </w:r>
    </w:p>
    <w:p w14:paraId="54920FCB" w14:textId="77777777" w:rsidR="00662491" w:rsidRDefault="00CF4E33">
      <w:pPr>
        <w:ind w:firstLine="709"/>
        <w:jc w:val="both"/>
        <w:rPr>
          <w:color w:val="000000"/>
        </w:rPr>
      </w:pPr>
      <w:r>
        <w:rPr>
          <w:color w:val="000000"/>
        </w:rPr>
        <w:t>30</w:t>
      </w:r>
      <w:r>
        <w:rPr>
          <w:color w:val="000000"/>
        </w:rPr>
        <w:t xml:space="preserve">. Priėmusi sprendimą, teritorinė darbo birža ne vėliau kaip per 5 darbo dienas informuoja bedarbį paštu, telefonu arba elektroninėmis ryšio priemonėmis apie jam paskirtą arba nepaskirtą nedarbo draudimo išmoką. </w:t>
      </w:r>
    </w:p>
    <w:p w14:paraId="54920FCC" w14:textId="77777777" w:rsidR="00662491" w:rsidRDefault="00CF4E33">
      <w:pPr>
        <w:ind w:firstLine="709"/>
        <w:jc w:val="both"/>
        <w:rPr>
          <w:color w:val="000000"/>
        </w:rPr>
      </w:pPr>
      <w:r>
        <w:rPr>
          <w:color w:val="000000"/>
        </w:rPr>
        <w:t>31</w:t>
      </w:r>
      <w:r>
        <w:rPr>
          <w:color w:val="000000"/>
        </w:rPr>
        <w:t>. Bedarbis, pateikęs Fondo valdybos te</w:t>
      </w:r>
      <w:r>
        <w:rPr>
          <w:color w:val="000000"/>
        </w:rPr>
        <w:t xml:space="preserve">ritoriniam skyriui dokumentus apie papildomus stažo laikotarpius ar draudžiamąsias pajamas ir valstybinio socialinio draudimo išmokas, kreipiasi į teritorinę darbo biržą ir pateikia prašymą skirti arba perskaičiuoti nedarbo draudimo išmoką pagal pateiktus </w:t>
      </w:r>
      <w:r>
        <w:rPr>
          <w:color w:val="000000"/>
        </w:rPr>
        <w:t>duomenis.</w:t>
      </w:r>
    </w:p>
    <w:p w14:paraId="54920FCD" w14:textId="77777777" w:rsidR="00662491" w:rsidRDefault="00CF4E33">
      <w:pPr>
        <w:ind w:firstLine="709"/>
        <w:jc w:val="both"/>
        <w:rPr>
          <w:color w:val="000000"/>
        </w:rPr>
      </w:pPr>
      <w:r>
        <w:rPr>
          <w:color w:val="000000"/>
        </w:rPr>
        <w:t>Teritorinė darbo birža per 5 darbo dienas nuo prašymo gavimo dienos perskaičiuoja nedarbo draudimo išmoką ir prireikus pakeičia sprendimą dėl nedarbo draudimo išmokos skyrimo. Bedarbiui pranešama apie sprendimą šių Nuostatų 30 punkte nurodyta tva</w:t>
      </w:r>
      <w:r>
        <w:rPr>
          <w:color w:val="000000"/>
        </w:rPr>
        <w:t>rka.</w:t>
      </w:r>
    </w:p>
    <w:p w14:paraId="54920FCE" w14:textId="77777777" w:rsidR="00662491" w:rsidRDefault="00CF4E33">
      <w:pPr>
        <w:ind w:firstLine="709"/>
        <w:jc w:val="both"/>
        <w:rPr>
          <w:color w:val="000000"/>
        </w:rPr>
      </w:pPr>
      <w:r>
        <w:rPr>
          <w:color w:val="000000"/>
        </w:rPr>
        <w:t>32</w:t>
      </w:r>
      <w:r>
        <w:rPr>
          <w:color w:val="000000"/>
        </w:rPr>
        <w:t xml:space="preserve">. Jeigu perskaičiavus nedarbo draudimo išmoką paaiškėja, kad turi būti mokama mažesnė nedarbo draudimo išmoka, pradedama mokėti mažesnė išmoka, tačiau permokėta išmoka iš bedarbio neišskaičiuojama. </w:t>
      </w:r>
    </w:p>
    <w:p w14:paraId="54920FCF" w14:textId="77777777" w:rsidR="00662491" w:rsidRDefault="00CF4E33">
      <w:pPr>
        <w:ind w:firstLine="709"/>
        <w:jc w:val="both"/>
        <w:rPr>
          <w:color w:val="000000"/>
        </w:rPr>
      </w:pPr>
      <w:r>
        <w:rPr>
          <w:color w:val="000000"/>
        </w:rPr>
        <w:t>33</w:t>
      </w:r>
      <w:r>
        <w:rPr>
          <w:color w:val="000000"/>
        </w:rPr>
        <w:t>. Jeigu perskaičiavus nedarbo draudimo i</w:t>
      </w:r>
      <w:r>
        <w:rPr>
          <w:color w:val="000000"/>
        </w:rPr>
        <w:t>šmoką paaiškėja, kad turi būti mokama didesnė nedarbo draudimo išmoka, didesnė nedarbo draudimo išmoka mokama už visą laikotarpį nuo nedarbo išmokos paskyrimo Įstatymo nustatyta tvarka.</w:t>
      </w:r>
    </w:p>
    <w:p w14:paraId="54920FD0" w14:textId="77777777" w:rsidR="00662491" w:rsidRDefault="00CF4E33">
      <w:pPr>
        <w:ind w:firstLine="709"/>
        <w:jc w:val="both"/>
        <w:rPr>
          <w:color w:val="000000"/>
        </w:rPr>
      </w:pPr>
      <w:r>
        <w:rPr>
          <w:color w:val="000000"/>
        </w:rPr>
        <w:t>34</w:t>
      </w:r>
      <w:r>
        <w:rPr>
          <w:color w:val="000000"/>
        </w:rPr>
        <w:t>. Jeigu perskaičiavus nedarbo draudimo išmoką, pasikeičia jos mo</w:t>
      </w:r>
      <w:r>
        <w:rPr>
          <w:color w:val="000000"/>
        </w:rPr>
        <w:t>kėjimo trukmė, nedarbo draudimo išmoka mokama pagal perskaičiuotą jos trukmę Įstatymo nustatyta tvarka.</w:t>
      </w:r>
    </w:p>
    <w:p w14:paraId="54920FD1" w14:textId="77777777" w:rsidR="00662491" w:rsidRDefault="00CF4E33">
      <w:pPr>
        <w:ind w:firstLine="709"/>
        <w:jc w:val="both"/>
        <w:rPr>
          <w:color w:val="000000"/>
        </w:rPr>
      </w:pPr>
      <w:r>
        <w:rPr>
          <w:color w:val="000000"/>
        </w:rPr>
        <w:t>35</w:t>
      </w:r>
      <w:r>
        <w:rPr>
          <w:color w:val="000000"/>
        </w:rPr>
        <w:t>. Teisės aktų nustatyta tvarka patikslinus bedarbio draudžiamąsias pajamas, nedarbo draudimo išmoka perskaičiuojama ir mokama taip, kaip nustatyta</w:t>
      </w:r>
      <w:r>
        <w:rPr>
          <w:color w:val="000000"/>
        </w:rPr>
        <w:t xml:space="preserve"> šių Nuostatų 32-34 punktuose.</w:t>
      </w:r>
    </w:p>
    <w:p w14:paraId="54920FD2" w14:textId="77777777" w:rsidR="00662491" w:rsidRDefault="00CF4E33">
      <w:pPr>
        <w:ind w:firstLine="709"/>
        <w:jc w:val="both"/>
        <w:rPr>
          <w:color w:val="000000"/>
        </w:rPr>
      </w:pPr>
      <w:r>
        <w:rPr>
          <w:color w:val="000000"/>
        </w:rPr>
        <w:t>36</w:t>
      </w:r>
      <w:r>
        <w:rPr>
          <w:color w:val="000000"/>
        </w:rPr>
        <w:t xml:space="preserve">. Bedarbiui, pateikusiam prašymą perskaičiuoti nedarbo draudimo išmoką, kai papildomi duomenys apie jo įgytą darbinės veiklos stažą ar draudžiamąsias pajamas Fondo valdybos teritoriniame skyriuje buvo gauti užbaigus </w:t>
      </w:r>
      <w:r>
        <w:rPr>
          <w:color w:val="000000"/>
        </w:rPr>
        <w:t>mokėti nedarbo draudimo išmoką arba jos mokėjimą nutraukus, nedarbo draudimo išmoka neperskaičiuojama.</w:t>
      </w:r>
    </w:p>
    <w:p w14:paraId="54920FD3" w14:textId="77777777" w:rsidR="00662491" w:rsidRDefault="00CF4E33">
      <w:pPr>
        <w:ind w:firstLine="709"/>
        <w:jc w:val="both"/>
        <w:rPr>
          <w:color w:val="000000"/>
        </w:rPr>
      </w:pPr>
      <w:r>
        <w:rPr>
          <w:color w:val="000000"/>
        </w:rPr>
        <w:t>37</w:t>
      </w:r>
      <w:r>
        <w:rPr>
          <w:color w:val="000000"/>
        </w:rPr>
        <w:t>. Asmenims, gaunantiems išankstinę valstybinę socialinio draudimo senatvės pensiją pagal Lietuvos Respublikos valstybinių socialinio draudimo senat</w:t>
      </w:r>
      <w:r>
        <w:rPr>
          <w:color w:val="000000"/>
        </w:rPr>
        <w:t xml:space="preserve">vės pensijų išankstinio mokėjimo įstatymą (Žin., 2003, Nr. </w:t>
      </w:r>
      <w:hyperlink r:id="rId21" w:tgtFrame="_blank" w:history="1">
        <w:r>
          <w:rPr>
            <w:color w:val="0000FF" w:themeColor="hyperlink"/>
            <w:u w:val="single"/>
          </w:rPr>
          <w:t>114-5116</w:t>
        </w:r>
      </w:hyperlink>
      <w:r>
        <w:rPr>
          <w:color w:val="000000"/>
        </w:rPr>
        <w:t>), nedarbo draudimo išmoka neskiriama.</w:t>
      </w:r>
    </w:p>
    <w:p w14:paraId="54920FD4" w14:textId="77777777" w:rsidR="00662491" w:rsidRDefault="00CF4E33">
      <w:pPr>
        <w:ind w:firstLine="709"/>
        <w:jc w:val="both"/>
        <w:rPr>
          <w:color w:val="000000"/>
        </w:rPr>
      </w:pPr>
      <w:r>
        <w:rPr>
          <w:color w:val="000000"/>
        </w:rPr>
        <w:t>38</w:t>
      </w:r>
      <w:r>
        <w:rPr>
          <w:color w:val="000000"/>
        </w:rPr>
        <w:t>. Nedarbo draudimo išmoka mokama už praėjusį mėnesį ne rečiau kai</w:t>
      </w:r>
      <w:r>
        <w:rPr>
          <w:color w:val="000000"/>
        </w:rPr>
        <w:t xml:space="preserve">p kartą per mėnesį. </w:t>
      </w:r>
    </w:p>
    <w:p w14:paraId="54920FD5" w14:textId="77777777" w:rsidR="00662491" w:rsidRDefault="00CF4E33">
      <w:pPr>
        <w:ind w:firstLine="709"/>
        <w:jc w:val="both"/>
        <w:rPr>
          <w:color w:val="000000"/>
        </w:rPr>
      </w:pPr>
      <w:r>
        <w:rPr>
          <w:color w:val="000000"/>
        </w:rPr>
        <w:t>39</w:t>
      </w:r>
      <w:r>
        <w:rPr>
          <w:color w:val="000000"/>
        </w:rPr>
        <w:t xml:space="preserve">. Nedarbo draudimo išmoka pervedama į jos gavėjo nurodytą asmeninę sąskaitą Lietuvos Respublikos teritorijoje esančioje kredito įstaigoje. </w:t>
      </w:r>
    </w:p>
    <w:p w14:paraId="54920FD6" w14:textId="77777777" w:rsidR="00662491" w:rsidRDefault="00CF4E33">
      <w:pPr>
        <w:ind w:firstLine="709"/>
        <w:jc w:val="both"/>
        <w:rPr>
          <w:color w:val="000000"/>
        </w:rPr>
      </w:pPr>
      <w:r>
        <w:rPr>
          <w:color w:val="000000"/>
        </w:rPr>
        <w:t>40</w:t>
      </w:r>
      <w:r>
        <w:rPr>
          <w:color w:val="000000"/>
        </w:rPr>
        <w:t>. Visi dokumentai, pagal kuriuos buvo skirtos ir išmokėtos nedarbo draudimo išmokos</w:t>
      </w:r>
      <w:r>
        <w:rPr>
          <w:color w:val="000000"/>
        </w:rPr>
        <w:t>, saugomi teritorinėje darbo biržoje Lietuvos Respublikos teisės aktų nustatyta tvarka.</w:t>
      </w:r>
    </w:p>
    <w:p w14:paraId="54920FD7" w14:textId="77777777" w:rsidR="00662491" w:rsidRDefault="00CF4E33">
      <w:pPr>
        <w:ind w:firstLine="709"/>
        <w:jc w:val="both"/>
        <w:rPr>
          <w:color w:val="000000"/>
        </w:rPr>
      </w:pPr>
      <w:r>
        <w:rPr>
          <w:color w:val="000000"/>
        </w:rPr>
        <w:t>41</w:t>
      </w:r>
      <w:r>
        <w:rPr>
          <w:color w:val="000000"/>
        </w:rPr>
        <w:t>. Lietuvos darbo birža ir jos teritorinės darbo biržos, taip pat Fondo valdyba ir jos teritoriniai skyriai užtikrina asmens duomenų apsaugą vadovaudamiesi Lietuvo</w:t>
      </w:r>
      <w:r>
        <w:rPr>
          <w:color w:val="000000"/>
        </w:rPr>
        <w:t xml:space="preserve">s Respublikos asmens duomenų teisinės apsaugos įstatymu (Žin., 1996, Nr. </w:t>
      </w:r>
      <w:hyperlink r:id="rId22" w:tgtFrame="_blank" w:history="1">
        <w:r>
          <w:rPr>
            <w:color w:val="0000FF" w:themeColor="hyperlink"/>
            <w:u w:val="single"/>
          </w:rPr>
          <w:t>63-1479</w:t>
        </w:r>
      </w:hyperlink>
      <w:r>
        <w:rPr>
          <w:color w:val="000000"/>
        </w:rPr>
        <w:t xml:space="preserve">; 2003, Nr. </w:t>
      </w:r>
      <w:hyperlink r:id="rId23" w:tgtFrame="_blank" w:history="1">
        <w:r>
          <w:rPr>
            <w:color w:val="0000FF" w:themeColor="hyperlink"/>
            <w:u w:val="single"/>
          </w:rPr>
          <w:t>15-597</w:t>
        </w:r>
      </w:hyperlink>
      <w:r>
        <w:rPr>
          <w:color w:val="000000"/>
        </w:rPr>
        <w:t xml:space="preserve">). </w:t>
      </w:r>
    </w:p>
    <w:p w14:paraId="54920FD8" w14:textId="77777777" w:rsidR="00662491" w:rsidRDefault="00CF4E33">
      <w:pPr>
        <w:ind w:firstLine="709"/>
        <w:jc w:val="both"/>
        <w:rPr>
          <w:color w:val="000000"/>
        </w:rPr>
      </w:pPr>
    </w:p>
    <w:p w14:paraId="54920FD9" w14:textId="77777777" w:rsidR="00662491" w:rsidRDefault="00CF4E33">
      <w:pPr>
        <w:jc w:val="center"/>
        <w:rPr>
          <w:b/>
          <w:color w:val="000000"/>
        </w:rPr>
      </w:pPr>
      <w:r>
        <w:rPr>
          <w:b/>
          <w:color w:val="000000"/>
        </w:rPr>
        <w:t>VII</w:t>
      </w:r>
      <w:r>
        <w:rPr>
          <w:b/>
          <w:color w:val="000000"/>
        </w:rPr>
        <w:t xml:space="preserve">. </w:t>
      </w:r>
      <w:r>
        <w:rPr>
          <w:b/>
          <w:color w:val="000000"/>
        </w:rPr>
        <w:t>NEDARBO DRAUDIMO IŠMOKOS NESKYRIMAS</w:t>
      </w:r>
    </w:p>
    <w:p w14:paraId="54920FDA" w14:textId="77777777" w:rsidR="00662491" w:rsidRDefault="00662491">
      <w:pPr>
        <w:ind w:firstLine="709"/>
        <w:jc w:val="both"/>
        <w:rPr>
          <w:color w:val="000000"/>
        </w:rPr>
      </w:pPr>
    </w:p>
    <w:p w14:paraId="54920FDB" w14:textId="77777777" w:rsidR="00662491" w:rsidRDefault="00CF4E33">
      <w:pPr>
        <w:ind w:firstLine="709"/>
        <w:jc w:val="both"/>
        <w:rPr>
          <w:color w:val="000000"/>
        </w:rPr>
      </w:pPr>
      <w:r>
        <w:rPr>
          <w:color w:val="000000"/>
        </w:rPr>
        <w:t>42</w:t>
      </w:r>
      <w:r>
        <w:rPr>
          <w:color w:val="000000"/>
        </w:rPr>
        <w:t xml:space="preserve">. Nedarbo draudimo išmoka neskiriama, jeigu iki jos paskyrimo bedarbis: </w:t>
      </w:r>
    </w:p>
    <w:p w14:paraId="54920FDC" w14:textId="77777777" w:rsidR="00662491" w:rsidRDefault="00CF4E33">
      <w:pPr>
        <w:ind w:firstLine="709"/>
        <w:jc w:val="both"/>
        <w:rPr>
          <w:color w:val="000000"/>
        </w:rPr>
      </w:pPr>
      <w:r>
        <w:rPr>
          <w:color w:val="000000"/>
        </w:rPr>
        <w:t>42.1</w:t>
      </w:r>
      <w:r>
        <w:rPr>
          <w:color w:val="000000"/>
        </w:rPr>
        <w:t xml:space="preserve">. atsisakė siūlomo darbo, atitinkančio jo profesinį pasirengimą, sveikatos būklę, taip pat jeigu nuvykimo į darbovietę ir grįžimo iš jos trukmė neviršija 3 valandų, o neįgaliesiems ir asmenims, kurių užimtumo galimybes varžo šeimos aplinkybės (vaikų iki 3 </w:t>
      </w:r>
      <w:r>
        <w:rPr>
          <w:color w:val="000000"/>
        </w:rPr>
        <w:t>metų, sergančių, pensinio amžiaus ar neįgaliųjų šeimos narių būtinoji slauga arba priežiūra), – 2 valandų. Teritorinė darbo birža turi teisę tikslinti nuvykimo į darbovietę ir grįžimo trukmės reikalavimus, atsižvelgdama į konkrečias aplinkybes ir motyvuotą</w:t>
      </w:r>
      <w:r>
        <w:rPr>
          <w:color w:val="000000"/>
        </w:rPr>
        <w:t xml:space="preserve"> bedarbio pageidavimą; </w:t>
      </w:r>
    </w:p>
    <w:p w14:paraId="54920FDD" w14:textId="77777777" w:rsidR="00662491" w:rsidRDefault="00CF4E33">
      <w:pPr>
        <w:ind w:firstLine="709"/>
        <w:jc w:val="both"/>
        <w:rPr>
          <w:color w:val="000000"/>
        </w:rPr>
      </w:pPr>
      <w:r>
        <w:rPr>
          <w:color w:val="000000"/>
        </w:rPr>
        <w:t>42.2</w:t>
      </w:r>
      <w:r>
        <w:rPr>
          <w:color w:val="000000"/>
        </w:rPr>
        <w:t>. be pateisinamų priežasčių, nurodytų šių Nuostatų 43 punkte, atsisakė dalyvauti jo individualiame įsidarbinimo plane numatytose aktyvios darbo rinkos politikos priemonėse;</w:t>
      </w:r>
    </w:p>
    <w:p w14:paraId="54920FDE" w14:textId="77777777" w:rsidR="00662491" w:rsidRDefault="00CF4E33">
      <w:pPr>
        <w:ind w:firstLine="709"/>
        <w:jc w:val="both"/>
        <w:rPr>
          <w:color w:val="000000"/>
        </w:rPr>
      </w:pPr>
      <w:r>
        <w:rPr>
          <w:color w:val="000000"/>
        </w:rPr>
        <w:t>42.3</w:t>
      </w:r>
      <w:r>
        <w:rPr>
          <w:color w:val="000000"/>
        </w:rPr>
        <w:t>. be pateisinamų priežasčių, nurodytų šių N</w:t>
      </w:r>
      <w:r>
        <w:rPr>
          <w:color w:val="000000"/>
        </w:rPr>
        <w:t>uostatų 44 punkte, nustatytu laiku neatvyko į teritorinę darbo biržą priimti pasiūlymo dirbti arba dalyvauti jo individualiame įsidarbinimo plane numatytose aktyvios darbo rinkos politikos priemonėse;</w:t>
      </w:r>
    </w:p>
    <w:p w14:paraId="54920FDF" w14:textId="77777777" w:rsidR="00662491" w:rsidRDefault="00CF4E33">
      <w:pPr>
        <w:ind w:firstLine="709"/>
        <w:jc w:val="both"/>
        <w:rPr>
          <w:color w:val="000000"/>
        </w:rPr>
      </w:pPr>
      <w:r>
        <w:rPr>
          <w:color w:val="000000"/>
        </w:rPr>
        <w:t>42.4</w:t>
      </w:r>
      <w:r>
        <w:rPr>
          <w:color w:val="000000"/>
        </w:rPr>
        <w:t>. atsisakė teritorinės darbo biržos siūlomo sve</w:t>
      </w:r>
      <w:r>
        <w:rPr>
          <w:color w:val="000000"/>
        </w:rPr>
        <w:t xml:space="preserve">ikatos patikrinimo, kad būtų nustatytas tinkamumas darbui. </w:t>
      </w:r>
    </w:p>
    <w:p w14:paraId="54920FE0" w14:textId="77777777" w:rsidR="00662491" w:rsidRDefault="00CF4E33">
      <w:pPr>
        <w:ind w:firstLine="709"/>
        <w:jc w:val="both"/>
        <w:rPr>
          <w:color w:val="000000"/>
        </w:rPr>
      </w:pPr>
      <w:r>
        <w:rPr>
          <w:color w:val="000000"/>
        </w:rPr>
        <w:t>43</w:t>
      </w:r>
      <w:r>
        <w:rPr>
          <w:color w:val="000000"/>
        </w:rPr>
        <w:t>. Pateisinamos priežastys, dėl kurių bedarbis turi teisę atsisakyti dalyvauti jo individualiame įsidarbinimo plane numatytose aktyvios darbo rinkos politikos priemonėse, yra šios:</w:t>
      </w:r>
    </w:p>
    <w:p w14:paraId="54920FE1" w14:textId="77777777" w:rsidR="00662491" w:rsidRDefault="00CF4E33">
      <w:pPr>
        <w:ind w:firstLine="709"/>
        <w:jc w:val="both"/>
        <w:rPr>
          <w:color w:val="000000"/>
        </w:rPr>
      </w:pPr>
      <w:r>
        <w:rPr>
          <w:color w:val="000000"/>
        </w:rPr>
        <w:t>43.1</w:t>
      </w:r>
      <w:r>
        <w:rPr>
          <w:color w:val="000000"/>
        </w:rPr>
        <w:t xml:space="preserve">. </w:t>
      </w:r>
      <w:r>
        <w:rPr>
          <w:color w:val="000000"/>
        </w:rPr>
        <w:t>liga, sužalojimas, nėštumas, gimdymas;</w:t>
      </w:r>
    </w:p>
    <w:p w14:paraId="54920FE2" w14:textId="77777777" w:rsidR="00662491" w:rsidRDefault="00CF4E33">
      <w:pPr>
        <w:ind w:firstLine="709"/>
        <w:jc w:val="both"/>
        <w:rPr>
          <w:color w:val="000000"/>
        </w:rPr>
      </w:pPr>
      <w:r>
        <w:rPr>
          <w:color w:val="000000"/>
        </w:rPr>
        <w:t>43.2</w:t>
      </w:r>
      <w:r>
        <w:rPr>
          <w:color w:val="000000"/>
        </w:rPr>
        <w:t>. nenumatytos šeimos aplinkybės (vaiko iki 14 metų liga; šeimos narių priežiūra ar slaugymas ir kita);</w:t>
      </w:r>
    </w:p>
    <w:p w14:paraId="54920FE3" w14:textId="77777777" w:rsidR="00662491" w:rsidRDefault="00CF4E33">
      <w:pPr>
        <w:ind w:firstLine="709"/>
        <w:jc w:val="both"/>
        <w:rPr>
          <w:color w:val="000000"/>
        </w:rPr>
      </w:pPr>
      <w:r>
        <w:rPr>
          <w:color w:val="000000"/>
        </w:rPr>
        <w:t>43.3</w:t>
      </w:r>
      <w:r>
        <w:rPr>
          <w:color w:val="000000"/>
        </w:rPr>
        <w:t>. šaukimas bedarbiui atvykti į vietinę teritorinę karinę įstaigą, naujokų šaukimo komisiją ir medi</w:t>
      </w:r>
      <w:r>
        <w:rPr>
          <w:color w:val="000000"/>
        </w:rPr>
        <w:t xml:space="preserve">cinos ekspertizės komisiją ar vykdyti kitas Lietuvos Respublikos karo prievolės įstatymo (Žin., 1996, Nr. </w:t>
      </w:r>
      <w:hyperlink r:id="rId24" w:tgtFrame="_blank" w:history="1">
        <w:r>
          <w:rPr>
            <w:color w:val="0000FF" w:themeColor="hyperlink"/>
            <w:u w:val="single"/>
          </w:rPr>
          <w:t>106-2427</w:t>
        </w:r>
      </w:hyperlink>
      <w:r>
        <w:rPr>
          <w:color w:val="000000"/>
        </w:rPr>
        <w:t>) nustatytas pareigas;</w:t>
      </w:r>
    </w:p>
    <w:p w14:paraId="54920FE4" w14:textId="77777777" w:rsidR="00662491" w:rsidRDefault="00CF4E33">
      <w:pPr>
        <w:ind w:firstLine="709"/>
        <w:jc w:val="both"/>
        <w:rPr>
          <w:color w:val="000000"/>
        </w:rPr>
      </w:pPr>
      <w:r>
        <w:rPr>
          <w:color w:val="000000"/>
        </w:rPr>
        <w:t>43.4</w:t>
      </w:r>
      <w:r>
        <w:rPr>
          <w:color w:val="000000"/>
        </w:rPr>
        <w:t>. pranešimas ar šaukimas bedarbi</w:t>
      </w:r>
      <w:r>
        <w:rPr>
          <w:color w:val="000000"/>
        </w:rPr>
        <w:t>ui vykti į teismą arba į teisėsaugos arba kontrolės (priežiūros) funkcijas atliekančias institucijas ar įstaigas.</w:t>
      </w:r>
    </w:p>
    <w:p w14:paraId="54920FE5" w14:textId="77777777" w:rsidR="00662491" w:rsidRDefault="00CF4E33">
      <w:pPr>
        <w:ind w:firstLine="709"/>
        <w:jc w:val="both"/>
        <w:rPr>
          <w:color w:val="000000"/>
        </w:rPr>
      </w:pPr>
      <w:r>
        <w:rPr>
          <w:color w:val="000000"/>
        </w:rPr>
        <w:t>44</w:t>
      </w:r>
      <w:r>
        <w:rPr>
          <w:color w:val="000000"/>
        </w:rPr>
        <w:t>. Pateisinamos priežastys, dėl kurių bedarbis nustatytu laiku gali neatvykti į teritorinę darbo biržą priimti pasiūlymo dirbti arba da</w:t>
      </w:r>
      <w:r>
        <w:rPr>
          <w:color w:val="000000"/>
        </w:rPr>
        <w:t>lyvauti jo individualiame įsidarbinimo plane numatytose aktyvios darbo rinkos politikos priemonėse, yra šios:</w:t>
      </w:r>
    </w:p>
    <w:p w14:paraId="54920FE6" w14:textId="77777777" w:rsidR="00662491" w:rsidRDefault="00CF4E33">
      <w:pPr>
        <w:ind w:firstLine="709"/>
        <w:jc w:val="both"/>
        <w:rPr>
          <w:color w:val="000000"/>
        </w:rPr>
      </w:pPr>
      <w:r>
        <w:rPr>
          <w:color w:val="000000"/>
        </w:rPr>
        <w:t>44.1</w:t>
      </w:r>
      <w:r>
        <w:rPr>
          <w:color w:val="000000"/>
        </w:rPr>
        <w:t>. stichinė nelaimė arba nelaimingas atsitikimas;</w:t>
      </w:r>
    </w:p>
    <w:p w14:paraId="54920FE7" w14:textId="77777777" w:rsidR="00662491" w:rsidRDefault="00CF4E33">
      <w:pPr>
        <w:ind w:firstLine="709"/>
        <w:jc w:val="both"/>
        <w:rPr>
          <w:color w:val="000000"/>
        </w:rPr>
      </w:pPr>
      <w:r>
        <w:rPr>
          <w:color w:val="000000"/>
        </w:rPr>
        <w:t>44.2</w:t>
      </w:r>
      <w:r>
        <w:rPr>
          <w:color w:val="000000"/>
        </w:rPr>
        <w:t>. artimųjų (tėvų, sutuoktinio ar vaikų) mirtis;</w:t>
      </w:r>
    </w:p>
    <w:p w14:paraId="54920FE8" w14:textId="77777777" w:rsidR="00662491" w:rsidRDefault="00CF4E33">
      <w:pPr>
        <w:ind w:firstLine="709"/>
        <w:jc w:val="both"/>
        <w:rPr>
          <w:color w:val="000000"/>
        </w:rPr>
      </w:pPr>
      <w:r>
        <w:rPr>
          <w:color w:val="000000"/>
        </w:rPr>
        <w:t>44.3</w:t>
      </w:r>
      <w:r>
        <w:rPr>
          <w:color w:val="000000"/>
        </w:rPr>
        <w:t xml:space="preserve">. priemiestinio transporto </w:t>
      </w:r>
      <w:r>
        <w:rPr>
          <w:color w:val="000000"/>
        </w:rPr>
        <w:t>eismo grafiko sutrikimai ir šių Nuostatų 43 punkte nurodytos priežastys.</w:t>
      </w:r>
    </w:p>
    <w:p w14:paraId="54920FE9" w14:textId="77777777" w:rsidR="00662491" w:rsidRDefault="00CF4E33">
      <w:pPr>
        <w:ind w:firstLine="709"/>
        <w:jc w:val="both"/>
        <w:rPr>
          <w:color w:val="000000"/>
        </w:rPr>
      </w:pPr>
      <w:r>
        <w:rPr>
          <w:color w:val="000000"/>
        </w:rPr>
        <w:t>45</w:t>
      </w:r>
      <w:r>
        <w:rPr>
          <w:color w:val="000000"/>
        </w:rPr>
        <w:t>. Bedarbis, negalintis nustatytu laiku atvykti į teritorinę darbo biržą, privalo per 3 darbo dienas po nustatytos atvykimo dienos apie tai pranešti teritorinei darbo biržai te</w:t>
      </w:r>
      <w:r>
        <w:rPr>
          <w:color w:val="000000"/>
        </w:rPr>
        <w:t>lefonu arba paštu, nurodydamas neatvykimo priežastį.</w:t>
      </w:r>
    </w:p>
    <w:p w14:paraId="54920FEA" w14:textId="77777777" w:rsidR="00662491" w:rsidRDefault="00CF4E33">
      <w:pPr>
        <w:ind w:firstLine="709"/>
        <w:jc w:val="both"/>
        <w:rPr>
          <w:color w:val="000000"/>
        </w:rPr>
      </w:pPr>
      <w:r>
        <w:rPr>
          <w:color w:val="000000"/>
        </w:rPr>
        <w:t>46</w:t>
      </w:r>
      <w:r>
        <w:rPr>
          <w:color w:val="000000"/>
        </w:rPr>
        <w:t xml:space="preserve">. Šių Nuostatų 44 punkte nurodytos priežastys pripažįstamos pateisinamomis pateikus jas patvirtinančius dokumentus. Negalint pateikti šių dokumentų, sprendimą dėl neatvykimo priežasties pagrįstumo </w:t>
      </w:r>
      <w:r>
        <w:rPr>
          <w:color w:val="000000"/>
        </w:rPr>
        <w:t>priima teritorinė darbo birža. Teritorinė darbo birža turi teisę patikrinti nurodytos priežasties teisingumą.</w:t>
      </w:r>
    </w:p>
    <w:p w14:paraId="54920FEB" w14:textId="77777777" w:rsidR="00662491" w:rsidRDefault="00CF4E33">
      <w:pPr>
        <w:ind w:firstLine="709"/>
        <w:jc w:val="both"/>
        <w:rPr>
          <w:color w:val="000000"/>
        </w:rPr>
      </w:pPr>
    </w:p>
    <w:p w14:paraId="54920FEC" w14:textId="77777777" w:rsidR="00662491" w:rsidRDefault="00CF4E33">
      <w:pPr>
        <w:jc w:val="center"/>
        <w:rPr>
          <w:b/>
          <w:color w:val="000000"/>
        </w:rPr>
      </w:pPr>
      <w:r>
        <w:rPr>
          <w:b/>
          <w:color w:val="000000"/>
        </w:rPr>
        <w:t>VIII</w:t>
      </w:r>
      <w:r>
        <w:rPr>
          <w:b/>
          <w:color w:val="000000"/>
        </w:rPr>
        <w:t xml:space="preserve">. </w:t>
      </w:r>
      <w:r>
        <w:rPr>
          <w:b/>
          <w:color w:val="000000"/>
        </w:rPr>
        <w:t>NEDARBO DRAUDIMO IŠMOKOS MOKĖJIMO SUSTABDYMAS</w:t>
      </w:r>
    </w:p>
    <w:p w14:paraId="54920FED" w14:textId="77777777" w:rsidR="00662491" w:rsidRDefault="00662491">
      <w:pPr>
        <w:ind w:firstLine="709"/>
        <w:jc w:val="both"/>
        <w:rPr>
          <w:color w:val="000000"/>
        </w:rPr>
      </w:pPr>
    </w:p>
    <w:p w14:paraId="54920FEE" w14:textId="77777777" w:rsidR="00662491" w:rsidRDefault="00CF4E33">
      <w:pPr>
        <w:ind w:firstLine="709"/>
        <w:jc w:val="both"/>
        <w:rPr>
          <w:color w:val="000000"/>
        </w:rPr>
      </w:pPr>
      <w:r>
        <w:rPr>
          <w:color w:val="000000"/>
        </w:rPr>
        <w:t>47</w:t>
      </w:r>
      <w:r>
        <w:rPr>
          <w:color w:val="000000"/>
        </w:rPr>
        <w:t>. Nedarbo išmokos mokėjimas sustabdomas, jeigu bedarbis dalyvauja aktyvios darbo</w:t>
      </w:r>
      <w:r>
        <w:rPr>
          <w:color w:val="000000"/>
        </w:rPr>
        <w:t xml:space="preserve"> rinkos politikos priemonėse ir gauna darbo užmokestį ar mokymo stipendiją.</w:t>
      </w:r>
    </w:p>
    <w:p w14:paraId="54920FEF" w14:textId="77777777" w:rsidR="00662491" w:rsidRDefault="00CF4E33">
      <w:pPr>
        <w:ind w:firstLine="709"/>
        <w:jc w:val="both"/>
        <w:rPr>
          <w:color w:val="000000"/>
        </w:rPr>
      </w:pPr>
      <w:r>
        <w:rPr>
          <w:color w:val="000000"/>
        </w:rPr>
        <w:t>48</w:t>
      </w:r>
      <w:r>
        <w:rPr>
          <w:color w:val="000000"/>
        </w:rPr>
        <w:t>. Įstatymo 10 straipsnio 2 punkte nurodytu atveju nedarbo draudimo išmokos mokėjimas sustabdomas, jeigu bedarbis, įsidarbinęs pagal terminuotą darbo sutartį ne ilgesniam kaip</w:t>
      </w:r>
      <w:r>
        <w:rPr>
          <w:color w:val="000000"/>
        </w:rPr>
        <w:t xml:space="preserve"> 6 mėnesių laikotarpiui, per 3 darbo dienas nuo įsidarbinimo dienos pateikia teritorinei darbo biržai darbo sutarties kopiją.</w:t>
      </w:r>
    </w:p>
    <w:p w14:paraId="54920FF0" w14:textId="77777777" w:rsidR="00662491" w:rsidRDefault="00CF4E33">
      <w:pPr>
        <w:ind w:firstLine="709"/>
        <w:jc w:val="both"/>
        <w:rPr>
          <w:color w:val="000000"/>
        </w:rPr>
      </w:pPr>
      <w:r>
        <w:rPr>
          <w:color w:val="000000"/>
        </w:rPr>
        <w:t>49</w:t>
      </w:r>
      <w:r>
        <w:rPr>
          <w:color w:val="000000"/>
        </w:rPr>
        <w:t>. Nedarbo draudimo išmokos mokėjimas sustabdomas, jeigu bedarbis gauna verslo liudijimą ne ilgesniam kaip 6 mėnesių laikotar</w:t>
      </w:r>
      <w:r>
        <w:rPr>
          <w:color w:val="000000"/>
        </w:rPr>
        <w:t>piui.</w:t>
      </w:r>
    </w:p>
    <w:p w14:paraId="54920FF1" w14:textId="77777777" w:rsidR="00662491" w:rsidRDefault="00CF4E33">
      <w:pPr>
        <w:ind w:firstLine="709"/>
        <w:jc w:val="both"/>
        <w:rPr>
          <w:color w:val="000000"/>
        </w:rPr>
      </w:pPr>
      <w:r>
        <w:rPr>
          <w:color w:val="000000"/>
        </w:rPr>
        <w:t>Bedarbis, gavęs verslo liudijimą ne ilgesniam kaip 6 mėnesių laikotarpiui, per 3 darbo dienas nuo verslo liudijimo gavimo dienos privalo jo kopiją pateikti teritorinei darbo biržai.</w:t>
      </w:r>
    </w:p>
    <w:p w14:paraId="54920FF2" w14:textId="77777777" w:rsidR="00662491" w:rsidRDefault="00CF4E33">
      <w:pPr>
        <w:ind w:firstLine="709"/>
        <w:jc w:val="both"/>
        <w:rPr>
          <w:b/>
          <w:color w:val="000000"/>
        </w:rPr>
      </w:pPr>
    </w:p>
    <w:p w14:paraId="54920FF3" w14:textId="77777777" w:rsidR="00662491" w:rsidRDefault="00CF4E33">
      <w:pPr>
        <w:jc w:val="center"/>
        <w:rPr>
          <w:b/>
          <w:color w:val="000000"/>
        </w:rPr>
      </w:pPr>
      <w:r>
        <w:rPr>
          <w:b/>
          <w:color w:val="000000"/>
        </w:rPr>
        <w:t>IX</w:t>
      </w:r>
      <w:r>
        <w:rPr>
          <w:b/>
          <w:color w:val="000000"/>
        </w:rPr>
        <w:t xml:space="preserve">. </w:t>
      </w:r>
      <w:r>
        <w:rPr>
          <w:b/>
          <w:color w:val="000000"/>
        </w:rPr>
        <w:t>NEDARBO DRAUDIMO IŠMOKOS MOKĖJIMO NUTRAUKIMAS</w:t>
      </w:r>
    </w:p>
    <w:p w14:paraId="54920FF4" w14:textId="77777777" w:rsidR="00662491" w:rsidRDefault="00662491">
      <w:pPr>
        <w:ind w:firstLine="709"/>
        <w:jc w:val="both"/>
        <w:rPr>
          <w:color w:val="000000"/>
        </w:rPr>
      </w:pPr>
    </w:p>
    <w:p w14:paraId="54920FF5" w14:textId="77777777" w:rsidR="00662491" w:rsidRDefault="00CF4E33">
      <w:pPr>
        <w:ind w:firstLine="709"/>
        <w:jc w:val="both"/>
        <w:rPr>
          <w:color w:val="000000"/>
        </w:rPr>
      </w:pPr>
      <w:r>
        <w:rPr>
          <w:color w:val="000000"/>
        </w:rPr>
        <w:t>50</w:t>
      </w:r>
      <w:r>
        <w:rPr>
          <w:color w:val="000000"/>
        </w:rPr>
        <w:t>. Ne</w:t>
      </w:r>
      <w:r>
        <w:rPr>
          <w:color w:val="000000"/>
        </w:rPr>
        <w:t>darbo draudimo išmokos mokėjimas nutraukiamas, jeigu per nedarbo draudimo išmokos mokėjimo laikotarpį:</w:t>
      </w:r>
    </w:p>
    <w:p w14:paraId="54920FF6" w14:textId="77777777" w:rsidR="00662491" w:rsidRDefault="00CF4E33">
      <w:pPr>
        <w:ind w:firstLine="709"/>
        <w:jc w:val="both"/>
        <w:rPr>
          <w:color w:val="000000"/>
        </w:rPr>
      </w:pPr>
      <w:r>
        <w:rPr>
          <w:color w:val="000000"/>
        </w:rPr>
        <w:t>50.1</w:t>
      </w:r>
      <w:r>
        <w:rPr>
          <w:color w:val="000000"/>
        </w:rPr>
        <w:t>. bedarbis atsisakė siūlomo darbo šių Nuostatų 42.1 punkte nurodytomis sąlygomis;</w:t>
      </w:r>
    </w:p>
    <w:p w14:paraId="54920FF7" w14:textId="77777777" w:rsidR="00662491" w:rsidRDefault="00CF4E33">
      <w:pPr>
        <w:ind w:firstLine="709"/>
        <w:jc w:val="both"/>
        <w:rPr>
          <w:color w:val="000000"/>
        </w:rPr>
      </w:pPr>
      <w:r>
        <w:rPr>
          <w:color w:val="000000"/>
        </w:rPr>
        <w:t>50.2</w:t>
      </w:r>
      <w:r>
        <w:rPr>
          <w:color w:val="000000"/>
        </w:rPr>
        <w:t>. dėl nepateisinamos priežasties bedarbis atsisakė dalyva</w:t>
      </w:r>
      <w:r>
        <w:rPr>
          <w:color w:val="000000"/>
        </w:rPr>
        <w:t>uti jo individualiame įsidarbinimo plane numatytose aktyvios darbo rinkos politikos priemonėse;</w:t>
      </w:r>
    </w:p>
    <w:p w14:paraId="54920FF8" w14:textId="77777777" w:rsidR="00662491" w:rsidRDefault="00CF4E33">
      <w:pPr>
        <w:ind w:firstLine="709"/>
        <w:jc w:val="both"/>
        <w:rPr>
          <w:color w:val="000000"/>
        </w:rPr>
      </w:pPr>
      <w:r>
        <w:rPr>
          <w:color w:val="000000"/>
        </w:rPr>
        <w:t>50.3</w:t>
      </w:r>
      <w:r>
        <w:rPr>
          <w:color w:val="000000"/>
        </w:rPr>
        <w:t>. dėl nepateisinamos priežasties bedarbis nustatytu laiku neatvyko į teritorinę darbo biržą priimti pasiūlymo dirbti arba dalyvauti jo individualiame įs</w:t>
      </w:r>
      <w:r>
        <w:rPr>
          <w:color w:val="000000"/>
        </w:rPr>
        <w:t>idarbinimo plane numatytose aktyvios darbo rinkos politikos priemonėse;</w:t>
      </w:r>
    </w:p>
    <w:p w14:paraId="54920FF9" w14:textId="77777777" w:rsidR="00662491" w:rsidRDefault="00CF4E33">
      <w:pPr>
        <w:ind w:firstLine="709"/>
        <w:jc w:val="both"/>
        <w:rPr>
          <w:color w:val="000000"/>
        </w:rPr>
      </w:pPr>
      <w:r>
        <w:rPr>
          <w:color w:val="000000"/>
        </w:rPr>
        <w:t>50.4</w:t>
      </w:r>
      <w:r>
        <w:rPr>
          <w:color w:val="000000"/>
        </w:rPr>
        <w:t>. baigiasi leidimo asmeniui dirbti Lietuvos Respublikoje galiojimo laikas;</w:t>
      </w:r>
    </w:p>
    <w:p w14:paraId="54920FFA" w14:textId="77777777" w:rsidR="00662491" w:rsidRDefault="00CF4E33">
      <w:pPr>
        <w:ind w:firstLine="709"/>
        <w:jc w:val="both"/>
        <w:rPr>
          <w:color w:val="000000"/>
        </w:rPr>
      </w:pPr>
      <w:r>
        <w:rPr>
          <w:color w:val="000000"/>
        </w:rPr>
        <w:t>50.5</w:t>
      </w:r>
      <w:r>
        <w:rPr>
          <w:color w:val="000000"/>
        </w:rPr>
        <w:t>. baigiasi bedarbiui nedarbo išmokos mokėjimo terminas ir jis negali būti šio Įstatymo nustat</w:t>
      </w:r>
      <w:r>
        <w:rPr>
          <w:color w:val="000000"/>
        </w:rPr>
        <w:t>yta tvarka pratęstas;</w:t>
      </w:r>
    </w:p>
    <w:p w14:paraId="54920FFB" w14:textId="77777777" w:rsidR="00662491" w:rsidRDefault="00CF4E33">
      <w:pPr>
        <w:ind w:firstLine="709"/>
        <w:jc w:val="both"/>
        <w:rPr>
          <w:color w:val="000000"/>
        </w:rPr>
      </w:pPr>
      <w:r>
        <w:rPr>
          <w:color w:val="000000"/>
        </w:rPr>
        <w:t>50.6</w:t>
      </w:r>
      <w:r>
        <w:rPr>
          <w:color w:val="000000"/>
        </w:rPr>
        <w:t>. bedarbis įsidarbina arba dirba savarankiškai;</w:t>
      </w:r>
    </w:p>
    <w:p w14:paraId="54920FFC" w14:textId="77777777" w:rsidR="00662491" w:rsidRDefault="00CF4E33">
      <w:pPr>
        <w:ind w:firstLine="709"/>
        <w:jc w:val="both"/>
        <w:rPr>
          <w:color w:val="000000"/>
        </w:rPr>
      </w:pPr>
      <w:r>
        <w:rPr>
          <w:color w:val="000000"/>
        </w:rPr>
        <w:t>50.7</w:t>
      </w:r>
      <w:r>
        <w:rPr>
          <w:color w:val="000000"/>
        </w:rPr>
        <w:t>. bedarbis tampa nedarbingas;</w:t>
      </w:r>
    </w:p>
    <w:p w14:paraId="54920FFD" w14:textId="77777777" w:rsidR="00662491" w:rsidRDefault="00CF4E33">
      <w:pPr>
        <w:ind w:firstLine="709"/>
        <w:jc w:val="both"/>
        <w:rPr>
          <w:color w:val="000000"/>
        </w:rPr>
      </w:pPr>
      <w:r>
        <w:rPr>
          <w:color w:val="000000"/>
        </w:rPr>
        <w:t>50.8</w:t>
      </w:r>
      <w:r>
        <w:rPr>
          <w:color w:val="000000"/>
        </w:rPr>
        <w:t>. bedarbis miršta.</w:t>
      </w:r>
    </w:p>
    <w:p w14:paraId="54920FFE" w14:textId="77777777" w:rsidR="00662491" w:rsidRDefault="00CF4E33">
      <w:pPr>
        <w:ind w:firstLine="709"/>
        <w:jc w:val="both"/>
        <w:rPr>
          <w:color w:val="000000"/>
        </w:rPr>
      </w:pPr>
      <w:r>
        <w:rPr>
          <w:color w:val="000000"/>
        </w:rPr>
        <w:t>51</w:t>
      </w:r>
      <w:r>
        <w:rPr>
          <w:color w:val="000000"/>
        </w:rPr>
        <w:t>. Priežastys, nenurodytos šių Nuostatų 43 ir 44 punktuose, laikomos nepateisinamomis.</w:t>
      </w:r>
    </w:p>
    <w:p w14:paraId="54920FFF" w14:textId="77777777" w:rsidR="00662491" w:rsidRDefault="00CF4E33">
      <w:pPr>
        <w:ind w:firstLine="709"/>
        <w:jc w:val="both"/>
        <w:rPr>
          <w:color w:val="000000"/>
        </w:rPr>
      </w:pPr>
    </w:p>
    <w:p w14:paraId="54921000" w14:textId="77777777" w:rsidR="00662491" w:rsidRDefault="00CF4E33">
      <w:pPr>
        <w:jc w:val="center"/>
        <w:rPr>
          <w:b/>
          <w:color w:val="000000"/>
        </w:rPr>
      </w:pPr>
      <w:r>
        <w:rPr>
          <w:b/>
          <w:color w:val="000000"/>
        </w:rPr>
        <w:t>X</w:t>
      </w:r>
      <w:r>
        <w:rPr>
          <w:b/>
          <w:color w:val="000000"/>
        </w:rPr>
        <w:t xml:space="preserve">. </w:t>
      </w:r>
      <w:r>
        <w:rPr>
          <w:b/>
          <w:color w:val="000000"/>
        </w:rPr>
        <w:t>NEDARBO D</w:t>
      </w:r>
      <w:r>
        <w:rPr>
          <w:b/>
          <w:color w:val="000000"/>
        </w:rPr>
        <w:t>RAUDIMO IŠMOKOS MOKĖJIMAS KARTU SU KITOMIS SOCIALINĖS APSAUGOS IŠMOKOMIS</w:t>
      </w:r>
    </w:p>
    <w:p w14:paraId="54921001" w14:textId="77777777" w:rsidR="00662491" w:rsidRDefault="00662491">
      <w:pPr>
        <w:ind w:firstLine="709"/>
        <w:jc w:val="both"/>
        <w:rPr>
          <w:color w:val="000000"/>
        </w:rPr>
      </w:pPr>
    </w:p>
    <w:p w14:paraId="54921002" w14:textId="77777777" w:rsidR="00662491" w:rsidRDefault="00CF4E33">
      <w:pPr>
        <w:ind w:firstLine="709"/>
        <w:jc w:val="both"/>
        <w:rPr>
          <w:color w:val="000000"/>
        </w:rPr>
      </w:pPr>
      <w:r>
        <w:rPr>
          <w:color w:val="000000"/>
        </w:rPr>
        <w:t>52</w:t>
      </w:r>
      <w:r>
        <w:rPr>
          <w:color w:val="000000"/>
        </w:rPr>
        <w:t>. Bedarbiams, gaunantiems valstybines socialinio draudimo, šalpos ar valstybines pensijas (išskyrus našlių, našlaičių ir maitintojo netekimo pensijas), kompensacijas už ypating</w:t>
      </w:r>
      <w:r>
        <w:rPr>
          <w:color w:val="000000"/>
        </w:rPr>
        <w:t>as darbo sąlygas, taip pat netekto darbingumo periodines kompensacijas dėl nelaimingų atsitikimų darbe ir profesinių ligų, iš nedarbo draudimo lėšų mokama tik nedarbo draudimo išmokos dalis, viršijanti gaunamą pensijų ar kompensacijų sumą.</w:t>
      </w:r>
    </w:p>
    <w:p w14:paraId="54921003" w14:textId="77777777" w:rsidR="00662491" w:rsidRDefault="00CF4E33">
      <w:pPr>
        <w:ind w:firstLine="709"/>
        <w:jc w:val="both"/>
        <w:rPr>
          <w:color w:val="000000"/>
        </w:rPr>
      </w:pPr>
      <w:r>
        <w:rPr>
          <w:color w:val="000000"/>
        </w:rPr>
        <w:t>53</w:t>
      </w:r>
      <w:r>
        <w:rPr>
          <w:color w:val="000000"/>
        </w:rPr>
        <w:t xml:space="preserve">. Bedarbiai, gaunantys nedarbo draudimo išmokas, per 3 darbo dienas nuo šių Nuostatų 52 punkte nurodytų išmokų paskyrimo dienos privalo teritorinei darbo biržai pateikti šių Nuostatų 27.3.1-27.3.3 punktuose nurodytus pažymėjimus (pažymas) apie jų gaunamas </w:t>
      </w:r>
      <w:r>
        <w:rPr>
          <w:color w:val="000000"/>
        </w:rPr>
        <w:t xml:space="preserve">išmokas. </w:t>
      </w:r>
    </w:p>
    <w:p w14:paraId="54921004" w14:textId="77777777" w:rsidR="00662491" w:rsidRDefault="00CF4E33">
      <w:pPr>
        <w:ind w:firstLine="709"/>
        <w:jc w:val="both"/>
        <w:rPr>
          <w:color w:val="000000"/>
        </w:rPr>
      </w:pPr>
    </w:p>
    <w:p w14:paraId="54921005" w14:textId="77777777" w:rsidR="00662491" w:rsidRDefault="00CF4E33">
      <w:pPr>
        <w:jc w:val="center"/>
        <w:rPr>
          <w:b/>
          <w:color w:val="000000"/>
        </w:rPr>
      </w:pPr>
      <w:r>
        <w:rPr>
          <w:b/>
          <w:color w:val="000000"/>
        </w:rPr>
        <w:t>XI</w:t>
      </w:r>
      <w:r>
        <w:rPr>
          <w:b/>
          <w:color w:val="000000"/>
        </w:rPr>
        <w:t xml:space="preserve">. </w:t>
      </w:r>
      <w:r>
        <w:rPr>
          <w:b/>
          <w:color w:val="000000"/>
        </w:rPr>
        <w:t>NEDARBO DRAUDIMO IŠLAIDOS</w:t>
      </w:r>
    </w:p>
    <w:p w14:paraId="54921006" w14:textId="77777777" w:rsidR="00662491" w:rsidRDefault="00662491">
      <w:pPr>
        <w:ind w:firstLine="709"/>
        <w:jc w:val="both"/>
        <w:rPr>
          <w:color w:val="000000"/>
        </w:rPr>
      </w:pPr>
    </w:p>
    <w:p w14:paraId="54921007" w14:textId="77777777" w:rsidR="00662491" w:rsidRDefault="00CF4E33">
      <w:pPr>
        <w:ind w:firstLine="709"/>
        <w:jc w:val="both"/>
        <w:rPr>
          <w:color w:val="000000"/>
        </w:rPr>
      </w:pPr>
      <w:r>
        <w:rPr>
          <w:color w:val="000000"/>
        </w:rPr>
        <w:t>54</w:t>
      </w:r>
      <w:r>
        <w:rPr>
          <w:color w:val="000000"/>
        </w:rPr>
        <w:t>. Lietuvos darbo birža Lietuvos Respublikos valstybinio socialinio draudimo fondo biudžeto sudarymo ir vykdymo taisyklių, patvirtintų Lietuvos Respublikos Vyriausybės 2002 m. balandžio 15 d. nutarimu Nr</w:t>
      </w:r>
      <w:r>
        <w:rPr>
          <w:color w:val="000000"/>
        </w:rPr>
        <w:t xml:space="preserve">. 530 (Žin., 2002, Nr. </w:t>
      </w:r>
      <w:hyperlink r:id="rId25" w:tgtFrame="_blank" w:history="1">
        <w:r>
          <w:rPr>
            <w:color w:val="0000FF" w:themeColor="hyperlink"/>
            <w:u w:val="single"/>
          </w:rPr>
          <w:t>41-1535</w:t>
        </w:r>
      </w:hyperlink>
      <w:r>
        <w:rPr>
          <w:color w:val="000000"/>
        </w:rPr>
        <w:t>), nustatyta tvarka kiekvieną ketvirtį pateikia Fondo valdybai gautų nedarbo draudimo lėšų panaudojimo finansinę ataskaitą pagal šių Nuostatų 4 pri</w:t>
      </w:r>
      <w:r>
        <w:rPr>
          <w:color w:val="000000"/>
        </w:rPr>
        <w:t>ede pateiktą formą.</w:t>
      </w:r>
    </w:p>
    <w:p w14:paraId="54921008" w14:textId="77777777" w:rsidR="00662491" w:rsidRDefault="00CF4E33">
      <w:pPr>
        <w:ind w:firstLine="709"/>
        <w:jc w:val="both"/>
        <w:rPr>
          <w:color w:val="000000"/>
        </w:rPr>
      </w:pPr>
      <w:r>
        <w:rPr>
          <w:color w:val="000000"/>
        </w:rPr>
        <w:t>Fondo valdyba kas mėnesį per 5 darbo dienas, mėnesiui pasibaigus, pateikia Lietuvos darbo biržai pažymą apie Lietuvos darbo biržai prie Socialinės apsaugos ir darbo ministerijos pervestas ir jos sugrąžintas nepanaudotas nedarbo draudimo</w:t>
      </w:r>
      <w:r>
        <w:rPr>
          <w:color w:val="000000"/>
        </w:rPr>
        <w:t xml:space="preserve"> lėšas per praėjusį mėnesį pagal šių Nuostatų 5 priede pateiktą formą.</w:t>
      </w:r>
    </w:p>
    <w:p w14:paraId="54921009" w14:textId="77777777" w:rsidR="00662491" w:rsidRDefault="00CF4E33">
      <w:pPr>
        <w:ind w:firstLine="709"/>
        <w:jc w:val="both"/>
        <w:rPr>
          <w:color w:val="000000"/>
        </w:rPr>
      </w:pPr>
      <w:r>
        <w:rPr>
          <w:color w:val="000000"/>
        </w:rPr>
        <w:t>55</w:t>
      </w:r>
      <w:r>
        <w:rPr>
          <w:color w:val="000000"/>
        </w:rPr>
        <w:t>. Pasibaigus metams, Lietuvos darbo birža perveda Fondo valdybai Lietuvos Respublikos valstybinio socialinio draudimo fondo biudžeto sudarymo ir vykdymo taisyklėse nustatyta tvark</w:t>
      </w:r>
      <w:r>
        <w:rPr>
          <w:color w:val="000000"/>
        </w:rPr>
        <w:t xml:space="preserve">a lėšas, viršijusias išlaidas. Šios lėšos perduodamos į Valstybinio socialinio draudimo fondo biudžeto rezervą. </w:t>
      </w:r>
    </w:p>
    <w:p w14:paraId="5492100A" w14:textId="77777777" w:rsidR="00662491" w:rsidRDefault="00CF4E33">
      <w:pPr>
        <w:ind w:firstLine="709"/>
        <w:jc w:val="both"/>
        <w:rPr>
          <w:color w:val="000000"/>
        </w:rPr>
      </w:pPr>
    </w:p>
    <w:p w14:paraId="5492100B" w14:textId="77777777" w:rsidR="00662491" w:rsidRDefault="00CF4E33">
      <w:pPr>
        <w:jc w:val="center"/>
        <w:rPr>
          <w:b/>
          <w:color w:val="000000"/>
        </w:rPr>
      </w:pPr>
      <w:r>
        <w:rPr>
          <w:b/>
          <w:color w:val="000000"/>
        </w:rPr>
        <w:t>XII</w:t>
      </w:r>
      <w:r>
        <w:rPr>
          <w:b/>
          <w:color w:val="000000"/>
        </w:rPr>
        <w:t xml:space="preserve">. </w:t>
      </w:r>
      <w:r>
        <w:rPr>
          <w:b/>
          <w:color w:val="000000"/>
        </w:rPr>
        <w:t>ĮSTAIGŲ, MOKANČIŲ NEDARBO DRAUDIMO IŠMOKAS, ATSAKOMYBĖ</w:t>
      </w:r>
    </w:p>
    <w:p w14:paraId="5492100C" w14:textId="77777777" w:rsidR="00662491" w:rsidRDefault="00662491">
      <w:pPr>
        <w:ind w:firstLine="709"/>
        <w:jc w:val="both"/>
        <w:rPr>
          <w:color w:val="000000"/>
        </w:rPr>
      </w:pPr>
    </w:p>
    <w:p w14:paraId="5492100D" w14:textId="77777777" w:rsidR="00662491" w:rsidRDefault="00CF4E33">
      <w:pPr>
        <w:ind w:firstLine="709"/>
        <w:jc w:val="both"/>
        <w:rPr>
          <w:color w:val="000000"/>
        </w:rPr>
      </w:pPr>
      <w:r>
        <w:rPr>
          <w:color w:val="000000"/>
        </w:rPr>
        <w:t>56</w:t>
      </w:r>
      <w:r>
        <w:rPr>
          <w:color w:val="000000"/>
        </w:rPr>
        <w:t xml:space="preserve">. Nedarbo draudimo lėšų paskirstymo teritorinėms darbo biržoms ir atsiskaitymo už jas Lietuvos darbo biržai taisykles nustato Lietuvos darbo biržos direktorius. </w:t>
      </w:r>
    </w:p>
    <w:p w14:paraId="5492100E" w14:textId="77777777" w:rsidR="00662491" w:rsidRDefault="00CF4E33">
      <w:pPr>
        <w:ind w:firstLine="709"/>
        <w:jc w:val="both"/>
        <w:rPr>
          <w:color w:val="000000"/>
        </w:rPr>
      </w:pPr>
      <w:r>
        <w:rPr>
          <w:color w:val="000000"/>
        </w:rPr>
        <w:t>57</w:t>
      </w:r>
      <w:r>
        <w:rPr>
          <w:color w:val="000000"/>
        </w:rPr>
        <w:t>. Lietuvos darbo birža ir teritorinės darbo biržos yra atsakingos už nedarbo draudimo iš</w:t>
      </w:r>
      <w:r>
        <w:rPr>
          <w:color w:val="000000"/>
        </w:rPr>
        <w:t>mokų apskaičiavimą ir mokėjimą. Neteisingai išmokėtos sumos išieškomos įstatymų nustatyta tvarka.</w:t>
      </w:r>
    </w:p>
    <w:p w14:paraId="5492100F" w14:textId="77777777" w:rsidR="00662491" w:rsidRDefault="00CF4E33">
      <w:pPr>
        <w:ind w:firstLine="709"/>
        <w:jc w:val="both"/>
        <w:rPr>
          <w:color w:val="000000"/>
        </w:rPr>
      </w:pPr>
    </w:p>
    <w:p w14:paraId="54921010" w14:textId="30B9280E" w:rsidR="00662491" w:rsidRDefault="00CF4E33">
      <w:pPr>
        <w:jc w:val="center"/>
        <w:rPr>
          <w:b/>
          <w:color w:val="000000"/>
        </w:rPr>
      </w:pPr>
      <w:r>
        <w:rPr>
          <w:b/>
          <w:color w:val="000000"/>
        </w:rPr>
        <w:t>XIII</w:t>
      </w:r>
      <w:r>
        <w:rPr>
          <w:b/>
          <w:color w:val="000000"/>
        </w:rPr>
        <w:t xml:space="preserve">. </w:t>
      </w:r>
      <w:r>
        <w:rPr>
          <w:b/>
          <w:color w:val="000000"/>
        </w:rPr>
        <w:t>BAIGIAMOSIOS NUOSTATOS</w:t>
      </w:r>
    </w:p>
    <w:p w14:paraId="54921011" w14:textId="77777777" w:rsidR="00662491" w:rsidRDefault="00662491">
      <w:pPr>
        <w:ind w:firstLine="709"/>
        <w:jc w:val="both"/>
        <w:rPr>
          <w:color w:val="000000"/>
        </w:rPr>
      </w:pPr>
    </w:p>
    <w:p w14:paraId="54921012" w14:textId="77777777" w:rsidR="00662491" w:rsidRDefault="00CF4E33">
      <w:pPr>
        <w:ind w:firstLine="709"/>
        <w:jc w:val="both"/>
        <w:rPr>
          <w:color w:val="000000"/>
        </w:rPr>
      </w:pPr>
      <w:r>
        <w:rPr>
          <w:color w:val="000000"/>
        </w:rPr>
        <w:t>58</w:t>
      </w:r>
      <w:r>
        <w:rPr>
          <w:color w:val="000000"/>
        </w:rPr>
        <w:t>. Asmenims, kuriems bedarbio pašalpa paskirta iki 2005 m. sausio 1 d. ir jos mokėjimas pratęstas arba paskirta vals</w:t>
      </w:r>
      <w:r>
        <w:rPr>
          <w:color w:val="000000"/>
        </w:rPr>
        <w:t xml:space="preserve">tybės remiamų pajamų dydžio bedarbio pašalpa pagal galiojusį Lietuvos Respublikos bedarbių rėmimo įstatymą (Žin., 1991, Nr. </w:t>
      </w:r>
      <w:hyperlink r:id="rId26" w:tgtFrame="_blank" w:history="1">
        <w:r>
          <w:rPr>
            <w:color w:val="0000FF" w:themeColor="hyperlink"/>
            <w:u w:val="single"/>
          </w:rPr>
          <w:t>2-25</w:t>
        </w:r>
      </w:hyperlink>
      <w:r>
        <w:rPr>
          <w:color w:val="000000"/>
        </w:rPr>
        <w:t xml:space="preserve">) dėl to, kad bedarbiui iki pensinio </w:t>
      </w:r>
      <w:r>
        <w:rPr>
          <w:color w:val="000000"/>
        </w:rPr>
        <w:lastRenderedPageBreak/>
        <w:t>amžiaus liko</w:t>
      </w:r>
      <w:r>
        <w:rPr>
          <w:color w:val="000000"/>
        </w:rPr>
        <w:t xml:space="preserve"> ne daugiau kaip 2 metai, toliau mokama anksčiau paskirtos bedarbio pašalpos dydžio nedarbo draudimo išmoka, kuri negali būti mažesnė už mokėjimo mėnesį galiojusių valstybės remiamų pajamų dydį. Ši išmoka mokama laikotarpį, kuris buvo nustatytas bedarbio p</w:t>
      </w:r>
      <w:r>
        <w:rPr>
          <w:color w:val="000000"/>
        </w:rPr>
        <w:t xml:space="preserve">ašalpos mokėjimo pratęsimo arba jos paskyrimo metu iki 2005 m. sausio 1 dienos. </w:t>
      </w:r>
    </w:p>
    <w:p w14:paraId="54921013" w14:textId="7C5BD62B" w:rsidR="00662491" w:rsidRDefault="00CF4E33">
      <w:pPr>
        <w:ind w:firstLine="709"/>
        <w:jc w:val="both"/>
        <w:rPr>
          <w:color w:val="000000"/>
        </w:rPr>
      </w:pPr>
      <w:r>
        <w:rPr>
          <w:color w:val="000000"/>
        </w:rPr>
        <w:t>59</w:t>
      </w:r>
      <w:r>
        <w:rPr>
          <w:color w:val="000000"/>
        </w:rPr>
        <w:t>. Jeigu asmuo yra dirbęs užsienio valstybėje ir Lietuvos Respublikoje įgijęs teisę į nedarbo socialinio draudimo išmoką, jo nedarbo draudimo stažas apskaičiuojamas šių N</w:t>
      </w:r>
      <w:r>
        <w:rPr>
          <w:color w:val="000000"/>
        </w:rPr>
        <w:t xml:space="preserve">uostatų nustatyta tvarka, jeigu tarptautiniuose susitarimuose nenumatyta kitaip. </w:t>
      </w:r>
    </w:p>
    <w:p w14:paraId="54921014" w14:textId="0810162F" w:rsidR="00662491" w:rsidRDefault="00CF4E33">
      <w:pPr>
        <w:jc w:val="center"/>
        <w:rPr>
          <w:color w:val="000000"/>
        </w:rPr>
      </w:pPr>
      <w:r>
        <w:rPr>
          <w:color w:val="000000"/>
        </w:rPr>
        <w:t>______________</w:t>
      </w:r>
    </w:p>
    <w:p w14:paraId="54921015" w14:textId="77777777" w:rsidR="00662491" w:rsidRDefault="00CF4E33" w:rsidP="00CF4E33">
      <w:pPr>
        <w:ind w:left="5103"/>
        <w:rPr>
          <w:color w:val="000000"/>
        </w:rPr>
      </w:pPr>
      <w:r>
        <w:rPr>
          <w:color w:val="000000"/>
        </w:rPr>
        <w:br w:type="page"/>
      </w:r>
      <w:r>
        <w:rPr>
          <w:color w:val="000000"/>
        </w:rPr>
        <w:lastRenderedPageBreak/>
        <w:t>Nedarbo socialinio draudimo išmokų nuostatų</w:t>
      </w:r>
    </w:p>
    <w:p w14:paraId="54921016" w14:textId="77777777" w:rsidR="00662491" w:rsidRDefault="00CF4E33">
      <w:pPr>
        <w:ind w:firstLine="5102"/>
        <w:rPr>
          <w:color w:val="000000"/>
        </w:rPr>
      </w:pPr>
      <w:r>
        <w:rPr>
          <w:color w:val="000000"/>
        </w:rPr>
        <w:t>1</w:t>
      </w:r>
      <w:r>
        <w:rPr>
          <w:color w:val="000000"/>
        </w:rPr>
        <w:t xml:space="preserve"> priedas</w:t>
      </w:r>
    </w:p>
    <w:p w14:paraId="54921017" w14:textId="77777777" w:rsidR="00662491" w:rsidRDefault="00662491">
      <w:pPr>
        <w:ind w:firstLine="709"/>
        <w:rPr>
          <w:color w:val="000000"/>
        </w:rPr>
      </w:pPr>
    </w:p>
    <w:p w14:paraId="54921018" w14:textId="77777777" w:rsidR="00662491" w:rsidRDefault="00CF4E33">
      <w:pPr>
        <w:jc w:val="center"/>
        <w:rPr>
          <w:b/>
          <w:color w:val="000000"/>
        </w:rPr>
      </w:pPr>
      <w:r>
        <w:rPr>
          <w:b/>
          <w:color w:val="000000"/>
        </w:rPr>
        <w:t>(Pažymos forma)</w:t>
      </w:r>
    </w:p>
    <w:p w14:paraId="54921019" w14:textId="77777777" w:rsidR="00662491" w:rsidRDefault="00662491">
      <w:pPr>
        <w:ind w:firstLine="709"/>
        <w:rPr>
          <w:color w:val="000000"/>
        </w:rPr>
      </w:pPr>
    </w:p>
    <w:p w14:paraId="5492101A" w14:textId="77777777" w:rsidR="00662491" w:rsidRDefault="00CF4E33">
      <w:pPr>
        <w:tabs>
          <w:tab w:val="right" w:leader="underscore" w:pos="9638"/>
        </w:tabs>
        <w:rPr>
          <w:color w:val="000000"/>
        </w:rPr>
      </w:pPr>
      <w:r>
        <w:rPr>
          <w:color w:val="000000"/>
        </w:rPr>
        <w:tab/>
      </w:r>
    </w:p>
    <w:p w14:paraId="5492101B" w14:textId="77777777" w:rsidR="00662491" w:rsidRDefault="00CF4E33">
      <w:pPr>
        <w:jc w:val="center"/>
        <w:rPr>
          <w:color w:val="000000"/>
          <w:sz w:val="20"/>
        </w:rPr>
      </w:pPr>
      <w:r>
        <w:rPr>
          <w:color w:val="000000"/>
          <w:sz w:val="20"/>
        </w:rPr>
        <w:t>(draudėjo (įstaigos, įmonės) pavadinimas,</w:t>
      </w:r>
    </w:p>
    <w:p w14:paraId="5492101C" w14:textId="77777777" w:rsidR="00662491" w:rsidRDefault="00CF4E33">
      <w:pPr>
        <w:tabs>
          <w:tab w:val="right" w:leader="underscore" w:pos="9638"/>
        </w:tabs>
        <w:rPr>
          <w:color w:val="000000"/>
        </w:rPr>
      </w:pPr>
      <w:r>
        <w:rPr>
          <w:color w:val="000000"/>
        </w:rPr>
        <w:tab/>
      </w:r>
    </w:p>
    <w:p w14:paraId="5492101D" w14:textId="77777777" w:rsidR="00662491" w:rsidRDefault="00CF4E33">
      <w:pPr>
        <w:jc w:val="center"/>
        <w:rPr>
          <w:color w:val="000000"/>
          <w:sz w:val="20"/>
        </w:rPr>
      </w:pPr>
      <w:r>
        <w:rPr>
          <w:color w:val="000000"/>
          <w:sz w:val="20"/>
        </w:rPr>
        <w:t xml:space="preserve">įmonės kodas, draudėjo kodas, </w:t>
      </w:r>
      <w:r>
        <w:rPr>
          <w:color w:val="000000"/>
          <w:sz w:val="20"/>
        </w:rPr>
        <w:t>adresas, telefono, fakso numeriai)</w:t>
      </w:r>
    </w:p>
    <w:p w14:paraId="5492101E" w14:textId="77777777" w:rsidR="00662491" w:rsidRDefault="00CF4E33">
      <w:pPr>
        <w:tabs>
          <w:tab w:val="right" w:leader="underscore" w:pos="9638"/>
        </w:tabs>
        <w:rPr>
          <w:color w:val="000000"/>
        </w:rPr>
      </w:pPr>
      <w:r>
        <w:rPr>
          <w:color w:val="000000"/>
        </w:rPr>
        <w:tab/>
      </w:r>
    </w:p>
    <w:p w14:paraId="5492101F" w14:textId="77777777" w:rsidR="00662491" w:rsidRDefault="00CF4E33">
      <w:pPr>
        <w:jc w:val="center"/>
        <w:rPr>
          <w:color w:val="000000"/>
          <w:sz w:val="20"/>
        </w:rPr>
      </w:pPr>
      <w:r>
        <w:rPr>
          <w:color w:val="000000"/>
          <w:sz w:val="20"/>
        </w:rPr>
        <w:t>(adresatas)</w:t>
      </w:r>
    </w:p>
    <w:p w14:paraId="54921020" w14:textId="77777777" w:rsidR="00662491" w:rsidRDefault="00662491">
      <w:pPr>
        <w:ind w:firstLine="709"/>
        <w:rPr>
          <w:color w:val="000000"/>
        </w:rPr>
      </w:pPr>
    </w:p>
    <w:p w14:paraId="54921021" w14:textId="39AB3BDB" w:rsidR="00662491" w:rsidRDefault="00CF4E33">
      <w:pPr>
        <w:jc w:val="center"/>
        <w:rPr>
          <w:b/>
          <w:color w:val="000000"/>
        </w:rPr>
      </w:pPr>
      <w:r>
        <w:rPr>
          <w:b/>
          <w:color w:val="000000"/>
        </w:rPr>
        <w:t>PAŽYMA</w:t>
      </w:r>
    </w:p>
    <w:p w14:paraId="54921022" w14:textId="77777777" w:rsidR="00662491" w:rsidRDefault="00CF4E33">
      <w:pPr>
        <w:jc w:val="center"/>
        <w:rPr>
          <w:b/>
          <w:color w:val="000000"/>
        </w:rPr>
      </w:pPr>
      <w:r>
        <w:rPr>
          <w:b/>
          <w:color w:val="000000"/>
        </w:rPr>
        <w:t>APIE DARBĄ ĮSTAIGOJE (ĮMONĖJE)</w:t>
      </w:r>
    </w:p>
    <w:p w14:paraId="54921023" w14:textId="77777777" w:rsidR="00662491" w:rsidRDefault="00662491">
      <w:pPr>
        <w:ind w:firstLine="709"/>
        <w:rPr>
          <w:color w:val="000000"/>
        </w:rPr>
      </w:pPr>
    </w:p>
    <w:p w14:paraId="54921024" w14:textId="77777777" w:rsidR="00662491" w:rsidRDefault="00CF4E33">
      <w:pPr>
        <w:ind w:firstLine="709"/>
        <w:jc w:val="center"/>
        <w:rPr>
          <w:color w:val="000000"/>
        </w:rPr>
      </w:pPr>
      <w:r>
        <w:rPr>
          <w:color w:val="000000"/>
        </w:rPr>
        <w:t>_____________________Nr. ______________</w:t>
      </w:r>
    </w:p>
    <w:p w14:paraId="54921025" w14:textId="77777777" w:rsidR="00662491" w:rsidRDefault="00CF4E33">
      <w:pPr>
        <w:tabs>
          <w:tab w:val="center" w:pos="4524"/>
        </w:tabs>
        <w:ind w:firstLine="709"/>
        <w:rPr>
          <w:color w:val="000000"/>
          <w:sz w:val="20"/>
        </w:rPr>
      </w:pPr>
      <w:r>
        <w:rPr>
          <w:color w:val="000000"/>
          <w:sz w:val="20"/>
        </w:rPr>
        <w:tab/>
        <w:t>(data)</w:t>
      </w:r>
    </w:p>
    <w:p w14:paraId="54921026" w14:textId="77777777" w:rsidR="00662491" w:rsidRDefault="00662491">
      <w:pPr>
        <w:ind w:firstLine="709"/>
        <w:rPr>
          <w:color w:val="000000"/>
        </w:rPr>
      </w:pPr>
    </w:p>
    <w:p w14:paraId="54921027" w14:textId="77777777" w:rsidR="00662491" w:rsidRDefault="00CF4E33">
      <w:pPr>
        <w:tabs>
          <w:tab w:val="right" w:leader="underscore" w:pos="9638"/>
        </w:tabs>
        <w:ind w:firstLine="709"/>
        <w:rPr>
          <w:color w:val="000000"/>
        </w:rPr>
      </w:pPr>
      <w:r>
        <w:rPr>
          <w:color w:val="000000"/>
        </w:rPr>
        <w:t>Pažymima, kad apdraustasis</w:t>
      </w:r>
      <w:r>
        <w:rPr>
          <w:color w:val="000000"/>
        </w:rPr>
        <w:tab/>
        <w:t xml:space="preserve"> </w:t>
      </w:r>
    </w:p>
    <w:p w14:paraId="54921028" w14:textId="77777777" w:rsidR="00662491" w:rsidRDefault="00CF4E33">
      <w:pPr>
        <w:tabs>
          <w:tab w:val="center" w:pos="6630"/>
        </w:tabs>
        <w:rPr>
          <w:color w:val="000000"/>
          <w:sz w:val="20"/>
        </w:rPr>
      </w:pPr>
      <w:r>
        <w:rPr>
          <w:color w:val="000000"/>
          <w:sz w:val="20"/>
        </w:rPr>
        <w:tab/>
        <w:t>(vardas ir pavardė, asmens kodas)</w:t>
      </w:r>
    </w:p>
    <w:p w14:paraId="54921029" w14:textId="77777777" w:rsidR="00662491" w:rsidRDefault="00CF4E33">
      <w:pPr>
        <w:tabs>
          <w:tab w:val="right" w:leader="underscore" w:pos="9638"/>
        </w:tabs>
        <w:rPr>
          <w:color w:val="000000"/>
        </w:rPr>
      </w:pPr>
      <w:r>
        <w:rPr>
          <w:color w:val="000000"/>
        </w:rPr>
        <w:tab/>
        <w:t xml:space="preserve"> nuo 20____ m. _____________ d. iki 20___ m.</w:t>
      </w:r>
    </w:p>
    <w:p w14:paraId="5492102A" w14:textId="77777777" w:rsidR="00662491" w:rsidRDefault="00CF4E33">
      <w:pPr>
        <w:tabs>
          <w:tab w:val="right" w:leader="underscore" w:pos="9638"/>
        </w:tabs>
        <w:rPr>
          <w:color w:val="000000"/>
        </w:rPr>
      </w:pPr>
      <w:r>
        <w:rPr>
          <w:color w:val="000000"/>
        </w:rPr>
        <w:t xml:space="preserve">__________________d. dirbo </w:t>
      </w:r>
      <w:r>
        <w:rPr>
          <w:color w:val="000000"/>
        </w:rPr>
        <w:tab/>
        <w:t xml:space="preserve"> </w:t>
      </w:r>
    </w:p>
    <w:p w14:paraId="5492102B" w14:textId="77777777" w:rsidR="00662491" w:rsidRDefault="00CF4E33">
      <w:pPr>
        <w:tabs>
          <w:tab w:val="center" w:pos="6552"/>
        </w:tabs>
        <w:rPr>
          <w:color w:val="000000"/>
          <w:sz w:val="20"/>
        </w:rPr>
      </w:pPr>
      <w:r>
        <w:rPr>
          <w:color w:val="000000"/>
          <w:sz w:val="20"/>
        </w:rPr>
        <w:tab/>
        <w:t>(įstaigos (įmonės) pavadinimas)</w:t>
      </w:r>
    </w:p>
    <w:p w14:paraId="5492102C" w14:textId="77777777" w:rsidR="00662491" w:rsidRDefault="00CF4E33">
      <w:pPr>
        <w:tabs>
          <w:tab w:val="right" w:leader="underscore" w:pos="9638"/>
        </w:tabs>
        <w:rPr>
          <w:color w:val="000000"/>
        </w:rPr>
      </w:pPr>
      <w:r>
        <w:rPr>
          <w:color w:val="000000"/>
        </w:rPr>
        <w:tab/>
        <w:t xml:space="preserve"> ir buvo</w:t>
      </w:r>
    </w:p>
    <w:p w14:paraId="5492102D" w14:textId="77777777" w:rsidR="00662491" w:rsidRDefault="00CF4E33">
      <w:pPr>
        <w:tabs>
          <w:tab w:val="center" w:pos="4524"/>
        </w:tabs>
        <w:rPr>
          <w:color w:val="000000"/>
          <w:sz w:val="20"/>
        </w:rPr>
      </w:pPr>
      <w:r>
        <w:rPr>
          <w:color w:val="000000"/>
          <w:sz w:val="20"/>
        </w:rPr>
        <w:tab/>
        <w:t>atleistas iš darbo ar valstybės tarnautojo pareigų</w:t>
      </w:r>
    </w:p>
    <w:p w14:paraId="5492102E" w14:textId="77777777" w:rsidR="00662491" w:rsidRDefault="00CF4E33">
      <w:pPr>
        <w:tabs>
          <w:tab w:val="right" w:leader="underscore" w:pos="9638"/>
        </w:tabs>
        <w:rPr>
          <w:color w:val="000000"/>
        </w:rPr>
      </w:pPr>
      <w:r>
        <w:rPr>
          <w:color w:val="000000"/>
        </w:rPr>
        <w:tab/>
      </w:r>
    </w:p>
    <w:p w14:paraId="5492102F" w14:textId="77777777" w:rsidR="00662491" w:rsidRDefault="00CF4E33">
      <w:pPr>
        <w:jc w:val="center"/>
        <w:rPr>
          <w:color w:val="000000"/>
          <w:sz w:val="20"/>
        </w:rPr>
      </w:pPr>
      <w:r>
        <w:rPr>
          <w:color w:val="000000"/>
          <w:sz w:val="20"/>
        </w:rPr>
        <w:t>(pareigų pavadinimas, profesija, kategorija)</w:t>
      </w:r>
    </w:p>
    <w:p w14:paraId="54921030" w14:textId="77777777" w:rsidR="00662491" w:rsidRDefault="00CF4E33">
      <w:pPr>
        <w:tabs>
          <w:tab w:val="right" w:leader="underscore" w:pos="9638"/>
        </w:tabs>
        <w:rPr>
          <w:color w:val="000000"/>
        </w:rPr>
      </w:pPr>
      <w:r>
        <w:rPr>
          <w:color w:val="000000"/>
        </w:rPr>
        <w:tab/>
      </w:r>
    </w:p>
    <w:p w14:paraId="54921031" w14:textId="77777777" w:rsidR="00662491" w:rsidRDefault="00CF4E33">
      <w:pPr>
        <w:jc w:val="center"/>
        <w:rPr>
          <w:color w:val="000000"/>
          <w:sz w:val="20"/>
        </w:rPr>
      </w:pPr>
      <w:r>
        <w:rPr>
          <w:color w:val="000000"/>
          <w:sz w:val="20"/>
        </w:rPr>
        <w:t>(atleidimo pagrindas – Lietuvos Respublikos darbo kodekso arba</w:t>
      </w:r>
    </w:p>
    <w:p w14:paraId="54921032" w14:textId="77777777" w:rsidR="00662491" w:rsidRDefault="00CF4E33">
      <w:pPr>
        <w:tabs>
          <w:tab w:val="right" w:leader="underscore" w:pos="9638"/>
        </w:tabs>
        <w:rPr>
          <w:color w:val="000000"/>
        </w:rPr>
      </w:pPr>
      <w:r>
        <w:rPr>
          <w:color w:val="000000"/>
        </w:rPr>
        <w:tab/>
        <w:t>.</w:t>
      </w:r>
    </w:p>
    <w:p w14:paraId="54921033" w14:textId="77777777" w:rsidR="00662491" w:rsidRDefault="00CF4E33">
      <w:pPr>
        <w:jc w:val="center"/>
        <w:rPr>
          <w:color w:val="000000"/>
          <w:sz w:val="20"/>
        </w:rPr>
      </w:pPr>
      <w:r>
        <w:rPr>
          <w:color w:val="000000"/>
          <w:sz w:val="20"/>
        </w:rPr>
        <w:t>Lietuvos Respubl</w:t>
      </w:r>
      <w:r>
        <w:rPr>
          <w:color w:val="000000"/>
          <w:sz w:val="20"/>
        </w:rPr>
        <w:t>ikos valstybės tarnybos įstatymo straipsnis)</w:t>
      </w:r>
    </w:p>
    <w:p w14:paraId="54921034" w14:textId="77777777" w:rsidR="00662491" w:rsidRDefault="00CF4E33">
      <w:pPr>
        <w:tabs>
          <w:tab w:val="right" w:leader="underscore" w:pos="9638"/>
        </w:tabs>
        <w:ind w:firstLine="709"/>
        <w:rPr>
          <w:color w:val="000000"/>
        </w:rPr>
      </w:pPr>
      <w:r>
        <w:rPr>
          <w:color w:val="000000"/>
        </w:rPr>
        <w:t>Apdraustajam</w:t>
      </w:r>
      <w:r>
        <w:rPr>
          <w:color w:val="000000"/>
        </w:rPr>
        <w:tab/>
        <w:t xml:space="preserve"> išmokėta</w:t>
      </w:r>
    </w:p>
    <w:p w14:paraId="54921035" w14:textId="77777777" w:rsidR="00662491" w:rsidRDefault="00CF4E33">
      <w:pPr>
        <w:tabs>
          <w:tab w:val="center" w:pos="5616"/>
        </w:tabs>
        <w:rPr>
          <w:color w:val="000000"/>
          <w:sz w:val="20"/>
        </w:rPr>
      </w:pPr>
      <w:r>
        <w:rPr>
          <w:color w:val="000000"/>
          <w:sz w:val="20"/>
        </w:rPr>
        <w:tab/>
        <w:t>(vardas ir pavardė)</w:t>
      </w:r>
    </w:p>
    <w:p w14:paraId="54921036" w14:textId="77777777" w:rsidR="00662491" w:rsidRDefault="00CF4E33">
      <w:pPr>
        <w:tabs>
          <w:tab w:val="right" w:leader="underscore" w:pos="9638"/>
        </w:tabs>
        <w:rPr>
          <w:color w:val="000000"/>
        </w:rPr>
      </w:pPr>
      <w:r>
        <w:rPr>
          <w:color w:val="000000"/>
        </w:rPr>
        <w:t xml:space="preserve">išeitinė išmoka </w:t>
      </w:r>
      <w:r>
        <w:rPr>
          <w:color w:val="000000"/>
        </w:rPr>
        <w:tab/>
        <w:t>.</w:t>
      </w:r>
    </w:p>
    <w:p w14:paraId="54921037" w14:textId="77777777" w:rsidR="00662491" w:rsidRDefault="00CF4E33">
      <w:pPr>
        <w:tabs>
          <w:tab w:val="center" w:pos="5538"/>
        </w:tabs>
        <w:rPr>
          <w:color w:val="000000"/>
          <w:sz w:val="20"/>
        </w:rPr>
      </w:pPr>
      <w:r>
        <w:rPr>
          <w:color w:val="000000"/>
          <w:sz w:val="20"/>
        </w:rPr>
        <w:tab/>
        <w:t>(suma skaičiais ir žodžiais)</w:t>
      </w:r>
    </w:p>
    <w:p w14:paraId="54921038" w14:textId="77777777" w:rsidR="00662491" w:rsidRDefault="00CF4E33">
      <w:pPr>
        <w:ind w:firstLine="709"/>
        <w:rPr>
          <w:color w:val="000000"/>
        </w:rPr>
      </w:pPr>
      <w:r>
        <w:rPr>
          <w:color w:val="000000"/>
        </w:rPr>
        <w:t>Darbo užmokestis per paskutinius 2 ketvirčius iki atleidimo iš darbo sudarė:</w:t>
      </w:r>
    </w:p>
    <w:p w14:paraId="54921039" w14:textId="77777777" w:rsidR="00662491" w:rsidRDefault="00CF4E33">
      <w:pPr>
        <w:tabs>
          <w:tab w:val="right" w:leader="underscore" w:pos="9638"/>
        </w:tabs>
        <w:ind w:firstLine="709"/>
        <w:rPr>
          <w:color w:val="000000"/>
        </w:rPr>
      </w:pPr>
      <w:r>
        <w:rPr>
          <w:color w:val="000000"/>
        </w:rPr>
        <w:t xml:space="preserve">per 20 ____ metų __________ ketvirtį apskaičiuotas darbo užmokestis </w:t>
      </w:r>
      <w:r>
        <w:rPr>
          <w:color w:val="000000"/>
        </w:rPr>
        <w:tab/>
        <w:t>;</w:t>
      </w:r>
    </w:p>
    <w:p w14:paraId="5492103A" w14:textId="77777777" w:rsidR="00662491" w:rsidRDefault="00CF4E33">
      <w:pPr>
        <w:tabs>
          <w:tab w:val="center" w:pos="8580"/>
        </w:tabs>
        <w:rPr>
          <w:color w:val="000000"/>
          <w:sz w:val="20"/>
        </w:rPr>
      </w:pPr>
      <w:r>
        <w:rPr>
          <w:color w:val="000000"/>
          <w:sz w:val="20"/>
        </w:rPr>
        <w:tab/>
        <w:t>(suma skaičiais ir žodžiais)</w:t>
      </w:r>
    </w:p>
    <w:p w14:paraId="5492103B" w14:textId="77777777" w:rsidR="00662491" w:rsidRDefault="00CF4E33">
      <w:pPr>
        <w:ind w:firstLine="709"/>
        <w:rPr>
          <w:color w:val="000000"/>
        </w:rPr>
      </w:pPr>
      <w:r>
        <w:rPr>
          <w:color w:val="000000"/>
        </w:rPr>
        <w:t>per 20____ metų __________ ketvirtį apskaičiuotas darbo</w:t>
      </w:r>
    </w:p>
    <w:p w14:paraId="5492103C" w14:textId="77777777" w:rsidR="00662491" w:rsidRDefault="00CF4E33">
      <w:pPr>
        <w:tabs>
          <w:tab w:val="right" w:leader="underscore" w:pos="9638"/>
        </w:tabs>
        <w:rPr>
          <w:color w:val="000000"/>
        </w:rPr>
      </w:pPr>
      <w:r>
        <w:rPr>
          <w:color w:val="000000"/>
        </w:rPr>
        <w:t xml:space="preserve">užmokestis </w:t>
      </w:r>
      <w:r>
        <w:rPr>
          <w:color w:val="000000"/>
        </w:rPr>
        <w:tab/>
        <w:t>.</w:t>
      </w:r>
    </w:p>
    <w:p w14:paraId="5492103D" w14:textId="77777777" w:rsidR="00662491" w:rsidRDefault="00CF4E33">
      <w:pPr>
        <w:tabs>
          <w:tab w:val="center" w:pos="5694"/>
        </w:tabs>
        <w:rPr>
          <w:color w:val="000000"/>
          <w:sz w:val="20"/>
        </w:rPr>
      </w:pPr>
      <w:r>
        <w:rPr>
          <w:color w:val="000000"/>
          <w:sz w:val="20"/>
        </w:rPr>
        <w:tab/>
        <w:t>(suma skaičiais ir žodžiais)</w:t>
      </w:r>
    </w:p>
    <w:p w14:paraId="5492103E" w14:textId="77777777" w:rsidR="00662491" w:rsidRDefault="00662491">
      <w:pPr>
        <w:ind w:firstLine="709"/>
        <w:rPr>
          <w:color w:val="000000"/>
        </w:rPr>
      </w:pPr>
    </w:p>
    <w:p w14:paraId="5492103F" w14:textId="77777777" w:rsidR="00662491" w:rsidRDefault="00CF4E33">
      <w:pPr>
        <w:tabs>
          <w:tab w:val="left" w:pos="1560"/>
          <w:tab w:val="left" w:leader="underscore" w:pos="4212"/>
          <w:tab w:val="left" w:pos="5226"/>
          <w:tab w:val="left" w:leader="underscore" w:pos="7098"/>
          <w:tab w:val="left" w:pos="7644"/>
          <w:tab w:val="right" w:leader="underscore" w:pos="9639"/>
        </w:tabs>
        <w:ind w:firstLine="1560"/>
        <w:rPr>
          <w:color w:val="000000"/>
        </w:rPr>
      </w:pPr>
      <w:r>
        <w:rPr>
          <w:color w:val="000000"/>
        </w:rPr>
        <w:tab/>
      </w:r>
      <w:r>
        <w:rPr>
          <w:color w:val="000000"/>
        </w:rPr>
        <w:tab/>
      </w:r>
      <w:r>
        <w:rPr>
          <w:color w:val="000000"/>
        </w:rPr>
        <w:tab/>
      </w:r>
      <w:r>
        <w:rPr>
          <w:color w:val="000000"/>
        </w:rPr>
        <w:tab/>
      </w:r>
      <w:r>
        <w:rPr>
          <w:color w:val="000000"/>
        </w:rPr>
        <w:tab/>
      </w:r>
    </w:p>
    <w:p w14:paraId="54921040" w14:textId="77777777" w:rsidR="00662491" w:rsidRDefault="00CF4E33">
      <w:pPr>
        <w:tabs>
          <w:tab w:val="center" w:pos="2886"/>
          <w:tab w:val="center" w:pos="6240"/>
          <w:tab w:val="center" w:pos="8658"/>
        </w:tabs>
        <w:rPr>
          <w:color w:val="000000"/>
          <w:sz w:val="20"/>
        </w:rPr>
      </w:pPr>
      <w:r>
        <w:rPr>
          <w:color w:val="000000"/>
          <w:sz w:val="20"/>
        </w:rPr>
        <w:tab/>
        <w:t>(pareigų pavadinimas)</w:t>
      </w:r>
      <w:r>
        <w:rPr>
          <w:color w:val="000000"/>
          <w:sz w:val="20"/>
        </w:rPr>
        <w:tab/>
        <w:t>(parašas)</w:t>
      </w:r>
      <w:r>
        <w:rPr>
          <w:color w:val="000000"/>
          <w:sz w:val="20"/>
        </w:rPr>
        <w:tab/>
        <w:t>(vardas ir pava</w:t>
      </w:r>
      <w:r>
        <w:rPr>
          <w:color w:val="000000"/>
          <w:sz w:val="20"/>
        </w:rPr>
        <w:t>rdė)</w:t>
      </w:r>
    </w:p>
    <w:p w14:paraId="54921041" w14:textId="77777777" w:rsidR="00662491" w:rsidRDefault="00662491">
      <w:pPr>
        <w:ind w:firstLine="709"/>
        <w:rPr>
          <w:color w:val="000000"/>
        </w:rPr>
      </w:pPr>
    </w:p>
    <w:p w14:paraId="54921042" w14:textId="713EBC2D" w:rsidR="00662491" w:rsidRDefault="00CF4E33">
      <w:pPr>
        <w:ind w:firstLine="709"/>
        <w:rPr>
          <w:color w:val="000000"/>
        </w:rPr>
      </w:pPr>
      <w:r>
        <w:rPr>
          <w:color w:val="000000"/>
        </w:rPr>
        <w:t>(A. V.)</w:t>
      </w:r>
    </w:p>
    <w:p w14:paraId="54921043" w14:textId="4C6B55B6" w:rsidR="00662491" w:rsidRDefault="00CF4E33">
      <w:pPr>
        <w:jc w:val="center"/>
        <w:rPr>
          <w:color w:val="000000"/>
        </w:rPr>
      </w:pPr>
      <w:r>
        <w:rPr>
          <w:color w:val="000000"/>
        </w:rPr>
        <w:t>______________</w:t>
      </w:r>
    </w:p>
    <w:p w14:paraId="54921044" w14:textId="77777777" w:rsidR="00662491" w:rsidRDefault="00CF4E33" w:rsidP="00CF4E33">
      <w:pPr>
        <w:ind w:left="5103"/>
        <w:rPr>
          <w:color w:val="000000"/>
        </w:rPr>
      </w:pPr>
      <w:r>
        <w:rPr>
          <w:color w:val="000000"/>
        </w:rPr>
        <w:br w:type="page"/>
      </w:r>
      <w:r>
        <w:rPr>
          <w:color w:val="000000"/>
        </w:rPr>
        <w:lastRenderedPageBreak/>
        <w:t>Nedarbo socialinio draudimo išmokų nuostatų</w:t>
      </w:r>
    </w:p>
    <w:p w14:paraId="54921045" w14:textId="77777777" w:rsidR="00662491" w:rsidRDefault="00CF4E33">
      <w:pPr>
        <w:ind w:firstLine="5102"/>
        <w:rPr>
          <w:color w:val="000000"/>
        </w:rPr>
      </w:pPr>
      <w:r>
        <w:rPr>
          <w:color w:val="000000"/>
        </w:rPr>
        <w:t>2</w:t>
      </w:r>
      <w:r>
        <w:rPr>
          <w:color w:val="000000"/>
        </w:rPr>
        <w:t xml:space="preserve"> priedas</w:t>
      </w:r>
    </w:p>
    <w:p w14:paraId="54921046" w14:textId="77777777" w:rsidR="00662491" w:rsidRDefault="00662491">
      <w:pPr>
        <w:ind w:firstLine="709"/>
        <w:rPr>
          <w:color w:val="000000"/>
        </w:rPr>
      </w:pPr>
    </w:p>
    <w:p w14:paraId="54921047" w14:textId="77777777" w:rsidR="00662491" w:rsidRDefault="00CF4E33">
      <w:pPr>
        <w:jc w:val="center"/>
        <w:rPr>
          <w:b/>
          <w:color w:val="000000"/>
        </w:rPr>
      </w:pPr>
      <w:r>
        <w:rPr>
          <w:b/>
          <w:color w:val="000000"/>
        </w:rPr>
        <w:t>(Prašymo forma)</w:t>
      </w:r>
    </w:p>
    <w:p w14:paraId="54921048" w14:textId="77777777" w:rsidR="00662491" w:rsidRDefault="00662491">
      <w:pPr>
        <w:ind w:firstLine="709"/>
        <w:rPr>
          <w:color w:val="000000"/>
        </w:rPr>
      </w:pPr>
    </w:p>
    <w:p w14:paraId="54921049" w14:textId="77777777" w:rsidR="00662491" w:rsidRDefault="00CF4E33">
      <w:pPr>
        <w:tabs>
          <w:tab w:val="right" w:leader="underscore" w:pos="9638"/>
        </w:tabs>
        <w:rPr>
          <w:color w:val="000000"/>
        </w:rPr>
      </w:pPr>
      <w:r>
        <w:rPr>
          <w:color w:val="000000"/>
        </w:rPr>
        <w:tab/>
      </w:r>
    </w:p>
    <w:p w14:paraId="5492104A" w14:textId="77777777" w:rsidR="00662491" w:rsidRDefault="00CF4E33">
      <w:pPr>
        <w:jc w:val="center"/>
        <w:rPr>
          <w:color w:val="000000"/>
          <w:sz w:val="20"/>
        </w:rPr>
      </w:pPr>
      <w:r>
        <w:rPr>
          <w:color w:val="000000"/>
          <w:sz w:val="20"/>
        </w:rPr>
        <w:t>(asmens vardas ir pavardė, asmens kodas)</w:t>
      </w:r>
    </w:p>
    <w:p w14:paraId="5492104B" w14:textId="77777777" w:rsidR="00662491" w:rsidRDefault="00CF4E33">
      <w:pPr>
        <w:tabs>
          <w:tab w:val="right" w:leader="underscore" w:pos="9638"/>
        </w:tabs>
        <w:rPr>
          <w:color w:val="000000"/>
        </w:rPr>
      </w:pPr>
      <w:r>
        <w:rPr>
          <w:color w:val="000000"/>
        </w:rPr>
        <w:tab/>
      </w:r>
    </w:p>
    <w:p w14:paraId="5492104C" w14:textId="77777777" w:rsidR="00662491" w:rsidRDefault="00CF4E33">
      <w:pPr>
        <w:jc w:val="center"/>
        <w:rPr>
          <w:color w:val="000000"/>
          <w:sz w:val="20"/>
        </w:rPr>
      </w:pPr>
      <w:r>
        <w:rPr>
          <w:color w:val="000000"/>
          <w:sz w:val="20"/>
        </w:rPr>
        <w:t>(adresas, telefono numeris, valstybinio socialinio draudimo pažymėjimo serija ir numeris)</w:t>
      </w:r>
    </w:p>
    <w:p w14:paraId="5492104D" w14:textId="77777777" w:rsidR="00662491" w:rsidRDefault="00CF4E33">
      <w:pPr>
        <w:jc w:val="center"/>
        <w:rPr>
          <w:color w:val="000000"/>
        </w:rPr>
      </w:pPr>
      <w:r>
        <w:rPr>
          <w:color w:val="000000"/>
        </w:rPr>
        <w:t>__________________________</w:t>
      </w:r>
    </w:p>
    <w:p w14:paraId="5492104E" w14:textId="77777777" w:rsidR="00662491" w:rsidRDefault="00CF4E33">
      <w:pPr>
        <w:tabs>
          <w:tab w:val="center" w:pos="4914"/>
        </w:tabs>
        <w:rPr>
          <w:color w:val="000000"/>
          <w:sz w:val="20"/>
        </w:rPr>
      </w:pPr>
      <w:r>
        <w:rPr>
          <w:color w:val="000000"/>
          <w:sz w:val="20"/>
        </w:rPr>
        <w:tab/>
        <w:t>(adresatas)</w:t>
      </w:r>
    </w:p>
    <w:p w14:paraId="5492104F" w14:textId="77777777" w:rsidR="00662491" w:rsidRDefault="00662491">
      <w:pPr>
        <w:ind w:firstLine="709"/>
        <w:rPr>
          <w:color w:val="000000"/>
        </w:rPr>
      </w:pPr>
    </w:p>
    <w:p w14:paraId="54921050" w14:textId="16821349" w:rsidR="00662491" w:rsidRDefault="00CF4E33">
      <w:pPr>
        <w:jc w:val="center"/>
        <w:rPr>
          <w:b/>
          <w:color w:val="000000"/>
        </w:rPr>
      </w:pPr>
      <w:r>
        <w:rPr>
          <w:b/>
          <w:color w:val="000000"/>
        </w:rPr>
        <w:t>PRAŠYMAS</w:t>
      </w:r>
    </w:p>
    <w:p w14:paraId="54921051" w14:textId="77777777" w:rsidR="00662491" w:rsidRDefault="00CF4E33">
      <w:pPr>
        <w:jc w:val="center"/>
        <w:rPr>
          <w:b/>
          <w:color w:val="000000"/>
        </w:rPr>
      </w:pPr>
      <w:r>
        <w:rPr>
          <w:b/>
          <w:color w:val="000000"/>
        </w:rPr>
        <w:t>DĖL NEDARBO DRAUDIMO IŠMOKOS SKYRIMO (PERSKAIČIAVIMO)</w:t>
      </w:r>
    </w:p>
    <w:p w14:paraId="54921052" w14:textId="77777777" w:rsidR="00662491" w:rsidRDefault="00662491">
      <w:pPr>
        <w:ind w:firstLine="709"/>
        <w:rPr>
          <w:color w:val="000000"/>
        </w:rPr>
      </w:pPr>
    </w:p>
    <w:p w14:paraId="54921053" w14:textId="77777777" w:rsidR="00662491" w:rsidRDefault="00CF4E33">
      <w:pPr>
        <w:jc w:val="center"/>
        <w:rPr>
          <w:color w:val="000000"/>
        </w:rPr>
      </w:pPr>
      <w:r>
        <w:rPr>
          <w:color w:val="000000"/>
        </w:rPr>
        <w:t>____________________________</w:t>
      </w:r>
    </w:p>
    <w:p w14:paraId="54921054" w14:textId="77777777" w:rsidR="00662491" w:rsidRDefault="00CF4E33">
      <w:pPr>
        <w:jc w:val="center"/>
        <w:rPr>
          <w:color w:val="000000"/>
          <w:sz w:val="20"/>
        </w:rPr>
      </w:pPr>
      <w:r>
        <w:rPr>
          <w:color w:val="000000"/>
          <w:sz w:val="20"/>
        </w:rPr>
        <w:t>(data)</w:t>
      </w:r>
    </w:p>
    <w:p w14:paraId="54921055" w14:textId="77777777" w:rsidR="00662491" w:rsidRDefault="00CF4E33">
      <w:pPr>
        <w:jc w:val="center"/>
        <w:rPr>
          <w:color w:val="000000"/>
        </w:rPr>
      </w:pPr>
      <w:r>
        <w:rPr>
          <w:color w:val="000000"/>
        </w:rPr>
        <w:t>____________________________</w:t>
      </w:r>
    </w:p>
    <w:p w14:paraId="54921056" w14:textId="77777777" w:rsidR="00662491" w:rsidRDefault="00CF4E33">
      <w:pPr>
        <w:jc w:val="center"/>
        <w:rPr>
          <w:color w:val="000000"/>
          <w:sz w:val="20"/>
        </w:rPr>
      </w:pPr>
      <w:r>
        <w:rPr>
          <w:color w:val="000000"/>
          <w:sz w:val="20"/>
        </w:rPr>
        <w:t>(vieta)</w:t>
      </w:r>
    </w:p>
    <w:p w14:paraId="54921057" w14:textId="77777777" w:rsidR="00662491" w:rsidRDefault="00662491">
      <w:pPr>
        <w:ind w:firstLine="709"/>
        <w:rPr>
          <w:color w:val="000000"/>
        </w:rPr>
      </w:pPr>
    </w:p>
    <w:p w14:paraId="54921058" w14:textId="77777777" w:rsidR="00662491" w:rsidRDefault="00CF4E33">
      <w:pPr>
        <w:ind w:firstLine="709"/>
        <w:jc w:val="both"/>
        <w:rPr>
          <w:color w:val="000000"/>
        </w:rPr>
      </w:pPr>
      <w:r>
        <w:rPr>
          <w:color w:val="000000"/>
        </w:rPr>
        <w:t>Prašau skirti (perskaičiuoti) man nedarbo draudimo išmoką. Dokumentus, įrod</w:t>
      </w:r>
      <w:r>
        <w:rPr>
          <w:color w:val="000000"/>
        </w:rPr>
        <w:t>ančius mano įgytus papildomus darbinės veiklos stažo laikotarpius, draudžiamąsias pajamas, valstybinio socialinio draudimo išmokas, pateikiau Valstybinio socialinio draudimo fondo valdybos............................... teritoriniam skyriui 20... m........</w:t>
      </w:r>
      <w:r>
        <w:rPr>
          <w:color w:val="000000"/>
        </w:rPr>
        <w:t>.................. d. Su nedarbo draudimo išmokos skyrimo ir mokėjimo tvarka susipažinau ir pasižadu jos laikytis. Prašau nedarbo draudimo išmoką pervesti į mano nurodytą sąskaitą banke.</w:t>
      </w:r>
    </w:p>
    <w:p w14:paraId="54921059" w14:textId="77777777" w:rsidR="00662491" w:rsidRDefault="00CF4E33">
      <w:pPr>
        <w:tabs>
          <w:tab w:val="right" w:leader="underscore" w:pos="9638"/>
        </w:tabs>
        <w:ind w:firstLine="709"/>
        <w:rPr>
          <w:color w:val="000000"/>
        </w:rPr>
      </w:pPr>
      <w:r>
        <w:rPr>
          <w:color w:val="000000"/>
        </w:rPr>
        <w:t>Sąskaitos numeris</w:t>
      </w:r>
      <w:r>
        <w:rPr>
          <w:color w:val="000000"/>
        </w:rPr>
        <w:tab/>
      </w:r>
    </w:p>
    <w:p w14:paraId="5492105A" w14:textId="77777777" w:rsidR="00662491" w:rsidRDefault="00CF4E33">
      <w:pPr>
        <w:tabs>
          <w:tab w:val="right" w:leader="underscore" w:pos="9638"/>
        </w:tabs>
        <w:ind w:firstLine="709"/>
        <w:rPr>
          <w:color w:val="000000"/>
        </w:rPr>
      </w:pPr>
      <w:r>
        <w:rPr>
          <w:color w:val="000000"/>
        </w:rPr>
        <w:t>Kortelės numeris</w:t>
      </w:r>
      <w:r>
        <w:rPr>
          <w:color w:val="000000"/>
        </w:rPr>
        <w:tab/>
      </w:r>
    </w:p>
    <w:p w14:paraId="5492105B" w14:textId="77777777" w:rsidR="00662491" w:rsidRDefault="00CF4E33">
      <w:pPr>
        <w:tabs>
          <w:tab w:val="right" w:leader="underscore" w:pos="9638"/>
        </w:tabs>
        <w:ind w:firstLine="709"/>
        <w:rPr>
          <w:color w:val="000000"/>
        </w:rPr>
      </w:pPr>
      <w:r>
        <w:rPr>
          <w:color w:val="000000"/>
        </w:rPr>
        <w:t>Kredito įstaigos pavadinimas</w:t>
      </w:r>
      <w:r>
        <w:rPr>
          <w:color w:val="000000"/>
        </w:rPr>
        <w:tab/>
      </w:r>
    </w:p>
    <w:p w14:paraId="5492105C" w14:textId="77777777" w:rsidR="00662491" w:rsidRDefault="00CF4E33">
      <w:pPr>
        <w:tabs>
          <w:tab w:val="right" w:leader="underscore" w:pos="9638"/>
        </w:tabs>
        <w:ind w:firstLine="709"/>
        <w:rPr>
          <w:color w:val="000000"/>
        </w:rPr>
      </w:pPr>
      <w:r>
        <w:rPr>
          <w:color w:val="000000"/>
        </w:rPr>
        <w:t>Kr</w:t>
      </w:r>
      <w:r>
        <w:rPr>
          <w:color w:val="000000"/>
        </w:rPr>
        <w:t>edito įstaigos kodas</w:t>
      </w:r>
      <w:r>
        <w:rPr>
          <w:color w:val="000000"/>
        </w:rPr>
        <w:tab/>
      </w:r>
    </w:p>
    <w:p w14:paraId="5492105D" w14:textId="77777777" w:rsidR="00662491" w:rsidRDefault="00662491">
      <w:pPr>
        <w:ind w:firstLine="709"/>
        <w:rPr>
          <w:color w:val="000000"/>
        </w:rPr>
      </w:pPr>
    </w:p>
    <w:p w14:paraId="5492105E" w14:textId="77777777" w:rsidR="00662491" w:rsidRDefault="00CF4E33">
      <w:pPr>
        <w:tabs>
          <w:tab w:val="left" w:pos="780"/>
          <w:tab w:val="left" w:leader="underscore" w:pos="3666"/>
          <w:tab w:val="left" w:pos="5538"/>
          <w:tab w:val="right" w:leader="underscore" w:pos="8736"/>
        </w:tabs>
        <w:ind w:firstLine="780"/>
        <w:rPr>
          <w:color w:val="000000"/>
        </w:rPr>
      </w:pPr>
      <w:r>
        <w:rPr>
          <w:color w:val="000000"/>
        </w:rPr>
        <w:tab/>
      </w:r>
      <w:r>
        <w:rPr>
          <w:color w:val="000000"/>
        </w:rPr>
        <w:tab/>
      </w:r>
      <w:r>
        <w:rPr>
          <w:color w:val="000000"/>
        </w:rPr>
        <w:tab/>
      </w:r>
    </w:p>
    <w:p w14:paraId="5492105F" w14:textId="356ECB5C" w:rsidR="00662491" w:rsidRDefault="00CF4E33">
      <w:pPr>
        <w:tabs>
          <w:tab w:val="center" w:pos="2340"/>
          <w:tab w:val="center" w:pos="7254"/>
        </w:tabs>
        <w:ind w:firstLine="709"/>
        <w:rPr>
          <w:color w:val="000000"/>
          <w:sz w:val="20"/>
        </w:rPr>
      </w:pPr>
      <w:r>
        <w:rPr>
          <w:color w:val="000000"/>
          <w:sz w:val="20"/>
        </w:rPr>
        <w:tab/>
        <w:t>(parašas)</w:t>
      </w:r>
      <w:r>
        <w:rPr>
          <w:color w:val="000000"/>
          <w:sz w:val="20"/>
        </w:rPr>
        <w:tab/>
        <w:t>(vardas ir pavardė)</w:t>
      </w:r>
    </w:p>
    <w:p w14:paraId="54921060" w14:textId="024CE275" w:rsidR="00662491" w:rsidRDefault="00CF4E33">
      <w:pPr>
        <w:jc w:val="center"/>
        <w:rPr>
          <w:color w:val="000000"/>
        </w:rPr>
      </w:pPr>
      <w:r>
        <w:rPr>
          <w:color w:val="000000"/>
        </w:rPr>
        <w:t>______________</w:t>
      </w:r>
    </w:p>
    <w:p w14:paraId="54921061" w14:textId="77777777" w:rsidR="00662491" w:rsidRDefault="00CF4E33" w:rsidP="00CF4E33">
      <w:pPr>
        <w:ind w:left="5103"/>
        <w:rPr>
          <w:color w:val="000000"/>
        </w:rPr>
      </w:pPr>
      <w:r>
        <w:rPr>
          <w:color w:val="000000"/>
        </w:rPr>
        <w:br w:type="page"/>
      </w:r>
      <w:r>
        <w:rPr>
          <w:color w:val="000000"/>
        </w:rPr>
        <w:lastRenderedPageBreak/>
        <w:t>Nedarbo socialinio draudimo išmokų nuostatų</w:t>
      </w:r>
    </w:p>
    <w:p w14:paraId="54921062" w14:textId="77777777" w:rsidR="00662491" w:rsidRDefault="00CF4E33">
      <w:pPr>
        <w:ind w:firstLine="5102"/>
        <w:rPr>
          <w:color w:val="000000"/>
        </w:rPr>
      </w:pPr>
      <w:r>
        <w:rPr>
          <w:color w:val="000000"/>
        </w:rPr>
        <w:t>3</w:t>
      </w:r>
      <w:r>
        <w:rPr>
          <w:color w:val="000000"/>
        </w:rPr>
        <w:t xml:space="preserve"> priedas</w:t>
      </w:r>
    </w:p>
    <w:p w14:paraId="54921063" w14:textId="77777777" w:rsidR="00662491" w:rsidRDefault="00662491">
      <w:pPr>
        <w:ind w:firstLine="709"/>
        <w:rPr>
          <w:color w:val="000000"/>
        </w:rPr>
      </w:pPr>
    </w:p>
    <w:p w14:paraId="54921064" w14:textId="77777777" w:rsidR="00662491" w:rsidRDefault="00CF4E33">
      <w:pPr>
        <w:jc w:val="center"/>
        <w:rPr>
          <w:b/>
          <w:color w:val="000000"/>
        </w:rPr>
      </w:pPr>
      <w:r>
        <w:rPr>
          <w:b/>
          <w:color w:val="000000"/>
        </w:rPr>
        <w:t>(Sutikimo forma)</w:t>
      </w:r>
    </w:p>
    <w:p w14:paraId="54921065" w14:textId="77777777" w:rsidR="00662491" w:rsidRDefault="00662491">
      <w:pPr>
        <w:ind w:firstLine="709"/>
        <w:rPr>
          <w:color w:val="000000"/>
        </w:rPr>
      </w:pPr>
    </w:p>
    <w:p w14:paraId="54921066" w14:textId="77777777" w:rsidR="00662491" w:rsidRDefault="00CF4E33">
      <w:pPr>
        <w:tabs>
          <w:tab w:val="right" w:leader="underscore" w:pos="9638"/>
        </w:tabs>
        <w:rPr>
          <w:color w:val="000000"/>
        </w:rPr>
      </w:pPr>
      <w:r>
        <w:rPr>
          <w:color w:val="000000"/>
        </w:rPr>
        <w:tab/>
      </w:r>
    </w:p>
    <w:p w14:paraId="54921067" w14:textId="77777777" w:rsidR="00662491" w:rsidRDefault="00CF4E33">
      <w:pPr>
        <w:jc w:val="center"/>
        <w:rPr>
          <w:color w:val="000000"/>
          <w:sz w:val="20"/>
        </w:rPr>
      </w:pPr>
      <w:r>
        <w:rPr>
          <w:color w:val="000000"/>
          <w:sz w:val="20"/>
        </w:rPr>
        <w:t>(asmens vardas ir pavardė, asmens kodas)</w:t>
      </w:r>
    </w:p>
    <w:p w14:paraId="54921068" w14:textId="77777777" w:rsidR="00662491" w:rsidRDefault="00CF4E33">
      <w:pPr>
        <w:tabs>
          <w:tab w:val="right" w:leader="underscore" w:pos="9638"/>
        </w:tabs>
        <w:rPr>
          <w:color w:val="000000"/>
        </w:rPr>
      </w:pPr>
      <w:r>
        <w:rPr>
          <w:color w:val="000000"/>
        </w:rPr>
        <w:tab/>
      </w:r>
    </w:p>
    <w:p w14:paraId="54921069" w14:textId="77777777" w:rsidR="00662491" w:rsidRDefault="00CF4E33">
      <w:pPr>
        <w:jc w:val="center"/>
        <w:rPr>
          <w:color w:val="000000"/>
          <w:sz w:val="20"/>
        </w:rPr>
      </w:pPr>
      <w:r>
        <w:rPr>
          <w:color w:val="000000"/>
          <w:sz w:val="20"/>
        </w:rPr>
        <w:t xml:space="preserve">(adresas, telefono numeris, valstybinio socialinio </w:t>
      </w:r>
      <w:r>
        <w:rPr>
          <w:color w:val="000000"/>
          <w:sz w:val="20"/>
        </w:rPr>
        <w:t>draudimo pažymėjimo serija ir numeris)</w:t>
      </w:r>
    </w:p>
    <w:p w14:paraId="5492106A" w14:textId="77777777" w:rsidR="00662491" w:rsidRDefault="00662491">
      <w:pPr>
        <w:ind w:firstLine="709"/>
        <w:rPr>
          <w:color w:val="000000"/>
        </w:rPr>
      </w:pPr>
    </w:p>
    <w:p w14:paraId="5492106B" w14:textId="3F3396BB" w:rsidR="00662491" w:rsidRDefault="00CF4E33">
      <w:pPr>
        <w:jc w:val="center"/>
        <w:rPr>
          <w:b/>
          <w:color w:val="000000"/>
        </w:rPr>
      </w:pPr>
      <w:r>
        <w:rPr>
          <w:b/>
          <w:color w:val="000000"/>
        </w:rPr>
        <w:t>SUTIKIMAS DĖL DUOMENŲ TIKRINIMO</w:t>
      </w:r>
    </w:p>
    <w:p w14:paraId="5492106C" w14:textId="77777777" w:rsidR="00662491" w:rsidRDefault="00662491">
      <w:pPr>
        <w:ind w:firstLine="709"/>
        <w:rPr>
          <w:color w:val="000000"/>
        </w:rPr>
      </w:pPr>
    </w:p>
    <w:p w14:paraId="5492106D" w14:textId="77777777" w:rsidR="00662491" w:rsidRDefault="00CF4E33">
      <w:pPr>
        <w:jc w:val="center"/>
        <w:rPr>
          <w:color w:val="000000"/>
        </w:rPr>
      </w:pPr>
      <w:r>
        <w:rPr>
          <w:color w:val="000000"/>
        </w:rPr>
        <w:t>________________</w:t>
      </w:r>
    </w:p>
    <w:p w14:paraId="5492106E" w14:textId="77777777" w:rsidR="00662491" w:rsidRDefault="00CF4E33">
      <w:pPr>
        <w:jc w:val="center"/>
        <w:rPr>
          <w:color w:val="000000"/>
          <w:sz w:val="20"/>
        </w:rPr>
      </w:pPr>
      <w:r>
        <w:rPr>
          <w:color w:val="000000"/>
          <w:sz w:val="20"/>
        </w:rPr>
        <w:t>(data)</w:t>
      </w:r>
    </w:p>
    <w:p w14:paraId="5492106F" w14:textId="77777777" w:rsidR="00662491" w:rsidRDefault="00CF4E33">
      <w:pPr>
        <w:jc w:val="center"/>
        <w:rPr>
          <w:color w:val="000000"/>
        </w:rPr>
      </w:pPr>
      <w:r>
        <w:rPr>
          <w:color w:val="000000"/>
        </w:rPr>
        <w:t>_________________</w:t>
      </w:r>
    </w:p>
    <w:p w14:paraId="54921070" w14:textId="77777777" w:rsidR="00662491" w:rsidRDefault="00CF4E33">
      <w:pPr>
        <w:jc w:val="center"/>
        <w:rPr>
          <w:color w:val="000000"/>
          <w:sz w:val="20"/>
        </w:rPr>
      </w:pPr>
      <w:r>
        <w:rPr>
          <w:color w:val="000000"/>
          <w:sz w:val="20"/>
        </w:rPr>
        <w:t>(vieta)</w:t>
      </w:r>
    </w:p>
    <w:p w14:paraId="54921071" w14:textId="77777777" w:rsidR="00662491" w:rsidRDefault="00662491">
      <w:pPr>
        <w:ind w:firstLine="709"/>
        <w:rPr>
          <w:color w:val="000000"/>
        </w:rPr>
      </w:pPr>
    </w:p>
    <w:p w14:paraId="54921072" w14:textId="77777777" w:rsidR="00662491" w:rsidRDefault="00CF4E33">
      <w:pPr>
        <w:tabs>
          <w:tab w:val="right" w:leader="underscore" w:pos="9638"/>
        </w:tabs>
        <w:ind w:firstLine="709"/>
        <w:jc w:val="both"/>
        <w:rPr>
          <w:color w:val="000000"/>
        </w:rPr>
      </w:pPr>
      <w:r>
        <w:rPr>
          <w:color w:val="000000"/>
        </w:rPr>
        <w:t xml:space="preserve">Aš, </w:t>
      </w:r>
      <w:r>
        <w:rPr>
          <w:color w:val="000000"/>
        </w:rPr>
        <w:tab/>
        <w:t xml:space="preserve">, sutinku, kad (vardas ir pavardė) </w:t>
      </w:r>
    </w:p>
    <w:p w14:paraId="54921073" w14:textId="77777777" w:rsidR="00662491" w:rsidRDefault="00CF4E33">
      <w:pPr>
        <w:jc w:val="both"/>
        <w:rPr>
          <w:color w:val="000000"/>
        </w:rPr>
      </w:pPr>
      <w:r>
        <w:rPr>
          <w:color w:val="000000"/>
        </w:rPr>
        <w:t xml:space="preserve">mano duomenys apie nedarbo draudimo stažą, draudžiamųjų pajamų dydį ir socialinio </w:t>
      </w:r>
      <w:r>
        <w:rPr>
          <w:color w:val="000000"/>
        </w:rPr>
        <w:t>draudimo išmokas, reikalingi nedarbo draudimo išmokos mokėjimo faktui, dydžiui ir mokėjimo trukmei nustatyti, būtų tikrinami panaudojant Valstybinio socialinio draudimo fondo valdybos įstaigų, Lietuvos darbo biržos prie Socialinės apsaugos ir darbo ministe</w:t>
      </w:r>
      <w:r>
        <w:rPr>
          <w:color w:val="000000"/>
        </w:rPr>
        <w:t>rijos ir jos teritorinių darbo biržų duomenis.</w:t>
      </w:r>
    </w:p>
    <w:p w14:paraId="54921074" w14:textId="77777777" w:rsidR="00662491" w:rsidRDefault="00662491">
      <w:pPr>
        <w:ind w:firstLine="709"/>
        <w:rPr>
          <w:color w:val="000000"/>
        </w:rPr>
      </w:pPr>
    </w:p>
    <w:p w14:paraId="54921075" w14:textId="77777777" w:rsidR="00662491" w:rsidRDefault="00CF4E33">
      <w:pPr>
        <w:tabs>
          <w:tab w:val="left" w:pos="1248"/>
          <w:tab w:val="left" w:leader="underscore" w:pos="4212"/>
          <w:tab w:val="left" w:pos="5070"/>
          <w:tab w:val="right" w:leader="underscore" w:pos="8502"/>
        </w:tabs>
        <w:ind w:firstLine="1248"/>
        <w:rPr>
          <w:color w:val="000000"/>
        </w:rPr>
      </w:pPr>
      <w:r>
        <w:rPr>
          <w:color w:val="000000"/>
        </w:rPr>
        <w:tab/>
      </w:r>
      <w:r>
        <w:rPr>
          <w:color w:val="000000"/>
        </w:rPr>
        <w:tab/>
      </w:r>
      <w:r>
        <w:rPr>
          <w:color w:val="000000"/>
        </w:rPr>
        <w:tab/>
      </w:r>
    </w:p>
    <w:p w14:paraId="54921076" w14:textId="03FC814B" w:rsidR="00662491" w:rsidRDefault="00CF4E33">
      <w:pPr>
        <w:tabs>
          <w:tab w:val="center" w:pos="2652"/>
          <w:tab w:val="center" w:pos="6864"/>
        </w:tabs>
        <w:ind w:firstLine="709"/>
        <w:rPr>
          <w:color w:val="000000"/>
          <w:sz w:val="20"/>
        </w:rPr>
      </w:pPr>
      <w:r>
        <w:rPr>
          <w:color w:val="000000"/>
          <w:sz w:val="20"/>
        </w:rPr>
        <w:tab/>
        <w:t>(parašas)</w:t>
      </w:r>
      <w:r>
        <w:rPr>
          <w:color w:val="000000"/>
          <w:sz w:val="20"/>
        </w:rPr>
        <w:tab/>
        <w:t>(vardas ir pavardė)</w:t>
      </w:r>
    </w:p>
    <w:p w14:paraId="54921077" w14:textId="53258C8F" w:rsidR="00662491" w:rsidRDefault="00CF4E33">
      <w:pPr>
        <w:jc w:val="center"/>
        <w:rPr>
          <w:color w:val="000000"/>
        </w:rPr>
      </w:pPr>
      <w:r>
        <w:rPr>
          <w:color w:val="000000"/>
        </w:rPr>
        <w:t>______________</w:t>
      </w:r>
    </w:p>
    <w:p w14:paraId="54921078" w14:textId="0DA37754" w:rsidR="00662491" w:rsidRDefault="00CF4E33">
      <w:pPr>
        <w:rPr>
          <w:color w:val="000000"/>
        </w:rPr>
      </w:pPr>
    </w:p>
    <w:p w14:paraId="54921079" w14:textId="77777777" w:rsidR="00662491" w:rsidRDefault="00CF4E33" w:rsidP="00CF4E33">
      <w:pPr>
        <w:ind w:left="5103"/>
        <w:rPr>
          <w:color w:val="000000"/>
        </w:rPr>
      </w:pPr>
      <w:r>
        <w:rPr>
          <w:color w:val="000000"/>
        </w:rPr>
        <w:br w:type="page"/>
      </w:r>
      <w:r>
        <w:rPr>
          <w:color w:val="000000"/>
        </w:rPr>
        <w:lastRenderedPageBreak/>
        <w:t xml:space="preserve">Nedarbo socialinio draudimo išmokų nuostatų </w:t>
      </w:r>
    </w:p>
    <w:p w14:paraId="5492107A" w14:textId="77777777" w:rsidR="00662491" w:rsidRDefault="00CF4E33">
      <w:pPr>
        <w:ind w:firstLine="5102"/>
        <w:rPr>
          <w:color w:val="000000"/>
        </w:rPr>
      </w:pPr>
      <w:r>
        <w:rPr>
          <w:color w:val="000000"/>
        </w:rPr>
        <w:t>4</w:t>
      </w:r>
      <w:r>
        <w:rPr>
          <w:color w:val="000000"/>
        </w:rPr>
        <w:t xml:space="preserve"> priedas</w:t>
      </w:r>
    </w:p>
    <w:p w14:paraId="5492107B" w14:textId="77777777" w:rsidR="00662491" w:rsidRDefault="00662491">
      <w:pPr>
        <w:ind w:firstLine="709"/>
        <w:rPr>
          <w:color w:val="000000"/>
        </w:rPr>
      </w:pPr>
    </w:p>
    <w:p w14:paraId="5492107C" w14:textId="77777777" w:rsidR="00662491" w:rsidRDefault="00CF4E33">
      <w:pPr>
        <w:jc w:val="center"/>
        <w:rPr>
          <w:b/>
          <w:color w:val="000000"/>
        </w:rPr>
      </w:pPr>
      <w:r>
        <w:rPr>
          <w:b/>
          <w:color w:val="000000"/>
        </w:rPr>
        <w:t>(Finansinės ataskaitos forma)</w:t>
      </w:r>
    </w:p>
    <w:p w14:paraId="5492107D" w14:textId="77777777" w:rsidR="00662491" w:rsidRDefault="00662491">
      <w:pPr>
        <w:ind w:firstLine="709"/>
        <w:rPr>
          <w:color w:val="000000"/>
        </w:rPr>
      </w:pPr>
    </w:p>
    <w:p w14:paraId="5492107E" w14:textId="77777777" w:rsidR="00662491" w:rsidRDefault="00CF4E33">
      <w:pPr>
        <w:jc w:val="center"/>
        <w:rPr>
          <w:color w:val="000000"/>
        </w:rPr>
      </w:pPr>
      <w:r>
        <w:rPr>
          <w:color w:val="000000"/>
        </w:rPr>
        <w:t>(herbas)</w:t>
      </w:r>
    </w:p>
    <w:p w14:paraId="5492107F" w14:textId="77777777" w:rsidR="00662491" w:rsidRDefault="00662491">
      <w:pPr>
        <w:jc w:val="center"/>
        <w:rPr>
          <w:b/>
          <w:color w:val="000000"/>
        </w:rPr>
      </w:pPr>
    </w:p>
    <w:p w14:paraId="54921080" w14:textId="078F1C66" w:rsidR="00662491" w:rsidRDefault="00CF4E33">
      <w:pPr>
        <w:jc w:val="center"/>
        <w:rPr>
          <w:b/>
          <w:color w:val="000000"/>
        </w:rPr>
      </w:pPr>
      <w:r>
        <w:rPr>
          <w:b/>
          <w:color w:val="000000"/>
        </w:rPr>
        <w:t xml:space="preserve">LIETUVOS DARBO BIRŽA PRIE SOCIALINĖS APSAUGOS IR </w:t>
      </w:r>
      <w:r>
        <w:rPr>
          <w:b/>
          <w:color w:val="000000"/>
        </w:rPr>
        <w:t>DARBO MINISTERIJOS</w:t>
      </w:r>
    </w:p>
    <w:p w14:paraId="54921081" w14:textId="77777777" w:rsidR="00662491" w:rsidRDefault="00662491">
      <w:pPr>
        <w:ind w:firstLine="709"/>
        <w:rPr>
          <w:color w:val="000000"/>
        </w:rPr>
      </w:pPr>
    </w:p>
    <w:p w14:paraId="54921082" w14:textId="77777777" w:rsidR="00662491" w:rsidRDefault="00CF4E33">
      <w:pPr>
        <w:tabs>
          <w:tab w:val="right" w:leader="underscore" w:pos="9638"/>
        </w:tabs>
        <w:rPr>
          <w:color w:val="000000"/>
        </w:rPr>
      </w:pPr>
      <w:r>
        <w:rPr>
          <w:color w:val="000000"/>
        </w:rPr>
        <w:tab/>
      </w:r>
    </w:p>
    <w:p w14:paraId="54921083" w14:textId="77777777" w:rsidR="00662491" w:rsidRDefault="00CF4E33">
      <w:pPr>
        <w:jc w:val="center"/>
        <w:rPr>
          <w:color w:val="000000"/>
          <w:sz w:val="20"/>
        </w:rPr>
      </w:pPr>
      <w:r>
        <w:rPr>
          <w:color w:val="000000"/>
          <w:sz w:val="20"/>
        </w:rPr>
        <w:t>(įstaigos kodas, buveinės adresas ir kita reikiama informacija)</w:t>
      </w:r>
    </w:p>
    <w:p w14:paraId="54921084" w14:textId="77777777" w:rsidR="00662491" w:rsidRDefault="00662491">
      <w:pPr>
        <w:ind w:firstLine="709"/>
        <w:rPr>
          <w:color w:val="000000"/>
        </w:rPr>
      </w:pPr>
    </w:p>
    <w:p w14:paraId="54921085" w14:textId="77777777" w:rsidR="00662491" w:rsidRDefault="00CF4E33">
      <w:pPr>
        <w:tabs>
          <w:tab w:val="right" w:leader="underscore" w:pos="9638"/>
        </w:tabs>
        <w:rPr>
          <w:color w:val="000000"/>
        </w:rPr>
      </w:pPr>
      <w:r>
        <w:rPr>
          <w:color w:val="000000"/>
        </w:rPr>
        <w:tab/>
      </w:r>
    </w:p>
    <w:p w14:paraId="54921086" w14:textId="77777777" w:rsidR="00662491" w:rsidRDefault="00CF4E33">
      <w:pPr>
        <w:jc w:val="center"/>
        <w:rPr>
          <w:color w:val="000000"/>
          <w:sz w:val="20"/>
        </w:rPr>
      </w:pPr>
      <w:r>
        <w:rPr>
          <w:color w:val="000000"/>
          <w:sz w:val="20"/>
        </w:rPr>
        <w:t>(adresatas)</w:t>
      </w:r>
    </w:p>
    <w:p w14:paraId="54921087" w14:textId="1844E90B" w:rsidR="00662491" w:rsidRDefault="00662491">
      <w:pPr>
        <w:ind w:firstLine="709"/>
        <w:rPr>
          <w:color w:val="000000"/>
        </w:rPr>
      </w:pPr>
    </w:p>
    <w:p w14:paraId="54921088" w14:textId="6F880196" w:rsidR="00662491" w:rsidRDefault="00CF4E33">
      <w:pPr>
        <w:jc w:val="center"/>
        <w:rPr>
          <w:b/>
          <w:color w:val="000000"/>
        </w:rPr>
      </w:pPr>
      <w:r>
        <w:rPr>
          <w:b/>
          <w:color w:val="000000"/>
        </w:rPr>
        <w:t>GAUTŲ NEDARBO DRAUDIMO LĖŠŲ PANAUDOJIMO FINANSINĖ ATASKAITA</w:t>
      </w:r>
    </w:p>
    <w:p w14:paraId="54921089" w14:textId="77777777" w:rsidR="00662491" w:rsidRDefault="00662491">
      <w:pPr>
        <w:ind w:firstLine="709"/>
        <w:rPr>
          <w:color w:val="000000"/>
        </w:rPr>
      </w:pPr>
    </w:p>
    <w:p w14:paraId="5492108A" w14:textId="77777777" w:rsidR="00662491" w:rsidRDefault="00CF4E33">
      <w:pPr>
        <w:jc w:val="center"/>
        <w:rPr>
          <w:color w:val="000000"/>
        </w:rPr>
      </w:pPr>
      <w:r>
        <w:rPr>
          <w:color w:val="000000"/>
        </w:rPr>
        <w:t>___________________ Nr. _______</w:t>
      </w:r>
    </w:p>
    <w:p w14:paraId="5492108B" w14:textId="77777777" w:rsidR="00662491" w:rsidRDefault="00CF4E33">
      <w:pPr>
        <w:tabs>
          <w:tab w:val="center" w:pos="4368"/>
        </w:tabs>
        <w:rPr>
          <w:color w:val="000000"/>
          <w:sz w:val="20"/>
        </w:rPr>
      </w:pPr>
      <w:r>
        <w:rPr>
          <w:color w:val="000000"/>
          <w:sz w:val="20"/>
        </w:rPr>
        <w:tab/>
        <w:t>(data)</w:t>
      </w:r>
    </w:p>
    <w:p w14:paraId="5492108C" w14:textId="77777777" w:rsidR="00662491" w:rsidRDefault="00662491">
      <w:pPr>
        <w:ind w:firstLine="709"/>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6138"/>
        <w:gridCol w:w="2285"/>
      </w:tblGrid>
      <w:tr w:rsidR="00662491" w14:paraId="54921090" w14:textId="77777777">
        <w:trPr>
          <w:divId w:val="360209483"/>
        </w:trPr>
        <w:tc>
          <w:tcPr>
            <w:tcW w:w="0" w:type="auto"/>
          </w:tcPr>
          <w:p w14:paraId="5492108D" w14:textId="77777777" w:rsidR="00662491" w:rsidRDefault="00CF4E33">
            <w:pPr>
              <w:rPr>
                <w:sz w:val="20"/>
                <w:szCs w:val="24"/>
                <w:lang w:eastAsia="lt-LT"/>
              </w:rPr>
            </w:pPr>
            <w:r>
              <w:rPr>
                <w:sz w:val="20"/>
                <w:szCs w:val="24"/>
                <w:lang w:eastAsia="lt-LT"/>
              </w:rPr>
              <w:t>Eil. Nr.</w:t>
            </w:r>
          </w:p>
        </w:tc>
        <w:tc>
          <w:tcPr>
            <w:tcW w:w="0" w:type="auto"/>
          </w:tcPr>
          <w:p w14:paraId="5492108E" w14:textId="77777777" w:rsidR="00662491" w:rsidRDefault="00CF4E33">
            <w:pPr>
              <w:rPr>
                <w:sz w:val="20"/>
                <w:szCs w:val="24"/>
                <w:lang w:eastAsia="lt-LT"/>
              </w:rPr>
            </w:pPr>
            <w:r>
              <w:rPr>
                <w:sz w:val="20"/>
                <w:szCs w:val="24"/>
                <w:lang w:eastAsia="lt-LT"/>
              </w:rPr>
              <w:t>Rodikliai</w:t>
            </w:r>
          </w:p>
        </w:tc>
        <w:tc>
          <w:tcPr>
            <w:tcW w:w="0" w:type="auto"/>
          </w:tcPr>
          <w:p w14:paraId="5492108F" w14:textId="77777777" w:rsidR="00662491" w:rsidRDefault="00CF4E33">
            <w:pPr>
              <w:rPr>
                <w:sz w:val="20"/>
                <w:szCs w:val="24"/>
                <w:lang w:eastAsia="lt-LT"/>
              </w:rPr>
            </w:pPr>
            <w:r>
              <w:rPr>
                <w:sz w:val="20"/>
                <w:szCs w:val="24"/>
                <w:lang w:eastAsia="lt-LT"/>
              </w:rPr>
              <w:t>Suma, tūkst. litų</w:t>
            </w:r>
          </w:p>
        </w:tc>
      </w:tr>
      <w:tr w:rsidR="00662491" w14:paraId="54921094" w14:textId="77777777">
        <w:trPr>
          <w:divId w:val="360209483"/>
        </w:trPr>
        <w:tc>
          <w:tcPr>
            <w:tcW w:w="0" w:type="auto"/>
          </w:tcPr>
          <w:p w14:paraId="54921091" w14:textId="77777777" w:rsidR="00662491" w:rsidRDefault="00CF4E33">
            <w:pPr>
              <w:rPr>
                <w:sz w:val="20"/>
                <w:szCs w:val="24"/>
                <w:lang w:eastAsia="lt-LT"/>
              </w:rPr>
            </w:pPr>
            <w:r>
              <w:rPr>
                <w:sz w:val="20"/>
                <w:szCs w:val="24"/>
                <w:lang w:eastAsia="lt-LT"/>
              </w:rPr>
              <w:t>1.</w:t>
            </w:r>
          </w:p>
        </w:tc>
        <w:tc>
          <w:tcPr>
            <w:tcW w:w="0" w:type="auto"/>
          </w:tcPr>
          <w:p w14:paraId="54921092" w14:textId="77777777" w:rsidR="00662491" w:rsidRDefault="00CF4E33">
            <w:pPr>
              <w:rPr>
                <w:sz w:val="20"/>
                <w:szCs w:val="24"/>
                <w:lang w:eastAsia="lt-LT"/>
              </w:rPr>
            </w:pPr>
            <w:r>
              <w:rPr>
                <w:sz w:val="20"/>
                <w:szCs w:val="24"/>
                <w:lang w:eastAsia="lt-LT"/>
              </w:rPr>
              <w:t>Įsiskolinimas metų pradžioje</w:t>
            </w:r>
          </w:p>
        </w:tc>
        <w:tc>
          <w:tcPr>
            <w:tcW w:w="0" w:type="auto"/>
          </w:tcPr>
          <w:p w14:paraId="54921093" w14:textId="77777777" w:rsidR="00662491" w:rsidRDefault="00662491">
            <w:pPr>
              <w:rPr>
                <w:sz w:val="20"/>
                <w:szCs w:val="24"/>
              </w:rPr>
            </w:pPr>
          </w:p>
        </w:tc>
      </w:tr>
      <w:tr w:rsidR="00662491" w14:paraId="54921098" w14:textId="77777777">
        <w:trPr>
          <w:divId w:val="360209483"/>
        </w:trPr>
        <w:tc>
          <w:tcPr>
            <w:tcW w:w="0" w:type="auto"/>
          </w:tcPr>
          <w:p w14:paraId="54921095" w14:textId="77777777" w:rsidR="00662491" w:rsidRDefault="00CF4E33">
            <w:pPr>
              <w:rPr>
                <w:sz w:val="20"/>
                <w:szCs w:val="24"/>
                <w:lang w:eastAsia="lt-LT"/>
              </w:rPr>
            </w:pPr>
            <w:r>
              <w:rPr>
                <w:sz w:val="20"/>
                <w:szCs w:val="24"/>
                <w:lang w:eastAsia="lt-LT"/>
              </w:rPr>
              <w:t>2.</w:t>
            </w:r>
          </w:p>
        </w:tc>
        <w:tc>
          <w:tcPr>
            <w:tcW w:w="0" w:type="auto"/>
          </w:tcPr>
          <w:p w14:paraId="54921096" w14:textId="77777777" w:rsidR="00662491" w:rsidRDefault="00CF4E33">
            <w:pPr>
              <w:rPr>
                <w:sz w:val="20"/>
                <w:szCs w:val="24"/>
                <w:lang w:eastAsia="lt-LT"/>
              </w:rPr>
            </w:pPr>
            <w:r>
              <w:rPr>
                <w:sz w:val="20"/>
                <w:szCs w:val="24"/>
                <w:lang w:eastAsia="lt-LT"/>
              </w:rPr>
              <w:t>Gauta nedarbo draudimo lėšų</w:t>
            </w:r>
          </w:p>
        </w:tc>
        <w:tc>
          <w:tcPr>
            <w:tcW w:w="0" w:type="auto"/>
          </w:tcPr>
          <w:p w14:paraId="54921097" w14:textId="77777777" w:rsidR="00662491" w:rsidRDefault="00662491">
            <w:pPr>
              <w:rPr>
                <w:sz w:val="20"/>
                <w:szCs w:val="24"/>
              </w:rPr>
            </w:pPr>
          </w:p>
        </w:tc>
      </w:tr>
      <w:tr w:rsidR="00662491" w14:paraId="5492109C" w14:textId="77777777">
        <w:trPr>
          <w:divId w:val="360209483"/>
        </w:trPr>
        <w:tc>
          <w:tcPr>
            <w:tcW w:w="0" w:type="auto"/>
          </w:tcPr>
          <w:p w14:paraId="54921099" w14:textId="77777777" w:rsidR="00662491" w:rsidRDefault="00CF4E33">
            <w:pPr>
              <w:rPr>
                <w:sz w:val="20"/>
                <w:szCs w:val="24"/>
                <w:lang w:eastAsia="lt-LT"/>
              </w:rPr>
            </w:pPr>
            <w:r>
              <w:rPr>
                <w:sz w:val="20"/>
                <w:szCs w:val="24"/>
                <w:lang w:eastAsia="lt-LT"/>
              </w:rPr>
              <w:t>3.</w:t>
            </w:r>
          </w:p>
        </w:tc>
        <w:tc>
          <w:tcPr>
            <w:tcW w:w="0" w:type="auto"/>
          </w:tcPr>
          <w:p w14:paraId="5492109A" w14:textId="77777777" w:rsidR="00662491" w:rsidRDefault="00CF4E33">
            <w:pPr>
              <w:rPr>
                <w:sz w:val="20"/>
                <w:szCs w:val="24"/>
                <w:lang w:eastAsia="lt-LT"/>
              </w:rPr>
            </w:pPr>
            <w:r>
              <w:rPr>
                <w:sz w:val="20"/>
                <w:szCs w:val="24"/>
                <w:lang w:eastAsia="lt-LT"/>
              </w:rPr>
              <w:t>Panaudota nedarbo draudimo lėšų</w:t>
            </w:r>
          </w:p>
        </w:tc>
        <w:tc>
          <w:tcPr>
            <w:tcW w:w="0" w:type="auto"/>
          </w:tcPr>
          <w:p w14:paraId="5492109B" w14:textId="77777777" w:rsidR="00662491" w:rsidRDefault="00662491">
            <w:pPr>
              <w:rPr>
                <w:sz w:val="20"/>
                <w:szCs w:val="24"/>
              </w:rPr>
            </w:pPr>
          </w:p>
        </w:tc>
      </w:tr>
      <w:tr w:rsidR="00662491" w14:paraId="549210A0" w14:textId="77777777">
        <w:trPr>
          <w:divId w:val="360209483"/>
        </w:trPr>
        <w:tc>
          <w:tcPr>
            <w:tcW w:w="0" w:type="auto"/>
          </w:tcPr>
          <w:p w14:paraId="5492109D" w14:textId="77777777" w:rsidR="00662491" w:rsidRDefault="00CF4E33">
            <w:pPr>
              <w:rPr>
                <w:sz w:val="20"/>
                <w:szCs w:val="24"/>
                <w:lang w:eastAsia="lt-LT"/>
              </w:rPr>
            </w:pPr>
            <w:r>
              <w:rPr>
                <w:sz w:val="20"/>
                <w:szCs w:val="24"/>
                <w:lang w:eastAsia="lt-LT"/>
              </w:rPr>
              <w:t>4.</w:t>
            </w:r>
          </w:p>
        </w:tc>
        <w:tc>
          <w:tcPr>
            <w:tcW w:w="0" w:type="auto"/>
          </w:tcPr>
          <w:p w14:paraId="5492109E" w14:textId="77777777" w:rsidR="00662491" w:rsidRDefault="00CF4E33">
            <w:pPr>
              <w:rPr>
                <w:sz w:val="20"/>
                <w:szCs w:val="24"/>
                <w:lang w:eastAsia="lt-LT"/>
              </w:rPr>
            </w:pPr>
            <w:r>
              <w:rPr>
                <w:sz w:val="20"/>
                <w:szCs w:val="24"/>
                <w:lang w:eastAsia="lt-LT"/>
              </w:rPr>
              <w:t>Grąžintos nepanaudotos nedarbo draudimo lėšos</w:t>
            </w:r>
          </w:p>
        </w:tc>
        <w:tc>
          <w:tcPr>
            <w:tcW w:w="0" w:type="auto"/>
          </w:tcPr>
          <w:p w14:paraId="5492109F" w14:textId="77777777" w:rsidR="00662491" w:rsidRDefault="00662491">
            <w:pPr>
              <w:rPr>
                <w:sz w:val="20"/>
                <w:szCs w:val="24"/>
              </w:rPr>
            </w:pPr>
          </w:p>
        </w:tc>
      </w:tr>
      <w:tr w:rsidR="00662491" w14:paraId="549210A4" w14:textId="77777777">
        <w:trPr>
          <w:divId w:val="360209483"/>
        </w:trPr>
        <w:tc>
          <w:tcPr>
            <w:tcW w:w="0" w:type="auto"/>
          </w:tcPr>
          <w:p w14:paraId="549210A1" w14:textId="77777777" w:rsidR="00662491" w:rsidRDefault="00CF4E33">
            <w:pPr>
              <w:rPr>
                <w:sz w:val="20"/>
                <w:szCs w:val="24"/>
                <w:lang w:eastAsia="lt-LT"/>
              </w:rPr>
            </w:pPr>
            <w:r>
              <w:rPr>
                <w:sz w:val="20"/>
                <w:szCs w:val="24"/>
                <w:lang w:eastAsia="lt-LT"/>
              </w:rPr>
              <w:t>5.</w:t>
            </w:r>
          </w:p>
        </w:tc>
        <w:tc>
          <w:tcPr>
            <w:tcW w:w="0" w:type="auto"/>
          </w:tcPr>
          <w:p w14:paraId="549210A2" w14:textId="77777777" w:rsidR="00662491" w:rsidRDefault="00CF4E33">
            <w:pPr>
              <w:rPr>
                <w:sz w:val="20"/>
                <w:szCs w:val="24"/>
                <w:lang w:eastAsia="lt-LT"/>
              </w:rPr>
            </w:pPr>
            <w:r>
              <w:rPr>
                <w:sz w:val="20"/>
                <w:szCs w:val="24"/>
                <w:lang w:eastAsia="lt-LT"/>
              </w:rPr>
              <w:t>Įsiskolinimas ataskaitinio laikotarpio pabaigoje</w:t>
            </w:r>
          </w:p>
        </w:tc>
        <w:tc>
          <w:tcPr>
            <w:tcW w:w="0" w:type="auto"/>
          </w:tcPr>
          <w:p w14:paraId="549210A3" w14:textId="77777777" w:rsidR="00662491" w:rsidRDefault="00662491">
            <w:pPr>
              <w:rPr>
                <w:sz w:val="20"/>
                <w:szCs w:val="24"/>
              </w:rPr>
            </w:pPr>
          </w:p>
        </w:tc>
      </w:tr>
    </w:tbl>
    <w:p w14:paraId="549210A5" w14:textId="77777777" w:rsidR="00662491" w:rsidRDefault="00662491">
      <w:pPr>
        <w:ind w:firstLine="709"/>
        <w:divId w:val="360209483"/>
      </w:pPr>
    </w:p>
    <w:p w14:paraId="549210A6" w14:textId="77777777" w:rsidR="00662491" w:rsidRDefault="00CF4E33">
      <w:pPr>
        <w:ind w:firstLine="709"/>
        <w:rPr>
          <w:color w:val="000000"/>
        </w:rPr>
      </w:pPr>
      <w:r>
        <w:rPr>
          <w:color w:val="000000"/>
        </w:rPr>
        <w:t>Išmokėta nedarbo draudimo išmokų</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2"/>
        <w:gridCol w:w="1235"/>
      </w:tblGrid>
      <w:tr w:rsidR="00662491" w14:paraId="549210A9" w14:textId="77777777">
        <w:trPr>
          <w:divId w:val="346298047"/>
        </w:trPr>
        <w:tc>
          <w:tcPr>
            <w:tcW w:w="0" w:type="auto"/>
          </w:tcPr>
          <w:p w14:paraId="549210A7" w14:textId="77777777" w:rsidR="00662491" w:rsidRDefault="00CF4E33">
            <w:pPr>
              <w:rPr>
                <w:sz w:val="20"/>
                <w:szCs w:val="24"/>
                <w:lang w:eastAsia="lt-LT"/>
              </w:rPr>
            </w:pPr>
            <w:r>
              <w:rPr>
                <w:sz w:val="20"/>
                <w:szCs w:val="24"/>
                <w:lang w:eastAsia="lt-LT"/>
              </w:rPr>
              <w:t>Gavėjų skaičius</w:t>
            </w:r>
          </w:p>
        </w:tc>
        <w:tc>
          <w:tcPr>
            <w:tcW w:w="0" w:type="auto"/>
          </w:tcPr>
          <w:p w14:paraId="549210A8" w14:textId="77777777" w:rsidR="00662491" w:rsidRDefault="00662491">
            <w:pPr>
              <w:rPr>
                <w:sz w:val="20"/>
                <w:szCs w:val="24"/>
              </w:rPr>
            </w:pPr>
          </w:p>
        </w:tc>
      </w:tr>
      <w:tr w:rsidR="00662491" w14:paraId="549210AC" w14:textId="77777777">
        <w:trPr>
          <w:divId w:val="346298047"/>
        </w:trPr>
        <w:tc>
          <w:tcPr>
            <w:tcW w:w="0" w:type="auto"/>
          </w:tcPr>
          <w:p w14:paraId="549210AA" w14:textId="77777777" w:rsidR="00662491" w:rsidRDefault="00CF4E33">
            <w:pPr>
              <w:rPr>
                <w:sz w:val="20"/>
                <w:szCs w:val="24"/>
                <w:lang w:eastAsia="lt-LT"/>
              </w:rPr>
            </w:pPr>
            <w:r>
              <w:rPr>
                <w:sz w:val="20"/>
                <w:szCs w:val="24"/>
                <w:lang w:eastAsia="lt-LT"/>
              </w:rPr>
              <w:t>Išmokų skaičius</w:t>
            </w:r>
          </w:p>
        </w:tc>
        <w:tc>
          <w:tcPr>
            <w:tcW w:w="0" w:type="auto"/>
          </w:tcPr>
          <w:p w14:paraId="549210AB" w14:textId="77777777" w:rsidR="00662491" w:rsidRDefault="00662491">
            <w:pPr>
              <w:rPr>
                <w:sz w:val="20"/>
                <w:szCs w:val="24"/>
              </w:rPr>
            </w:pPr>
          </w:p>
        </w:tc>
      </w:tr>
    </w:tbl>
    <w:p w14:paraId="549210AD" w14:textId="77777777" w:rsidR="00662491" w:rsidRDefault="00662491">
      <w:pPr>
        <w:ind w:firstLine="709"/>
        <w:divId w:val="346298047"/>
      </w:pPr>
    </w:p>
    <w:p w14:paraId="549210AE" w14:textId="77777777" w:rsidR="00662491" w:rsidRDefault="00662491">
      <w:pPr>
        <w:ind w:firstLine="709"/>
        <w:rPr>
          <w:color w:val="000000"/>
        </w:rPr>
      </w:pPr>
    </w:p>
    <w:p w14:paraId="549210AF" w14:textId="77777777" w:rsidR="00662491" w:rsidRDefault="00CF4E33">
      <w:pPr>
        <w:tabs>
          <w:tab w:val="left" w:pos="3354"/>
          <w:tab w:val="left" w:leader="underscore" w:pos="6240"/>
          <w:tab w:val="left" w:pos="6786"/>
          <w:tab w:val="right" w:leader="underscore" w:pos="9639"/>
        </w:tabs>
        <w:rPr>
          <w:color w:val="000000"/>
        </w:rPr>
      </w:pPr>
      <w:r>
        <w:rPr>
          <w:color w:val="000000"/>
        </w:rPr>
        <w:t>Direktorius</w:t>
      </w:r>
      <w:r>
        <w:rPr>
          <w:color w:val="000000"/>
        </w:rPr>
        <w:tab/>
      </w:r>
      <w:r>
        <w:rPr>
          <w:color w:val="000000"/>
        </w:rPr>
        <w:tab/>
      </w:r>
      <w:r>
        <w:rPr>
          <w:color w:val="000000"/>
        </w:rPr>
        <w:tab/>
      </w:r>
      <w:r>
        <w:rPr>
          <w:color w:val="000000"/>
        </w:rPr>
        <w:tab/>
      </w:r>
    </w:p>
    <w:p w14:paraId="549210B0" w14:textId="77777777" w:rsidR="00662491" w:rsidRDefault="00CF4E33">
      <w:pPr>
        <w:tabs>
          <w:tab w:val="center" w:pos="4836"/>
          <w:tab w:val="center" w:pos="8346"/>
        </w:tabs>
        <w:rPr>
          <w:color w:val="000000"/>
          <w:sz w:val="20"/>
        </w:rPr>
      </w:pPr>
      <w:r>
        <w:rPr>
          <w:color w:val="000000"/>
          <w:sz w:val="20"/>
        </w:rPr>
        <w:tab/>
        <w:t>(parašas)</w:t>
      </w:r>
      <w:r>
        <w:rPr>
          <w:color w:val="000000"/>
          <w:sz w:val="20"/>
        </w:rPr>
        <w:tab/>
        <w:t>(vardas ir pavardė)</w:t>
      </w:r>
    </w:p>
    <w:p w14:paraId="549210B1" w14:textId="77777777" w:rsidR="00662491" w:rsidRDefault="00CF4E33">
      <w:pPr>
        <w:rPr>
          <w:color w:val="000000"/>
        </w:rPr>
      </w:pPr>
      <w:r>
        <w:rPr>
          <w:color w:val="000000"/>
        </w:rPr>
        <w:t>A. V.</w:t>
      </w:r>
    </w:p>
    <w:p w14:paraId="549210B2" w14:textId="77777777" w:rsidR="00662491" w:rsidRDefault="00662491">
      <w:pPr>
        <w:rPr>
          <w:color w:val="000000"/>
        </w:rPr>
      </w:pPr>
    </w:p>
    <w:p w14:paraId="549210B3" w14:textId="77777777" w:rsidR="00662491" w:rsidRDefault="00CF4E33">
      <w:pPr>
        <w:tabs>
          <w:tab w:val="left" w:pos="3354"/>
          <w:tab w:val="left" w:leader="underscore" w:pos="6162"/>
          <w:tab w:val="left" w:pos="6864"/>
          <w:tab w:val="right" w:leader="underscore" w:pos="9639"/>
        </w:tabs>
        <w:rPr>
          <w:color w:val="000000"/>
        </w:rPr>
      </w:pPr>
      <w:r>
        <w:rPr>
          <w:color w:val="000000"/>
        </w:rPr>
        <w:t>Vyriausiasis</w:t>
      </w:r>
      <w:r>
        <w:rPr>
          <w:color w:val="000000"/>
        </w:rPr>
        <w:tab/>
      </w:r>
      <w:r>
        <w:rPr>
          <w:color w:val="000000"/>
        </w:rPr>
        <w:tab/>
      </w:r>
      <w:r>
        <w:rPr>
          <w:color w:val="000000"/>
        </w:rPr>
        <w:tab/>
      </w:r>
      <w:r>
        <w:rPr>
          <w:color w:val="000000"/>
        </w:rPr>
        <w:tab/>
      </w:r>
    </w:p>
    <w:p w14:paraId="549210B4" w14:textId="216B6EF5" w:rsidR="00662491" w:rsidRDefault="00CF4E33">
      <w:pPr>
        <w:tabs>
          <w:tab w:val="center" w:pos="4992"/>
          <w:tab w:val="center" w:pos="8268"/>
        </w:tabs>
        <w:rPr>
          <w:color w:val="000000"/>
          <w:sz w:val="20"/>
        </w:rPr>
      </w:pPr>
      <w:r>
        <w:rPr>
          <w:color w:val="000000"/>
        </w:rPr>
        <w:t>Finansininkas</w:t>
      </w:r>
      <w:r>
        <w:rPr>
          <w:color w:val="000000"/>
        </w:rPr>
        <w:tab/>
        <w:t>(</w:t>
      </w:r>
      <w:r>
        <w:rPr>
          <w:color w:val="000000"/>
          <w:sz w:val="20"/>
        </w:rPr>
        <w:t>parašas)</w:t>
      </w:r>
      <w:r>
        <w:rPr>
          <w:color w:val="000000"/>
          <w:sz w:val="20"/>
        </w:rPr>
        <w:tab/>
        <w:t>(vardas ir pavardė)</w:t>
      </w:r>
    </w:p>
    <w:p w14:paraId="549210B5" w14:textId="7DF4D670" w:rsidR="00662491" w:rsidRDefault="00CF4E33">
      <w:pPr>
        <w:jc w:val="center"/>
        <w:rPr>
          <w:color w:val="000000"/>
        </w:rPr>
      </w:pPr>
      <w:r>
        <w:rPr>
          <w:color w:val="000000"/>
        </w:rPr>
        <w:t>______________</w:t>
      </w:r>
    </w:p>
    <w:p w14:paraId="549210B6" w14:textId="77777777" w:rsidR="00662491" w:rsidRDefault="00CF4E33" w:rsidP="00CF4E33">
      <w:pPr>
        <w:ind w:left="5103"/>
        <w:rPr>
          <w:color w:val="000000"/>
        </w:rPr>
      </w:pPr>
      <w:r>
        <w:rPr>
          <w:color w:val="000000"/>
        </w:rPr>
        <w:br w:type="page"/>
      </w:r>
      <w:r>
        <w:rPr>
          <w:color w:val="000000"/>
        </w:rPr>
        <w:lastRenderedPageBreak/>
        <w:t xml:space="preserve">Nedarbo socialinio draudimo išmokų nuostatų </w:t>
      </w:r>
    </w:p>
    <w:p w14:paraId="549210B7" w14:textId="77777777" w:rsidR="00662491" w:rsidRDefault="00CF4E33">
      <w:pPr>
        <w:ind w:firstLine="5102"/>
        <w:rPr>
          <w:color w:val="000000"/>
        </w:rPr>
      </w:pPr>
      <w:r>
        <w:rPr>
          <w:color w:val="000000"/>
        </w:rPr>
        <w:t>5</w:t>
      </w:r>
      <w:r>
        <w:rPr>
          <w:color w:val="000000"/>
        </w:rPr>
        <w:t xml:space="preserve"> priedas</w:t>
      </w:r>
    </w:p>
    <w:p w14:paraId="549210B8" w14:textId="77777777" w:rsidR="00662491" w:rsidRDefault="00662491">
      <w:pPr>
        <w:ind w:firstLine="709"/>
        <w:rPr>
          <w:b/>
          <w:color w:val="000000"/>
        </w:rPr>
      </w:pPr>
    </w:p>
    <w:p w14:paraId="549210B9" w14:textId="77777777" w:rsidR="00662491" w:rsidRDefault="00CF4E33">
      <w:pPr>
        <w:jc w:val="center"/>
        <w:rPr>
          <w:b/>
          <w:color w:val="000000"/>
        </w:rPr>
      </w:pPr>
      <w:r>
        <w:rPr>
          <w:b/>
          <w:color w:val="000000"/>
        </w:rPr>
        <w:t>(Pažymos forma)</w:t>
      </w:r>
    </w:p>
    <w:p w14:paraId="549210BA" w14:textId="77777777" w:rsidR="00662491" w:rsidRDefault="00662491">
      <w:pPr>
        <w:jc w:val="center"/>
        <w:rPr>
          <w:color w:val="000000"/>
        </w:rPr>
      </w:pPr>
    </w:p>
    <w:p w14:paraId="549210BB" w14:textId="77777777" w:rsidR="00662491" w:rsidRDefault="00CF4E33">
      <w:pPr>
        <w:jc w:val="center"/>
        <w:rPr>
          <w:color w:val="000000"/>
        </w:rPr>
      </w:pPr>
      <w:r>
        <w:rPr>
          <w:color w:val="000000"/>
        </w:rPr>
        <w:t>(herbas)</w:t>
      </w:r>
    </w:p>
    <w:p w14:paraId="549210BC" w14:textId="77777777" w:rsidR="00662491" w:rsidRDefault="00662491">
      <w:pPr>
        <w:jc w:val="center"/>
        <w:rPr>
          <w:b/>
          <w:color w:val="000000"/>
        </w:rPr>
      </w:pPr>
    </w:p>
    <w:p w14:paraId="549210BD" w14:textId="77928769" w:rsidR="00662491" w:rsidRDefault="00CF4E33">
      <w:pPr>
        <w:jc w:val="center"/>
        <w:rPr>
          <w:b/>
          <w:color w:val="000000"/>
        </w:rPr>
      </w:pPr>
      <w:r>
        <w:rPr>
          <w:b/>
          <w:color w:val="000000"/>
        </w:rPr>
        <w:t xml:space="preserve">VALSTYBINIO </w:t>
      </w:r>
      <w:r>
        <w:rPr>
          <w:b/>
          <w:color w:val="000000"/>
        </w:rPr>
        <w:t>SOCIALINIO DRAUDIMO FONDO VALDYBA PRIE SOCIALINĖS</w:t>
      </w:r>
    </w:p>
    <w:p w14:paraId="549210BE" w14:textId="77777777" w:rsidR="00662491" w:rsidRDefault="00CF4E33">
      <w:pPr>
        <w:jc w:val="center"/>
        <w:rPr>
          <w:b/>
          <w:color w:val="000000"/>
        </w:rPr>
      </w:pPr>
      <w:r>
        <w:rPr>
          <w:b/>
          <w:color w:val="000000"/>
        </w:rPr>
        <w:t>APSAUGOS IR DARBO MINISTERIJOS</w:t>
      </w:r>
    </w:p>
    <w:p w14:paraId="549210BF" w14:textId="77777777" w:rsidR="00662491" w:rsidRDefault="00662491">
      <w:pPr>
        <w:jc w:val="center"/>
        <w:rPr>
          <w:b/>
          <w:color w:val="000000"/>
        </w:rPr>
      </w:pPr>
    </w:p>
    <w:p w14:paraId="549210C0" w14:textId="77777777" w:rsidR="00662491" w:rsidRDefault="00CF4E33">
      <w:pPr>
        <w:tabs>
          <w:tab w:val="right" w:leader="underscore" w:pos="9638"/>
        </w:tabs>
        <w:rPr>
          <w:color w:val="000000"/>
        </w:rPr>
      </w:pPr>
      <w:r>
        <w:rPr>
          <w:color w:val="000000"/>
        </w:rPr>
        <w:tab/>
      </w:r>
    </w:p>
    <w:p w14:paraId="549210C1" w14:textId="77777777" w:rsidR="00662491" w:rsidRDefault="00CF4E33">
      <w:pPr>
        <w:jc w:val="center"/>
        <w:rPr>
          <w:color w:val="000000"/>
          <w:sz w:val="20"/>
        </w:rPr>
      </w:pPr>
      <w:r>
        <w:rPr>
          <w:color w:val="000000"/>
          <w:sz w:val="20"/>
        </w:rPr>
        <w:t>(įstaigos kodas, buveinės adresas ir kita reikiama informacija)</w:t>
      </w:r>
    </w:p>
    <w:p w14:paraId="549210C2" w14:textId="77777777" w:rsidR="00662491" w:rsidRDefault="00662491">
      <w:pPr>
        <w:jc w:val="center"/>
        <w:rPr>
          <w:color w:val="000000"/>
        </w:rPr>
      </w:pPr>
    </w:p>
    <w:p w14:paraId="549210C3" w14:textId="77777777" w:rsidR="00662491" w:rsidRDefault="00CF4E33">
      <w:pPr>
        <w:tabs>
          <w:tab w:val="left" w:pos="3042"/>
          <w:tab w:val="right" w:leader="underscore" w:pos="7098"/>
        </w:tabs>
        <w:ind w:firstLine="3042"/>
        <w:rPr>
          <w:color w:val="000000"/>
        </w:rPr>
      </w:pPr>
      <w:r>
        <w:rPr>
          <w:color w:val="000000"/>
        </w:rPr>
        <w:tab/>
      </w:r>
    </w:p>
    <w:p w14:paraId="549210C4" w14:textId="77777777" w:rsidR="00662491" w:rsidRDefault="00CF4E33">
      <w:pPr>
        <w:jc w:val="center"/>
        <w:rPr>
          <w:color w:val="000000"/>
          <w:sz w:val="20"/>
        </w:rPr>
      </w:pPr>
      <w:r>
        <w:rPr>
          <w:color w:val="000000"/>
          <w:sz w:val="20"/>
        </w:rPr>
        <w:t>(adresatas)</w:t>
      </w:r>
    </w:p>
    <w:p w14:paraId="549210C5" w14:textId="77777777" w:rsidR="00662491" w:rsidRDefault="00662491">
      <w:pPr>
        <w:jc w:val="center"/>
        <w:rPr>
          <w:color w:val="000000"/>
        </w:rPr>
      </w:pPr>
    </w:p>
    <w:p w14:paraId="549210C6" w14:textId="6976D159" w:rsidR="00662491" w:rsidRDefault="00662491">
      <w:pPr>
        <w:jc w:val="center"/>
        <w:rPr>
          <w:color w:val="000000"/>
        </w:rPr>
      </w:pPr>
    </w:p>
    <w:p w14:paraId="549210C7" w14:textId="4BCFA061" w:rsidR="00662491" w:rsidRDefault="00CF4E33">
      <w:pPr>
        <w:jc w:val="center"/>
        <w:rPr>
          <w:b/>
          <w:color w:val="000000"/>
        </w:rPr>
      </w:pPr>
      <w:r>
        <w:rPr>
          <w:b/>
          <w:color w:val="000000"/>
        </w:rPr>
        <w:t xml:space="preserve">PAŽYMA APIE LIETUVOS DARBO BIRŽAI PRIE SOCIALINĖS APSAUGOS IR DARBO MINISTERIJOS </w:t>
      </w:r>
      <w:r>
        <w:rPr>
          <w:b/>
          <w:color w:val="000000"/>
        </w:rPr>
        <w:t>PERVESTAS IR JOS SUGRĄŽINTAS NEPANAUDOTAS NEDARBO DRAUDIMO LĖŠAS PER PRAĖJUSĮ MĖNESĮ</w:t>
      </w:r>
    </w:p>
    <w:p w14:paraId="549210C8" w14:textId="77777777" w:rsidR="00662491" w:rsidRDefault="00662491">
      <w:pPr>
        <w:ind w:firstLine="709"/>
        <w:rPr>
          <w:color w:val="000000"/>
        </w:rPr>
      </w:pPr>
    </w:p>
    <w:p w14:paraId="549210C9" w14:textId="77777777" w:rsidR="00662491" w:rsidRDefault="00CF4E33">
      <w:pPr>
        <w:jc w:val="center"/>
        <w:rPr>
          <w:color w:val="000000"/>
        </w:rPr>
      </w:pPr>
      <w:r>
        <w:rPr>
          <w:color w:val="000000"/>
        </w:rPr>
        <w:t>___________________ Nr. _______</w:t>
      </w:r>
    </w:p>
    <w:p w14:paraId="549210CA" w14:textId="77777777" w:rsidR="00662491" w:rsidRDefault="00CF4E33">
      <w:pPr>
        <w:tabs>
          <w:tab w:val="center" w:pos="4212"/>
        </w:tabs>
        <w:rPr>
          <w:color w:val="000000"/>
          <w:sz w:val="20"/>
        </w:rPr>
      </w:pPr>
      <w:r>
        <w:rPr>
          <w:color w:val="000000"/>
          <w:sz w:val="20"/>
        </w:rPr>
        <w:tab/>
        <w:t>(data)</w:t>
      </w:r>
    </w:p>
    <w:p w14:paraId="549210CB" w14:textId="77777777" w:rsidR="00662491" w:rsidRDefault="00662491">
      <w:pPr>
        <w:tabs>
          <w:tab w:val="center" w:pos="4212"/>
        </w:tabs>
        <w:rPr>
          <w:color w:val="000000"/>
          <w:sz w:val="2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
        <w:gridCol w:w="6314"/>
        <w:gridCol w:w="1831"/>
      </w:tblGrid>
      <w:tr w:rsidR="00662491" w14:paraId="549210CF" w14:textId="77777777">
        <w:trPr>
          <w:divId w:val="1638760328"/>
        </w:trPr>
        <w:tc>
          <w:tcPr>
            <w:tcW w:w="1492" w:type="dxa"/>
          </w:tcPr>
          <w:p w14:paraId="549210CC" w14:textId="77777777" w:rsidR="00662491" w:rsidRDefault="00CF4E33">
            <w:pPr>
              <w:rPr>
                <w:sz w:val="20"/>
                <w:szCs w:val="24"/>
                <w:lang w:eastAsia="lt-LT"/>
              </w:rPr>
            </w:pPr>
            <w:r>
              <w:rPr>
                <w:sz w:val="20"/>
                <w:szCs w:val="24"/>
                <w:lang w:eastAsia="lt-LT"/>
              </w:rPr>
              <w:t>Eil. Nr.</w:t>
            </w:r>
          </w:p>
        </w:tc>
        <w:tc>
          <w:tcPr>
            <w:tcW w:w="6314" w:type="dxa"/>
          </w:tcPr>
          <w:p w14:paraId="549210CD" w14:textId="77777777" w:rsidR="00662491" w:rsidRDefault="00CF4E33">
            <w:pPr>
              <w:rPr>
                <w:sz w:val="20"/>
                <w:szCs w:val="24"/>
                <w:lang w:eastAsia="lt-LT"/>
              </w:rPr>
            </w:pPr>
            <w:r>
              <w:rPr>
                <w:sz w:val="20"/>
                <w:szCs w:val="24"/>
                <w:lang w:eastAsia="lt-LT"/>
              </w:rPr>
              <w:t>Rodikliai</w:t>
            </w:r>
          </w:p>
        </w:tc>
        <w:tc>
          <w:tcPr>
            <w:tcW w:w="0" w:type="auto"/>
          </w:tcPr>
          <w:p w14:paraId="549210CE" w14:textId="77777777" w:rsidR="00662491" w:rsidRDefault="00CF4E33">
            <w:pPr>
              <w:rPr>
                <w:sz w:val="20"/>
                <w:szCs w:val="24"/>
                <w:lang w:eastAsia="lt-LT"/>
              </w:rPr>
            </w:pPr>
            <w:r>
              <w:rPr>
                <w:sz w:val="20"/>
                <w:szCs w:val="24"/>
                <w:lang w:eastAsia="lt-LT"/>
              </w:rPr>
              <w:t>Suma, litais</w:t>
            </w:r>
          </w:p>
        </w:tc>
      </w:tr>
      <w:tr w:rsidR="00662491" w14:paraId="549210D3" w14:textId="77777777">
        <w:trPr>
          <w:divId w:val="1638760328"/>
        </w:trPr>
        <w:tc>
          <w:tcPr>
            <w:tcW w:w="1492" w:type="dxa"/>
          </w:tcPr>
          <w:p w14:paraId="549210D0" w14:textId="77777777" w:rsidR="00662491" w:rsidRDefault="00CF4E33">
            <w:pPr>
              <w:rPr>
                <w:sz w:val="20"/>
                <w:szCs w:val="24"/>
                <w:lang w:eastAsia="lt-LT"/>
              </w:rPr>
            </w:pPr>
            <w:r>
              <w:rPr>
                <w:sz w:val="20"/>
                <w:szCs w:val="24"/>
                <w:lang w:eastAsia="lt-LT"/>
              </w:rPr>
              <w:t>1.</w:t>
            </w:r>
          </w:p>
        </w:tc>
        <w:tc>
          <w:tcPr>
            <w:tcW w:w="6314" w:type="dxa"/>
          </w:tcPr>
          <w:p w14:paraId="549210D1" w14:textId="77777777" w:rsidR="00662491" w:rsidRDefault="00CF4E33">
            <w:pPr>
              <w:rPr>
                <w:sz w:val="20"/>
                <w:szCs w:val="24"/>
                <w:lang w:eastAsia="lt-LT"/>
              </w:rPr>
            </w:pPr>
            <w:r>
              <w:rPr>
                <w:sz w:val="20"/>
                <w:szCs w:val="24"/>
                <w:lang w:eastAsia="lt-LT"/>
              </w:rPr>
              <w:t>Įsiskolinimas metų pradžioje</w:t>
            </w:r>
          </w:p>
        </w:tc>
        <w:tc>
          <w:tcPr>
            <w:tcW w:w="0" w:type="auto"/>
          </w:tcPr>
          <w:p w14:paraId="549210D2" w14:textId="77777777" w:rsidR="00662491" w:rsidRDefault="00662491">
            <w:pPr>
              <w:rPr>
                <w:sz w:val="20"/>
                <w:szCs w:val="24"/>
              </w:rPr>
            </w:pPr>
          </w:p>
        </w:tc>
      </w:tr>
      <w:tr w:rsidR="00662491" w14:paraId="549210D7" w14:textId="77777777">
        <w:trPr>
          <w:divId w:val="1638760328"/>
        </w:trPr>
        <w:tc>
          <w:tcPr>
            <w:tcW w:w="1492" w:type="dxa"/>
          </w:tcPr>
          <w:p w14:paraId="549210D4" w14:textId="77777777" w:rsidR="00662491" w:rsidRDefault="00CF4E33">
            <w:pPr>
              <w:rPr>
                <w:sz w:val="20"/>
                <w:szCs w:val="24"/>
                <w:lang w:eastAsia="lt-LT"/>
              </w:rPr>
            </w:pPr>
            <w:r>
              <w:rPr>
                <w:sz w:val="20"/>
                <w:szCs w:val="24"/>
                <w:lang w:eastAsia="lt-LT"/>
              </w:rPr>
              <w:t>2.</w:t>
            </w:r>
          </w:p>
        </w:tc>
        <w:tc>
          <w:tcPr>
            <w:tcW w:w="6314" w:type="dxa"/>
          </w:tcPr>
          <w:p w14:paraId="549210D5" w14:textId="77777777" w:rsidR="00662491" w:rsidRDefault="00CF4E33">
            <w:pPr>
              <w:rPr>
                <w:sz w:val="20"/>
                <w:szCs w:val="24"/>
                <w:lang w:eastAsia="lt-LT"/>
              </w:rPr>
            </w:pPr>
            <w:r>
              <w:rPr>
                <w:sz w:val="20"/>
                <w:szCs w:val="24"/>
                <w:lang w:eastAsia="lt-LT"/>
              </w:rPr>
              <w:t>Surinkta nedarbo draudimo įmokų (tarifas...... %)</w:t>
            </w:r>
          </w:p>
        </w:tc>
        <w:tc>
          <w:tcPr>
            <w:tcW w:w="0" w:type="auto"/>
          </w:tcPr>
          <w:p w14:paraId="549210D6" w14:textId="77777777" w:rsidR="00662491" w:rsidRDefault="00662491">
            <w:pPr>
              <w:rPr>
                <w:sz w:val="20"/>
                <w:szCs w:val="24"/>
              </w:rPr>
            </w:pPr>
          </w:p>
        </w:tc>
      </w:tr>
      <w:tr w:rsidR="00662491" w14:paraId="549210DB" w14:textId="77777777">
        <w:trPr>
          <w:divId w:val="1638760328"/>
        </w:trPr>
        <w:tc>
          <w:tcPr>
            <w:tcW w:w="1492" w:type="dxa"/>
          </w:tcPr>
          <w:p w14:paraId="549210D8" w14:textId="77777777" w:rsidR="00662491" w:rsidRDefault="00CF4E33">
            <w:pPr>
              <w:rPr>
                <w:sz w:val="20"/>
                <w:szCs w:val="24"/>
                <w:lang w:eastAsia="lt-LT"/>
              </w:rPr>
            </w:pPr>
            <w:r>
              <w:rPr>
                <w:sz w:val="20"/>
                <w:szCs w:val="24"/>
                <w:lang w:eastAsia="lt-LT"/>
              </w:rPr>
              <w:t>3.</w:t>
            </w:r>
          </w:p>
        </w:tc>
        <w:tc>
          <w:tcPr>
            <w:tcW w:w="6314" w:type="dxa"/>
          </w:tcPr>
          <w:p w14:paraId="549210D9" w14:textId="77777777" w:rsidR="00662491" w:rsidRDefault="00CF4E33">
            <w:pPr>
              <w:rPr>
                <w:sz w:val="20"/>
                <w:szCs w:val="24"/>
                <w:lang w:eastAsia="lt-LT"/>
              </w:rPr>
            </w:pPr>
            <w:r>
              <w:rPr>
                <w:sz w:val="20"/>
                <w:szCs w:val="24"/>
                <w:lang w:eastAsia="lt-LT"/>
              </w:rPr>
              <w:t>Pervesta Lietuvos darbo biržai</w:t>
            </w:r>
          </w:p>
        </w:tc>
        <w:tc>
          <w:tcPr>
            <w:tcW w:w="0" w:type="auto"/>
          </w:tcPr>
          <w:p w14:paraId="549210DA" w14:textId="77777777" w:rsidR="00662491" w:rsidRDefault="00662491">
            <w:pPr>
              <w:rPr>
                <w:sz w:val="20"/>
                <w:szCs w:val="24"/>
              </w:rPr>
            </w:pPr>
          </w:p>
        </w:tc>
      </w:tr>
      <w:tr w:rsidR="00662491" w14:paraId="549210DF" w14:textId="77777777">
        <w:trPr>
          <w:divId w:val="1638760328"/>
          <w:trHeight w:val="376"/>
        </w:trPr>
        <w:tc>
          <w:tcPr>
            <w:tcW w:w="1492" w:type="dxa"/>
            <w:vMerge w:val="restart"/>
          </w:tcPr>
          <w:p w14:paraId="549210DC" w14:textId="77777777" w:rsidR="00662491" w:rsidRDefault="00CF4E33">
            <w:pPr>
              <w:rPr>
                <w:sz w:val="20"/>
                <w:szCs w:val="24"/>
                <w:lang w:eastAsia="lt-LT"/>
              </w:rPr>
            </w:pPr>
            <w:r>
              <w:rPr>
                <w:sz w:val="20"/>
                <w:szCs w:val="24"/>
                <w:lang w:eastAsia="lt-LT"/>
              </w:rPr>
              <w:t>4.</w:t>
            </w:r>
          </w:p>
        </w:tc>
        <w:tc>
          <w:tcPr>
            <w:tcW w:w="6314" w:type="dxa"/>
            <w:vMerge w:val="restart"/>
          </w:tcPr>
          <w:p w14:paraId="549210DD" w14:textId="77777777" w:rsidR="00662491" w:rsidRDefault="00CF4E33">
            <w:pPr>
              <w:rPr>
                <w:sz w:val="20"/>
                <w:szCs w:val="24"/>
                <w:lang w:eastAsia="lt-LT"/>
              </w:rPr>
            </w:pPr>
            <w:r>
              <w:rPr>
                <w:sz w:val="20"/>
                <w:szCs w:val="24"/>
                <w:lang w:eastAsia="lt-LT"/>
              </w:rPr>
              <w:t>Įsiskolinimas ataskaitinio laikotarpio pabaigoje (1 + 2 – 3)</w:t>
            </w:r>
          </w:p>
        </w:tc>
        <w:tc>
          <w:tcPr>
            <w:tcW w:w="0" w:type="auto"/>
            <w:vMerge w:val="restart"/>
          </w:tcPr>
          <w:p w14:paraId="549210DE" w14:textId="77777777" w:rsidR="00662491" w:rsidRDefault="00662491">
            <w:pPr>
              <w:rPr>
                <w:sz w:val="20"/>
                <w:szCs w:val="24"/>
              </w:rPr>
            </w:pPr>
          </w:p>
        </w:tc>
      </w:tr>
      <w:tr w:rsidR="00662491" w14:paraId="549210E3" w14:textId="77777777">
        <w:trPr>
          <w:divId w:val="1638760328"/>
          <w:trHeight w:val="276"/>
        </w:trPr>
        <w:tc>
          <w:tcPr>
            <w:tcW w:w="1492" w:type="dxa"/>
            <w:vMerge/>
          </w:tcPr>
          <w:p w14:paraId="549210E0" w14:textId="77777777" w:rsidR="00662491" w:rsidRDefault="00662491">
            <w:pPr>
              <w:rPr>
                <w:sz w:val="20"/>
                <w:szCs w:val="24"/>
              </w:rPr>
            </w:pPr>
          </w:p>
        </w:tc>
        <w:tc>
          <w:tcPr>
            <w:tcW w:w="6314" w:type="dxa"/>
            <w:vMerge/>
          </w:tcPr>
          <w:p w14:paraId="549210E1" w14:textId="77777777" w:rsidR="00662491" w:rsidRDefault="00662491">
            <w:pPr>
              <w:rPr>
                <w:sz w:val="20"/>
                <w:szCs w:val="24"/>
              </w:rPr>
            </w:pPr>
          </w:p>
        </w:tc>
        <w:tc>
          <w:tcPr>
            <w:tcW w:w="0" w:type="auto"/>
            <w:vMerge/>
          </w:tcPr>
          <w:p w14:paraId="549210E2" w14:textId="77777777" w:rsidR="00662491" w:rsidRDefault="00662491">
            <w:pPr>
              <w:rPr>
                <w:sz w:val="20"/>
                <w:szCs w:val="24"/>
              </w:rPr>
            </w:pPr>
          </w:p>
        </w:tc>
      </w:tr>
      <w:tr w:rsidR="00662491" w14:paraId="549210E7" w14:textId="77777777">
        <w:trPr>
          <w:divId w:val="1638760328"/>
        </w:trPr>
        <w:tc>
          <w:tcPr>
            <w:tcW w:w="1492" w:type="dxa"/>
          </w:tcPr>
          <w:p w14:paraId="549210E4" w14:textId="77777777" w:rsidR="00662491" w:rsidRDefault="00CF4E33">
            <w:pPr>
              <w:rPr>
                <w:sz w:val="20"/>
                <w:szCs w:val="24"/>
                <w:lang w:eastAsia="lt-LT"/>
              </w:rPr>
            </w:pPr>
            <w:r>
              <w:rPr>
                <w:sz w:val="20"/>
                <w:szCs w:val="24"/>
                <w:lang w:eastAsia="lt-LT"/>
              </w:rPr>
              <w:t>5.</w:t>
            </w:r>
          </w:p>
        </w:tc>
        <w:tc>
          <w:tcPr>
            <w:tcW w:w="6314" w:type="dxa"/>
          </w:tcPr>
          <w:p w14:paraId="549210E5" w14:textId="77777777" w:rsidR="00662491" w:rsidRDefault="00CF4E33">
            <w:pPr>
              <w:rPr>
                <w:sz w:val="20"/>
                <w:szCs w:val="24"/>
                <w:lang w:eastAsia="lt-LT"/>
              </w:rPr>
            </w:pPr>
            <w:r>
              <w:rPr>
                <w:sz w:val="20"/>
                <w:szCs w:val="24"/>
                <w:lang w:eastAsia="lt-LT"/>
              </w:rPr>
              <w:t>Lietuvos darbo biržos sugrąžintos nepanaudotos nedarbo draudimo lėšos</w:t>
            </w:r>
          </w:p>
        </w:tc>
        <w:tc>
          <w:tcPr>
            <w:tcW w:w="0" w:type="auto"/>
          </w:tcPr>
          <w:p w14:paraId="549210E6" w14:textId="77777777" w:rsidR="00662491" w:rsidRDefault="00662491">
            <w:pPr>
              <w:rPr>
                <w:sz w:val="20"/>
                <w:szCs w:val="24"/>
              </w:rPr>
            </w:pPr>
          </w:p>
        </w:tc>
      </w:tr>
    </w:tbl>
    <w:p w14:paraId="549210E8" w14:textId="77777777" w:rsidR="00662491" w:rsidRDefault="00662491">
      <w:pPr>
        <w:ind w:firstLine="709"/>
        <w:divId w:val="1638760328"/>
      </w:pPr>
    </w:p>
    <w:p w14:paraId="549210E9" w14:textId="77777777" w:rsidR="00662491" w:rsidRDefault="00662491">
      <w:pPr>
        <w:ind w:firstLine="709"/>
        <w:rPr>
          <w:color w:val="000000"/>
        </w:rPr>
      </w:pPr>
    </w:p>
    <w:p w14:paraId="549210EA" w14:textId="77777777" w:rsidR="00662491" w:rsidRDefault="00CF4E33">
      <w:pPr>
        <w:tabs>
          <w:tab w:val="left" w:pos="1326"/>
          <w:tab w:val="left" w:leader="underscore" w:pos="3900"/>
          <w:tab w:val="left" w:pos="4446"/>
          <w:tab w:val="left" w:leader="underscore" w:pos="6630"/>
          <w:tab w:val="left" w:pos="7488"/>
          <w:tab w:val="right" w:leader="underscore" w:pos="9639"/>
        </w:tabs>
        <w:ind w:firstLine="1326"/>
        <w:rPr>
          <w:color w:val="000000"/>
        </w:rPr>
      </w:pPr>
      <w:r>
        <w:rPr>
          <w:color w:val="000000"/>
        </w:rPr>
        <w:tab/>
      </w:r>
      <w:r>
        <w:rPr>
          <w:color w:val="000000"/>
        </w:rPr>
        <w:tab/>
      </w:r>
      <w:r>
        <w:rPr>
          <w:color w:val="000000"/>
        </w:rPr>
        <w:tab/>
      </w:r>
      <w:r>
        <w:rPr>
          <w:color w:val="000000"/>
        </w:rPr>
        <w:tab/>
      </w:r>
      <w:r>
        <w:rPr>
          <w:color w:val="000000"/>
        </w:rPr>
        <w:tab/>
      </w:r>
    </w:p>
    <w:p w14:paraId="549210EB" w14:textId="77777777" w:rsidR="00662491" w:rsidRDefault="00CF4E33">
      <w:pPr>
        <w:tabs>
          <w:tab w:val="center" w:pos="2574"/>
          <w:tab w:val="center" w:pos="5616"/>
          <w:tab w:val="center" w:pos="8658"/>
        </w:tabs>
        <w:ind w:firstLine="709"/>
        <w:rPr>
          <w:color w:val="000000"/>
          <w:sz w:val="20"/>
        </w:rPr>
      </w:pPr>
      <w:r>
        <w:rPr>
          <w:color w:val="000000"/>
          <w:sz w:val="20"/>
        </w:rPr>
        <w:tab/>
        <w:t>(pareigų pavadinimas)</w:t>
      </w:r>
      <w:r>
        <w:rPr>
          <w:color w:val="000000"/>
          <w:sz w:val="20"/>
        </w:rPr>
        <w:tab/>
        <w:t>(parašas)</w:t>
      </w:r>
      <w:r>
        <w:rPr>
          <w:color w:val="000000"/>
          <w:sz w:val="20"/>
        </w:rPr>
        <w:tab/>
        <w:t>(vardas ir pavardė)</w:t>
      </w:r>
    </w:p>
    <w:p w14:paraId="549210EC" w14:textId="77777777" w:rsidR="00662491" w:rsidRDefault="00CF4E33">
      <w:pPr>
        <w:ind w:firstLine="709"/>
        <w:rPr>
          <w:color w:val="000000"/>
        </w:rPr>
      </w:pPr>
      <w:r>
        <w:rPr>
          <w:color w:val="000000"/>
        </w:rPr>
        <w:t>(A. V.)</w:t>
      </w:r>
    </w:p>
    <w:p w14:paraId="549210ED" w14:textId="77777777" w:rsidR="00662491" w:rsidRDefault="00662491">
      <w:pPr>
        <w:ind w:firstLine="709"/>
        <w:rPr>
          <w:color w:val="000000"/>
        </w:rPr>
      </w:pPr>
    </w:p>
    <w:p w14:paraId="549210EE" w14:textId="77777777" w:rsidR="00662491" w:rsidRDefault="00CF4E33">
      <w:pPr>
        <w:tabs>
          <w:tab w:val="left" w:pos="1326"/>
          <w:tab w:val="left" w:leader="underscore" w:pos="3900"/>
          <w:tab w:val="left" w:pos="4446"/>
          <w:tab w:val="left" w:leader="underscore" w:pos="6630"/>
          <w:tab w:val="left" w:pos="7488"/>
          <w:tab w:val="right" w:leader="underscore" w:pos="9639"/>
        </w:tabs>
        <w:ind w:firstLine="1326"/>
        <w:rPr>
          <w:color w:val="000000"/>
        </w:rPr>
      </w:pPr>
      <w:r>
        <w:rPr>
          <w:color w:val="000000"/>
        </w:rPr>
        <w:tab/>
      </w:r>
      <w:r>
        <w:rPr>
          <w:color w:val="000000"/>
        </w:rPr>
        <w:tab/>
      </w:r>
      <w:r>
        <w:rPr>
          <w:color w:val="000000"/>
        </w:rPr>
        <w:tab/>
      </w:r>
      <w:r>
        <w:rPr>
          <w:color w:val="000000"/>
        </w:rPr>
        <w:tab/>
      </w:r>
      <w:r>
        <w:rPr>
          <w:color w:val="000000"/>
        </w:rPr>
        <w:tab/>
      </w:r>
    </w:p>
    <w:p w14:paraId="549210EF" w14:textId="77777777" w:rsidR="00662491" w:rsidRDefault="00CF4E33">
      <w:pPr>
        <w:tabs>
          <w:tab w:val="center" w:pos="2652"/>
          <w:tab w:val="center" w:pos="5538"/>
          <w:tab w:val="center" w:pos="8580"/>
        </w:tabs>
        <w:ind w:firstLine="709"/>
        <w:rPr>
          <w:color w:val="000000"/>
          <w:sz w:val="20"/>
        </w:rPr>
      </w:pPr>
      <w:r>
        <w:rPr>
          <w:color w:val="000000"/>
          <w:sz w:val="20"/>
        </w:rPr>
        <w:tab/>
      </w:r>
      <w:r>
        <w:rPr>
          <w:color w:val="000000"/>
          <w:sz w:val="20"/>
        </w:rPr>
        <w:t xml:space="preserve"> (pareigų pavadinimas)</w:t>
      </w:r>
      <w:r>
        <w:rPr>
          <w:color w:val="000000"/>
          <w:sz w:val="20"/>
        </w:rPr>
        <w:tab/>
        <w:t>(parašas)</w:t>
      </w:r>
      <w:r>
        <w:rPr>
          <w:color w:val="000000"/>
          <w:sz w:val="20"/>
        </w:rPr>
        <w:tab/>
        <w:t>(vardas ir pavardė)</w:t>
      </w:r>
    </w:p>
    <w:p w14:paraId="549210F0" w14:textId="77777777" w:rsidR="00662491" w:rsidRDefault="00662491">
      <w:pPr>
        <w:ind w:firstLine="709"/>
        <w:rPr>
          <w:color w:val="000000"/>
        </w:rPr>
      </w:pPr>
    </w:p>
    <w:p w14:paraId="549210F1" w14:textId="77777777" w:rsidR="00662491" w:rsidRDefault="00662491">
      <w:pPr>
        <w:ind w:firstLine="709"/>
        <w:rPr>
          <w:color w:val="000000"/>
        </w:rPr>
      </w:pPr>
    </w:p>
    <w:p w14:paraId="549210F2" w14:textId="77777777" w:rsidR="00662491" w:rsidRDefault="00CF4E33">
      <w:pPr>
        <w:ind w:firstLine="709"/>
        <w:rPr>
          <w:color w:val="000000"/>
        </w:rPr>
      </w:pPr>
      <w:r>
        <w:rPr>
          <w:color w:val="000000"/>
        </w:rPr>
        <w:t>SUDERINTA</w:t>
      </w:r>
    </w:p>
    <w:p w14:paraId="549210F3" w14:textId="77777777" w:rsidR="00662491" w:rsidRDefault="00CF4E33">
      <w:pPr>
        <w:ind w:firstLine="709"/>
        <w:rPr>
          <w:color w:val="000000"/>
        </w:rPr>
      </w:pPr>
      <w:r>
        <w:rPr>
          <w:color w:val="000000"/>
        </w:rPr>
        <w:t xml:space="preserve">Lietuvos darbo birža prie </w:t>
      </w:r>
    </w:p>
    <w:p w14:paraId="549210F4" w14:textId="77777777" w:rsidR="00662491" w:rsidRDefault="00CF4E33">
      <w:pPr>
        <w:ind w:firstLine="709"/>
        <w:rPr>
          <w:color w:val="000000"/>
        </w:rPr>
      </w:pPr>
      <w:r>
        <w:rPr>
          <w:color w:val="000000"/>
        </w:rPr>
        <w:t>Socialinės apsaugos ir darbo ministerijos</w:t>
      </w:r>
    </w:p>
    <w:p w14:paraId="549210F5" w14:textId="77777777" w:rsidR="00662491" w:rsidRDefault="00CF4E33">
      <w:pPr>
        <w:tabs>
          <w:tab w:val="left" w:leader="underscore" w:pos="4758"/>
        </w:tabs>
        <w:ind w:firstLine="709"/>
        <w:rPr>
          <w:color w:val="000000"/>
        </w:rPr>
      </w:pPr>
      <w:r>
        <w:rPr>
          <w:color w:val="000000"/>
        </w:rPr>
        <w:tab/>
      </w:r>
    </w:p>
    <w:p w14:paraId="549210F6" w14:textId="77777777" w:rsidR="00662491" w:rsidRDefault="00CF4E33">
      <w:pPr>
        <w:tabs>
          <w:tab w:val="center" w:pos="2730"/>
        </w:tabs>
        <w:ind w:firstLine="709"/>
        <w:rPr>
          <w:color w:val="000000"/>
          <w:sz w:val="20"/>
        </w:rPr>
      </w:pPr>
      <w:r>
        <w:rPr>
          <w:color w:val="000000"/>
          <w:sz w:val="20"/>
        </w:rPr>
        <w:tab/>
        <w:t>(parašas)</w:t>
      </w:r>
    </w:p>
    <w:p w14:paraId="549210F7" w14:textId="77777777" w:rsidR="00662491" w:rsidRDefault="00CF4E33">
      <w:pPr>
        <w:tabs>
          <w:tab w:val="left" w:leader="underscore" w:pos="4758"/>
        </w:tabs>
        <w:ind w:firstLine="709"/>
        <w:rPr>
          <w:color w:val="000000"/>
        </w:rPr>
      </w:pPr>
      <w:r>
        <w:rPr>
          <w:color w:val="000000"/>
        </w:rPr>
        <w:tab/>
      </w:r>
    </w:p>
    <w:p w14:paraId="549210F8" w14:textId="77777777" w:rsidR="00662491" w:rsidRDefault="00CF4E33">
      <w:pPr>
        <w:tabs>
          <w:tab w:val="center" w:pos="2730"/>
        </w:tabs>
        <w:ind w:firstLine="709"/>
        <w:rPr>
          <w:color w:val="000000"/>
          <w:sz w:val="20"/>
        </w:rPr>
      </w:pPr>
      <w:r>
        <w:rPr>
          <w:color w:val="000000"/>
          <w:sz w:val="20"/>
        </w:rPr>
        <w:tab/>
        <w:t>(vardas ir pavardė)</w:t>
      </w:r>
    </w:p>
    <w:p w14:paraId="549210F9" w14:textId="77777777" w:rsidR="00662491" w:rsidRDefault="00CF4E33">
      <w:pPr>
        <w:tabs>
          <w:tab w:val="left" w:leader="underscore" w:pos="4758"/>
        </w:tabs>
        <w:ind w:firstLine="709"/>
        <w:rPr>
          <w:color w:val="000000"/>
        </w:rPr>
      </w:pPr>
      <w:r>
        <w:rPr>
          <w:color w:val="000000"/>
        </w:rPr>
        <w:tab/>
      </w:r>
    </w:p>
    <w:p w14:paraId="549210FA" w14:textId="6C1ACBE7" w:rsidR="00662491" w:rsidRDefault="00CF4E33">
      <w:pPr>
        <w:tabs>
          <w:tab w:val="center" w:pos="2808"/>
        </w:tabs>
        <w:ind w:firstLine="709"/>
        <w:rPr>
          <w:color w:val="000000"/>
          <w:sz w:val="20"/>
        </w:rPr>
      </w:pPr>
      <w:r>
        <w:rPr>
          <w:color w:val="000000"/>
          <w:sz w:val="20"/>
        </w:rPr>
        <w:tab/>
        <w:t>(data)</w:t>
      </w:r>
    </w:p>
    <w:p w14:paraId="549210FD" w14:textId="35741F60" w:rsidR="00662491" w:rsidRDefault="00CF4E33" w:rsidP="00CF4E33">
      <w:pPr>
        <w:tabs>
          <w:tab w:val="center" w:pos="2808"/>
        </w:tabs>
        <w:jc w:val="center"/>
        <w:rPr>
          <w:rFonts w:ascii="Arial" w:hAnsi="Arial"/>
          <w:sz w:val="20"/>
        </w:rPr>
      </w:pPr>
      <w:r>
        <w:rPr>
          <w:color w:val="000000"/>
          <w:szCs w:val="24"/>
        </w:rPr>
        <w:t>______________</w:t>
      </w:r>
    </w:p>
    <w:bookmarkStart w:id="0" w:name="_GoBack" w:displacedByCustomXml="next"/>
    <w:bookmarkEnd w:id="0" w:displacedByCustomXml="next"/>
    <w:sectPr w:rsidR="00662491">
      <w:headerReference w:type="even" r:id="rId27"/>
      <w:headerReference w:type="default" r:id="rId28"/>
      <w:footerReference w:type="even" r:id="rId29"/>
      <w:footerReference w:type="default" r:id="rId30"/>
      <w:headerReference w:type="first" r:id="rId31"/>
      <w:footerReference w:type="first" r:id="rId32"/>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21101" w14:textId="77777777" w:rsidR="00662491" w:rsidRDefault="00CF4E33">
      <w:pPr>
        <w:rPr>
          <w:rFonts w:ascii="Arial" w:hAnsi="Arial"/>
          <w:sz w:val="20"/>
        </w:rPr>
      </w:pPr>
      <w:r>
        <w:rPr>
          <w:rFonts w:ascii="Arial" w:hAnsi="Arial"/>
          <w:sz w:val="20"/>
        </w:rPr>
        <w:separator/>
      </w:r>
    </w:p>
  </w:endnote>
  <w:endnote w:type="continuationSeparator" w:id="0">
    <w:p w14:paraId="54921102" w14:textId="77777777" w:rsidR="00662491" w:rsidRDefault="00CF4E33">
      <w:pPr>
        <w:rPr>
          <w:rFonts w:ascii="Arial" w:hAnsi="Arial"/>
          <w:sz w:val="20"/>
        </w:rPr>
      </w:pPr>
      <w:r>
        <w:rPr>
          <w:rFonts w:ascii="Arial" w:hAnsi="Arial"/>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21107" w14:textId="77777777" w:rsidR="00662491" w:rsidRDefault="00662491">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21108" w14:textId="77777777" w:rsidR="00662491" w:rsidRDefault="00662491">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2110A" w14:textId="77777777" w:rsidR="00662491" w:rsidRDefault="00662491">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210FF" w14:textId="77777777" w:rsidR="00662491" w:rsidRDefault="00CF4E33">
      <w:pPr>
        <w:rPr>
          <w:rFonts w:ascii="Arial" w:hAnsi="Arial"/>
          <w:sz w:val="20"/>
        </w:rPr>
      </w:pPr>
      <w:r>
        <w:rPr>
          <w:rFonts w:ascii="Arial" w:hAnsi="Arial"/>
          <w:sz w:val="20"/>
        </w:rPr>
        <w:separator/>
      </w:r>
    </w:p>
  </w:footnote>
  <w:footnote w:type="continuationSeparator" w:id="0">
    <w:p w14:paraId="54921100" w14:textId="77777777" w:rsidR="00662491" w:rsidRDefault="00CF4E33">
      <w:pPr>
        <w:rPr>
          <w:rFonts w:ascii="Arial" w:hAnsi="Arial"/>
          <w:sz w:val="20"/>
        </w:rPr>
      </w:pPr>
      <w:r>
        <w:rPr>
          <w:rFonts w:ascii="Arial" w:hAnsi="Arial"/>
          <w:sz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21103" w14:textId="77777777" w:rsidR="00662491" w:rsidRDefault="00CF4E33">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54921104" w14:textId="77777777" w:rsidR="00662491" w:rsidRDefault="00662491">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21105" w14:textId="77777777" w:rsidR="00662491" w:rsidRDefault="00CF4E33">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14</w:t>
    </w:r>
    <w:r>
      <w:rPr>
        <w:lang w:val="en-GB"/>
      </w:rPr>
      <w:fldChar w:fldCharType="end"/>
    </w:r>
  </w:p>
  <w:p w14:paraId="54921106" w14:textId="77777777" w:rsidR="00662491" w:rsidRDefault="00662491">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21109" w14:textId="77777777" w:rsidR="00662491" w:rsidRDefault="00662491">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78"/>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595"/>
    <w:rsid w:val="00662491"/>
    <w:rsid w:val="00854595"/>
    <w:rsid w:val="00CF4E3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4920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F4E3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F4E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98047">
      <w:bodyDiv w:val="1"/>
      <w:marLeft w:val="0"/>
      <w:marRight w:val="0"/>
      <w:marTop w:val="0"/>
      <w:marBottom w:val="0"/>
      <w:divBdr>
        <w:top w:val="none" w:sz="0" w:space="0" w:color="auto"/>
        <w:left w:val="none" w:sz="0" w:space="0" w:color="auto"/>
        <w:bottom w:val="none" w:sz="0" w:space="0" w:color="auto"/>
        <w:right w:val="none" w:sz="0" w:space="0" w:color="auto"/>
      </w:divBdr>
    </w:div>
    <w:div w:id="360209483">
      <w:bodyDiv w:val="1"/>
      <w:marLeft w:val="0"/>
      <w:marRight w:val="0"/>
      <w:marTop w:val="0"/>
      <w:marBottom w:val="0"/>
      <w:divBdr>
        <w:top w:val="none" w:sz="0" w:space="0" w:color="auto"/>
        <w:left w:val="none" w:sz="0" w:space="0" w:color="auto"/>
        <w:bottom w:val="none" w:sz="0" w:space="0" w:color="auto"/>
        <w:right w:val="none" w:sz="0" w:space="0" w:color="auto"/>
      </w:divBdr>
    </w:div>
    <w:div w:id="1092048345">
      <w:bodyDiv w:val="1"/>
      <w:marLeft w:val="0"/>
      <w:marRight w:val="0"/>
      <w:marTop w:val="0"/>
      <w:marBottom w:val="0"/>
      <w:divBdr>
        <w:top w:val="none" w:sz="0" w:space="0" w:color="auto"/>
        <w:left w:val="none" w:sz="0" w:space="0" w:color="auto"/>
        <w:bottom w:val="none" w:sz="0" w:space="0" w:color="auto"/>
        <w:right w:val="none" w:sz="0" w:space="0" w:color="auto"/>
      </w:divBdr>
    </w:div>
    <w:div w:id="163876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FDF42614DE52"/>
  <Relationship Id="rId11" Type="http://schemas.openxmlformats.org/officeDocument/2006/relationships/hyperlink" TargetMode="External" Target="https://www.e-tar.lt/portal/lt/legalAct/TAR.FDF42614DE52"/>
  <Relationship Id="rId12" Type="http://schemas.openxmlformats.org/officeDocument/2006/relationships/hyperlink" TargetMode="External" Target="https://www.e-tar.lt/portal/lt/legalAct/TAR.31185A622C9F"/>
  <Relationship Id="rId13" Type="http://schemas.openxmlformats.org/officeDocument/2006/relationships/hyperlink" TargetMode="External" Target="https://www.e-tar.lt/portal/lt/legalAct/TAR.D3ED3792F52B"/>
  <Relationship Id="rId14" Type="http://schemas.openxmlformats.org/officeDocument/2006/relationships/hyperlink" TargetMode="External" Target="https://www.e-tar.lt/portal/lt/legalAct/TAR.5603BD9D8D74"/>
  <Relationship Id="rId15" Type="http://schemas.openxmlformats.org/officeDocument/2006/relationships/hyperlink" TargetMode="External" Target="https://www.e-tar.lt/portal/lt/legalAct/TAR.199156E4E004"/>
  <Relationship Id="rId16" Type="http://schemas.openxmlformats.org/officeDocument/2006/relationships/hyperlink" TargetMode="External" Target="https://www.e-tar.lt/portal/lt/legalAct/TAR.A7F77DF94F5D"/>
  <Relationship Id="rId17" Type="http://schemas.openxmlformats.org/officeDocument/2006/relationships/hyperlink" TargetMode="External" Target="https://www.e-tar.lt/portal/lt/legalAct/TAR.0B3E8942C5C4"/>
  <Relationship Id="rId18" Type="http://schemas.openxmlformats.org/officeDocument/2006/relationships/hyperlink" TargetMode="External" Target="https://www.e-tar.lt/portal/lt/legalAct/TAR.068516AF734B"/>
  <Relationship Id="rId19" Type="http://schemas.openxmlformats.org/officeDocument/2006/relationships/hyperlink" TargetMode="External" Target="https://www.e-tar.lt/portal/lt/legalAct/TAR.4325B0C38B2F"/>
  <Relationship Id="rId2" Type="http://schemas.openxmlformats.org/officeDocument/2006/relationships/styles" Target="styles.xml"/>
  <Relationship Id="rId20" Type="http://schemas.openxmlformats.org/officeDocument/2006/relationships/hyperlink" TargetMode="External" Target="https://www.e-tar.lt/portal/lt/legalAct/TAR.9E0C66E475F9"/>
  <Relationship Id="rId21" Type="http://schemas.openxmlformats.org/officeDocument/2006/relationships/hyperlink" TargetMode="External" Target="https://www.e-tar.lt/portal/lt/legalAct/TAR.E68316F1B900"/>
  <Relationship Id="rId22" Type="http://schemas.openxmlformats.org/officeDocument/2006/relationships/hyperlink" TargetMode="External" Target="https://www.e-tar.lt/portal/lt/legalAct/TAR.5368B592234C"/>
  <Relationship Id="rId23" Type="http://schemas.openxmlformats.org/officeDocument/2006/relationships/hyperlink" TargetMode="External" Target="https://www.e-tar.lt/portal/lt/legalAct/TAR.A5D68BD2EAFF"/>
  <Relationship Id="rId24" Type="http://schemas.openxmlformats.org/officeDocument/2006/relationships/hyperlink" TargetMode="External" Target="https://www.e-tar.lt/portal/lt/legalAct/TAR.E9CE9C91C255"/>
  <Relationship Id="rId25" Type="http://schemas.openxmlformats.org/officeDocument/2006/relationships/hyperlink" TargetMode="External" Target="https://www.e-tar.lt/portal/lt/legalAct/TAR.03FF559FFB1A"/>
  <Relationship Id="rId26" Type="http://schemas.openxmlformats.org/officeDocument/2006/relationships/hyperlink" TargetMode="External" Target="https://www.e-tar.lt/portal/lt/legalAct/TAR.0B3E8942C5C4"/>
  <Relationship Id="rId27" Type="http://schemas.openxmlformats.org/officeDocument/2006/relationships/header" Target="header1.xml"/>
  <Relationship Id="rId28" Type="http://schemas.openxmlformats.org/officeDocument/2006/relationships/header" Target="header2.xml"/>
  <Relationship Id="rId29" Type="http://schemas.openxmlformats.org/officeDocument/2006/relationships/footer" Target="footer1.xml"/>
  <Relationship Id="rId3" Type="http://schemas.microsoft.com/office/2007/relationships/stylesWithEffects" Target="stylesWithEffects.xml"/>
  <Relationship Id="rId30" Type="http://schemas.openxmlformats.org/officeDocument/2006/relationships/footer" Target="footer2.xml"/>
  <Relationship Id="rId31" Type="http://schemas.openxmlformats.org/officeDocument/2006/relationships/header" Target="header3.xml"/>
  <Relationship Id="rId32" Type="http://schemas.openxmlformats.org/officeDocument/2006/relationships/footer" Target="footer3.xml"/>
  <Relationship Id="rId33" Type="http://schemas.openxmlformats.org/officeDocument/2006/relationships/fontTable" Target="fontTable.xml"/>
  <Relationship Id="rId34" Type="http://schemas.openxmlformats.org/officeDocument/2006/relationships/glossaryDocument" Target="glossary/document.xml"/>
  <Relationship Id="rId35"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0B2"/>
    <w:rsid w:val="008A50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A50B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A50B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21626</Words>
  <Characters>12328</Characters>
  <Application>Microsoft Office Word</Application>
  <DocSecurity>0</DocSecurity>
  <Lines>102</Lines>
  <Paragraphs>67</Paragraphs>
  <ScaleCrop>false</ScaleCrop>
  <Company/>
  <LinksUpToDate>false</LinksUpToDate>
  <CharactersWithSpaces>33887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2015-09-23T16:43:00Z</dcterms:created>
  <dc:creator>Win2003Stdx32</dc:creator>
  <lastModifiedBy>BODIN Aušra</lastModifiedBy>
  <dcterms:modified xsi:type="dcterms:W3CDTF">2015-11-18T14:35:00Z</dcterms:modified>
  <revision>3</revision>
</coreProperties>
</file>